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152" w:type="dxa"/>
        <w:tblLayout w:type="fixed"/>
        <w:tblCellMar>
          <w:right w:w="57" w:type="dxa"/>
        </w:tblCellMar>
        <w:tblLook w:val="06A0" w:firstRow="1" w:lastRow="0" w:firstColumn="1" w:lastColumn="0" w:noHBand="1" w:noVBand="1"/>
      </w:tblPr>
      <w:tblGrid>
        <w:gridCol w:w="931"/>
        <w:gridCol w:w="1546"/>
        <w:gridCol w:w="13"/>
        <w:gridCol w:w="2126"/>
        <w:gridCol w:w="1205"/>
        <w:gridCol w:w="1063"/>
        <w:gridCol w:w="1134"/>
        <w:gridCol w:w="1134"/>
      </w:tblGrid>
      <w:tr w:rsidR="0016798A" w:rsidRPr="003B3253" w14:paraId="321DCC53" w14:textId="77777777" w:rsidTr="00C33A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2D57607" w14:textId="2BD3F0A8" w:rsidR="0016798A" w:rsidRPr="003B3253" w:rsidRDefault="00CA4F92" w:rsidP="00C50740">
            <w:pPr>
              <w:jc w:val="center"/>
              <w:rPr>
                <w:rFonts w:ascii="Arial Narrow" w:hAnsi="Arial Narrow" w:cs="Arial"/>
                <w:bCs/>
                <w:szCs w:val="20"/>
              </w:rPr>
            </w:pPr>
            <w:r w:rsidRPr="003B3253">
              <w:rPr>
                <w:rFonts w:ascii="Arial Narrow" w:hAnsi="Arial Narrow" w:cs="Arial"/>
                <w:bCs/>
                <w:szCs w:val="20"/>
              </w:rPr>
              <w:t>Projektsteckbrief</w:t>
            </w:r>
          </w:p>
        </w:tc>
      </w:tr>
      <w:tr w:rsidR="00B70B29" w:rsidRPr="003B3253" w14:paraId="26407CD0" w14:textId="77777777" w:rsidTr="00C33A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346791" w14:textId="77777777" w:rsidR="00B70B29" w:rsidRPr="003B3253" w:rsidRDefault="00B70B29" w:rsidP="005021F9">
            <w:pPr>
              <w:rPr>
                <w:rFonts w:ascii="Arial Narrow" w:hAnsi="Arial Narrow" w:cs="Arial"/>
                <w:b w:val="0"/>
                <w:bCs/>
                <w:color w:val="auto"/>
                <w:sz w:val="12"/>
                <w:szCs w:val="12"/>
              </w:rPr>
            </w:pPr>
            <w:r w:rsidRPr="003B3253">
              <w:rPr>
                <w:rFonts w:ascii="Arial Narrow" w:hAnsi="Arial Narrow" w:cs="Arial"/>
                <w:b w:val="0"/>
                <w:bCs/>
                <w:color w:val="auto"/>
                <w:sz w:val="12"/>
                <w:szCs w:val="12"/>
              </w:rPr>
              <w:t>WK-ID</w:t>
            </w:r>
          </w:p>
          <w:p w14:paraId="4175F03B" w14:textId="4A5876DB" w:rsidR="00B70B29" w:rsidRPr="003B3253" w:rsidRDefault="00B70B29" w:rsidP="005021F9">
            <w:pPr>
              <w:rPr>
                <w:rFonts w:ascii="Arial Narrow" w:hAnsi="Arial Narrow" w:cs="Arial"/>
                <w:b w:val="0"/>
                <w:bCs/>
                <w:color w:val="auto"/>
                <w:sz w:val="12"/>
                <w:szCs w:val="12"/>
              </w:rPr>
            </w:pPr>
            <w:r w:rsidRPr="00B85D62">
              <w:rPr>
                <w:rFonts w:ascii="Arial Narrow" w:hAnsi="Arial Narrow" w:cs="Arial"/>
                <w:b w:val="0"/>
                <w:bCs/>
                <w:color w:val="auto"/>
              </w:rPr>
              <w:t>DEBB6_3</w:t>
            </w:r>
          </w:p>
        </w:tc>
        <w:tc>
          <w:tcPr>
            <w:tcW w:w="2139"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20D92D4" w14:textId="77777777" w:rsidR="00B70B29" w:rsidRDefault="00B70B29" w:rsidP="005021F9">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sidRPr="003B3253">
              <w:rPr>
                <w:rFonts w:ascii="Arial Narrow" w:hAnsi="Arial Narrow" w:cs="Arial"/>
                <w:b w:val="0"/>
                <w:bCs/>
                <w:color w:val="auto"/>
                <w:sz w:val="12"/>
                <w:szCs w:val="12"/>
              </w:rPr>
              <w:t>WK-Name</w:t>
            </w:r>
          </w:p>
          <w:p w14:paraId="639B234F" w14:textId="47208226" w:rsidR="00B70B29" w:rsidRPr="003B3253" w:rsidRDefault="00B70B29" w:rsidP="005021F9">
            <w:pPr>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B85D62">
              <w:rPr>
                <w:rFonts w:ascii="Arial Narrow" w:hAnsi="Arial Narrow" w:cs="Arial"/>
                <w:b w:val="0"/>
                <w:bCs/>
                <w:color w:val="auto"/>
              </w:rPr>
              <w:t>Oder</w:t>
            </w:r>
            <w:r>
              <w:rPr>
                <w:rFonts w:ascii="Arial Narrow" w:hAnsi="Arial Narrow" w:cs="Arial"/>
                <w:b w:val="0"/>
                <w:bCs/>
                <w:color w:val="auto"/>
              </w:rPr>
              <w:t>-3</w:t>
            </w:r>
          </w:p>
        </w:tc>
        <w:tc>
          <w:tcPr>
            <w:tcW w:w="2268"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9D5C9DD" w14:textId="4E8AF04D" w:rsidR="00B70B29" w:rsidRDefault="00B70B29" w:rsidP="00B70B29">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Pr>
                <w:rFonts w:ascii="Arial Narrow" w:hAnsi="Arial Narrow" w:cs="Arial"/>
                <w:b w:val="0"/>
                <w:bCs/>
                <w:color w:val="auto"/>
                <w:sz w:val="12"/>
                <w:szCs w:val="12"/>
              </w:rPr>
              <w:t>Gewässern</w:t>
            </w:r>
            <w:r w:rsidRPr="003B3253">
              <w:rPr>
                <w:rFonts w:ascii="Arial Narrow" w:hAnsi="Arial Narrow" w:cs="Arial"/>
                <w:b w:val="0"/>
                <w:bCs/>
                <w:color w:val="auto"/>
                <w:sz w:val="12"/>
                <w:szCs w:val="12"/>
              </w:rPr>
              <w:t>ame</w:t>
            </w:r>
          </w:p>
          <w:p w14:paraId="65BABB6F" w14:textId="6654F350" w:rsidR="00B70B29" w:rsidRPr="003B3253" w:rsidRDefault="00B70B29" w:rsidP="00B70B29">
            <w:pPr>
              <w:cnfStyle w:val="100000000000" w:firstRow="1" w:lastRow="0" w:firstColumn="0" w:lastColumn="0" w:oddVBand="0" w:evenVBand="0" w:oddHBand="0" w:evenHBand="0" w:firstRowFirstColumn="0" w:firstRowLastColumn="0" w:lastRowFirstColumn="0" w:lastRowLastColumn="0"/>
              <w:rPr>
                <w:rFonts w:ascii="Arial Narrow" w:hAnsi="Arial Narrow" w:cs="Arial"/>
                <w:bCs/>
              </w:rPr>
            </w:pPr>
            <w:r w:rsidRPr="00B85D62">
              <w:rPr>
                <w:rFonts w:ascii="Arial Narrow" w:hAnsi="Arial Narrow" w:cs="Arial"/>
                <w:b w:val="0"/>
                <w:bCs/>
                <w:color w:val="auto"/>
              </w:rPr>
              <w:t>Oder</w:t>
            </w:r>
          </w:p>
        </w:tc>
        <w:tc>
          <w:tcPr>
            <w:tcW w:w="2268"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DF1A07" w14:textId="77777777" w:rsidR="00B70B29" w:rsidRDefault="00B70B29" w:rsidP="00B70B29">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Pr>
                <w:rFonts w:ascii="Arial Narrow" w:hAnsi="Arial Narrow" w:cs="Arial"/>
                <w:b w:val="0"/>
                <w:bCs/>
                <w:color w:val="auto"/>
                <w:sz w:val="12"/>
                <w:szCs w:val="12"/>
              </w:rPr>
              <w:t>ID Planungsbereich</w:t>
            </w:r>
          </w:p>
          <w:p w14:paraId="4B01FC7F" w14:textId="4EC18D9A" w:rsidR="00B70B29" w:rsidRPr="003B3253" w:rsidRDefault="00B70B29" w:rsidP="00B70B29">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rPr>
            </w:pPr>
            <w:r>
              <w:rPr>
                <w:rFonts w:ascii="Arial Narrow" w:hAnsi="Arial Narrow" w:cs="Arial"/>
                <w:b w:val="0"/>
                <w:bCs/>
                <w:color w:val="auto"/>
              </w:rPr>
              <w:t>PB 1</w:t>
            </w:r>
            <w:r w:rsidR="00C54927">
              <w:rPr>
                <w:rFonts w:ascii="Arial Narrow" w:hAnsi="Arial Narrow" w:cs="Arial"/>
                <w:b w:val="0"/>
                <w:bCs/>
                <w:color w:val="auto"/>
              </w:rPr>
              <w:t>.1</w:t>
            </w:r>
          </w:p>
        </w:tc>
      </w:tr>
      <w:tr w:rsidR="0078619A" w:rsidRPr="003B3253" w14:paraId="37EEA942" w14:textId="77777777" w:rsidTr="001C0D7E">
        <w:tc>
          <w:tcPr>
            <w:cnfStyle w:val="001000000000" w:firstRow="0" w:lastRow="0" w:firstColumn="1" w:lastColumn="0" w:oddVBand="0" w:evenVBand="0" w:oddHBand="0" w:evenHBand="0" w:firstRowFirstColumn="0" w:firstRowLastColumn="0" w:lastRowFirstColumn="0" w:lastRowLastColumn="0"/>
            <w:tcW w:w="6884" w:type="dxa"/>
            <w:gridSpan w:val="6"/>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C5F308" w14:textId="77777777" w:rsidR="0078619A" w:rsidRDefault="0078619A" w:rsidP="00B70B29">
            <w:pPr>
              <w:rPr>
                <w:rFonts w:ascii="Arial Narrow" w:hAnsi="Arial Narrow" w:cs="Arial"/>
                <w:b w:val="0"/>
                <w:bCs/>
                <w:sz w:val="12"/>
                <w:szCs w:val="12"/>
              </w:rPr>
            </w:pPr>
            <w:r>
              <w:rPr>
                <w:rFonts w:ascii="Arial Narrow" w:hAnsi="Arial Narrow" w:cs="Arial"/>
                <w:b w:val="0"/>
                <w:bCs/>
                <w:sz w:val="12"/>
                <w:szCs w:val="12"/>
              </w:rPr>
              <w:t>Untersuchungsraum</w:t>
            </w:r>
          </w:p>
          <w:p w14:paraId="49DCB08D" w14:textId="55094F06" w:rsidR="0078619A" w:rsidRPr="003B3253" w:rsidRDefault="0078619A" w:rsidP="00B70B29">
            <w:pPr>
              <w:rPr>
                <w:rFonts w:ascii="Arial Narrow" w:hAnsi="Arial Narrow" w:cs="Arial"/>
                <w:b w:val="0"/>
                <w:bCs/>
                <w:sz w:val="12"/>
                <w:szCs w:val="12"/>
              </w:rPr>
            </w:pPr>
            <w:r>
              <w:rPr>
                <w:rFonts w:ascii="Arial Narrow" w:hAnsi="Arial Narrow" w:cs="Arial"/>
                <w:b w:val="0"/>
                <w:bCs/>
              </w:rPr>
              <w:t xml:space="preserve">UR 1 - </w:t>
            </w:r>
            <w:r w:rsidRPr="00BC6ADB">
              <w:rPr>
                <w:rFonts w:ascii="Arial Narrow" w:hAnsi="Arial Narrow" w:cs="Arial"/>
                <w:b w:val="0"/>
                <w:bCs/>
              </w:rPr>
              <w:t>Revitalisierungsabschnitt von Einmündung Lausitzer Neiße bei Ratzdorf bis Frankfurt (Oder)</w:t>
            </w:r>
          </w:p>
        </w:tc>
        <w:tc>
          <w:tcPr>
            <w:tcW w:w="2268"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98749E7" w14:textId="0FBB2170" w:rsidR="0078619A" w:rsidRDefault="0078619A"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3B3253">
              <w:rPr>
                <w:rFonts w:ascii="Arial Narrow" w:hAnsi="Arial Narrow" w:cs="Arial"/>
                <w:bCs/>
                <w:sz w:val="12"/>
                <w:szCs w:val="12"/>
              </w:rPr>
              <w:t>Abschnitts-ID</w:t>
            </w:r>
          </w:p>
          <w:p w14:paraId="29FBB229" w14:textId="3C7E441B" w:rsidR="0078619A" w:rsidRPr="003B3253" w:rsidRDefault="0078619A"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48102A">
              <w:rPr>
                <w:rFonts w:ascii="Arial Narrow" w:hAnsi="Arial Narrow" w:cs="Arial"/>
                <w:bCs/>
              </w:rPr>
              <w:t>01.0</w:t>
            </w:r>
            <w:r>
              <w:rPr>
                <w:rFonts w:ascii="Arial Narrow" w:hAnsi="Arial Narrow" w:cs="Arial"/>
                <w:bCs/>
              </w:rPr>
              <w:t>1</w:t>
            </w:r>
            <w:r w:rsidRPr="0048102A">
              <w:rPr>
                <w:rFonts w:ascii="Arial Narrow" w:hAnsi="Arial Narrow" w:cs="Arial"/>
                <w:bCs/>
              </w:rPr>
              <w:t xml:space="preserve">_Oder-3 bis </w:t>
            </w:r>
            <w:r w:rsidR="000007B5">
              <w:rPr>
                <w:rFonts w:ascii="Arial Narrow" w:hAnsi="Arial Narrow" w:cs="Arial"/>
                <w:bCs/>
              </w:rPr>
              <w:br/>
            </w:r>
            <w:r>
              <w:rPr>
                <w:rFonts w:ascii="Arial Narrow" w:hAnsi="Arial Narrow" w:cs="Arial"/>
                <w:bCs/>
              </w:rPr>
              <w:t>01.06</w:t>
            </w:r>
            <w:r w:rsidRPr="0048102A">
              <w:rPr>
                <w:rFonts w:ascii="Arial Narrow" w:hAnsi="Arial Narrow" w:cs="Arial"/>
                <w:bCs/>
              </w:rPr>
              <w:t>_Oder-3</w:t>
            </w:r>
          </w:p>
        </w:tc>
      </w:tr>
      <w:tr w:rsidR="00B70B29" w:rsidRPr="003B3253" w14:paraId="556EB9A1"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130107E4" w14:textId="2265ACD1" w:rsidR="00B70B29" w:rsidRPr="00B210B9" w:rsidRDefault="00B70B29" w:rsidP="00B70B29">
            <w:pPr>
              <w:rPr>
                <w:rFonts w:ascii="Arial Narrow" w:hAnsi="Arial Narrow" w:cs="Arial"/>
                <w:b w:val="0"/>
                <w:bCs/>
                <w:sz w:val="12"/>
                <w:szCs w:val="12"/>
              </w:rPr>
            </w:pPr>
            <w:r w:rsidRPr="00B210B9">
              <w:rPr>
                <w:rFonts w:ascii="Arial Narrow" w:hAnsi="Arial Narrow" w:cs="Arial"/>
                <w:b w:val="0"/>
                <w:bCs/>
                <w:sz w:val="12"/>
                <w:szCs w:val="12"/>
              </w:rPr>
              <w:t>Projekttitel</w:t>
            </w:r>
          </w:p>
          <w:p w14:paraId="29985E84" w14:textId="217A5B4D" w:rsidR="00B70B29" w:rsidRPr="00B210B9" w:rsidRDefault="003D4483" w:rsidP="007D17D6">
            <w:pPr>
              <w:ind w:left="709" w:hanging="709"/>
              <w:jc w:val="center"/>
              <w:rPr>
                <w:rFonts w:ascii="Arial Narrow" w:hAnsi="Arial Narrow" w:cs="Arial"/>
                <w:b w:val="0"/>
                <w:bCs/>
                <w:sz w:val="28"/>
                <w:szCs w:val="28"/>
              </w:rPr>
            </w:pPr>
            <w:r w:rsidRPr="002245DC">
              <w:rPr>
                <w:rFonts w:ascii="Arial Narrow" w:hAnsi="Arial Narrow" w:cs="Arial"/>
                <w:b w:val="0"/>
                <w:bCs/>
                <w:sz w:val="28"/>
                <w:szCs w:val="28"/>
              </w:rPr>
              <w:t>Entwicklung de</w:t>
            </w:r>
            <w:r w:rsidR="007D17D6">
              <w:rPr>
                <w:rFonts w:ascii="Arial Narrow" w:hAnsi="Arial Narrow" w:cs="Arial"/>
                <w:b w:val="0"/>
                <w:bCs/>
                <w:sz w:val="28"/>
                <w:szCs w:val="28"/>
              </w:rPr>
              <w:t>s</w:t>
            </w:r>
            <w:r w:rsidRPr="002245DC">
              <w:rPr>
                <w:rFonts w:ascii="Arial Narrow" w:hAnsi="Arial Narrow" w:cs="Arial"/>
                <w:b w:val="0"/>
                <w:bCs/>
                <w:sz w:val="28"/>
                <w:szCs w:val="28"/>
              </w:rPr>
              <w:t xml:space="preserve"> Vorl</w:t>
            </w:r>
            <w:r w:rsidR="007D17D6">
              <w:rPr>
                <w:rFonts w:ascii="Arial Narrow" w:hAnsi="Arial Narrow" w:cs="Arial"/>
                <w:b w:val="0"/>
                <w:bCs/>
                <w:sz w:val="28"/>
                <w:szCs w:val="28"/>
              </w:rPr>
              <w:t>a</w:t>
            </w:r>
            <w:r w:rsidRPr="002245DC">
              <w:rPr>
                <w:rFonts w:ascii="Arial Narrow" w:hAnsi="Arial Narrow" w:cs="Arial"/>
                <w:b w:val="0"/>
                <w:bCs/>
                <w:sz w:val="28"/>
                <w:szCs w:val="28"/>
              </w:rPr>
              <w:t>nde</w:t>
            </w:r>
            <w:r w:rsidR="007D17D6">
              <w:rPr>
                <w:rFonts w:ascii="Arial Narrow" w:hAnsi="Arial Narrow" w:cs="Arial"/>
                <w:b w:val="0"/>
                <w:bCs/>
                <w:sz w:val="28"/>
                <w:szCs w:val="28"/>
              </w:rPr>
              <w:t>s</w:t>
            </w:r>
            <w:r w:rsidRPr="002245DC">
              <w:rPr>
                <w:rFonts w:ascii="Arial Narrow" w:hAnsi="Arial Narrow" w:cs="Arial"/>
                <w:b w:val="0"/>
                <w:bCs/>
                <w:sz w:val="28"/>
                <w:szCs w:val="28"/>
              </w:rPr>
              <w:t xml:space="preserve"> entlang der</w:t>
            </w:r>
            <w:r w:rsidR="00B70B29">
              <w:rPr>
                <w:rFonts w:ascii="Arial Narrow" w:hAnsi="Arial Narrow" w:cs="Arial"/>
                <w:b w:val="0"/>
                <w:bCs/>
                <w:sz w:val="28"/>
                <w:szCs w:val="28"/>
              </w:rPr>
              <w:t xml:space="preserve"> Neuzeller</w:t>
            </w:r>
            <w:r w:rsidR="00B70B29" w:rsidRPr="00B210B9">
              <w:rPr>
                <w:rFonts w:ascii="Arial Narrow" w:hAnsi="Arial Narrow" w:cs="Arial"/>
                <w:b w:val="0"/>
                <w:bCs/>
                <w:sz w:val="28"/>
                <w:szCs w:val="28"/>
              </w:rPr>
              <w:t xml:space="preserve"> Niederung</w:t>
            </w:r>
          </w:p>
        </w:tc>
      </w:tr>
      <w:tr w:rsidR="00B70B29" w:rsidRPr="003B3253" w14:paraId="50C91CED"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3D440DD" w14:textId="2B0E38E7" w:rsidR="00B70B29" w:rsidRPr="003B3253" w:rsidRDefault="00B70B29" w:rsidP="00B70B29">
            <w:pPr>
              <w:jc w:val="center"/>
              <w:rPr>
                <w:rFonts w:ascii="Arial Narrow" w:hAnsi="Arial Narrow" w:cs="Arial"/>
              </w:rPr>
            </w:pPr>
            <w:r>
              <w:rPr>
                <w:rFonts w:ascii="Arial Narrow" w:hAnsi="Arial Narrow" w:cs="Arial"/>
              </w:rPr>
              <w:t>Allgemeine Angaben</w:t>
            </w:r>
          </w:p>
        </w:tc>
      </w:tr>
      <w:tr w:rsidR="00B70B29" w:rsidRPr="003B3253" w14:paraId="0810207E" w14:textId="77777777" w:rsidTr="00C33AA2">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4"/>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17B73AE4" w14:textId="7638B5B2" w:rsidR="00B70B29" w:rsidRPr="0048102A" w:rsidRDefault="008F3371" w:rsidP="00B70B29">
            <w:pPr>
              <w:rPr>
                <w:rFonts w:ascii="Arial Narrow" w:hAnsi="Arial Narrow" w:cs="Arial"/>
                <w:bCs/>
                <w:sz w:val="12"/>
                <w:szCs w:val="12"/>
              </w:rPr>
            </w:pPr>
            <w:r w:rsidRPr="008F3371">
              <w:rPr>
                <w:rFonts w:ascii="Arial Narrow" w:hAnsi="Arial Narrow" w:cs="Arial"/>
                <w:bCs/>
                <w:noProof/>
                <w:sz w:val="12"/>
                <w:szCs w:val="12"/>
                <w:lang w:eastAsia="de-DE"/>
              </w:rPr>
              <w:drawing>
                <wp:inline distT="0" distB="0" distL="0" distR="0" wp14:anchorId="6D51EDCC" wp14:editId="7840CD93">
                  <wp:extent cx="2844000" cy="3076850"/>
                  <wp:effectExtent l="0" t="0" r="0" b="0"/>
                  <wp:docPr id="1" name="Grafik 1" descr="G:\Projekte20\2039_BlauesBand_Brandenburg\Bericht\C_Ziele_und_Maßnahmen_Oder\C8_Projektsteckbriefe\UR1_Oder-3\Abbildungen\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jekte20\2039_BlauesBand_Brandenburg\Bericht\C_Ziele_und_Maßnahmen_Oder\C8_Projektsteckbriefe\UR1_Oder-3\Abbildungen\PB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4231"/>
                          <a:stretch/>
                        </pic:blipFill>
                        <pic:spPr bwMode="auto">
                          <a:xfrm>
                            <a:off x="0" y="0"/>
                            <a:ext cx="2844000" cy="3076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B51E961" w14:textId="77777777"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8102A">
              <w:rPr>
                <w:rFonts w:ascii="Arial Narrow" w:hAnsi="Arial Narrow" w:cs="Arial"/>
                <w:bCs/>
                <w:sz w:val="12"/>
                <w:szCs w:val="12"/>
              </w:rPr>
              <w:t>Stationierung (Fluss-km von – bis)</w:t>
            </w:r>
          </w:p>
          <w:p w14:paraId="1A8554BA" w14:textId="4DB4CD66" w:rsidR="00B70B29" w:rsidRPr="0048102A" w:rsidRDefault="00B70B29" w:rsidP="00B70B2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3964E0">
              <w:rPr>
                <w:rFonts w:ascii="Arial Narrow" w:hAnsi="Arial Narrow" w:cs="Arial"/>
                <w:bCs/>
              </w:rPr>
              <w:t>542,40 bis 553,00</w:t>
            </w:r>
          </w:p>
        </w:tc>
      </w:tr>
      <w:tr w:rsidR="00B70B29" w:rsidRPr="003B3253" w14:paraId="055F6F3A" w14:textId="77777777" w:rsidTr="00C33AA2">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4"/>
            <w:vMerge/>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542D84B2" w14:textId="77777777" w:rsidR="00B70B29" w:rsidRPr="0048102A" w:rsidRDefault="00B70B29" w:rsidP="00B70B29">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0BEAC5" w14:textId="77777777"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48102A">
              <w:rPr>
                <w:rFonts w:ascii="Arial Narrow" w:hAnsi="Arial Narrow" w:cs="Arial"/>
                <w:bCs/>
                <w:sz w:val="12"/>
                <w:szCs w:val="12"/>
              </w:rPr>
              <w:t>Abschnittslänge</w:t>
            </w:r>
          </w:p>
          <w:p w14:paraId="71487FE5" w14:textId="7A12031F" w:rsidR="00B70B29" w:rsidRPr="0048102A" w:rsidRDefault="00B70B29" w:rsidP="009E3916">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Cs w:val="12"/>
              </w:rPr>
              <w:t>10</w:t>
            </w:r>
            <w:r w:rsidRPr="0048102A">
              <w:rPr>
                <w:rFonts w:ascii="Arial Narrow" w:hAnsi="Arial Narrow" w:cs="Arial"/>
                <w:bCs/>
                <w:szCs w:val="12"/>
              </w:rPr>
              <w:t>.</w:t>
            </w:r>
            <w:r>
              <w:rPr>
                <w:rFonts w:ascii="Arial Narrow" w:hAnsi="Arial Narrow" w:cs="Arial"/>
                <w:bCs/>
                <w:szCs w:val="12"/>
              </w:rPr>
              <w:t>783</w:t>
            </w:r>
            <w:r w:rsidRPr="0048102A">
              <w:rPr>
                <w:rFonts w:ascii="Arial Narrow" w:hAnsi="Arial Narrow" w:cs="Arial"/>
                <w:bCs/>
                <w:szCs w:val="12"/>
              </w:rPr>
              <w:t xml:space="preserve"> m</w:t>
            </w:r>
          </w:p>
        </w:tc>
      </w:tr>
      <w:tr w:rsidR="00B70B29" w:rsidRPr="003B3253" w14:paraId="32EAAD12" w14:textId="77777777" w:rsidTr="00C33AA2">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4"/>
            <w:vMerge/>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727EADAB" w14:textId="77777777" w:rsidR="00B70B29" w:rsidRPr="0048102A" w:rsidRDefault="00B70B29" w:rsidP="00B70B29">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A3DC61" w14:textId="40DBC141" w:rsidR="00B70B29" w:rsidRPr="0048102A" w:rsidRDefault="0096647A"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bCs/>
                <w:sz w:val="12"/>
                <w:szCs w:val="12"/>
              </w:rPr>
              <w:t>Lagebeschreibung</w:t>
            </w:r>
          </w:p>
          <w:p w14:paraId="00D97F06" w14:textId="1CA99894" w:rsidR="00B70B29" w:rsidRPr="0048102A" w:rsidRDefault="00B70B29" w:rsidP="00B70B2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3964E0">
              <w:rPr>
                <w:rFonts w:ascii="Arial Narrow" w:hAnsi="Arial Narrow" w:cs="Arial"/>
              </w:rPr>
              <w:t>Neuzeller Niederung von Einmündung Lausitzer Neiße bis Mündung Oder-Spree-Kanal</w:t>
            </w:r>
          </w:p>
        </w:tc>
      </w:tr>
      <w:tr w:rsidR="00B70B29" w:rsidRPr="003B3253" w14:paraId="5276372A" w14:textId="77777777" w:rsidTr="00C33AA2">
        <w:trPr>
          <w:trHeight w:val="232"/>
        </w:trPr>
        <w:tc>
          <w:tcPr>
            <w:cnfStyle w:val="001000000000" w:firstRow="0" w:lastRow="0" w:firstColumn="1" w:lastColumn="0" w:oddVBand="0" w:evenVBand="0" w:oddHBand="0" w:evenHBand="0" w:firstRowFirstColumn="0" w:firstRowLastColumn="0" w:lastRowFirstColumn="0" w:lastRowLastColumn="0"/>
            <w:tcW w:w="4616" w:type="dxa"/>
            <w:gridSpan w:val="4"/>
            <w:vMerge/>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57937B88" w14:textId="77777777" w:rsidR="00B70B29" w:rsidRPr="0048102A" w:rsidRDefault="00B70B29" w:rsidP="00B70B29">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09FC6D20" w14:textId="77777777"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8102A">
              <w:rPr>
                <w:rFonts w:ascii="Arial Narrow" w:hAnsi="Arial Narrow" w:cs="Arial"/>
                <w:bCs/>
                <w:sz w:val="12"/>
                <w:szCs w:val="12"/>
              </w:rPr>
              <w:t>Landkreis</w:t>
            </w:r>
          </w:p>
          <w:p w14:paraId="4FF7048B" w14:textId="3DECE5A7"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Pr>
                <w:rFonts w:ascii="Arial Narrow" w:hAnsi="Arial Narrow" w:cs="Arial"/>
                <w:bCs/>
              </w:rPr>
              <w:t>Oder-Spree</w:t>
            </w:r>
          </w:p>
        </w:tc>
      </w:tr>
      <w:tr w:rsidR="00B70B29" w:rsidRPr="003B3253" w14:paraId="47C55A99" w14:textId="77777777" w:rsidTr="00C33AA2">
        <w:trPr>
          <w:trHeight w:val="386"/>
        </w:trPr>
        <w:tc>
          <w:tcPr>
            <w:cnfStyle w:val="001000000000" w:firstRow="0" w:lastRow="0" w:firstColumn="1" w:lastColumn="0" w:oddVBand="0" w:evenVBand="0" w:oddHBand="0" w:evenHBand="0" w:firstRowFirstColumn="0" w:firstRowLastColumn="0" w:lastRowFirstColumn="0" w:lastRowLastColumn="0"/>
            <w:tcW w:w="4616" w:type="dxa"/>
            <w:gridSpan w:val="4"/>
            <w:vMerge/>
            <w:tcBorders>
              <w:left w:val="single" w:sz="4" w:space="0" w:color="7F7F7F" w:themeColor="text1" w:themeTint="80"/>
              <w:right w:val="single" w:sz="4" w:space="0" w:color="7F7F7F" w:themeColor="text1" w:themeTint="80"/>
            </w:tcBorders>
            <w:shd w:val="clear" w:color="auto" w:fill="auto"/>
            <w:vAlign w:val="center"/>
          </w:tcPr>
          <w:p w14:paraId="5207DF52" w14:textId="77777777" w:rsidR="00B70B29" w:rsidRPr="0048102A" w:rsidRDefault="00B70B29" w:rsidP="00B70B29">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BA2899" w14:textId="77777777"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8102A">
              <w:rPr>
                <w:rFonts w:ascii="Arial Narrow" w:hAnsi="Arial Narrow" w:cs="Arial"/>
                <w:bCs/>
                <w:sz w:val="12"/>
                <w:szCs w:val="12"/>
              </w:rPr>
              <w:t>Gemeinden</w:t>
            </w:r>
          </w:p>
          <w:p w14:paraId="130F29DA" w14:textId="089098B1"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3964E0">
              <w:rPr>
                <w:rFonts w:ascii="Arial Narrow" w:hAnsi="Arial Narrow" w:cs="Calibri"/>
                <w:szCs w:val="20"/>
              </w:rPr>
              <w:t>Neißemünde, Neuzelle, Eisenhüttenstadt</w:t>
            </w:r>
          </w:p>
        </w:tc>
      </w:tr>
      <w:tr w:rsidR="00B70B29" w:rsidRPr="003B3253" w14:paraId="019F81BB" w14:textId="77777777" w:rsidTr="00C33AA2">
        <w:trPr>
          <w:trHeight w:val="456"/>
        </w:trPr>
        <w:tc>
          <w:tcPr>
            <w:cnfStyle w:val="001000000000" w:firstRow="0" w:lastRow="0" w:firstColumn="1" w:lastColumn="0" w:oddVBand="0" w:evenVBand="0" w:oddHBand="0" w:evenHBand="0" w:firstRowFirstColumn="0" w:firstRowLastColumn="0" w:lastRowFirstColumn="0" w:lastRowLastColumn="0"/>
            <w:tcW w:w="4616" w:type="dxa"/>
            <w:gridSpan w:val="4"/>
            <w:vMerge/>
            <w:tcBorders>
              <w:left w:val="single" w:sz="4" w:space="0" w:color="7F7F7F" w:themeColor="text1" w:themeTint="80"/>
              <w:right w:val="single" w:sz="4" w:space="0" w:color="7F7F7F" w:themeColor="text1" w:themeTint="80"/>
            </w:tcBorders>
            <w:shd w:val="clear" w:color="auto" w:fill="auto"/>
            <w:vAlign w:val="center"/>
          </w:tcPr>
          <w:p w14:paraId="6690C9EB" w14:textId="77777777" w:rsidR="00B70B29" w:rsidRPr="0048102A" w:rsidRDefault="00B70B29" w:rsidP="00B70B29">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748808" w14:textId="77777777"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sidRPr="0048102A">
              <w:rPr>
                <w:rFonts w:ascii="Arial Narrow" w:hAnsi="Arial Narrow" w:cs="Arial"/>
                <w:sz w:val="12"/>
                <w:szCs w:val="12"/>
              </w:rPr>
              <w:t>Kurzbeschreibung Maßnahmenfläche</w:t>
            </w:r>
          </w:p>
          <w:p w14:paraId="5B9F196E" w14:textId="097129C1" w:rsidR="00B70B29" w:rsidRPr="0048102A" w:rsidRDefault="003D4483" w:rsidP="003D4483">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12"/>
                <w:szCs w:val="12"/>
              </w:rPr>
            </w:pPr>
            <w:r>
              <w:rPr>
                <w:rFonts w:ascii="Arial Narrow" w:hAnsi="Arial Narrow" w:cs="Arial"/>
                <w:szCs w:val="12"/>
              </w:rPr>
              <w:t>Schmales</w:t>
            </w:r>
            <w:r w:rsidR="00B70B29" w:rsidRPr="003964E0">
              <w:rPr>
                <w:rFonts w:ascii="Arial Narrow" w:hAnsi="Arial Narrow" w:cs="Arial"/>
                <w:szCs w:val="12"/>
              </w:rPr>
              <w:t xml:space="preserve"> Vorland mit Offenlandflächen, </w:t>
            </w:r>
            <w:r w:rsidR="00B70B29">
              <w:rPr>
                <w:rFonts w:ascii="Arial Narrow" w:hAnsi="Arial Narrow" w:cs="Arial"/>
                <w:szCs w:val="12"/>
              </w:rPr>
              <w:t xml:space="preserve">hauptsächlich als Grünland </w:t>
            </w:r>
            <w:r>
              <w:rPr>
                <w:rFonts w:ascii="Arial Narrow" w:hAnsi="Arial Narrow" w:cs="Arial"/>
                <w:szCs w:val="12"/>
              </w:rPr>
              <w:t>und</w:t>
            </w:r>
            <w:r w:rsidR="00B70B29">
              <w:rPr>
                <w:rFonts w:ascii="Arial Narrow" w:hAnsi="Arial Narrow" w:cs="Arial"/>
                <w:szCs w:val="12"/>
              </w:rPr>
              <w:t xml:space="preserve"> Polder</w:t>
            </w:r>
            <w:r w:rsidR="00B70B29" w:rsidRPr="003964E0">
              <w:rPr>
                <w:rFonts w:ascii="Arial Narrow" w:hAnsi="Arial Narrow" w:cs="Arial"/>
                <w:szCs w:val="12"/>
              </w:rPr>
              <w:t xml:space="preserve"> genutzte </w:t>
            </w:r>
            <w:r w:rsidR="00B70B29">
              <w:rPr>
                <w:rFonts w:ascii="Arial Narrow" w:hAnsi="Arial Narrow" w:cs="Arial"/>
                <w:szCs w:val="12"/>
              </w:rPr>
              <w:t xml:space="preserve">ehemalige </w:t>
            </w:r>
            <w:r w:rsidR="00B70B29" w:rsidRPr="003964E0">
              <w:rPr>
                <w:rFonts w:ascii="Arial Narrow" w:hAnsi="Arial Narrow" w:cs="Arial"/>
                <w:szCs w:val="12"/>
              </w:rPr>
              <w:t>Aue</w:t>
            </w:r>
            <w:r w:rsidR="00B70B29">
              <w:rPr>
                <w:rFonts w:ascii="Arial Narrow" w:hAnsi="Arial Narrow" w:cs="Arial"/>
                <w:szCs w:val="12"/>
              </w:rPr>
              <w:t>, kleinere Flächen bereits im Zuge der Deichrekonstruktion wieder an die Oder angebunden</w:t>
            </w:r>
          </w:p>
        </w:tc>
      </w:tr>
      <w:tr w:rsidR="00B70B29" w:rsidRPr="003B3253" w14:paraId="7DE9631C" w14:textId="77777777" w:rsidTr="003D4483">
        <w:trPr>
          <w:trHeight w:val="138"/>
        </w:trPr>
        <w:tc>
          <w:tcPr>
            <w:cnfStyle w:val="001000000000" w:firstRow="0" w:lastRow="0" w:firstColumn="1" w:lastColumn="0" w:oddVBand="0" w:evenVBand="0" w:oddHBand="0" w:evenHBand="0" w:firstRowFirstColumn="0" w:firstRowLastColumn="0" w:lastRowFirstColumn="0" w:lastRowLastColumn="0"/>
            <w:tcW w:w="4616" w:type="dxa"/>
            <w:gridSpan w:val="4"/>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40A492" w14:textId="77777777" w:rsidR="00B70B29" w:rsidRPr="0048102A" w:rsidRDefault="00B70B29" w:rsidP="00B70B29">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C6F478" w14:textId="0BB07C52" w:rsidR="00B70B29" w:rsidRPr="0048102A"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48102A">
              <w:rPr>
                <w:rFonts w:ascii="Arial Narrow" w:hAnsi="Arial Narrow" w:cs="Arial"/>
                <w:bCs/>
                <w:sz w:val="12"/>
                <w:szCs w:val="12"/>
              </w:rPr>
              <w:t>Flächeninanspruchnahme (dt. Territorium)</w:t>
            </w:r>
          </w:p>
          <w:p w14:paraId="4DF65360" w14:textId="24F6313A" w:rsidR="00B70B29" w:rsidRPr="0048102A" w:rsidRDefault="008F3371" w:rsidP="008F3371">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12"/>
                <w:szCs w:val="12"/>
              </w:rPr>
            </w:pPr>
            <w:r>
              <w:rPr>
                <w:rFonts w:ascii="Arial Narrow" w:hAnsi="Arial Narrow" w:cs="Calibri"/>
                <w:szCs w:val="20"/>
              </w:rPr>
              <w:t>313</w:t>
            </w:r>
            <w:commentRangeStart w:id="0"/>
            <w:commentRangeStart w:id="1"/>
            <w:r w:rsidR="00B70B29" w:rsidRPr="0048102A">
              <w:rPr>
                <w:rFonts w:ascii="Arial Narrow" w:hAnsi="Arial Narrow" w:cs="Calibri"/>
                <w:szCs w:val="20"/>
              </w:rPr>
              <w:t>,</w:t>
            </w:r>
            <w:r>
              <w:rPr>
                <w:rFonts w:ascii="Arial Narrow" w:hAnsi="Arial Narrow" w:cs="Calibri"/>
                <w:szCs w:val="20"/>
              </w:rPr>
              <w:t>3</w:t>
            </w:r>
            <w:r w:rsidR="00B70B29" w:rsidRPr="0048102A">
              <w:rPr>
                <w:rFonts w:ascii="Arial Narrow" w:hAnsi="Arial Narrow" w:cs="Calibri"/>
                <w:szCs w:val="20"/>
              </w:rPr>
              <w:t xml:space="preserve"> ha</w:t>
            </w:r>
            <w:commentRangeEnd w:id="0"/>
            <w:r w:rsidR="00B70B29">
              <w:rPr>
                <w:rStyle w:val="Kommentarzeichen"/>
              </w:rPr>
              <w:commentReference w:id="0"/>
            </w:r>
            <w:commentRangeEnd w:id="1"/>
            <w:r w:rsidR="003D4483">
              <w:rPr>
                <w:rStyle w:val="Kommentarzeichen"/>
              </w:rPr>
              <w:commentReference w:id="1"/>
            </w:r>
          </w:p>
        </w:tc>
      </w:tr>
      <w:tr w:rsidR="00B70B29" w:rsidRPr="003B3253" w14:paraId="2C4BFD0C" w14:textId="77777777" w:rsidTr="00C33AA2">
        <w:trPr>
          <w:trHeight w:val="306"/>
        </w:trPr>
        <w:tc>
          <w:tcPr>
            <w:cnfStyle w:val="001000000000" w:firstRow="0" w:lastRow="0" w:firstColumn="1" w:lastColumn="0" w:oddVBand="0" w:evenVBand="0" w:oddHBand="0" w:evenHBand="0" w:firstRowFirstColumn="0" w:firstRowLastColumn="0" w:lastRowFirstColumn="0" w:lastRowLastColumn="0"/>
            <w:tcW w:w="9152" w:type="dxa"/>
            <w:gridSpan w:val="8"/>
            <w:tcBorders>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tcPr>
          <w:p w14:paraId="7946CDA4" w14:textId="578B11B9" w:rsidR="00B70B29" w:rsidRPr="0048102A" w:rsidRDefault="00B70B29" w:rsidP="00B70B29">
            <w:pPr>
              <w:jc w:val="center"/>
              <w:rPr>
                <w:rFonts w:ascii="Arial Narrow" w:hAnsi="Arial Narrow" w:cs="Arial"/>
                <w:bCs/>
                <w:sz w:val="12"/>
                <w:szCs w:val="12"/>
              </w:rPr>
            </w:pPr>
            <w:r>
              <w:rPr>
                <w:rFonts w:ascii="Arial Narrow" w:hAnsi="Arial Narrow" w:cs="Arial"/>
              </w:rPr>
              <w:t>Projektziele</w:t>
            </w:r>
          </w:p>
        </w:tc>
      </w:tr>
      <w:tr w:rsidR="00B70B29" w:rsidRPr="003B3253" w14:paraId="65766A66" w14:textId="77777777" w:rsidTr="00C33AA2">
        <w:trPr>
          <w:trHeight w:val="579"/>
        </w:trPr>
        <w:tc>
          <w:tcPr>
            <w:cnfStyle w:val="001000000000" w:firstRow="0" w:lastRow="0" w:firstColumn="1" w:lastColumn="0" w:oddVBand="0" w:evenVBand="0" w:oddHBand="0" w:evenHBand="0" w:firstRowFirstColumn="0" w:firstRowLastColumn="0" w:lastRowFirstColumn="0" w:lastRowLastColumn="0"/>
            <w:tcW w:w="9152" w:type="dxa"/>
            <w:gridSpan w:val="8"/>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7E5C11" w14:textId="77777777" w:rsidR="00B70B29" w:rsidRPr="001677A4" w:rsidRDefault="00B70B29" w:rsidP="00B70B29">
            <w:pPr>
              <w:rPr>
                <w:rFonts w:ascii="Arial Narrow" w:hAnsi="Arial Narrow" w:cs="Arial"/>
                <w:b w:val="0"/>
                <w:bCs/>
                <w:sz w:val="12"/>
                <w:szCs w:val="12"/>
              </w:rPr>
            </w:pPr>
            <w:r w:rsidRPr="001677A4">
              <w:rPr>
                <w:rFonts w:ascii="Arial Narrow" w:hAnsi="Arial Narrow" w:cs="Arial"/>
                <w:b w:val="0"/>
                <w:bCs/>
                <w:sz w:val="12"/>
                <w:szCs w:val="12"/>
              </w:rPr>
              <w:t>Beschreibung:</w:t>
            </w:r>
          </w:p>
          <w:p w14:paraId="3A5640D7" w14:textId="56B1E0E8" w:rsidR="00B70B29" w:rsidRPr="003D4483" w:rsidRDefault="00B70B29" w:rsidP="00B70B29">
            <w:pPr>
              <w:rPr>
                <w:rFonts w:ascii="Arial Narrow" w:hAnsi="Arial Narrow" w:cs="Arial"/>
                <w:b w:val="0"/>
                <w:szCs w:val="20"/>
              </w:rPr>
            </w:pPr>
            <w:r w:rsidRPr="003D4483">
              <w:rPr>
                <w:rFonts w:ascii="Arial Narrow" w:hAnsi="Arial Narrow" w:cs="Arial"/>
                <w:b w:val="0"/>
                <w:szCs w:val="20"/>
              </w:rPr>
              <w:t xml:space="preserve">Das Deichvorland soll zu einem </w:t>
            </w:r>
            <w:commentRangeStart w:id="2"/>
            <w:r w:rsidR="003D4483" w:rsidRPr="003D4483">
              <w:rPr>
                <w:rFonts w:ascii="Arial Narrow" w:hAnsi="Arial Narrow" w:cs="Arial"/>
                <w:b w:val="0"/>
                <w:szCs w:val="20"/>
              </w:rPr>
              <w:t>Aufwertungsstrahlweg</w:t>
            </w:r>
            <w:commentRangeEnd w:id="2"/>
            <w:r w:rsidR="007D17D6">
              <w:rPr>
                <w:rStyle w:val="Kommentarzeichen"/>
                <w:b w:val="0"/>
              </w:rPr>
              <w:commentReference w:id="2"/>
            </w:r>
            <w:r w:rsidRPr="003D4483">
              <w:rPr>
                <w:rFonts w:ascii="Arial Narrow" w:hAnsi="Arial Narrow" w:cs="Arial"/>
                <w:b w:val="0"/>
                <w:szCs w:val="20"/>
              </w:rPr>
              <w:t xml:space="preserve"> entwickelt werden. Ziele sind</w:t>
            </w:r>
            <w:r w:rsidR="003D4483" w:rsidRPr="003D4483">
              <w:rPr>
                <w:rFonts w:ascii="Arial Narrow" w:hAnsi="Arial Narrow" w:cs="Arial"/>
                <w:b w:val="0"/>
                <w:szCs w:val="20"/>
              </w:rPr>
              <w:t>:</w:t>
            </w:r>
          </w:p>
          <w:p w14:paraId="4BEB9154" w14:textId="77777777" w:rsidR="00B70B29" w:rsidRPr="003D4483" w:rsidRDefault="00B70B29" w:rsidP="003D4483">
            <w:pPr>
              <w:pStyle w:val="Listenabsatz"/>
              <w:numPr>
                <w:ilvl w:val="0"/>
                <w:numId w:val="13"/>
              </w:numPr>
              <w:ind w:left="445"/>
              <w:rPr>
                <w:rFonts w:ascii="Arial Narrow" w:hAnsi="Arial Narrow" w:cs="Arial"/>
                <w:b w:val="0"/>
                <w:szCs w:val="20"/>
              </w:rPr>
            </w:pPr>
            <w:r w:rsidRPr="003D4483">
              <w:rPr>
                <w:rFonts w:ascii="Arial Narrow" w:hAnsi="Arial Narrow" w:cs="Arial"/>
                <w:b w:val="0"/>
                <w:szCs w:val="20"/>
              </w:rPr>
              <w:t xml:space="preserve">Verbesserung der Strukturgüte, </w:t>
            </w:r>
          </w:p>
          <w:p w14:paraId="4315483C" w14:textId="77777777" w:rsidR="00B70B29" w:rsidRPr="003D4483" w:rsidRDefault="00B70B29" w:rsidP="003D4483">
            <w:pPr>
              <w:pStyle w:val="Listenabsatz"/>
              <w:numPr>
                <w:ilvl w:val="0"/>
                <w:numId w:val="13"/>
              </w:numPr>
              <w:ind w:left="445"/>
              <w:rPr>
                <w:rFonts w:ascii="Arial Narrow" w:hAnsi="Arial Narrow" w:cs="Arial"/>
                <w:b w:val="0"/>
                <w:szCs w:val="20"/>
              </w:rPr>
            </w:pPr>
            <w:r w:rsidRPr="003D4483">
              <w:rPr>
                <w:rFonts w:ascii="Arial Narrow" w:hAnsi="Arial Narrow" w:cs="Arial"/>
                <w:b w:val="0"/>
                <w:szCs w:val="20"/>
              </w:rPr>
              <w:t xml:space="preserve">Verbesserung der lateralen Vernetzung und </w:t>
            </w:r>
          </w:p>
          <w:p w14:paraId="05D7C6C7" w14:textId="19999708" w:rsidR="00B70B29" w:rsidRPr="003D4483" w:rsidRDefault="00B70B29" w:rsidP="003D4483">
            <w:pPr>
              <w:pStyle w:val="Listenabsatz"/>
              <w:numPr>
                <w:ilvl w:val="0"/>
                <w:numId w:val="13"/>
              </w:numPr>
              <w:ind w:left="445"/>
              <w:rPr>
                <w:rFonts w:ascii="Arial Narrow" w:hAnsi="Arial Narrow" w:cs="Arial"/>
                <w:b w:val="0"/>
                <w:szCs w:val="20"/>
              </w:rPr>
            </w:pPr>
            <w:r w:rsidRPr="003D4483">
              <w:rPr>
                <w:rFonts w:ascii="Arial Narrow" w:hAnsi="Arial Narrow" w:cs="Arial"/>
                <w:b w:val="0"/>
                <w:szCs w:val="20"/>
              </w:rPr>
              <w:t>Verbesserung der Anbindung der Aue an das Abflussgeschehen sowie die Dynamik</w:t>
            </w:r>
          </w:p>
          <w:p w14:paraId="3443CF65" w14:textId="1B54634B" w:rsidR="00B70B29" w:rsidRPr="003D4483" w:rsidRDefault="00B70B29" w:rsidP="003D4483">
            <w:pPr>
              <w:pStyle w:val="Listenabsatz"/>
              <w:numPr>
                <w:ilvl w:val="0"/>
                <w:numId w:val="13"/>
              </w:numPr>
              <w:ind w:left="445"/>
              <w:rPr>
                <w:rFonts w:ascii="Arial Narrow" w:hAnsi="Arial Narrow" w:cs="Arial"/>
                <w:b w:val="0"/>
                <w:szCs w:val="20"/>
              </w:rPr>
            </w:pPr>
            <w:r w:rsidRPr="003D4483">
              <w:rPr>
                <w:rFonts w:ascii="Arial Narrow" w:hAnsi="Arial Narrow" w:cs="Arial"/>
                <w:b w:val="0"/>
                <w:szCs w:val="20"/>
              </w:rPr>
              <w:t>zur Verbesserung der Lebensraumbedingungen für Fische, Makrozoobenthos und Makrophyten.</w:t>
            </w:r>
          </w:p>
          <w:p w14:paraId="5824A03E" w14:textId="77777777" w:rsidR="003D4483" w:rsidRDefault="003D4483" w:rsidP="00B70B29">
            <w:pPr>
              <w:rPr>
                <w:rFonts w:ascii="Arial Narrow" w:hAnsi="Arial Narrow" w:cs="Arial"/>
                <w:b w:val="0"/>
                <w:color w:val="FF0000"/>
                <w:szCs w:val="20"/>
              </w:rPr>
            </w:pPr>
          </w:p>
          <w:p w14:paraId="274B75F5" w14:textId="45628A82" w:rsidR="00B70B29" w:rsidRPr="003D4483" w:rsidRDefault="003D4483" w:rsidP="00B70B29">
            <w:pPr>
              <w:rPr>
                <w:rFonts w:ascii="Arial Narrow" w:hAnsi="Arial Narrow" w:cs="Arial"/>
                <w:b w:val="0"/>
                <w:szCs w:val="20"/>
              </w:rPr>
            </w:pPr>
            <w:r>
              <w:rPr>
                <w:rFonts w:ascii="Arial Narrow" w:hAnsi="Arial Narrow" w:cs="Arial"/>
                <w:b w:val="0"/>
                <w:szCs w:val="20"/>
              </w:rPr>
              <w:t>Folgende Maßnahmenziele sind vorgesehen</w:t>
            </w:r>
            <w:r w:rsidRPr="003D4483">
              <w:rPr>
                <w:rFonts w:ascii="Arial Narrow" w:hAnsi="Arial Narrow" w:cs="Arial"/>
                <w:b w:val="0"/>
                <w:szCs w:val="20"/>
              </w:rPr>
              <w:t>:</w:t>
            </w:r>
          </w:p>
          <w:p w14:paraId="70505004" w14:textId="76538CAF" w:rsidR="00B70B29" w:rsidRPr="003D4483" w:rsidRDefault="003D4483" w:rsidP="003D4483">
            <w:pPr>
              <w:pStyle w:val="Listenabsatz"/>
              <w:numPr>
                <w:ilvl w:val="0"/>
                <w:numId w:val="13"/>
              </w:numPr>
              <w:ind w:left="445"/>
              <w:rPr>
                <w:rFonts w:ascii="Arial Narrow" w:hAnsi="Arial Narrow" w:cs="Arial"/>
                <w:b w:val="0"/>
                <w:szCs w:val="20"/>
              </w:rPr>
            </w:pPr>
            <w:r>
              <w:rPr>
                <w:rFonts w:ascii="Arial Narrow" w:hAnsi="Arial Narrow" w:cs="Arial"/>
                <w:b w:val="0"/>
                <w:szCs w:val="20"/>
              </w:rPr>
              <w:t xml:space="preserve">Abflachung </w:t>
            </w:r>
            <w:r w:rsidR="00B70B29" w:rsidRPr="003D4483">
              <w:rPr>
                <w:rFonts w:ascii="Arial Narrow" w:hAnsi="Arial Narrow" w:cs="Arial"/>
                <w:b w:val="0"/>
                <w:szCs w:val="20"/>
              </w:rPr>
              <w:t>Uferrehnen,</w:t>
            </w:r>
          </w:p>
          <w:p w14:paraId="56A00873" w14:textId="4E7A984A" w:rsidR="00B70B29" w:rsidRPr="003D4483" w:rsidRDefault="003D4483" w:rsidP="003D4483">
            <w:pPr>
              <w:pStyle w:val="Listenabsatz"/>
              <w:numPr>
                <w:ilvl w:val="0"/>
                <w:numId w:val="13"/>
              </w:numPr>
              <w:ind w:left="445"/>
              <w:rPr>
                <w:rFonts w:ascii="Arial Narrow" w:hAnsi="Arial Narrow" w:cs="Arial"/>
                <w:b w:val="0"/>
                <w:szCs w:val="20"/>
              </w:rPr>
            </w:pPr>
            <w:r>
              <w:rPr>
                <w:rFonts w:ascii="Arial Narrow" w:hAnsi="Arial Narrow" w:cs="Arial"/>
                <w:b w:val="0"/>
                <w:szCs w:val="20"/>
              </w:rPr>
              <w:t>Umbau Regulierungsbauwerke,</w:t>
            </w:r>
          </w:p>
          <w:p w14:paraId="18B1C4C2" w14:textId="5CD5F343" w:rsidR="003D4483" w:rsidRDefault="003D4483" w:rsidP="003D4483">
            <w:pPr>
              <w:pStyle w:val="Listenabsatz"/>
              <w:numPr>
                <w:ilvl w:val="0"/>
                <w:numId w:val="13"/>
              </w:numPr>
              <w:ind w:left="445"/>
              <w:rPr>
                <w:rFonts w:ascii="Arial Narrow" w:hAnsi="Arial Narrow" w:cs="Arial"/>
                <w:b w:val="0"/>
                <w:szCs w:val="20"/>
              </w:rPr>
            </w:pPr>
            <w:r>
              <w:rPr>
                <w:rFonts w:ascii="Arial Narrow" w:hAnsi="Arial Narrow" w:cs="Arial"/>
                <w:b w:val="0"/>
                <w:szCs w:val="20"/>
              </w:rPr>
              <w:t xml:space="preserve">Schaffung </w:t>
            </w:r>
            <w:r w:rsidR="00B70B29" w:rsidRPr="003D4483">
              <w:rPr>
                <w:rFonts w:ascii="Arial Narrow" w:hAnsi="Arial Narrow" w:cs="Arial"/>
                <w:b w:val="0"/>
                <w:szCs w:val="20"/>
              </w:rPr>
              <w:t>durchströmte</w:t>
            </w:r>
            <w:r>
              <w:rPr>
                <w:rFonts w:ascii="Arial Narrow" w:hAnsi="Arial Narrow" w:cs="Arial"/>
                <w:b w:val="0"/>
                <w:szCs w:val="20"/>
              </w:rPr>
              <w:t>r</w:t>
            </w:r>
            <w:r w:rsidR="00B70B29" w:rsidRPr="003D4483">
              <w:rPr>
                <w:rFonts w:ascii="Arial Narrow" w:hAnsi="Arial Narrow" w:cs="Arial"/>
                <w:b w:val="0"/>
                <w:szCs w:val="20"/>
              </w:rPr>
              <w:t xml:space="preserve"> Flachwasserbereiche hinter den Buhnenköpfen sowie im Vorland</w:t>
            </w:r>
            <w:r>
              <w:rPr>
                <w:rFonts w:ascii="Arial Narrow" w:hAnsi="Arial Narrow" w:cs="Arial"/>
                <w:b w:val="0"/>
                <w:szCs w:val="20"/>
              </w:rPr>
              <w:t>,</w:t>
            </w:r>
          </w:p>
          <w:p w14:paraId="4AE6DAFC" w14:textId="58769C45" w:rsidR="00B70B29" w:rsidRPr="003D4483" w:rsidRDefault="003D4483" w:rsidP="003D4483">
            <w:pPr>
              <w:pStyle w:val="Listenabsatz"/>
              <w:numPr>
                <w:ilvl w:val="0"/>
                <w:numId w:val="13"/>
              </w:numPr>
              <w:ind w:left="445"/>
              <w:rPr>
                <w:rFonts w:ascii="Arial Narrow" w:hAnsi="Arial Narrow" w:cs="Arial"/>
                <w:b w:val="0"/>
                <w:szCs w:val="20"/>
              </w:rPr>
            </w:pPr>
            <w:r>
              <w:rPr>
                <w:rFonts w:ascii="Arial Narrow" w:hAnsi="Arial Narrow" w:cs="Arial"/>
                <w:b w:val="0"/>
                <w:szCs w:val="20"/>
              </w:rPr>
              <w:t xml:space="preserve">Verbesserung </w:t>
            </w:r>
            <w:r w:rsidR="00B70B29" w:rsidRPr="003D4483">
              <w:rPr>
                <w:rFonts w:ascii="Arial Narrow" w:hAnsi="Arial Narrow" w:cs="Arial"/>
                <w:b w:val="0"/>
                <w:szCs w:val="20"/>
              </w:rPr>
              <w:t>de</w:t>
            </w:r>
            <w:r>
              <w:rPr>
                <w:rFonts w:ascii="Arial Narrow" w:hAnsi="Arial Narrow" w:cs="Arial"/>
                <w:b w:val="0"/>
                <w:szCs w:val="20"/>
              </w:rPr>
              <w:t>r</w:t>
            </w:r>
            <w:r w:rsidR="00B70B29" w:rsidRPr="003D4483">
              <w:rPr>
                <w:rFonts w:ascii="Arial Narrow" w:hAnsi="Arial Narrow" w:cs="Arial"/>
                <w:b w:val="0"/>
                <w:szCs w:val="20"/>
              </w:rPr>
              <w:t xml:space="preserve"> beid- oder einseitige</w:t>
            </w:r>
            <w:r>
              <w:rPr>
                <w:rFonts w:ascii="Arial Narrow" w:hAnsi="Arial Narrow" w:cs="Arial"/>
                <w:b w:val="0"/>
                <w:szCs w:val="20"/>
              </w:rPr>
              <w:t>n</w:t>
            </w:r>
            <w:r w:rsidR="00B70B29" w:rsidRPr="003D4483">
              <w:rPr>
                <w:rFonts w:ascii="Arial Narrow" w:hAnsi="Arial Narrow" w:cs="Arial"/>
                <w:b w:val="0"/>
                <w:szCs w:val="20"/>
              </w:rPr>
              <w:t xml:space="preserve"> Anbindung von Rinnenstrukturen</w:t>
            </w:r>
            <w:r>
              <w:rPr>
                <w:rFonts w:ascii="Arial Narrow" w:hAnsi="Arial Narrow" w:cs="Arial"/>
                <w:b w:val="0"/>
                <w:szCs w:val="20"/>
              </w:rPr>
              <w:t>,</w:t>
            </w:r>
          </w:p>
          <w:p w14:paraId="61863A78" w14:textId="6F6D4B79" w:rsidR="00B70B29" w:rsidRPr="003D4483" w:rsidRDefault="003D4483" w:rsidP="003D4483">
            <w:pPr>
              <w:pStyle w:val="Listenabsatz"/>
              <w:numPr>
                <w:ilvl w:val="0"/>
                <w:numId w:val="13"/>
              </w:numPr>
              <w:ind w:left="445"/>
              <w:rPr>
                <w:rFonts w:ascii="Arial Narrow" w:hAnsi="Arial Narrow" w:cs="Arial"/>
                <w:b w:val="0"/>
                <w:szCs w:val="20"/>
              </w:rPr>
            </w:pPr>
            <w:r>
              <w:rPr>
                <w:rFonts w:ascii="Arial Narrow" w:hAnsi="Arial Narrow" w:cs="Arial"/>
                <w:b w:val="0"/>
                <w:szCs w:val="20"/>
              </w:rPr>
              <w:t xml:space="preserve">Verbesserung der </w:t>
            </w:r>
            <w:r w:rsidRPr="003D4483">
              <w:rPr>
                <w:rFonts w:ascii="Arial Narrow" w:hAnsi="Arial Narrow" w:cs="Arial"/>
                <w:b w:val="0"/>
                <w:szCs w:val="20"/>
              </w:rPr>
              <w:t>nach der Oderflut hydraulisch angebunden</w:t>
            </w:r>
            <w:r>
              <w:rPr>
                <w:rFonts w:ascii="Arial Narrow" w:hAnsi="Arial Narrow" w:cs="Arial"/>
                <w:b w:val="0"/>
                <w:szCs w:val="20"/>
              </w:rPr>
              <w:t>en</w:t>
            </w:r>
            <w:r w:rsidR="00B70B29" w:rsidRPr="003D4483">
              <w:rPr>
                <w:rFonts w:ascii="Arial Narrow" w:hAnsi="Arial Narrow" w:cs="Arial"/>
                <w:b w:val="0"/>
                <w:szCs w:val="20"/>
              </w:rPr>
              <w:t xml:space="preserve"> rückgedeichten Flächen,</w:t>
            </w:r>
          </w:p>
          <w:p w14:paraId="4032686A" w14:textId="28BA7517" w:rsidR="00B70B29" w:rsidRPr="003D4483" w:rsidRDefault="003D4483" w:rsidP="003D4483">
            <w:pPr>
              <w:pStyle w:val="Listenabsatz"/>
              <w:numPr>
                <w:ilvl w:val="0"/>
                <w:numId w:val="13"/>
              </w:numPr>
              <w:ind w:left="445"/>
              <w:rPr>
                <w:rFonts w:ascii="Arial Narrow" w:hAnsi="Arial Narrow" w:cs="Arial"/>
                <w:b w:val="0"/>
                <w:szCs w:val="20"/>
              </w:rPr>
            </w:pPr>
            <w:r>
              <w:rPr>
                <w:rFonts w:ascii="Arial Narrow" w:hAnsi="Arial Narrow" w:cs="Arial"/>
                <w:b w:val="0"/>
                <w:szCs w:val="20"/>
              </w:rPr>
              <w:t xml:space="preserve">Initialisierung </w:t>
            </w:r>
            <w:r w:rsidR="00B70B29" w:rsidRPr="003D4483">
              <w:rPr>
                <w:rFonts w:ascii="Arial Narrow" w:hAnsi="Arial Narrow" w:cs="Arial"/>
                <w:b w:val="0"/>
                <w:szCs w:val="20"/>
              </w:rPr>
              <w:t>auentypische</w:t>
            </w:r>
            <w:r>
              <w:rPr>
                <w:rFonts w:ascii="Arial Narrow" w:hAnsi="Arial Narrow" w:cs="Arial"/>
                <w:b w:val="0"/>
                <w:szCs w:val="20"/>
              </w:rPr>
              <w:t>r</w:t>
            </w:r>
            <w:r w:rsidR="00B70B29" w:rsidRPr="003D4483">
              <w:rPr>
                <w:rFonts w:ascii="Arial Narrow" w:hAnsi="Arial Narrow" w:cs="Arial"/>
                <w:b w:val="0"/>
                <w:szCs w:val="20"/>
              </w:rPr>
              <w:t xml:space="preserve"> Gehölze in Verbindung mit der Schaffung von Rinnenstrukturen.</w:t>
            </w:r>
          </w:p>
          <w:p w14:paraId="5977D6C0" w14:textId="1F1A76EB" w:rsidR="00B70B29" w:rsidRPr="0048102A" w:rsidRDefault="00B70B29" w:rsidP="00B70B29">
            <w:pPr>
              <w:rPr>
                <w:rFonts w:ascii="Arial Narrow" w:hAnsi="Arial Narrow" w:cs="Arial"/>
                <w:bCs/>
                <w:sz w:val="12"/>
                <w:szCs w:val="12"/>
              </w:rPr>
            </w:pPr>
          </w:p>
        </w:tc>
      </w:tr>
      <w:tr w:rsidR="00B70B29" w:rsidRPr="003B3253" w14:paraId="4A64A854"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394B15B" w14:textId="2A14EE57" w:rsidR="00B70B29" w:rsidRDefault="00B70B29" w:rsidP="00B70B29">
            <w:pPr>
              <w:jc w:val="center"/>
              <w:rPr>
                <w:rFonts w:ascii="Arial Narrow" w:hAnsi="Arial Narrow" w:cs="Arial"/>
              </w:rPr>
            </w:pPr>
            <w:r>
              <w:rPr>
                <w:rFonts w:ascii="Arial Narrow" w:hAnsi="Arial Narrow" w:cs="Arial"/>
              </w:rPr>
              <w:t>Planerische Randbedingungen</w:t>
            </w:r>
          </w:p>
        </w:tc>
      </w:tr>
      <w:tr w:rsidR="00B70B29" w:rsidRPr="003B3253" w14:paraId="5CECB04C" w14:textId="77777777" w:rsidTr="00C33AA2">
        <w:trPr>
          <w:trHeight w:val="62"/>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378009E" w14:textId="77777777" w:rsidR="00B70B29" w:rsidRDefault="00B70B29" w:rsidP="00B70B29">
            <w:pPr>
              <w:rPr>
                <w:rFonts w:ascii="Arial Narrow" w:hAnsi="Arial Narrow" w:cs="Arial"/>
                <w:b w:val="0"/>
                <w:bCs/>
                <w:sz w:val="12"/>
                <w:szCs w:val="12"/>
              </w:rPr>
            </w:pPr>
            <w:r>
              <w:rPr>
                <w:rFonts w:ascii="Arial Narrow" w:hAnsi="Arial Narrow" w:cs="Arial"/>
                <w:b w:val="0"/>
                <w:bCs/>
                <w:sz w:val="12"/>
                <w:szCs w:val="12"/>
              </w:rPr>
              <w:t>Restriktionen</w:t>
            </w:r>
          </w:p>
          <w:p w14:paraId="02E9C30E" w14:textId="4B455CC2" w:rsidR="00B70B29" w:rsidRPr="004A7A50" w:rsidRDefault="00B70B29" w:rsidP="003D4483">
            <w:pPr>
              <w:pStyle w:val="Listenabsatz"/>
              <w:numPr>
                <w:ilvl w:val="0"/>
                <w:numId w:val="13"/>
              </w:numPr>
              <w:ind w:left="445"/>
              <w:rPr>
                <w:rFonts w:ascii="Arial Narrow" w:hAnsi="Arial Narrow" w:cs="Arial"/>
              </w:rPr>
            </w:pPr>
            <w:r w:rsidRPr="003964E0">
              <w:rPr>
                <w:rFonts w:ascii="Arial Narrow" w:hAnsi="Arial Narrow" w:cs="Arial"/>
                <w:b w:val="0"/>
                <w:szCs w:val="20"/>
              </w:rPr>
              <w:t>Deichlinie, Wasserstraßennutzung, landwirtschaftliche Nutzflächen</w:t>
            </w:r>
          </w:p>
        </w:tc>
      </w:tr>
      <w:tr w:rsidR="00B70B29" w:rsidRPr="003B3253" w14:paraId="13E7CB0D" w14:textId="77777777" w:rsidTr="00C33AA2">
        <w:trPr>
          <w:trHeight w:val="339"/>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0CFF173" w14:textId="0C9A68B4" w:rsidR="00B70B29" w:rsidRDefault="00B70B29" w:rsidP="00B70B29">
            <w:pPr>
              <w:rPr>
                <w:rFonts w:ascii="Arial Narrow" w:hAnsi="Arial Narrow" w:cs="Arial"/>
                <w:b w:val="0"/>
                <w:bCs/>
                <w:sz w:val="12"/>
                <w:szCs w:val="12"/>
              </w:rPr>
            </w:pPr>
            <w:r>
              <w:rPr>
                <w:rFonts w:ascii="Arial Narrow" w:hAnsi="Arial Narrow" w:cs="Arial"/>
                <w:b w:val="0"/>
                <w:bCs/>
                <w:sz w:val="12"/>
                <w:szCs w:val="12"/>
              </w:rPr>
              <w:lastRenderedPageBreak/>
              <w:t>Randbedingungen (bei weiterführender Planung zu berücksichtigen)</w:t>
            </w:r>
          </w:p>
          <w:p w14:paraId="446E8253" w14:textId="7171F822" w:rsidR="00B70B29" w:rsidRPr="004A7A50" w:rsidRDefault="00B70B29" w:rsidP="00C33AA2">
            <w:pPr>
              <w:pStyle w:val="Listenabsatz"/>
              <w:numPr>
                <w:ilvl w:val="0"/>
                <w:numId w:val="13"/>
              </w:numPr>
              <w:ind w:left="445"/>
              <w:rPr>
                <w:rFonts w:ascii="Arial Narrow" w:hAnsi="Arial Narrow" w:cs="Arial"/>
                <w:b w:val="0"/>
                <w:szCs w:val="20"/>
              </w:rPr>
            </w:pPr>
            <w:r w:rsidRPr="004A7A50">
              <w:rPr>
                <w:rFonts w:ascii="Arial Narrow" w:hAnsi="Arial Narrow" w:cs="Arial"/>
                <w:b w:val="0"/>
                <w:szCs w:val="20"/>
              </w:rPr>
              <w:t>Kampfmittelbelastungssituation</w:t>
            </w:r>
          </w:p>
          <w:p w14:paraId="5E8A70CF" w14:textId="4CDCF94B" w:rsidR="00B70B29" w:rsidRPr="004A7A50" w:rsidRDefault="00B70B29" w:rsidP="00C33AA2">
            <w:pPr>
              <w:pStyle w:val="Listenabsatz"/>
              <w:numPr>
                <w:ilvl w:val="0"/>
                <w:numId w:val="13"/>
              </w:numPr>
              <w:ind w:left="445"/>
              <w:rPr>
                <w:rFonts w:ascii="Arial Narrow" w:hAnsi="Arial Narrow" w:cs="Arial"/>
                <w:b w:val="0"/>
                <w:szCs w:val="20"/>
              </w:rPr>
            </w:pPr>
            <w:r w:rsidRPr="004A7A50">
              <w:rPr>
                <w:rFonts w:ascii="Arial Narrow" w:hAnsi="Arial Narrow" w:cs="Arial"/>
                <w:b w:val="0"/>
                <w:szCs w:val="20"/>
              </w:rPr>
              <w:t>Wasserspiegelabsunk</w:t>
            </w:r>
            <w:r>
              <w:rPr>
                <w:rFonts w:ascii="Arial Narrow" w:hAnsi="Arial Narrow" w:cs="Arial"/>
                <w:b w:val="0"/>
                <w:szCs w:val="20"/>
              </w:rPr>
              <w:t>, Abflussaufteilung</w:t>
            </w:r>
            <w:r w:rsidRPr="004A7A50">
              <w:rPr>
                <w:rFonts w:ascii="Arial Narrow" w:hAnsi="Arial Narrow" w:cs="Arial"/>
                <w:b w:val="0"/>
                <w:szCs w:val="20"/>
              </w:rPr>
              <w:t xml:space="preserve"> (z.B. bei Alta</w:t>
            </w:r>
            <w:r>
              <w:rPr>
                <w:rFonts w:ascii="Arial Narrow" w:hAnsi="Arial Narrow" w:cs="Arial"/>
                <w:b w:val="0"/>
                <w:szCs w:val="20"/>
              </w:rPr>
              <w:t xml:space="preserve">rmanbindungen, Buhnenumbau und </w:t>
            </w:r>
            <w:r w:rsidRPr="004A7A50">
              <w:rPr>
                <w:rFonts w:ascii="Arial Narrow" w:hAnsi="Arial Narrow" w:cs="Arial"/>
                <w:b w:val="0"/>
                <w:szCs w:val="20"/>
              </w:rPr>
              <w:t>Profilaufweitungen)</w:t>
            </w:r>
          </w:p>
          <w:p w14:paraId="0016A585" w14:textId="77777777" w:rsidR="00B70B29" w:rsidRPr="004A7A50" w:rsidRDefault="00B70B29" w:rsidP="00C33AA2">
            <w:pPr>
              <w:pStyle w:val="Listenabsatz"/>
              <w:numPr>
                <w:ilvl w:val="0"/>
                <w:numId w:val="13"/>
              </w:numPr>
              <w:ind w:left="445"/>
              <w:rPr>
                <w:rFonts w:ascii="Arial Narrow" w:hAnsi="Arial Narrow" w:cs="Arial"/>
                <w:b w:val="0"/>
                <w:szCs w:val="20"/>
              </w:rPr>
            </w:pPr>
            <w:r w:rsidRPr="004A7A50">
              <w:rPr>
                <w:rFonts w:ascii="Arial Narrow" w:hAnsi="Arial Narrow" w:cs="Arial"/>
                <w:b w:val="0"/>
                <w:szCs w:val="20"/>
              </w:rPr>
              <w:t>Querströmung (z.B. bei Altarmanbindungen o.ä.)</w:t>
            </w:r>
          </w:p>
          <w:p w14:paraId="7FD89D81" w14:textId="77777777" w:rsidR="00B70B29" w:rsidRPr="004A7A50" w:rsidRDefault="00B70B29" w:rsidP="00C33AA2">
            <w:pPr>
              <w:pStyle w:val="Listenabsatz"/>
              <w:numPr>
                <w:ilvl w:val="0"/>
                <w:numId w:val="13"/>
              </w:numPr>
              <w:ind w:left="445"/>
              <w:rPr>
                <w:rFonts w:ascii="Arial Narrow" w:hAnsi="Arial Narrow" w:cs="Arial"/>
                <w:b w:val="0"/>
                <w:szCs w:val="20"/>
              </w:rPr>
            </w:pPr>
            <w:r w:rsidRPr="004A7A50">
              <w:rPr>
                <w:rFonts w:ascii="Arial Narrow" w:hAnsi="Arial Narrow" w:cs="Arial"/>
                <w:b w:val="0"/>
                <w:szCs w:val="20"/>
              </w:rPr>
              <w:t>Änderungen des Sedimenttransports bzw. der Sohlhöhen (z.B. bei Altarmanbindungen, Buhnenumbau oder Profilaufweitung)</w:t>
            </w:r>
          </w:p>
          <w:p w14:paraId="341F54ED" w14:textId="77777777" w:rsidR="00B70B29" w:rsidRPr="004A7A50" w:rsidRDefault="00B70B29" w:rsidP="00C33AA2">
            <w:pPr>
              <w:pStyle w:val="Listenabsatz"/>
              <w:numPr>
                <w:ilvl w:val="0"/>
                <w:numId w:val="13"/>
              </w:numPr>
              <w:ind w:left="445"/>
              <w:rPr>
                <w:rFonts w:ascii="Arial Narrow" w:hAnsi="Arial Narrow" w:cs="Arial"/>
                <w:b w:val="0"/>
                <w:szCs w:val="20"/>
              </w:rPr>
            </w:pPr>
            <w:r w:rsidRPr="004A7A50">
              <w:rPr>
                <w:rFonts w:ascii="Arial Narrow" w:hAnsi="Arial Narrow" w:cs="Arial"/>
                <w:b w:val="0"/>
                <w:szCs w:val="20"/>
              </w:rPr>
              <w:t>Sedimenteinträge in das Fahrwasser (z. B. bei Entfernung der Uferbefestigung)</w:t>
            </w:r>
          </w:p>
          <w:p w14:paraId="14C95358" w14:textId="77777777" w:rsidR="00B70B29" w:rsidRDefault="00B70B29" w:rsidP="00C33AA2">
            <w:pPr>
              <w:pStyle w:val="Listenabsatz"/>
              <w:numPr>
                <w:ilvl w:val="0"/>
                <w:numId w:val="13"/>
              </w:numPr>
              <w:ind w:left="445"/>
              <w:rPr>
                <w:rFonts w:ascii="Arial Narrow" w:hAnsi="Arial Narrow" w:cs="Arial"/>
                <w:b w:val="0"/>
                <w:szCs w:val="20"/>
              </w:rPr>
            </w:pPr>
            <w:r w:rsidRPr="004A7A50">
              <w:rPr>
                <w:rFonts w:ascii="Arial Narrow" w:hAnsi="Arial Narrow" w:cs="Arial"/>
                <w:b w:val="0"/>
                <w:szCs w:val="20"/>
              </w:rPr>
              <w:t>Eigentumsgrenzen (z. B. bei Entfernung der Uferbefestigung)</w:t>
            </w:r>
          </w:p>
          <w:p w14:paraId="70C36ADE" w14:textId="7ACCC5B9" w:rsidR="00B70B29" w:rsidRPr="00117EEC" w:rsidRDefault="00B70B29" w:rsidP="00C33AA2">
            <w:pPr>
              <w:pStyle w:val="Listenabsatz"/>
              <w:numPr>
                <w:ilvl w:val="0"/>
                <w:numId w:val="13"/>
              </w:numPr>
              <w:ind w:left="445"/>
              <w:rPr>
                <w:rFonts w:ascii="Arial Narrow" w:hAnsi="Arial Narrow" w:cs="Arial"/>
                <w:b w:val="0"/>
                <w:szCs w:val="20"/>
              </w:rPr>
            </w:pPr>
            <w:r>
              <w:rPr>
                <w:rFonts w:ascii="Arial Narrow" w:hAnsi="Arial Narrow" w:cs="Arial"/>
                <w:b w:val="0"/>
                <w:szCs w:val="20"/>
              </w:rPr>
              <w:t>Erhöhte Rauigkeit des Deichvorlands, Wasserspiegelanstieg bei HW</w:t>
            </w:r>
          </w:p>
        </w:tc>
      </w:tr>
      <w:tr w:rsidR="00B70B29" w:rsidRPr="003B3253" w14:paraId="111B0B0A"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6140E195" w14:textId="5010BCF0" w:rsidR="00B70B29" w:rsidRDefault="00B70B29" w:rsidP="00B70B29">
            <w:pPr>
              <w:jc w:val="center"/>
              <w:rPr>
                <w:rFonts w:ascii="Arial Narrow" w:hAnsi="Arial Narrow" w:cs="Arial"/>
              </w:rPr>
            </w:pPr>
            <w:r>
              <w:rPr>
                <w:rFonts w:ascii="Arial Narrow" w:hAnsi="Arial Narrow" w:cs="Arial"/>
              </w:rPr>
              <w:t>Entwicklungsziele</w:t>
            </w:r>
          </w:p>
        </w:tc>
      </w:tr>
      <w:tr w:rsidR="00B70B29" w:rsidRPr="003B3253" w14:paraId="1C640DD1" w14:textId="77777777" w:rsidTr="00C33AA2">
        <w:trPr>
          <w:trHeight w:val="62"/>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4F8B5C3" w14:textId="77777777" w:rsidR="00B70B29" w:rsidRPr="00A71CEB" w:rsidRDefault="00B70B29" w:rsidP="00B70B29">
            <w:pPr>
              <w:rPr>
                <w:rFonts w:ascii="Arial Narrow" w:hAnsi="Arial Narrow" w:cs="Arial"/>
                <w:b w:val="0"/>
              </w:rPr>
            </w:pPr>
            <w:r>
              <w:rPr>
                <w:rFonts w:ascii="Arial Narrow" w:hAnsi="Arial Narrow" w:cs="Arial"/>
                <w:b w:val="0"/>
                <w:bCs/>
                <w:sz w:val="12"/>
                <w:szCs w:val="12"/>
              </w:rPr>
              <w:t>Abschnitts-ID</w:t>
            </w:r>
          </w:p>
        </w:tc>
        <w:tc>
          <w:tcPr>
            <w:tcW w:w="368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CFE6C84" w14:textId="0E5FC848" w:rsidR="00B70B29" w:rsidRPr="004A7A50"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A7A50">
              <w:rPr>
                <w:rFonts w:ascii="Arial Narrow" w:hAnsi="Arial Narrow" w:cs="Arial"/>
                <w:bCs/>
                <w:sz w:val="12"/>
                <w:szCs w:val="12"/>
              </w:rPr>
              <w:t>Entwicklungsziel gemäß STK</w:t>
            </w:r>
            <w:r>
              <w:rPr>
                <w:rFonts w:ascii="Arial Narrow" w:hAnsi="Arial Narrow" w:cs="Arial"/>
                <w:bCs/>
                <w:sz w:val="12"/>
                <w:szCs w:val="12"/>
              </w:rPr>
              <w:t xml:space="preserve"> (dt. Territorium)</w:t>
            </w: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78A36C5" w14:textId="16E5B06D" w:rsidR="00B70B29" w:rsidRPr="004A7A50"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A7A50">
              <w:rPr>
                <w:rFonts w:ascii="Arial Narrow" w:hAnsi="Arial Narrow" w:cs="Arial"/>
                <w:bCs/>
                <w:sz w:val="12"/>
                <w:szCs w:val="12"/>
              </w:rPr>
              <w:t>Anmerkung zu Entwicklungsziel</w:t>
            </w:r>
          </w:p>
        </w:tc>
      </w:tr>
      <w:tr w:rsidR="00434E55" w:rsidRPr="003B3253" w14:paraId="2F1FDCC5" w14:textId="77777777" w:rsidTr="00434E55">
        <w:trPr>
          <w:trHeight w:val="648"/>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3FF3998A" w14:textId="65B70337" w:rsidR="00434E55" w:rsidRPr="003964E0" w:rsidRDefault="00434E55" w:rsidP="00B70B29">
            <w:pPr>
              <w:rPr>
                <w:rFonts w:ascii="Arial Narrow" w:hAnsi="Arial Narrow" w:cs="Arial"/>
                <w:b w:val="0"/>
                <w:szCs w:val="20"/>
              </w:rPr>
            </w:pPr>
            <w:r w:rsidRPr="003964E0">
              <w:rPr>
                <w:rFonts w:ascii="Arial Narrow" w:hAnsi="Arial Narrow"/>
                <w:b w:val="0"/>
              </w:rPr>
              <w:t>01.01</w:t>
            </w:r>
            <w:r>
              <w:rPr>
                <w:rFonts w:ascii="Arial Narrow" w:hAnsi="Arial Narrow"/>
                <w:b w:val="0"/>
              </w:rPr>
              <w:t xml:space="preserve"> bis 01.06</w:t>
            </w:r>
          </w:p>
        </w:tc>
        <w:tc>
          <w:tcPr>
            <w:tcW w:w="3685"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672A7E41" w14:textId="7AE51966" w:rsidR="00434E55" w:rsidRPr="003964E0" w:rsidRDefault="00434E55"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117EEC">
              <w:rPr>
                <w:rFonts w:ascii="Arial Narrow" w:hAnsi="Arial Narrow"/>
              </w:rPr>
              <w:t xml:space="preserve">Aufwertungsstrahlweg entwickeln </w:t>
            </w:r>
          </w:p>
        </w:tc>
        <w:tc>
          <w:tcPr>
            <w:tcW w:w="4536"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643A641F" w14:textId="085FF4B1" w:rsidR="00434E55" w:rsidRPr="0065399A"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34E55">
              <w:rPr>
                <w:rFonts w:ascii="Arial Narrow" w:hAnsi="Arial Narrow" w:cs="Arial"/>
              </w:rPr>
              <w:t>Umsetzun</w:t>
            </w:r>
            <w:r>
              <w:rPr>
                <w:rFonts w:ascii="Arial Narrow" w:hAnsi="Arial Narrow" w:cs="Arial"/>
              </w:rPr>
              <w:t>g von Maßnahmen im Deichvorland, o</w:t>
            </w:r>
            <w:r w:rsidRPr="00434E55">
              <w:rPr>
                <w:rFonts w:ascii="Arial Narrow" w:hAnsi="Arial Narrow" w:cs="Arial"/>
              </w:rPr>
              <w:t>derseitige Öffnung von kleineren ausgedeichten Flächen direkt oberhalb und unterhalb der Mündung des Oder-Spree-Kanals</w:t>
            </w:r>
          </w:p>
        </w:tc>
      </w:tr>
      <w:tr w:rsidR="00B70B29" w:rsidRPr="003B3253" w14:paraId="40169F85"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6DBB28BC" w14:textId="2F508AA8" w:rsidR="00B70B29" w:rsidRPr="003B3253" w:rsidRDefault="00B70B29" w:rsidP="00B70B29">
            <w:pPr>
              <w:jc w:val="center"/>
              <w:rPr>
                <w:rFonts w:ascii="Arial Narrow" w:hAnsi="Arial Narrow" w:cs="Arial"/>
              </w:rPr>
            </w:pPr>
            <w:r>
              <w:rPr>
                <w:rFonts w:ascii="Arial Narrow" w:hAnsi="Arial Narrow" w:cs="Arial"/>
              </w:rPr>
              <w:t>Maßnahmenplanung</w:t>
            </w:r>
          </w:p>
        </w:tc>
      </w:tr>
      <w:tr w:rsidR="00B70B29" w:rsidRPr="003B3253" w14:paraId="7AA119A1" w14:textId="77777777" w:rsidTr="00C33AA2">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3A153D0" w14:textId="77777777" w:rsidR="00B70B29" w:rsidRPr="003B3253" w:rsidRDefault="00B70B29" w:rsidP="00B70B29">
            <w:pPr>
              <w:rPr>
                <w:rFonts w:ascii="Arial Narrow" w:hAnsi="Arial Narrow" w:cs="Arial"/>
                <w:b w:val="0"/>
                <w:bCs/>
                <w:sz w:val="12"/>
                <w:szCs w:val="12"/>
              </w:rPr>
            </w:pPr>
            <w:r w:rsidRPr="003B3253">
              <w:rPr>
                <w:rFonts w:ascii="Arial Narrow" w:hAnsi="Arial Narrow" w:cs="Arial"/>
                <w:b w:val="0"/>
                <w:bCs/>
                <w:sz w:val="12"/>
                <w:szCs w:val="12"/>
              </w:rPr>
              <w:t>Maßnahmenziel</w:t>
            </w:r>
          </w:p>
          <w:p w14:paraId="66764927" w14:textId="402F7203" w:rsidR="00B70B29" w:rsidRPr="00D47CB9" w:rsidRDefault="00745C72" w:rsidP="00B70B29">
            <w:pPr>
              <w:tabs>
                <w:tab w:val="left" w:pos="300"/>
              </w:tabs>
              <w:rPr>
                <w:rFonts w:ascii="Arial Narrow" w:hAnsi="Arial Narrow" w:cs="Arial"/>
                <w:b w:val="0"/>
                <w:bCs/>
                <w:szCs w:val="20"/>
              </w:rPr>
            </w:pPr>
            <w:sdt>
              <w:sdtPr>
                <w:rPr>
                  <w:rFonts w:ascii="Arial Narrow" w:hAnsi="Arial Narrow" w:cs="Arial"/>
                  <w:bCs/>
                  <w:szCs w:val="20"/>
                </w:rPr>
                <w:id w:val="-944147449"/>
                <w14:checkbox>
                  <w14:checked w14:val="1"/>
                  <w14:checkedState w14:val="2612" w14:font="MS Gothic"/>
                  <w14:uncheckedState w14:val="2610" w14:font="MS Gothic"/>
                </w14:checkbox>
              </w:sdtPr>
              <w:sdtEndPr/>
              <w:sdtContent>
                <w:r w:rsidR="00B70B29" w:rsidRPr="00D47CB9">
                  <w:rPr>
                    <w:rFonts w:ascii="MS Gothic" w:eastAsia="MS Gothic" w:hAnsi="MS Gothic" w:cs="Arial" w:hint="eastAsia"/>
                    <w:b w:val="0"/>
                    <w:bCs/>
                    <w:szCs w:val="20"/>
                  </w:rPr>
                  <w:t>☒</w:t>
                </w:r>
              </w:sdtContent>
            </w:sdt>
            <w:r w:rsidR="00B70B29" w:rsidRPr="00D47CB9">
              <w:rPr>
                <w:rFonts w:ascii="Arial Narrow" w:hAnsi="Arial Narrow" w:cs="Arial"/>
                <w:b w:val="0"/>
                <w:bCs/>
                <w:szCs w:val="20"/>
              </w:rPr>
              <w:tab/>
              <w:t>Verbesserung Durchgängig-</w:t>
            </w:r>
            <w:r w:rsidR="00B70B29" w:rsidRPr="00D47CB9">
              <w:rPr>
                <w:rFonts w:ascii="Arial Narrow" w:hAnsi="Arial Narrow" w:cs="Arial"/>
                <w:b w:val="0"/>
                <w:bCs/>
                <w:szCs w:val="20"/>
              </w:rPr>
              <w:tab/>
              <w:t>keit (linear und lateral)</w:t>
            </w:r>
          </w:p>
        </w:tc>
        <w:tc>
          <w:tcPr>
            <w:tcW w:w="2139" w:type="dxa"/>
            <w:gridSpan w:val="2"/>
            <w:tcBorders>
              <w:top w:val="single" w:sz="4" w:space="0" w:color="7F7F7F" w:themeColor="text1" w:themeTint="80"/>
              <w:bottom w:val="single" w:sz="4" w:space="0" w:color="7F7F7F" w:themeColor="text1" w:themeTint="80"/>
            </w:tcBorders>
          </w:tcPr>
          <w:p w14:paraId="62E13F19" w14:textId="77777777" w:rsidR="00B70B29" w:rsidRPr="003B3253"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763E8B6E" w14:textId="77777777" w:rsidR="00B70B29" w:rsidRPr="003B3253" w:rsidRDefault="00745C72" w:rsidP="00B70B2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942833707"/>
                <w14:checkbox>
                  <w14:checked w14:val="1"/>
                  <w14:checkedState w14:val="2612" w14:font="MS Gothic"/>
                  <w14:uncheckedState w14:val="2610" w14:font="MS Gothic"/>
                </w14:checkbox>
              </w:sdtPr>
              <w:sdtEndPr/>
              <w:sdtContent>
                <w:r w:rsidR="00B70B29" w:rsidRPr="003B3253">
                  <w:rPr>
                    <w:rFonts w:ascii="Segoe UI Symbol" w:eastAsia="MS Gothic" w:hAnsi="Segoe UI Symbol" w:cs="Segoe UI Symbol"/>
                    <w:bCs/>
                    <w:szCs w:val="20"/>
                  </w:rPr>
                  <w:t>☒</w:t>
                </w:r>
              </w:sdtContent>
            </w:sdt>
            <w:r w:rsidR="00B70B29" w:rsidRPr="003B3253">
              <w:rPr>
                <w:rFonts w:ascii="Arial Narrow" w:hAnsi="Arial Narrow" w:cs="Arial"/>
                <w:bCs/>
                <w:szCs w:val="20"/>
              </w:rPr>
              <w:tab/>
              <w:t xml:space="preserve">Verbesserung </w:t>
            </w:r>
            <w:r w:rsidR="00B70B29" w:rsidRPr="003B3253">
              <w:rPr>
                <w:rFonts w:ascii="Arial Narrow" w:hAnsi="Arial Narrow" w:cs="Arial"/>
                <w:bCs/>
                <w:szCs w:val="20"/>
              </w:rPr>
              <w:br/>
            </w:r>
            <w:r w:rsidR="00B70B29" w:rsidRPr="003B3253">
              <w:rPr>
                <w:rFonts w:ascii="Arial Narrow" w:hAnsi="Arial Narrow" w:cs="Arial"/>
                <w:bCs/>
                <w:szCs w:val="20"/>
              </w:rPr>
              <w:tab/>
              <w:t>Habitatstruktur</w:t>
            </w:r>
          </w:p>
        </w:tc>
        <w:tc>
          <w:tcPr>
            <w:tcW w:w="2268" w:type="dxa"/>
            <w:gridSpan w:val="2"/>
            <w:tcBorders>
              <w:top w:val="single" w:sz="4" w:space="0" w:color="7F7F7F" w:themeColor="text1" w:themeTint="80"/>
              <w:bottom w:val="single" w:sz="4" w:space="0" w:color="7F7F7F" w:themeColor="text1" w:themeTint="80"/>
            </w:tcBorders>
          </w:tcPr>
          <w:p w14:paraId="04B5EEA7" w14:textId="77777777" w:rsidR="00B70B29" w:rsidRPr="003B3253"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529125E1" w14:textId="77777777" w:rsidR="00B70B29" w:rsidRPr="003B3253" w:rsidRDefault="00745C72" w:rsidP="00B70B2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497468049"/>
                <w14:checkbox>
                  <w14:checked w14:val="1"/>
                  <w14:checkedState w14:val="2612" w14:font="MS Gothic"/>
                  <w14:uncheckedState w14:val="2610" w14:font="MS Gothic"/>
                </w14:checkbox>
              </w:sdtPr>
              <w:sdtEndPr/>
              <w:sdtContent>
                <w:r w:rsidR="00B70B29" w:rsidRPr="003B3253">
                  <w:rPr>
                    <w:rFonts w:ascii="Segoe UI Symbol" w:eastAsia="MS Gothic" w:hAnsi="Segoe UI Symbol" w:cs="Segoe UI Symbol"/>
                    <w:bCs/>
                    <w:szCs w:val="20"/>
                  </w:rPr>
                  <w:t>☒</w:t>
                </w:r>
              </w:sdtContent>
            </w:sdt>
            <w:r w:rsidR="00B70B29" w:rsidRPr="003B3253">
              <w:rPr>
                <w:rFonts w:ascii="Arial Narrow" w:hAnsi="Arial Narrow" w:cs="Arial"/>
                <w:bCs/>
                <w:szCs w:val="20"/>
              </w:rPr>
              <w:tab/>
              <w:t xml:space="preserve">Verbesserung </w:t>
            </w:r>
          </w:p>
          <w:p w14:paraId="5471C10D" w14:textId="2566FED5" w:rsidR="00B70B29" w:rsidRPr="003B3253" w:rsidRDefault="00B70B29" w:rsidP="00B70B2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3B3253">
              <w:rPr>
                <w:rFonts w:ascii="Arial Narrow" w:hAnsi="Arial Narrow" w:cs="Arial"/>
                <w:bCs/>
                <w:szCs w:val="20"/>
              </w:rPr>
              <w:tab/>
              <w:t>Wasserhaushalt</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0748288C" w14:textId="77777777" w:rsidR="00B70B29" w:rsidRPr="003B3253" w:rsidRDefault="00B70B29" w:rsidP="00B70B2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6C9A6853" w14:textId="014F54A8" w:rsidR="00B70B29" w:rsidRPr="003B3253" w:rsidRDefault="00745C72" w:rsidP="00B70B2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542897964"/>
                <w14:checkbox>
                  <w14:checked w14:val="1"/>
                  <w14:checkedState w14:val="2612" w14:font="MS Gothic"/>
                  <w14:uncheckedState w14:val="2610" w14:font="MS Gothic"/>
                </w14:checkbox>
              </w:sdtPr>
              <w:sdtEndPr/>
              <w:sdtContent>
                <w:r w:rsidR="00B70B29">
                  <w:rPr>
                    <w:rFonts w:ascii="MS Gothic" w:eastAsia="MS Gothic" w:hAnsi="MS Gothic" w:cs="Arial" w:hint="eastAsia"/>
                    <w:bCs/>
                    <w:szCs w:val="20"/>
                  </w:rPr>
                  <w:t>☒</w:t>
                </w:r>
              </w:sdtContent>
            </w:sdt>
            <w:r w:rsidR="00B70B29" w:rsidRPr="003B3253">
              <w:rPr>
                <w:rFonts w:ascii="Arial Narrow" w:hAnsi="Arial Narrow" w:cs="Arial"/>
                <w:bCs/>
                <w:szCs w:val="20"/>
              </w:rPr>
              <w:tab/>
            </w:r>
            <w:commentRangeStart w:id="3"/>
            <w:commentRangeStart w:id="4"/>
            <w:r w:rsidR="00B70B29" w:rsidRPr="003B3253">
              <w:rPr>
                <w:rFonts w:ascii="Arial Narrow" w:hAnsi="Arial Narrow" w:cs="Arial"/>
                <w:bCs/>
                <w:szCs w:val="20"/>
              </w:rPr>
              <w:t xml:space="preserve">sonstige </w:t>
            </w:r>
            <w:r w:rsidR="00B70B29" w:rsidRPr="003B3253">
              <w:rPr>
                <w:rFonts w:ascii="Arial Narrow" w:hAnsi="Arial Narrow" w:cs="Arial"/>
                <w:bCs/>
                <w:szCs w:val="20"/>
              </w:rPr>
              <w:br/>
            </w:r>
            <w:r w:rsidR="00B70B29" w:rsidRPr="003B3253">
              <w:rPr>
                <w:rFonts w:ascii="Arial Narrow" w:hAnsi="Arial Narrow" w:cs="Arial"/>
                <w:bCs/>
                <w:szCs w:val="20"/>
              </w:rPr>
              <w:tab/>
              <w:t>Verbesserung</w:t>
            </w:r>
            <w:commentRangeEnd w:id="3"/>
            <w:r w:rsidR="00B70B29">
              <w:rPr>
                <w:rStyle w:val="Kommentarzeichen"/>
              </w:rPr>
              <w:commentReference w:id="3"/>
            </w:r>
            <w:commentRangeEnd w:id="4"/>
            <w:r w:rsidR="00B70B29">
              <w:rPr>
                <w:rStyle w:val="Kommentarzeichen"/>
              </w:rPr>
              <w:commentReference w:id="4"/>
            </w:r>
          </w:p>
        </w:tc>
      </w:tr>
      <w:tr w:rsidR="00434E55" w:rsidRPr="003B3253" w14:paraId="5E36B16E"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409CBF2" w14:textId="77777777" w:rsidR="00434E55" w:rsidRPr="004003AE" w:rsidRDefault="00434E55" w:rsidP="00D53B2B">
            <w:pPr>
              <w:rPr>
                <w:rFonts w:ascii="Arial Narrow" w:hAnsi="Arial Narrow" w:cs="Arial"/>
                <w:b w:val="0"/>
                <w:bCs/>
                <w:sz w:val="12"/>
                <w:szCs w:val="12"/>
              </w:rPr>
            </w:pPr>
            <w:r w:rsidRPr="003B3253">
              <w:rPr>
                <w:rFonts w:ascii="Arial Narrow" w:hAnsi="Arial Narrow" w:cs="Arial"/>
                <w:b w:val="0"/>
                <w:bCs/>
                <w:sz w:val="12"/>
                <w:szCs w:val="12"/>
              </w:rPr>
              <w:t>Einzelmaßnahmen</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8FFF52E" w14:textId="6EE0AB5D" w:rsidR="00434E55" w:rsidRPr="004003AE"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Abschnitts-ID</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0DCF8FD" w14:textId="344F4F71" w:rsidR="00434E55" w:rsidRPr="004003AE" w:rsidRDefault="00434E55" w:rsidP="00D53B2B">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sz w:val="12"/>
                <w:szCs w:val="12"/>
              </w:rPr>
            </w:pPr>
            <w:r w:rsidRPr="004003AE">
              <w:rPr>
                <w:rFonts w:ascii="Arial Narrow" w:eastAsia="MS Gothic" w:hAnsi="Arial Narrow" w:cs="Arial"/>
                <w:sz w:val="12"/>
                <w:szCs w:val="20"/>
              </w:rPr>
              <w:t>Maßnahmenbeschreibung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702E27" w14:textId="6D19682F" w:rsidR="00434E55" w:rsidRPr="003B3253"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Pr>
                <w:rFonts w:ascii="Arial Narrow" w:hAnsi="Arial Narrow" w:cs="Arial"/>
                <w:bCs/>
                <w:sz w:val="12"/>
                <w:szCs w:val="12"/>
              </w:rPr>
              <w:t>LAWA-MN-Typ</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C34BCAB" w14:textId="51CAC292"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 xml:space="preserve">Potenzieller </w:t>
            </w:r>
            <w:r w:rsidRPr="003B3253">
              <w:rPr>
                <w:rFonts w:ascii="Arial Narrow" w:hAnsi="Arial Narrow" w:cs="Arial"/>
                <w:bCs/>
                <w:sz w:val="12"/>
                <w:szCs w:val="12"/>
              </w:rPr>
              <w:t>MN-Träger</w:t>
            </w:r>
          </w:p>
        </w:tc>
      </w:tr>
      <w:tr w:rsidR="00434E55" w:rsidRPr="003B3253" w14:paraId="7C3943DF"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9CEFF69" w14:textId="538BB116" w:rsidR="00434E55" w:rsidRPr="00B865BA" w:rsidRDefault="00434E55" w:rsidP="00D53B2B">
            <w:pPr>
              <w:rPr>
                <w:rFonts w:ascii="Arial Narrow" w:hAnsi="Arial Narrow" w:cs="Arial"/>
                <w:b w:val="0"/>
                <w:bCs/>
                <w:szCs w:val="20"/>
              </w:rPr>
            </w:pPr>
            <w:r w:rsidRPr="00B865BA">
              <w:rPr>
                <w:rFonts w:ascii="Arial Narrow" w:hAnsi="Arial Narrow" w:cs="Arial"/>
                <w:b w:val="0"/>
                <w:color w:val="000000" w:themeColor="text1"/>
                <w:kern w:val="24"/>
                <w:szCs w:val="20"/>
              </w:rPr>
              <w:t>G1.1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504C174" w14:textId="7A6C662F"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456D9D">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D7BEF7" w14:textId="6658D1A7"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456D9D">
              <w:rPr>
                <w:rFonts w:ascii="Arial Narrow" w:hAnsi="Arial Narrow" w:cs="Arial"/>
                <w:kern w:val="24"/>
                <w:szCs w:val="20"/>
              </w:rPr>
              <w:t>Initiieren einer naturnahen Sohlentwicklung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477D4F" w14:textId="48C16BCF" w:rsidR="00434E55" w:rsidRPr="00C96DDB"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71, 72</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3C5F448" w14:textId="24C08ECB"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434E55" w:rsidRPr="003B3253" w14:paraId="0A8B94AE"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5D2B5A" w14:textId="03D1DE4B" w:rsidR="00434E55" w:rsidRPr="00B865BA" w:rsidRDefault="00434E55" w:rsidP="00D53B2B">
            <w:pPr>
              <w:rPr>
                <w:rFonts w:ascii="Arial Narrow" w:hAnsi="Arial Narrow" w:cs="Arial"/>
                <w:b w:val="0"/>
                <w:color w:val="000000" w:themeColor="text1"/>
                <w:kern w:val="24"/>
                <w:szCs w:val="20"/>
              </w:rPr>
            </w:pPr>
            <w:r w:rsidRPr="00B865BA">
              <w:rPr>
                <w:rFonts w:ascii="Arial Narrow" w:hAnsi="Arial Narrow"/>
                <w:b w:val="0"/>
                <w:szCs w:val="20"/>
              </w:rPr>
              <w:t>(G1.2)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E54DD2E" w14:textId="7F95E1DF"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456D9D">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8B62479" w14:textId="49681333"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Geschiebemanagement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59ED47A" w14:textId="1052FFDE" w:rsidR="00434E55" w:rsidRPr="00C96DDB"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77</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6FC954" w14:textId="74A4A246"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434E55" w:rsidRPr="003B3253" w14:paraId="0E54C2E4"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87A99F" w14:textId="2D811CBD" w:rsidR="00434E55" w:rsidRPr="00B865BA" w:rsidRDefault="00434E55" w:rsidP="00D53B2B">
            <w:pPr>
              <w:rPr>
                <w:rFonts w:ascii="Arial Narrow" w:hAnsi="Arial Narrow" w:cs="Arial"/>
                <w:b w:val="0"/>
                <w:color w:val="000000" w:themeColor="text1"/>
                <w:kern w:val="24"/>
                <w:szCs w:val="20"/>
              </w:rPr>
            </w:pPr>
            <w:r w:rsidRPr="00B865BA">
              <w:rPr>
                <w:rFonts w:ascii="Arial Narrow" w:hAnsi="Arial Narrow" w:cs="Calibri"/>
                <w:b w:val="0"/>
                <w:color w:val="000000"/>
                <w:szCs w:val="20"/>
              </w:rPr>
              <w:t>U1.3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82F469" w14:textId="60A12D2A" w:rsidR="00434E55" w:rsidRPr="00EA76AC"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Calibri"/>
                <w:szCs w:val="20"/>
              </w:rPr>
              <w:t xml:space="preserve">01.01 </w:t>
            </w:r>
            <w:r w:rsidRPr="00EA76AC">
              <w:rPr>
                <w:rFonts w:ascii="Arial Narrow" w:hAnsi="Arial Narrow" w:cs="Calibri"/>
                <w:szCs w:val="20"/>
              </w:rPr>
              <w:t>- 01.06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4E703BC" w14:textId="241BE33F"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Uferverbau/-schutzanlagen naturnah gestalten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40C909" w14:textId="6C5319B1" w:rsidR="00434E55" w:rsidRPr="00C96DDB"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70, 72, 73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510BDF9" w14:textId="7E20DFD7"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434E55" w:rsidRPr="003B3253" w14:paraId="5E7CD6CD"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EF7743" w14:textId="064BD0CE"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U2.1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BD67C4" w14:textId="0107F21F"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4298E2" w14:textId="53EFA303"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Profil aufweiten / Uferabflachung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F35EF2" w14:textId="2FBE0DA3" w:rsidR="00434E55" w:rsidRPr="003B3253"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sidRPr="0081052A">
              <w:rPr>
                <w:rFonts w:ascii="Arial Narrow" w:hAnsi="Arial Narrow" w:cs="Arial"/>
                <w:szCs w:val="20"/>
              </w:rPr>
              <w:t>70, 72</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EEFBEF0" w14:textId="7D411084"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434E55" w:rsidRPr="003B3253" w14:paraId="7746E61E"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4B4066" w14:textId="0AE8D1A9"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U2.2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49599A" w14:textId="76386414"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FF4EB2" w14:textId="5788F61B"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 xml:space="preserve">Naturnahe Uferstrukturen erhalten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394A82" w14:textId="4EB86523" w:rsidR="00434E55" w:rsidRPr="0081052A"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7AF647" w14:textId="1E75239A"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434E55" w:rsidRPr="003B3253" w14:paraId="7C32E615"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CF7814B" w14:textId="0148C92D" w:rsidR="00434E55" w:rsidRPr="00B865BA" w:rsidRDefault="00434E55" w:rsidP="00D53B2B">
            <w:pPr>
              <w:rPr>
                <w:rFonts w:ascii="Arial Narrow" w:hAnsi="Arial Narrow" w:cs="Arial"/>
                <w:b w:val="0"/>
                <w:color w:val="000000" w:themeColor="text1"/>
                <w:kern w:val="24"/>
                <w:szCs w:val="20"/>
              </w:rPr>
            </w:pPr>
            <w:r w:rsidRPr="00B865BA">
              <w:rPr>
                <w:rFonts w:ascii="Arial Narrow" w:hAnsi="Arial Narrow" w:cs="Calibri"/>
                <w:b w:val="0"/>
                <w:color w:val="000000"/>
                <w:szCs w:val="20"/>
              </w:rPr>
              <w:t>U2.3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27C4A9" w14:textId="2778C6B5"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EA76AC">
              <w:rPr>
                <w:rFonts w:ascii="Arial Narrow" w:hAnsi="Arial Narrow" w:cs="Calibri"/>
                <w:szCs w:val="20"/>
              </w:rPr>
              <w:t>01.0</w:t>
            </w:r>
            <w:r>
              <w:rPr>
                <w:rFonts w:ascii="Arial Narrow" w:hAnsi="Arial Narrow" w:cs="Calibri"/>
                <w:szCs w:val="20"/>
              </w:rPr>
              <w:t>1</w:t>
            </w:r>
            <w:r w:rsidRPr="00EA76AC">
              <w:rPr>
                <w:rFonts w:ascii="Arial Narrow" w:hAnsi="Arial Narrow" w:cs="Calibri"/>
                <w:szCs w:val="20"/>
              </w:rPr>
              <w:t xml:space="preserve">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B03387" w14:textId="58C7E370"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strömungsberuhigte Flachwasserzonen erhalten/entwickeln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641FD4" w14:textId="37B6C0BB" w:rsidR="00434E55" w:rsidRPr="00C96DDB"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215DFAD" w14:textId="3CB02F20"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434E55" w:rsidRPr="003B3253" w14:paraId="4416D1C3"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2A9C715" w14:textId="0672545A"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U2.4</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5514744" w14:textId="7A86313B"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w:t>
            </w:r>
            <w:r w:rsidR="008C2408">
              <w:rPr>
                <w:rFonts w:ascii="Arial Narrow" w:hAnsi="Arial Narrow" w:cs="Calibri"/>
                <w:szCs w:val="20"/>
              </w:rPr>
              <w:t>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A27E354" w14:textId="432F321F"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Strömungsberuhigte Flachwasserzonen schaffen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EB8E182" w14:textId="10586418" w:rsidR="00434E55" w:rsidRPr="0081052A"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48EF72" w14:textId="51337935"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434E55" w:rsidRPr="003B3253" w14:paraId="4257D2A1"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D291C0" w14:textId="0255DE7E"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U2.5</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A7A0EAA" w14:textId="2C75DE18"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w:t>
            </w:r>
            <w:r>
              <w:rPr>
                <w:rFonts w:ascii="Arial Narrow" w:hAnsi="Arial Narrow" w:cs="Calibri"/>
                <w:szCs w:val="20"/>
              </w:rPr>
              <w:t>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916E04" w14:textId="7995DD7D"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Anschluss von Seitengewässern/ Nebengerinnen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C841CB" w14:textId="4DB4CC65" w:rsidR="00434E55" w:rsidRPr="0081052A"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1367CA0" w14:textId="31287982"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r>
              <w:rPr>
                <w:rFonts w:ascii="Arial Narrow" w:hAnsi="Arial Narrow" w:cs="Arial"/>
                <w:szCs w:val="20"/>
              </w:rPr>
              <w:t>/</w:t>
            </w:r>
            <w:r w:rsidRPr="00C96DDB">
              <w:rPr>
                <w:rFonts w:ascii="Arial Narrow" w:hAnsi="Arial Narrow" w:cs="Arial"/>
                <w:szCs w:val="20"/>
              </w:rPr>
              <w:t>Land/</w:t>
            </w:r>
            <w:r w:rsidR="008C2408">
              <w:rPr>
                <w:rFonts w:ascii="Arial Narrow" w:hAnsi="Arial Narrow" w:cs="Arial"/>
                <w:szCs w:val="20"/>
              </w:rPr>
              <w:br/>
            </w:r>
            <w:r w:rsidRPr="00C96DDB">
              <w:rPr>
                <w:rFonts w:ascii="Arial Narrow" w:hAnsi="Arial Narrow" w:cs="Arial"/>
                <w:szCs w:val="20"/>
              </w:rPr>
              <w:t>Dritte</w:t>
            </w:r>
          </w:p>
        </w:tc>
      </w:tr>
      <w:tr w:rsidR="00434E55" w:rsidRPr="003B3253" w14:paraId="42DC896E"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C070D65" w14:textId="009A67F7"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U3.1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B8C8AC" w14:textId="07B7DF83"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AF72B53" w14:textId="0AB89DC0"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Ufervegetation erhalten/entwickeln/ersetzen (Schilf/Hochstauden/Gehölze)</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B1DB24A" w14:textId="1BDE2AC4" w:rsidR="00434E55" w:rsidRPr="0081052A"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745FBE0" w14:textId="0BDF7FF7"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434E55" w:rsidRPr="003B3253" w14:paraId="0770F996"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7710C57" w14:textId="24188DF3" w:rsidR="00434E55" w:rsidRPr="00B865BA" w:rsidRDefault="00434E55" w:rsidP="00D53B2B">
            <w:pPr>
              <w:rPr>
                <w:rFonts w:ascii="Arial Narrow" w:hAnsi="Arial Narrow" w:cs="Arial"/>
                <w:b w:val="0"/>
                <w:color w:val="000000" w:themeColor="text1"/>
                <w:kern w:val="24"/>
                <w:szCs w:val="20"/>
              </w:rPr>
            </w:pPr>
            <w:r>
              <w:rPr>
                <w:rFonts w:ascii="Arial Narrow" w:hAnsi="Arial Narrow" w:cs="Calibri"/>
                <w:b w:val="0"/>
                <w:color w:val="000000"/>
                <w:szCs w:val="20"/>
              </w:rPr>
              <w:t>(</w:t>
            </w:r>
            <w:r w:rsidRPr="00B865BA">
              <w:rPr>
                <w:rFonts w:ascii="Arial Narrow" w:hAnsi="Arial Narrow" w:cs="Calibri"/>
                <w:b w:val="0"/>
                <w:color w:val="000000"/>
                <w:szCs w:val="20"/>
              </w:rPr>
              <w:t>U3.2</w:t>
            </w:r>
            <w:r>
              <w:rPr>
                <w:rFonts w:ascii="Arial Narrow" w:hAnsi="Arial Narrow" w:cs="Calibri"/>
                <w:b w:val="0"/>
                <w:color w:val="000000"/>
                <w:szCs w:val="20"/>
              </w:rPr>
              <w:t>)</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F34D9C" w14:textId="6764E003"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EA76AC">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EF511A4" w14:textId="071BC22A"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Neophyten-Management (</w:t>
            </w:r>
            <w:r>
              <w:rPr>
                <w:rFonts w:ascii="Arial Narrow" w:hAnsi="Arial Narrow" w:cs="Arial"/>
                <w:kern w:val="24"/>
                <w:szCs w:val="20"/>
              </w:rPr>
              <w:t>Prüfoption, da</w:t>
            </w:r>
            <w:r w:rsidRPr="00EA76AC">
              <w:rPr>
                <w:rFonts w:ascii="Arial Narrow" w:hAnsi="Arial Narrow" w:cs="Arial"/>
                <w:kern w:val="24"/>
                <w:szCs w:val="20"/>
              </w:rPr>
              <w:t xml:space="preserve"> potenzielles Vorkommen unbekannt)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F080AE" w14:textId="1BD733CB" w:rsidR="00434E55" w:rsidRPr="00C96DDB"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73, 94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4CBBF27" w14:textId="4DEFA44C"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434E55" w:rsidRPr="003B3253" w14:paraId="218A9B4F"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A3B0A1" w14:textId="38D1A642"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A1.4</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1BC164E" w14:textId="515649F9"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w:t>
            </w:r>
            <w:r>
              <w:rPr>
                <w:rFonts w:ascii="Arial Narrow" w:hAnsi="Arial Narrow" w:cs="Calibri"/>
                <w:szCs w:val="20"/>
              </w:rPr>
              <w:t>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B05F09" w14:textId="4891B156" w:rsidR="00434E55" w:rsidRPr="00EA76AC" w:rsidRDefault="00434E55" w:rsidP="00C52C3E">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Nebengerinne/Flutrinne erhalten/entwickeln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94767A3" w14:textId="48EF6307" w:rsidR="00434E55" w:rsidRPr="0081052A"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70, 72, 74, 75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3ADF05" w14:textId="32B20D56"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434E55" w:rsidRPr="003B3253" w14:paraId="1E513B59"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47AE86" w14:textId="5BA743F4" w:rsidR="00434E55" w:rsidRPr="00B865BA" w:rsidRDefault="00434E55" w:rsidP="00D53B2B">
            <w:pPr>
              <w:rPr>
                <w:rFonts w:ascii="Arial Narrow" w:hAnsi="Arial Narrow" w:cs="Arial"/>
                <w:b w:val="0"/>
                <w:color w:val="000000" w:themeColor="text1"/>
                <w:kern w:val="24"/>
                <w:szCs w:val="20"/>
              </w:rPr>
            </w:pPr>
            <w:r w:rsidRPr="00B865BA">
              <w:rPr>
                <w:rFonts w:ascii="Arial Narrow" w:hAnsi="Arial Narrow" w:cs="Calibri"/>
                <w:b w:val="0"/>
                <w:color w:val="000000"/>
                <w:szCs w:val="20"/>
              </w:rPr>
              <w:t>A1.6</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FF0ABF" w14:textId="5C69F6F7"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EA76AC">
              <w:rPr>
                <w:rFonts w:ascii="Arial Narrow" w:hAnsi="Arial Narrow" w:cs="Calibri"/>
                <w:szCs w:val="20"/>
              </w:rPr>
              <w:t>01.01 - 01.0</w:t>
            </w:r>
            <w:r>
              <w:rPr>
                <w:rFonts w:ascii="Arial Narrow" w:hAnsi="Arial Narrow" w:cs="Calibri"/>
                <w:szCs w:val="20"/>
              </w:rPr>
              <w:t>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4C007A" w14:textId="411133A4" w:rsidR="00434E55" w:rsidRPr="00EA76AC" w:rsidRDefault="00434E55" w:rsidP="0081052A">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Flächen</w:t>
            </w:r>
            <w:r w:rsidR="0081052A">
              <w:rPr>
                <w:rFonts w:ascii="Arial Narrow" w:hAnsi="Arial Narrow" w:cs="Arial"/>
                <w:kern w:val="24"/>
                <w:szCs w:val="20"/>
              </w:rPr>
              <w:t>sicherung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9ED72BF" w14:textId="655BCE1A" w:rsidR="00434E55" w:rsidRPr="00C96DDB"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5C41473" w14:textId="61898BF7"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CF12C9" w:rsidRPr="003B3253" w14:paraId="2DC3528E" w14:textId="77777777" w:rsidTr="00CF12C9">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135AA34E" w14:textId="225E0F81" w:rsidR="00CF12C9" w:rsidRPr="00CF12C9" w:rsidRDefault="00CF12C9" w:rsidP="00D53B2B">
            <w:pPr>
              <w:rPr>
                <w:rFonts w:ascii="Arial Narrow" w:hAnsi="Arial Narrow" w:cs="Calibri"/>
                <w:b w:val="0"/>
                <w:color w:val="000000"/>
                <w:szCs w:val="20"/>
              </w:rPr>
            </w:pPr>
            <w:r w:rsidRPr="00CF12C9">
              <w:rPr>
                <w:rFonts w:ascii="Arial Narrow" w:hAnsi="Arial Narrow" w:cs="Calibri"/>
                <w:b w:val="0"/>
                <w:color w:val="000000"/>
                <w:szCs w:val="20"/>
              </w:rPr>
              <w:t>A3.2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1737A082" w14:textId="114C7E4D" w:rsidR="00CF12C9" w:rsidRPr="00EA76AC" w:rsidRDefault="00CF12C9"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Pr>
                <w:rFonts w:ascii="Arial Narrow" w:hAnsi="Arial Narrow" w:cs="Calibri"/>
                <w:szCs w:val="20"/>
              </w:rPr>
              <w:t>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4C156568" w14:textId="66D67924" w:rsidR="00CF12C9" w:rsidRPr="00EA76AC" w:rsidRDefault="00CF12C9"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Deich/Damm zurückbauen/verlegen</w:t>
            </w:r>
            <w:r>
              <w:rPr>
                <w:rFonts w:ascii="Arial Narrow" w:hAnsi="Arial Narrow" w:cs="Arial"/>
                <w:kern w:val="24"/>
                <w:szCs w:val="20"/>
              </w:rPr>
              <w:t xml:space="preserve"> (</w:t>
            </w:r>
            <w:commentRangeStart w:id="5"/>
            <w:r>
              <w:rPr>
                <w:rFonts w:ascii="Arial Narrow" w:hAnsi="Arial Narrow" w:cs="Arial"/>
                <w:kern w:val="24"/>
                <w:szCs w:val="20"/>
              </w:rPr>
              <w:t>partielle Öffnung des Bäckerlochs)</w:t>
            </w:r>
            <w:commentRangeEnd w:id="5"/>
            <w:r w:rsidR="005F3862">
              <w:rPr>
                <w:rStyle w:val="Kommentarzeichen"/>
              </w:rPr>
              <w:commentReference w:id="5"/>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6BE019E0" w14:textId="552ACCFE" w:rsidR="00CF12C9" w:rsidRDefault="00CF12C9"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65, 74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0F4D9114" w14:textId="4EE4C78F" w:rsidR="00CF12C9" w:rsidRPr="00C96DDB" w:rsidRDefault="00CF12C9"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434E55" w:rsidRPr="003B3253" w14:paraId="31E0D308"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8AB806" w14:textId="0483B420" w:rsidR="00434E55" w:rsidRPr="00B865BA" w:rsidRDefault="00434E55" w:rsidP="00D53B2B">
            <w:pPr>
              <w:rPr>
                <w:rFonts w:ascii="Arial Narrow" w:hAnsi="Arial Narrow" w:cs="Arial"/>
                <w:b w:val="0"/>
                <w:bCs/>
                <w:szCs w:val="20"/>
              </w:rPr>
            </w:pPr>
            <w:r w:rsidRPr="00B865BA">
              <w:rPr>
                <w:rFonts w:ascii="Arial Narrow" w:hAnsi="Arial Narrow" w:cs="Calibri"/>
                <w:b w:val="0"/>
                <w:color w:val="000000"/>
                <w:szCs w:val="20"/>
              </w:rPr>
              <w:t>A3.3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920ACC" w14:textId="6A8D4E11"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EA76AC">
              <w:rPr>
                <w:rFonts w:ascii="Arial Narrow" w:hAnsi="Arial Narrow" w:cs="Calibri"/>
                <w:szCs w:val="20"/>
              </w:rPr>
              <w:t>01.01 - 01.0</w:t>
            </w:r>
            <w:r w:rsidR="0081052A">
              <w:rPr>
                <w:rFonts w:ascii="Arial Narrow" w:hAnsi="Arial Narrow" w:cs="Calibri"/>
                <w:szCs w:val="20"/>
              </w:rPr>
              <w:t>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B53A28" w14:textId="74651ED5" w:rsidR="00434E55" w:rsidRPr="00EA76AC"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EA76AC">
              <w:rPr>
                <w:rFonts w:ascii="Arial Narrow" w:hAnsi="Arial Narrow" w:cs="Arial"/>
                <w:kern w:val="24"/>
                <w:szCs w:val="20"/>
              </w:rPr>
              <w:t>Vorland abtragen/</w:t>
            </w:r>
            <w:r w:rsidRPr="00EA76AC" w:rsidDel="00117EEC">
              <w:rPr>
                <w:rFonts w:ascii="Arial Narrow" w:hAnsi="Arial Narrow" w:cs="Arial"/>
                <w:kern w:val="24"/>
                <w:szCs w:val="20"/>
              </w:rPr>
              <w:t xml:space="preserve"> </w:t>
            </w:r>
            <w:r w:rsidRPr="00EA76AC">
              <w:rPr>
                <w:rFonts w:ascii="Arial Narrow" w:hAnsi="Arial Narrow" w:cs="Arial"/>
                <w:kern w:val="24"/>
                <w:szCs w:val="20"/>
              </w:rPr>
              <w:t>(Auenanbindung)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AE744ED" w14:textId="4AA02E4E" w:rsidR="00434E55" w:rsidRPr="0081052A" w:rsidRDefault="0081052A"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65, 74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84E8B9" w14:textId="4CCF6F08"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434E55" w:rsidRPr="003B3253" w14:paraId="5F742A42"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E811D4" w14:textId="7E2825A5" w:rsidR="00434E55" w:rsidRPr="00B865BA" w:rsidRDefault="00434E55" w:rsidP="00D53B2B">
            <w:pPr>
              <w:rPr>
                <w:rFonts w:ascii="Arial Narrow" w:hAnsi="Arial Narrow" w:cs="Arial"/>
                <w:b w:val="0"/>
                <w:color w:val="000000" w:themeColor="text1"/>
                <w:kern w:val="24"/>
                <w:szCs w:val="20"/>
              </w:rPr>
            </w:pPr>
            <w:r w:rsidRPr="00B865BA">
              <w:rPr>
                <w:rFonts w:ascii="Arial Narrow" w:hAnsi="Arial Narrow" w:cs="Calibri"/>
                <w:b w:val="0"/>
                <w:color w:val="000000"/>
                <w:szCs w:val="20"/>
              </w:rPr>
              <w:t>S1.1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C00C244" w14:textId="10334603"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456D9D">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42972CA" w14:textId="70D804D9"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Gewässerunterhaltung anpassen/optimieren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8D65B9" w14:textId="758262F9" w:rsidR="00434E55" w:rsidRPr="00C96DDB" w:rsidRDefault="008C2408"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79</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4CD34EC" w14:textId="74C99ECD"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434E55" w:rsidRPr="003B3253" w14:paraId="07D347E1" w14:textId="77777777" w:rsidTr="00434E55">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6860EBB" w14:textId="5F528414" w:rsidR="00434E55" w:rsidRPr="00B865BA" w:rsidRDefault="00434E55" w:rsidP="00D53B2B">
            <w:pPr>
              <w:rPr>
                <w:rFonts w:ascii="Arial Narrow" w:hAnsi="Arial Narrow" w:cs="Arial"/>
                <w:b w:val="0"/>
                <w:color w:val="000000" w:themeColor="text1"/>
                <w:kern w:val="24"/>
                <w:szCs w:val="20"/>
              </w:rPr>
            </w:pPr>
            <w:r w:rsidRPr="00B865BA">
              <w:rPr>
                <w:rFonts w:ascii="Arial Narrow" w:hAnsi="Arial Narrow" w:cs="Calibri"/>
                <w:b w:val="0"/>
                <w:color w:val="000000"/>
                <w:szCs w:val="20"/>
              </w:rPr>
              <w:t>S2.1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EFCCDC" w14:textId="7EE5D67D"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456D9D">
              <w:rPr>
                <w:rFonts w:ascii="Arial Narrow" w:hAnsi="Arial Narrow" w:cs="Calibri"/>
                <w:szCs w:val="20"/>
              </w:rPr>
              <w:t>01.01 - 01.06</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930538" w14:textId="097D9962" w:rsidR="00434E55" w:rsidRPr="00456D9D"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Reduzierung schifffahrtsinduzierter Belastungen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5C729C" w14:textId="6D0BDAC8" w:rsidR="00434E55" w:rsidRPr="00C96DDB" w:rsidRDefault="008C2408"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4EA9C1" w14:textId="00FE4D7D" w:rsidR="00434E55" w:rsidRPr="007B50E1" w:rsidRDefault="00434E55" w:rsidP="00D53B2B">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D53B2B" w:rsidRPr="003B3253" w14:paraId="0B01E336"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D71D157" w14:textId="557689BB" w:rsidR="00D53B2B" w:rsidRPr="00D071F1" w:rsidRDefault="00D53B2B" w:rsidP="00D53B2B">
            <w:pPr>
              <w:rPr>
                <w:rFonts w:ascii="Arial Narrow" w:hAnsi="Arial Narrow" w:cs="Arial"/>
                <w:b w:val="0"/>
                <w:bCs/>
                <w:sz w:val="12"/>
                <w:szCs w:val="12"/>
              </w:rPr>
            </w:pPr>
            <w:r>
              <w:rPr>
                <w:rFonts w:ascii="Arial Narrow" w:hAnsi="Arial Narrow" w:cs="Arial"/>
                <w:b w:val="0"/>
                <w:bCs/>
                <w:sz w:val="12"/>
                <w:szCs w:val="12"/>
              </w:rPr>
              <w:t>Allgemeine Hinweise</w:t>
            </w:r>
            <w:r w:rsidRPr="00D071F1">
              <w:rPr>
                <w:rFonts w:ascii="Arial Narrow" w:hAnsi="Arial Narrow" w:cs="Arial"/>
                <w:b w:val="0"/>
                <w:bCs/>
                <w:sz w:val="12"/>
                <w:szCs w:val="12"/>
              </w:rPr>
              <w:t xml:space="preserve"> zur </w:t>
            </w:r>
            <w:r>
              <w:rPr>
                <w:rFonts w:ascii="Arial Narrow" w:hAnsi="Arial Narrow" w:cs="Arial"/>
                <w:b w:val="0"/>
                <w:bCs/>
                <w:sz w:val="12"/>
                <w:szCs w:val="12"/>
              </w:rPr>
              <w:t>Maßnahmenplanung</w:t>
            </w:r>
          </w:p>
          <w:p w14:paraId="4A2A0C76" w14:textId="1745D1E1" w:rsidR="00D53B2B" w:rsidRDefault="00D53B2B" w:rsidP="00D53B2B">
            <w:pPr>
              <w:pStyle w:val="Listenabsatz"/>
              <w:numPr>
                <w:ilvl w:val="0"/>
                <w:numId w:val="15"/>
              </w:numPr>
              <w:ind w:left="587"/>
              <w:rPr>
                <w:rFonts w:ascii="Arial Narrow" w:hAnsi="Arial Narrow" w:cs="Arial"/>
                <w:b w:val="0"/>
                <w:szCs w:val="20"/>
              </w:rPr>
            </w:pPr>
            <w:r>
              <w:rPr>
                <w:rFonts w:ascii="Arial Narrow" w:hAnsi="Arial Narrow" w:cs="Arial"/>
                <w:b w:val="0"/>
                <w:szCs w:val="20"/>
              </w:rPr>
              <w:t>Maßnahmenumsetzung ist in Verbindung zu sehen mit Projektsteckbrief für P</w:t>
            </w:r>
            <w:r w:rsidR="0081052A">
              <w:rPr>
                <w:rFonts w:ascii="Arial Narrow" w:hAnsi="Arial Narrow" w:cs="Arial"/>
                <w:b w:val="0"/>
                <w:szCs w:val="20"/>
              </w:rPr>
              <w:t>B</w:t>
            </w:r>
            <w:r>
              <w:rPr>
                <w:rFonts w:ascii="Arial Narrow" w:hAnsi="Arial Narrow" w:cs="Arial"/>
                <w:b w:val="0"/>
                <w:szCs w:val="20"/>
              </w:rPr>
              <w:t xml:space="preserve"> 31 (Revitalisierung Lausitzer Neiße bei Ratzdorf): </w:t>
            </w:r>
            <w:r w:rsidRPr="0065399A">
              <w:rPr>
                <w:rFonts w:ascii="Arial Narrow" w:hAnsi="Arial Narrow" w:cs="Arial"/>
                <w:b w:val="0"/>
                <w:szCs w:val="20"/>
              </w:rPr>
              <w:t>Durch den Neuzeller Hauptgraben gibt es einen planungsraumübergreifenden Bezug zwischen der Lausitzer Neiße bei Breslack und der Oder bis Fürstenberg/Mündung Oder-Spree-Kanal durch zusammenhängende Deichlinie und Gewässerverlauf des Neuzeller Hauptgrabens (von Breslack kommend).</w:t>
            </w:r>
            <w:r>
              <w:rPr>
                <w:rFonts w:ascii="Arial Narrow" w:hAnsi="Arial Narrow" w:cs="Arial"/>
                <w:b w:val="0"/>
                <w:szCs w:val="20"/>
              </w:rPr>
              <w:t xml:space="preserve"> B</w:t>
            </w:r>
            <w:r w:rsidRPr="0065399A">
              <w:rPr>
                <w:rFonts w:ascii="Arial Narrow" w:hAnsi="Arial Narrow" w:cs="Arial"/>
                <w:b w:val="0"/>
                <w:szCs w:val="20"/>
              </w:rPr>
              <w:t xml:space="preserve">ei einer Deichrückverlegung nördlich Ratzdorf in der Neuzeller Niederung </w:t>
            </w:r>
            <w:r>
              <w:rPr>
                <w:rFonts w:ascii="Arial Narrow" w:hAnsi="Arial Narrow" w:cs="Arial"/>
                <w:b w:val="0"/>
                <w:szCs w:val="20"/>
              </w:rPr>
              <w:t xml:space="preserve">sind </w:t>
            </w:r>
            <w:r w:rsidRPr="0065399A">
              <w:rPr>
                <w:rFonts w:ascii="Arial Narrow" w:hAnsi="Arial Narrow" w:cs="Arial"/>
                <w:b w:val="0"/>
                <w:szCs w:val="20"/>
              </w:rPr>
              <w:t xml:space="preserve">die hydraulischen Auswirkungen bis Breslack </w:t>
            </w:r>
            <w:r>
              <w:rPr>
                <w:rFonts w:ascii="Arial Narrow" w:hAnsi="Arial Narrow" w:cs="Arial"/>
                <w:b w:val="0"/>
                <w:szCs w:val="20"/>
              </w:rPr>
              <w:t xml:space="preserve">zu </w:t>
            </w:r>
            <w:r w:rsidRPr="0065399A">
              <w:rPr>
                <w:rFonts w:ascii="Arial Narrow" w:hAnsi="Arial Narrow" w:cs="Arial"/>
                <w:b w:val="0"/>
                <w:szCs w:val="20"/>
              </w:rPr>
              <w:t>betrachte</w:t>
            </w:r>
            <w:r>
              <w:rPr>
                <w:rFonts w:ascii="Arial Narrow" w:hAnsi="Arial Narrow" w:cs="Arial"/>
                <w:b w:val="0"/>
                <w:szCs w:val="20"/>
              </w:rPr>
              <w:t>n</w:t>
            </w:r>
            <w:r w:rsidRPr="0065399A">
              <w:rPr>
                <w:rFonts w:ascii="Arial Narrow" w:hAnsi="Arial Narrow" w:cs="Arial"/>
                <w:b w:val="0"/>
                <w:szCs w:val="20"/>
              </w:rPr>
              <w:t xml:space="preserve"> und </w:t>
            </w:r>
            <w:r>
              <w:rPr>
                <w:rFonts w:ascii="Arial Narrow" w:hAnsi="Arial Narrow" w:cs="Arial"/>
                <w:b w:val="0"/>
                <w:szCs w:val="20"/>
              </w:rPr>
              <w:t xml:space="preserve">ggf. </w:t>
            </w:r>
            <w:r w:rsidRPr="0065399A">
              <w:rPr>
                <w:rFonts w:ascii="Arial Narrow" w:hAnsi="Arial Narrow" w:cs="Arial"/>
                <w:b w:val="0"/>
                <w:szCs w:val="20"/>
              </w:rPr>
              <w:t xml:space="preserve">das </w:t>
            </w:r>
            <w:r>
              <w:rPr>
                <w:rFonts w:ascii="Arial Narrow" w:hAnsi="Arial Narrow" w:cs="Arial"/>
                <w:b w:val="0"/>
                <w:szCs w:val="20"/>
              </w:rPr>
              <w:t>wasserwirtschaftliche System anzu</w:t>
            </w:r>
            <w:r w:rsidRPr="0065399A">
              <w:rPr>
                <w:rFonts w:ascii="Arial Narrow" w:hAnsi="Arial Narrow" w:cs="Arial"/>
                <w:b w:val="0"/>
                <w:szCs w:val="20"/>
              </w:rPr>
              <w:t>pass</w:t>
            </w:r>
            <w:r>
              <w:rPr>
                <w:rFonts w:ascii="Arial Narrow" w:hAnsi="Arial Narrow" w:cs="Arial"/>
                <w:b w:val="0"/>
                <w:szCs w:val="20"/>
              </w:rPr>
              <w:t>en</w:t>
            </w:r>
            <w:r w:rsidRPr="0065399A">
              <w:rPr>
                <w:rFonts w:ascii="Arial Narrow" w:hAnsi="Arial Narrow" w:cs="Arial"/>
                <w:b w:val="0"/>
                <w:szCs w:val="20"/>
              </w:rPr>
              <w:t>.</w:t>
            </w:r>
          </w:p>
          <w:p w14:paraId="4660CF6A" w14:textId="771139AD" w:rsidR="00D53B2B" w:rsidRPr="00CE1EF1" w:rsidRDefault="00D53B2B" w:rsidP="00D53B2B">
            <w:pPr>
              <w:pStyle w:val="Listenabsatz"/>
              <w:numPr>
                <w:ilvl w:val="0"/>
                <w:numId w:val="15"/>
              </w:numPr>
              <w:ind w:left="587"/>
              <w:rPr>
                <w:rFonts w:ascii="Arial Narrow" w:hAnsi="Arial Narrow" w:cs="Arial"/>
                <w:b w:val="0"/>
                <w:szCs w:val="20"/>
              </w:rPr>
            </w:pPr>
            <w:r>
              <w:rPr>
                <w:rFonts w:ascii="Arial Narrow" w:hAnsi="Arial Narrow" w:cs="Calibri"/>
                <w:b w:val="0"/>
                <w:szCs w:val="20"/>
              </w:rPr>
              <w:t>Maßnahmenziel „sonstige Verbesserung“: Verbesserung der Auenanbindung (Primär- und Sekundäraue)</w:t>
            </w:r>
          </w:p>
        </w:tc>
      </w:tr>
      <w:tr w:rsidR="00ED710C" w:rsidRPr="003B3253" w14:paraId="53A366B2" w14:textId="77777777" w:rsidTr="008B2C9B">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7AE58EC7" w14:textId="537C602E" w:rsidR="00ED710C" w:rsidRPr="007B50E1" w:rsidRDefault="00ED710C" w:rsidP="008B2C9B">
            <w:pPr>
              <w:jc w:val="center"/>
              <w:rPr>
                <w:rFonts w:ascii="Arial Narrow" w:hAnsi="Arial Narrow" w:cs="Arial"/>
                <w:bCs/>
                <w:sz w:val="12"/>
                <w:szCs w:val="12"/>
              </w:rPr>
            </w:pPr>
            <w:r>
              <w:rPr>
                <w:rFonts w:ascii="Arial Narrow" w:hAnsi="Arial Narrow" w:cs="Arial"/>
              </w:rPr>
              <w:t>Zeithorizont Maßnahmenumsetzung</w:t>
            </w:r>
          </w:p>
        </w:tc>
      </w:tr>
      <w:tr w:rsidR="00ED710C" w:rsidRPr="003B3253" w14:paraId="55CD631B"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EA7A4FD" w14:textId="77777777" w:rsidR="00ED710C" w:rsidRPr="001677A4" w:rsidRDefault="00ED710C" w:rsidP="008B2C9B">
            <w:pPr>
              <w:rPr>
                <w:rFonts w:ascii="Arial Narrow" w:hAnsi="Arial Narrow" w:cs="Arial"/>
                <w:b w:val="0"/>
                <w:bCs/>
                <w:sz w:val="12"/>
                <w:szCs w:val="12"/>
              </w:rPr>
            </w:pPr>
            <w:r>
              <w:rPr>
                <w:rFonts w:ascii="Arial Narrow" w:hAnsi="Arial Narrow" w:cs="Arial"/>
                <w:b w:val="0"/>
                <w:bCs/>
                <w:sz w:val="12"/>
                <w:szCs w:val="12"/>
              </w:rPr>
              <w:t>Zeitlicher Horizont</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0714E15" w14:textId="77777777" w:rsidR="00ED710C" w:rsidRDefault="00ED710C" w:rsidP="008B2C9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Auflistung Einzelmaßnahmen</w:t>
            </w:r>
          </w:p>
        </w:tc>
      </w:tr>
      <w:tr w:rsidR="00ED710C" w:rsidRPr="003B3253" w14:paraId="581EABD9"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5FD6BA" w14:textId="77777777" w:rsidR="00ED710C" w:rsidRPr="00C52C3E" w:rsidRDefault="00ED710C" w:rsidP="008B2C9B">
            <w:pPr>
              <w:rPr>
                <w:rFonts w:ascii="Arial Narrow" w:hAnsi="Arial Narrow" w:cs="Calibri"/>
                <w:b w:val="0"/>
                <w:szCs w:val="20"/>
              </w:rPr>
            </w:pPr>
            <w:r>
              <w:rPr>
                <w:rFonts w:ascii="Arial Narrow" w:hAnsi="Arial Narrow" w:cs="Calibri"/>
                <w:b w:val="0"/>
                <w:szCs w:val="20"/>
              </w:rPr>
              <w:t>kurzfristig bzw. dauerhaft</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EBD8831" w14:textId="2BDC8A3E" w:rsidR="00ED710C" w:rsidRDefault="00CD7717">
            <w:pPr>
              <w:cnfStyle w:val="000000000000" w:firstRow="0" w:lastRow="0" w:firstColumn="0" w:lastColumn="0" w:oddVBand="0" w:evenVBand="0" w:oddHBand="0" w:evenHBand="0" w:firstRowFirstColumn="0" w:firstRowLastColumn="0" w:lastRowFirstColumn="0" w:lastRowLastColumn="0"/>
            </w:pPr>
            <w:r>
              <w:t>U2.2, U2.3, (U3.2), S1.1, S2</w:t>
            </w:r>
            <w:r w:rsidR="00ED710C">
              <w:t>.</w:t>
            </w:r>
            <w:r>
              <w:t>1</w:t>
            </w:r>
            <w:r w:rsidR="00ED710C">
              <w:t>, U3.1</w:t>
            </w:r>
          </w:p>
        </w:tc>
      </w:tr>
      <w:tr w:rsidR="00ED710C" w:rsidRPr="003B3253" w14:paraId="6A6A7D13"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B37AD3" w14:textId="77777777" w:rsidR="00ED710C" w:rsidRDefault="00ED710C" w:rsidP="008B2C9B">
            <w:pPr>
              <w:rPr>
                <w:rFonts w:ascii="Arial Narrow" w:hAnsi="Arial Narrow" w:cs="Calibri"/>
                <w:b w:val="0"/>
                <w:szCs w:val="20"/>
              </w:rPr>
            </w:pPr>
            <w:r>
              <w:rPr>
                <w:rFonts w:ascii="Arial Narrow" w:hAnsi="Arial Narrow" w:cs="Calibri"/>
                <w:b w:val="0"/>
                <w:szCs w:val="20"/>
              </w:rPr>
              <w:t>mittelfristig</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7BC613" w14:textId="77777777" w:rsidR="00ED710C" w:rsidRDefault="00ED710C" w:rsidP="008B2C9B">
            <w:pPr>
              <w:cnfStyle w:val="000000000000" w:firstRow="0" w:lastRow="0" w:firstColumn="0" w:lastColumn="0" w:oddVBand="0" w:evenVBand="0" w:oddHBand="0" w:evenHBand="0" w:firstRowFirstColumn="0" w:firstRowLastColumn="0" w:lastRowFirstColumn="0" w:lastRowLastColumn="0"/>
            </w:pPr>
            <w:r>
              <w:t>G1.1, (G1.2), U1.3, U2.1, U2.4, U2.5</w:t>
            </w:r>
          </w:p>
        </w:tc>
      </w:tr>
      <w:tr w:rsidR="00ED710C" w:rsidRPr="003B3253" w14:paraId="7A8BAECA"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24D2842" w14:textId="77777777" w:rsidR="00ED710C" w:rsidRDefault="00ED710C" w:rsidP="008B2C9B">
            <w:pPr>
              <w:rPr>
                <w:rFonts w:ascii="Arial Narrow" w:hAnsi="Arial Narrow" w:cs="Calibri"/>
                <w:b w:val="0"/>
                <w:szCs w:val="20"/>
              </w:rPr>
            </w:pPr>
            <w:r>
              <w:rPr>
                <w:rFonts w:ascii="Arial Narrow" w:hAnsi="Arial Narrow" w:cs="Calibri"/>
                <w:b w:val="0"/>
                <w:szCs w:val="20"/>
              </w:rPr>
              <w:t>langfristig</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0E2419" w14:textId="77777777" w:rsidR="00ED710C" w:rsidRDefault="00ED710C" w:rsidP="008B2C9B">
            <w:pPr>
              <w:cnfStyle w:val="000000000000" w:firstRow="0" w:lastRow="0" w:firstColumn="0" w:lastColumn="0" w:oddVBand="0" w:evenVBand="0" w:oddHBand="0" w:evenHBand="0" w:firstRowFirstColumn="0" w:firstRowLastColumn="0" w:lastRowFirstColumn="0" w:lastRowLastColumn="0"/>
            </w:pPr>
            <w:r>
              <w:t xml:space="preserve">A1.4, A1.6, A3.2, A3.3 </w:t>
            </w:r>
          </w:p>
        </w:tc>
      </w:tr>
      <w:tr w:rsidR="007D17D6" w:rsidRPr="003B3253" w14:paraId="70BEC5BD" w14:textId="77777777" w:rsidTr="0084349E">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63B34DDB" w14:textId="6FA1223A" w:rsidR="007D17D6" w:rsidRPr="007B50E1" w:rsidRDefault="007D17D6" w:rsidP="007D17D6">
            <w:pPr>
              <w:jc w:val="center"/>
              <w:rPr>
                <w:rFonts w:ascii="Arial Narrow" w:hAnsi="Arial Narrow" w:cs="Arial"/>
                <w:bCs/>
                <w:sz w:val="12"/>
                <w:szCs w:val="12"/>
              </w:rPr>
            </w:pPr>
            <w:r>
              <w:rPr>
                <w:rFonts w:ascii="Arial Narrow" w:hAnsi="Arial Narrow" w:cs="Arial"/>
              </w:rPr>
              <w:t>Vorschläge für konkrete Einzelmaßnahmen</w:t>
            </w:r>
          </w:p>
        </w:tc>
      </w:tr>
      <w:tr w:rsidR="007D17D6" w:rsidRPr="003B3253" w14:paraId="23BA5938" w14:textId="77777777" w:rsidTr="00C52C3E">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1630061" w14:textId="01AFA2AE" w:rsidR="007D17D6" w:rsidRPr="001677A4" w:rsidRDefault="007D17D6" w:rsidP="0084349E">
            <w:pPr>
              <w:rPr>
                <w:rFonts w:ascii="Arial Narrow" w:hAnsi="Arial Narrow" w:cs="Arial"/>
                <w:b w:val="0"/>
                <w:bCs/>
                <w:sz w:val="12"/>
                <w:szCs w:val="12"/>
              </w:rPr>
            </w:pPr>
            <w:r w:rsidRPr="001677A4">
              <w:rPr>
                <w:rFonts w:ascii="Arial Narrow" w:hAnsi="Arial Narrow" w:cs="Arial"/>
                <w:b w:val="0"/>
                <w:bCs/>
                <w:sz w:val="12"/>
                <w:szCs w:val="12"/>
              </w:rPr>
              <w:t>Beschreibung und Verortung</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E126BB1" w14:textId="6F86799C" w:rsidR="007D17D6" w:rsidRDefault="007D17D6" w:rsidP="0084349E">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Abbildung</w:t>
            </w:r>
          </w:p>
        </w:tc>
      </w:tr>
      <w:tr w:rsidR="00C52C3E" w:rsidRPr="003B3253" w14:paraId="4E2F57A9" w14:textId="77777777" w:rsidTr="00C52C3E">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3A7BC1B" w14:textId="39650927" w:rsidR="00C52C3E" w:rsidRPr="00C52C3E" w:rsidRDefault="00CB7BC3" w:rsidP="00C52C3E">
            <w:pPr>
              <w:rPr>
                <w:rFonts w:ascii="Arial Narrow" w:hAnsi="Arial Narrow" w:cs="Calibri"/>
                <w:b w:val="0"/>
                <w:szCs w:val="20"/>
              </w:rPr>
            </w:pPr>
            <w:r>
              <w:rPr>
                <w:rFonts w:ascii="Arial Narrow" w:hAnsi="Arial Narrow" w:cs="Calibri"/>
                <w:b w:val="0"/>
                <w:szCs w:val="20"/>
              </w:rPr>
              <w:t xml:space="preserve">U2.5 / </w:t>
            </w:r>
            <w:r w:rsidR="00C52C3E">
              <w:rPr>
                <w:rFonts w:ascii="Arial Narrow" w:hAnsi="Arial Narrow" w:cs="Calibri"/>
                <w:b w:val="0"/>
                <w:szCs w:val="20"/>
              </w:rPr>
              <w:t>A1.</w:t>
            </w:r>
            <w:r w:rsidR="00C52C3E" w:rsidRPr="00C52C3E">
              <w:rPr>
                <w:rFonts w:ascii="Arial Narrow" w:hAnsi="Arial Narrow" w:cs="Calibri"/>
                <w:b w:val="0"/>
                <w:szCs w:val="20"/>
              </w:rPr>
              <w:t xml:space="preserve">4 - Anschluss von Rinnen/Öffnung von Buhnenfeldern </w:t>
            </w:r>
            <w:r w:rsidR="00C52C3E" w:rsidRPr="00C52C3E">
              <w:rPr>
                <w:rFonts w:ascii="Arial Narrow" w:hAnsi="Arial Narrow" w:cs="Arial"/>
                <w:b w:val="0"/>
                <w:kern w:val="24"/>
                <w:szCs w:val="20"/>
              </w:rPr>
              <w:t>direkt unterhalb Ratzdorf bei Fluss-km 543 und in Höhe Waschhausweg bei Fluss-km 548</w:t>
            </w:r>
          </w:p>
        </w:tc>
        <w:tc>
          <w:tcPr>
            <w:tcW w:w="3331"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tcPr>
          <w:p w14:paraId="67F5DD8F" w14:textId="5C0F325F" w:rsidR="00C52C3E" w:rsidRDefault="00C52C3E" w:rsidP="00C52C3E">
            <w:pPr>
              <w:cnfStyle w:val="000000000000" w:firstRow="0" w:lastRow="0" w:firstColumn="0" w:lastColumn="0" w:oddVBand="0" w:evenVBand="0" w:oddHBand="0" w:evenHBand="0" w:firstRowFirstColumn="0" w:firstRowLastColumn="0" w:lastRowFirstColumn="0" w:lastRowLastColumn="0"/>
            </w:pPr>
            <w:r>
              <w:rPr>
                <w:noProof/>
                <w:lang w:eastAsia="de-DE"/>
              </w:rPr>
              <mc:AlternateContent>
                <mc:Choice Requires="wps">
                  <w:drawing>
                    <wp:anchor distT="0" distB="0" distL="114300" distR="114300" simplePos="0" relativeHeight="251663360" behindDoc="0" locked="0" layoutInCell="1" allowOverlap="1" wp14:anchorId="47B7F085" wp14:editId="4849C024">
                      <wp:simplePos x="0" y="0"/>
                      <wp:positionH relativeFrom="column">
                        <wp:posOffset>323215</wp:posOffset>
                      </wp:positionH>
                      <wp:positionV relativeFrom="paragraph">
                        <wp:posOffset>346458</wp:posOffset>
                      </wp:positionV>
                      <wp:extent cx="180000" cy="216000"/>
                      <wp:effectExtent l="0" t="0" r="10795" b="12700"/>
                      <wp:wrapNone/>
                      <wp:docPr id="3" name="Gleichschenkliges Dreieck 3"/>
                      <wp:cNvGraphicFramePr/>
                      <a:graphic xmlns:a="http://schemas.openxmlformats.org/drawingml/2006/main">
                        <a:graphicData uri="http://schemas.microsoft.com/office/word/2010/wordprocessingShape">
                          <wps:wsp>
                            <wps:cNvSpPr/>
                            <wps:spPr>
                              <a:xfrm flipV="1">
                                <a:off x="0" y="0"/>
                                <a:ext cx="180000" cy="216000"/>
                              </a:xfrm>
                              <a:prstGeom prst="triangl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5A7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3" o:spid="_x0000_s1026" type="#_x0000_t5" style="position:absolute;margin-left:25.45pt;margin-top:27.3pt;width:14.15pt;height:1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" fillcolor="red" strokecolor="black [3213]" strokeweight=".5pt"/>
                  </w:pict>
                </mc:Fallback>
              </mc:AlternateContent>
            </w:r>
            <w:r>
              <w:rPr>
                <w:noProof/>
                <w:lang w:eastAsia="de-DE"/>
              </w:rPr>
              <mc:AlternateContent>
                <mc:Choice Requires="wps">
                  <w:drawing>
                    <wp:anchor distT="45720" distB="45720" distL="114300" distR="114300" simplePos="0" relativeHeight="251662336" behindDoc="0" locked="0" layoutInCell="1" allowOverlap="1" wp14:anchorId="6B6ABF22" wp14:editId="59C1A29C">
                      <wp:simplePos x="0" y="0"/>
                      <wp:positionH relativeFrom="column">
                        <wp:posOffset>280479</wp:posOffset>
                      </wp:positionH>
                      <wp:positionV relativeFrom="paragraph">
                        <wp:posOffset>2172155</wp:posOffset>
                      </wp:positionV>
                      <wp:extent cx="690113"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3" cy="1404620"/>
                              </a:xfrm>
                              <a:prstGeom prst="rect">
                                <a:avLst/>
                              </a:prstGeom>
                              <a:noFill/>
                              <a:ln w="9525">
                                <a:noFill/>
                                <a:miter lim="800000"/>
                                <a:headEnd/>
                                <a:tailEnd/>
                              </a:ln>
                            </wps:spPr>
                            <wps:txbx>
                              <w:txbxContent>
                                <w:p w14:paraId="66E76175" w14:textId="7627B856" w:rsidR="00C52C3E" w:rsidRPr="00C52C3E" w:rsidRDefault="00C52C3E">
                                  <w:pPr>
                                    <w:rPr>
                                      <w:b/>
                                      <w:color w:val="FFFFFF" w:themeColor="background1"/>
                                      <w:sz w:val="16"/>
                                      <w:szCs w:val="16"/>
                                    </w:rPr>
                                  </w:pPr>
                                  <w:r w:rsidRPr="00C52C3E">
                                    <w:rPr>
                                      <w:b/>
                                      <w:color w:val="FFFFFF" w:themeColor="background1"/>
                                      <w:sz w:val="16"/>
                                      <w:szCs w:val="16"/>
                                    </w:rPr>
                                    <w:t>Ratzdorf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ABF22" id="_x0000_t202" coordsize="21600,21600" o:spt="202" path="m,l,21600r21600,l21600,xe">
                      <v:stroke joinstyle="miter"/>
                      <v:path gradientshapeok="t" o:connecttype="rect"/>
                    </v:shapetype>
                    <v:shape id="Textfeld 2" o:spid="_x0000_s1026" type="#_x0000_t202" style="position:absolute;margin-left:22.1pt;margin-top:171.05pt;width:54.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" filled="f" stroked="f">
                      <v:textbox style="mso-fit-shape-to-text:t">
                        <w:txbxContent>
                          <w:p w14:paraId="66E76175" w14:textId="7627B856" w:rsidR="00C52C3E" w:rsidRPr="00C52C3E" w:rsidRDefault="00C52C3E">
                            <w:pPr>
                              <w:rPr>
                                <w:b/>
                                <w:color w:val="FFFFFF" w:themeColor="background1"/>
                                <w:sz w:val="16"/>
                                <w:szCs w:val="16"/>
                              </w:rPr>
                            </w:pPr>
                            <w:proofErr w:type="spellStart"/>
                            <w:r w:rsidRPr="00C52C3E">
                              <w:rPr>
                                <w:b/>
                                <w:color w:val="FFFFFF" w:themeColor="background1"/>
                                <w:sz w:val="16"/>
                                <w:szCs w:val="16"/>
                              </w:rPr>
                              <w:t>Ratzdorf</w:t>
                            </w:r>
                            <w:proofErr w:type="spellEnd"/>
                          </w:p>
                        </w:txbxContent>
                      </v:textbox>
                    </v:shape>
                  </w:pict>
                </mc:Fallback>
              </mc:AlternateContent>
            </w:r>
            <w:r>
              <w:rPr>
                <w:noProof/>
                <w:lang w:eastAsia="de-DE"/>
              </w:rPr>
              <w:drawing>
                <wp:inline distT="0" distB="0" distL="0" distR="0" wp14:anchorId="763BF026" wp14:editId="089E88C4">
                  <wp:extent cx="1992702" cy="2411601"/>
                  <wp:effectExtent l="0" t="0" r="762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71" t="1744" b="1"/>
                          <a:stretch/>
                        </pic:blipFill>
                        <pic:spPr bwMode="auto">
                          <a:xfrm>
                            <a:off x="0" y="0"/>
                            <a:ext cx="1995368" cy="2414828"/>
                          </a:xfrm>
                          <a:prstGeom prst="rect">
                            <a:avLst/>
                          </a:prstGeom>
                          <a:ln>
                            <a:noFill/>
                          </a:ln>
                          <a:extLst>
                            <a:ext uri="{53640926-AAD7-44D8-BBD7-CCE9431645EC}">
                              <a14:shadowObscured xmlns:a14="http://schemas.microsoft.com/office/drawing/2010/main"/>
                            </a:ext>
                          </a:extLst>
                        </pic:spPr>
                      </pic:pic>
                    </a:graphicData>
                  </a:graphic>
                </wp:inline>
              </w:drawing>
            </w:r>
          </w:p>
        </w:tc>
        <w:tc>
          <w:tcPr>
            <w:tcW w:w="3331" w:type="dxa"/>
            <w:gridSpan w:val="3"/>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4E8486D" w14:textId="34BBA27D" w:rsidR="00C52C3E" w:rsidRDefault="00C52C3E" w:rsidP="00C52C3E">
            <w:pPr>
              <w:cnfStyle w:val="000000000000" w:firstRow="0" w:lastRow="0" w:firstColumn="0" w:lastColumn="0" w:oddVBand="0" w:evenVBand="0" w:oddHBand="0" w:evenHBand="0" w:firstRowFirstColumn="0" w:firstRowLastColumn="0" w:lastRowFirstColumn="0" w:lastRowLastColumn="0"/>
            </w:pPr>
            <w:r>
              <w:rPr>
                <w:noProof/>
                <w:lang w:eastAsia="de-DE"/>
              </w:rPr>
              <mc:AlternateContent>
                <mc:Choice Requires="wps">
                  <w:drawing>
                    <wp:anchor distT="0" distB="0" distL="114300" distR="114300" simplePos="0" relativeHeight="251667456" behindDoc="0" locked="0" layoutInCell="1" allowOverlap="1" wp14:anchorId="5634640C" wp14:editId="469239E2">
                      <wp:simplePos x="0" y="0"/>
                      <wp:positionH relativeFrom="column">
                        <wp:posOffset>419076</wp:posOffset>
                      </wp:positionH>
                      <wp:positionV relativeFrom="paragraph">
                        <wp:posOffset>565162</wp:posOffset>
                      </wp:positionV>
                      <wp:extent cx="180000" cy="216000"/>
                      <wp:effectExtent l="0" t="0" r="10795" b="12700"/>
                      <wp:wrapNone/>
                      <wp:docPr id="7" name="Gleichschenkliges Dreieck 7"/>
                      <wp:cNvGraphicFramePr/>
                      <a:graphic xmlns:a="http://schemas.openxmlformats.org/drawingml/2006/main">
                        <a:graphicData uri="http://schemas.microsoft.com/office/word/2010/wordprocessingShape">
                          <wps:wsp>
                            <wps:cNvSpPr/>
                            <wps:spPr>
                              <a:xfrm flipV="1">
                                <a:off x="0" y="0"/>
                                <a:ext cx="180000" cy="216000"/>
                              </a:xfrm>
                              <a:prstGeom prst="triangl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78B9E" id="Gleichschenkliges Dreieck 7" o:spid="_x0000_s1026" type="#_x0000_t5" style="position:absolute;margin-left:33pt;margin-top:44.5pt;width:14.15pt;height:1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" fillcolor="red" strokecolor="black [3213]" strokeweight=".5pt"/>
                  </w:pict>
                </mc:Fallback>
              </mc:AlternateContent>
            </w:r>
            <w:r>
              <w:rPr>
                <w:noProof/>
                <w:lang w:eastAsia="de-DE"/>
              </w:rPr>
              <mc:AlternateContent>
                <mc:Choice Requires="wps">
                  <w:drawing>
                    <wp:anchor distT="45720" distB="45720" distL="114300" distR="114300" simplePos="0" relativeHeight="251665408" behindDoc="0" locked="0" layoutInCell="1" allowOverlap="1" wp14:anchorId="69F2D6B4" wp14:editId="78220D30">
                      <wp:simplePos x="0" y="0"/>
                      <wp:positionH relativeFrom="column">
                        <wp:posOffset>-126666</wp:posOffset>
                      </wp:positionH>
                      <wp:positionV relativeFrom="paragraph">
                        <wp:posOffset>1476697</wp:posOffset>
                      </wp:positionV>
                      <wp:extent cx="1052423" cy="1404620"/>
                      <wp:effectExtent l="0" t="266700" r="0" b="27368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96227">
                                <a:off x="0" y="0"/>
                                <a:ext cx="1052423" cy="1404620"/>
                              </a:xfrm>
                              <a:prstGeom prst="rect">
                                <a:avLst/>
                              </a:prstGeom>
                              <a:noFill/>
                              <a:ln w="9525">
                                <a:noFill/>
                                <a:miter lim="800000"/>
                                <a:headEnd/>
                                <a:tailEnd/>
                              </a:ln>
                            </wps:spPr>
                            <wps:txbx>
                              <w:txbxContent>
                                <w:p w14:paraId="4A831F75" w14:textId="020125D4" w:rsidR="00C52C3E" w:rsidRPr="00C52C3E" w:rsidRDefault="00C52C3E" w:rsidP="00C52C3E">
                                  <w:pPr>
                                    <w:rPr>
                                      <w:b/>
                                      <w:color w:val="FFFFFF" w:themeColor="background1"/>
                                      <w:sz w:val="12"/>
                                      <w:szCs w:val="12"/>
                                    </w:rPr>
                                  </w:pPr>
                                  <w:r w:rsidRPr="00C52C3E">
                                    <w:rPr>
                                      <w:b/>
                                      <w:color w:val="FFFFFF" w:themeColor="background1"/>
                                      <w:sz w:val="12"/>
                                      <w:szCs w:val="12"/>
                                    </w:rPr>
                                    <w:t>Waschhausweg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F2D6B4" id="_x0000_s1027" type="#_x0000_t202" style="position:absolute;margin-left:-9.95pt;margin-top:116.3pt;width:82.85pt;height:110.6pt;rotation:-2734788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" filled="f" stroked="f">
                      <v:textbox style="mso-fit-shape-to-text:t">
                        <w:txbxContent>
                          <w:p w14:paraId="4A831F75" w14:textId="020125D4" w:rsidR="00C52C3E" w:rsidRPr="00C52C3E" w:rsidRDefault="00C52C3E" w:rsidP="00C52C3E">
                            <w:pPr>
                              <w:rPr>
                                <w:b/>
                                <w:color w:val="FFFFFF" w:themeColor="background1"/>
                                <w:sz w:val="12"/>
                                <w:szCs w:val="12"/>
                              </w:rPr>
                            </w:pPr>
                            <w:r w:rsidRPr="00C52C3E">
                              <w:rPr>
                                <w:b/>
                                <w:color w:val="FFFFFF" w:themeColor="background1"/>
                                <w:sz w:val="12"/>
                                <w:szCs w:val="12"/>
                              </w:rPr>
                              <w:t>Waschhausweg</w:t>
                            </w:r>
                          </w:p>
                        </w:txbxContent>
                      </v:textbox>
                    </v:shape>
                  </w:pict>
                </mc:Fallback>
              </mc:AlternateContent>
            </w:r>
            <w:r>
              <w:rPr>
                <w:noProof/>
                <w:lang w:eastAsia="de-DE"/>
              </w:rPr>
              <w:drawing>
                <wp:inline distT="0" distB="0" distL="0" distR="0" wp14:anchorId="44E03A57" wp14:editId="5604B301">
                  <wp:extent cx="2009455" cy="241200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1325" b="864"/>
                          <a:stretch/>
                        </pic:blipFill>
                        <pic:spPr bwMode="auto">
                          <a:xfrm>
                            <a:off x="0" y="0"/>
                            <a:ext cx="2009455" cy="2412000"/>
                          </a:xfrm>
                          <a:prstGeom prst="rect">
                            <a:avLst/>
                          </a:prstGeom>
                          <a:ln>
                            <a:noFill/>
                          </a:ln>
                          <a:extLst>
                            <a:ext uri="{53640926-AAD7-44D8-BBD7-CCE9431645EC}">
                              <a14:shadowObscured xmlns:a14="http://schemas.microsoft.com/office/drawing/2010/main"/>
                            </a:ext>
                          </a:extLst>
                        </pic:spPr>
                      </pic:pic>
                    </a:graphicData>
                  </a:graphic>
                </wp:inline>
              </w:drawing>
            </w:r>
          </w:p>
        </w:tc>
      </w:tr>
      <w:tr w:rsidR="00C52C3E" w:rsidRPr="003B3253" w14:paraId="0655855E" w14:textId="77777777" w:rsidTr="007D17D6">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8200C1" w14:textId="04C475A2" w:rsidR="00C52C3E" w:rsidRDefault="00C52C3E" w:rsidP="00284921">
            <w:r>
              <w:rPr>
                <w:rFonts w:ascii="Arial Narrow" w:hAnsi="Arial Narrow" w:cs="Calibri"/>
                <w:b w:val="0"/>
                <w:szCs w:val="20"/>
              </w:rPr>
              <w:t xml:space="preserve">A3.2 - </w:t>
            </w:r>
            <w:r w:rsidRPr="004E6767">
              <w:rPr>
                <w:rFonts w:ascii="Arial Narrow" w:hAnsi="Arial Narrow" w:cs="Calibri"/>
                <w:b w:val="0"/>
                <w:szCs w:val="20"/>
              </w:rPr>
              <w:t>Prüfen der partiellen Öffnung des Bäckerlochs</w:t>
            </w:r>
            <w:r>
              <w:rPr>
                <w:rFonts w:ascii="Arial Narrow" w:hAnsi="Arial Narrow" w:cs="Calibri"/>
                <w:b w:val="0"/>
                <w:szCs w:val="20"/>
              </w:rPr>
              <w:t xml:space="preserve"> auf Höhe von </w:t>
            </w:r>
            <w:r w:rsidR="00284921">
              <w:rPr>
                <w:rFonts w:ascii="Arial Narrow" w:hAnsi="Arial Narrow" w:cs="Calibri"/>
                <w:b w:val="0"/>
                <w:szCs w:val="20"/>
              </w:rPr>
              <w:t>Fluss-</w:t>
            </w:r>
            <w:r>
              <w:rPr>
                <w:rFonts w:ascii="Arial Narrow" w:hAnsi="Arial Narrow" w:cs="Calibri"/>
                <w:b w:val="0"/>
                <w:szCs w:val="20"/>
              </w:rPr>
              <w:t>km 553 im Oder-Spree-Kanal</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63A8F5" w14:textId="1B6A396E" w:rsidR="00C52C3E" w:rsidRDefault="00284921" w:rsidP="00C52C3E">
            <w:pPr>
              <w:cnfStyle w:val="000000000000" w:firstRow="0" w:lastRow="0" w:firstColumn="0" w:lastColumn="0" w:oddVBand="0" w:evenVBand="0" w:oddHBand="0" w:evenHBand="0" w:firstRowFirstColumn="0" w:firstRowLastColumn="0" w:lastRowFirstColumn="0" w:lastRowLastColumn="0"/>
            </w:pPr>
            <w:r>
              <w:rPr>
                <w:noProof/>
                <w:lang w:eastAsia="de-DE"/>
              </w:rPr>
              <mc:AlternateContent>
                <mc:Choice Requires="wps">
                  <w:drawing>
                    <wp:anchor distT="0" distB="0" distL="114300" distR="114300" simplePos="0" relativeHeight="251669504" behindDoc="0" locked="0" layoutInCell="1" allowOverlap="1" wp14:anchorId="70864DE6" wp14:editId="3366CE36">
                      <wp:simplePos x="0" y="0"/>
                      <wp:positionH relativeFrom="column">
                        <wp:posOffset>1171287</wp:posOffset>
                      </wp:positionH>
                      <wp:positionV relativeFrom="paragraph">
                        <wp:posOffset>1177637</wp:posOffset>
                      </wp:positionV>
                      <wp:extent cx="180000" cy="216000"/>
                      <wp:effectExtent l="0" t="0" r="10795" b="12700"/>
                      <wp:wrapNone/>
                      <wp:docPr id="9" name="Gleichschenkliges Dreieck 9"/>
                      <wp:cNvGraphicFramePr/>
                      <a:graphic xmlns:a="http://schemas.openxmlformats.org/drawingml/2006/main">
                        <a:graphicData uri="http://schemas.microsoft.com/office/word/2010/wordprocessingShape">
                          <wps:wsp>
                            <wps:cNvSpPr/>
                            <wps:spPr>
                              <a:xfrm flipV="1">
                                <a:off x="0" y="0"/>
                                <a:ext cx="180000" cy="216000"/>
                              </a:xfrm>
                              <a:prstGeom prst="triangl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D76D" id="Gleichschenkliges Dreieck 9" o:spid="_x0000_s1026" type="#_x0000_t5" style="position:absolute;margin-left:92.25pt;margin-top:92.75pt;width:14.15pt;height:1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" fillcolor="red" strokecolor="black [3213]" strokeweight=".5pt"/>
                  </w:pict>
                </mc:Fallback>
              </mc:AlternateContent>
            </w:r>
            <w:r>
              <w:rPr>
                <w:noProof/>
                <w:lang w:eastAsia="de-DE"/>
              </w:rPr>
              <w:drawing>
                <wp:inline distT="0" distB="0" distL="0" distR="0" wp14:anchorId="3C14D2CA" wp14:editId="5CC1EFB4">
                  <wp:extent cx="2535415" cy="2755888"/>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078"/>
                          <a:stretch/>
                        </pic:blipFill>
                        <pic:spPr bwMode="auto">
                          <a:xfrm>
                            <a:off x="0" y="0"/>
                            <a:ext cx="2538121" cy="2758830"/>
                          </a:xfrm>
                          <a:prstGeom prst="rect">
                            <a:avLst/>
                          </a:prstGeom>
                          <a:ln>
                            <a:noFill/>
                          </a:ln>
                          <a:extLst>
                            <a:ext uri="{53640926-AAD7-44D8-BBD7-CCE9431645EC}">
                              <a14:shadowObscured xmlns:a14="http://schemas.microsoft.com/office/drawing/2010/main"/>
                            </a:ext>
                          </a:extLst>
                        </pic:spPr>
                      </pic:pic>
                    </a:graphicData>
                  </a:graphic>
                </wp:inline>
              </w:drawing>
            </w:r>
          </w:p>
        </w:tc>
      </w:tr>
      <w:tr w:rsidR="00434E55" w:rsidRPr="003B3253" w14:paraId="25E9D09B" w14:textId="77777777" w:rsidTr="00434E55">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60B1F3FB" w14:textId="03E4D8FB" w:rsidR="00434E55" w:rsidRPr="007B50E1" w:rsidRDefault="00434E55" w:rsidP="00434E55">
            <w:pPr>
              <w:jc w:val="center"/>
              <w:rPr>
                <w:rFonts w:ascii="Arial Narrow" w:hAnsi="Arial Narrow" w:cs="Arial"/>
                <w:bCs/>
                <w:sz w:val="12"/>
                <w:szCs w:val="12"/>
              </w:rPr>
            </w:pPr>
            <w:commentRangeStart w:id="6"/>
            <w:r w:rsidRPr="00434E55">
              <w:rPr>
                <w:rFonts w:ascii="Arial Narrow" w:hAnsi="Arial Narrow" w:cs="Arial"/>
              </w:rPr>
              <w:t>Priorisierung</w:t>
            </w:r>
            <w:commentRangeEnd w:id="6"/>
            <w:r>
              <w:rPr>
                <w:rStyle w:val="Kommentarzeichen"/>
                <w:b w:val="0"/>
              </w:rPr>
              <w:commentReference w:id="6"/>
            </w:r>
          </w:p>
        </w:tc>
      </w:tr>
      <w:tr w:rsidR="00434E55" w:rsidRPr="003B3253" w14:paraId="6E8B2DD3" w14:textId="77777777" w:rsidTr="007D17D6">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6DB912A7" w14:textId="77777777" w:rsidR="00434E55" w:rsidRPr="001677A4" w:rsidRDefault="00434E55" w:rsidP="00434E55">
            <w:pPr>
              <w:rPr>
                <w:rFonts w:ascii="Arial Narrow" w:hAnsi="Arial Narrow" w:cs="Arial"/>
                <w:b w:val="0"/>
                <w:bCs/>
                <w:sz w:val="12"/>
                <w:szCs w:val="12"/>
              </w:rPr>
            </w:pPr>
            <w:commentRangeStart w:id="7"/>
            <w:commentRangeStart w:id="8"/>
            <w:commentRangeStart w:id="9"/>
            <w:commentRangeStart w:id="10"/>
            <w:r w:rsidRPr="001677A4">
              <w:rPr>
                <w:rFonts w:ascii="Arial Narrow" w:hAnsi="Arial Narrow" w:cs="Arial"/>
                <w:b w:val="0"/>
                <w:bCs/>
                <w:sz w:val="12"/>
                <w:szCs w:val="12"/>
              </w:rPr>
              <w:t>PRIO-Gesamtwert</w:t>
            </w:r>
            <w:commentRangeEnd w:id="7"/>
            <w:r w:rsidRPr="001677A4">
              <w:rPr>
                <w:rStyle w:val="Kommentarzeichen"/>
                <w:b w:val="0"/>
              </w:rPr>
              <w:commentReference w:id="7"/>
            </w:r>
            <w:commentRangeEnd w:id="8"/>
          </w:p>
          <w:p w14:paraId="390AF5CF" w14:textId="77777777" w:rsidR="00434E55" w:rsidRDefault="00434E55" w:rsidP="00434E55">
            <w:pPr>
              <w:rPr>
                <w:rFonts w:ascii="Arial Narrow" w:hAnsi="Arial Narrow" w:cs="Arial"/>
                <w:bCs/>
                <w:sz w:val="12"/>
                <w:szCs w:val="12"/>
              </w:rPr>
            </w:pPr>
            <w:r>
              <w:rPr>
                <w:rStyle w:val="Kommentarzeichen"/>
              </w:rPr>
              <w:commentReference w:id="8"/>
            </w:r>
            <w:commentRangeEnd w:id="9"/>
            <w:r>
              <w:rPr>
                <w:rStyle w:val="Kommentarzeichen"/>
              </w:rPr>
              <w:commentReference w:id="9"/>
            </w:r>
            <w:commentRangeEnd w:id="10"/>
            <w:r>
              <w:rPr>
                <w:rStyle w:val="Kommentarzeichen"/>
              </w:rPr>
              <w:commentReference w:id="10"/>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41EE504B" w14:textId="744AA62B" w:rsidR="00434E55"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Bemerkung</w:t>
            </w:r>
          </w:p>
        </w:tc>
      </w:tr>
      <w:tr w:rsidR="00434E55" w:rsidRPr="003B3253" w14:paraId="382942FB"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7341A379" w14:textId="4B18F18D" w:rsidR="00434E55" w:rsidRPr="003B3253" w:rsidRDefault="00434E55" w:rsidP="00434E55">
            <w:pPr>
              <w:jc w:val="center"/>
              <w:rPr>
                <w:rFonts w:ascii="Arial Narrow" w:hAnsi="Arial Narrow" w:cs="Arial"/>
              </w:rPr>
            </w:pPr>
            <w:r w:rsidRPr="003B3253">
              <w:rPr>
                <w:rFonts w:ascii="Arial Narrow" w:hAnsi="Arial Narrow" w:cs="Arial"/>
              </w:rPr>
              <w:t>Planungs-/Genehmigungsbedarf</w:t>
            </w:r>
          </w:p>
        </w:tc>
      </w:tr>
      <w:tr w:rsidR="00434E55" w:rsidRPr="003B3253" w14:paraId="350FAA50" w14:textId="77777777" w:rsidTr="00C33AA2">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tcBorders>
          </w:tcPr>
          <w:p w14:paraId="21FB71ED" w14:textId="7F4707F2" w:rsidR="00434E55" w:rsidRPr="003B3253" w:rsidRDefault="00434E55" w:rsidP="00434E55">
            <w:pPr>
              <w:rPr>
                <w:rFonts w:ascii="Arial Narrow" w:hAnsi="Arial Narrow" w:cs="Arial"/>
                <w:b w:val="0"/>
                <w:bCs/>
                <w:sz w:val="12"/>
                <w:szCs w:val="12"/>
              </w:rPr>
            </w:pPr>
            <w:r>
              <w:rPr>
                <w:rFonts w:ascii="Arial Narrow" w:hAnsi="Arial Narrow" w:cs="Arial"/>
                <w:b w:val="0"/>
                <w:bCs/>
                <w:sz w:val="12"/>
                <w:szCs w:val="12"/>
              </w:rPr>
              <w:t>Voraussichtliches Planungs-/Genehmigungsverfahren</w:t>
            </w:r>
          </w:p>
          <w:p w14:paraId="464E434D" w14:textId="52675C8E" w:rsidR="00434E55" w:rsidRPr="003B3253" w:rsidRDefault="00434E55" w:rsidP="00434E55">
            <w:pPr>
              <w:tabs>
                <w:tab w:val="left" w:pos="300"/>
              </w:tabs>
              <w:rPr>
                <w:rFonts w:ascii="Arial Narrow" w:hAnsi="Arial Narrow" w:cs="Arial"/>
                <w:b w:val="0"/>
                <w:bCs/>
                <w:szCs w:val="20"/>
              </w:rPr>
            </w:pPr>
          </w:p>
        </w:tc>
        <w:tc>
          <w:tcPr>
            <w:tcW w:w="2139" w:type="dxa"/>
            <w:gridSpan w:val="2"/>
            <w:tcBorders>
              <w:top w:val="single" w:sz="4" w:space="0" w:color="7F7F7F" w:themeColor="text1" w:themeTint="80"/>
              <w:bottom w:val="single" w:sz="4" w:space="0" w:color="7F7F7F" w:themeColor="text1" w:themeTint="80"/>
            </w:tcBorders>
          </w:tcPr>
          <w:p w14:paraId="07E8E327" w14:textId="132A478C" w:rsidR="00434E55" w:rsidRPr="003B3253"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902821174"/>
                <w14:checkbox>
                  <w14:checked w14:val="0"/>
                  <w14:checkedState w14:val="2612" w14:font="MS Gothic"/>
                  <w14:uncheckedState w14:val="2610" w14:font="MS Gothic"/>
                </w14:checkbox>
              </w:sdtPr>
              <w:sdtEndPr/>
              <w:sdtContent>
                <w:r w:rsidR="00434E55">
                  <w:rPr>
                    <w:rFonts w:ascii="MS Gothic" w:eastAsia="MS Gothic" w:hAnsi="MS Gothic" w:cs="Arial" w:hint="eastAsia"/>
                    <w:bCs/>
                    <w:szCs w:val="20"/>
                  </w:rPr>
                  <w:t>☐</w:t>
                </w:r>
              </w:sdtContent>
            </w:sdt>
            <w:r w:rsidR="00434E55" w:rsidRPr="003B3253">
              <w:rPr>
                <w:rFonts w:ascii="Arial Narrow" w:hAnsi="Arial Narrow" w:cs="Arial"/>
                <w:bCs/>
                <w:szCs w:val="20"/>
              </w:rPr>
              <w:tab/>
              <w:t>Unterhaltungs-</w:t>
            </w:r>
            <w:r w:rsidR="00434E55" w:rsidRPr="003B3253">
              <w:rPr>
                <w:rFonts w:ascii="Arial Narrow" w:hAnsi="Arial Narrow" w:cs="Arial"/>
                <w:bCs/>
                <w:szCs w:val="20"/>
              </w:rPr>
              <w:br/>
            </w:r>
            <w:r w:rsidR="00434E55" w:rsidRPr="003B3253">
              <w:rPr>
                <w:rFonts w:ascii="Arial Narrow" w:hAnsi="Arial Narrow" w:cs="Arial"/>
                <w:bCs/>
                <w:szCs w:val="20"/>
              </w:rPr>
              <w:tab/>
              <w:t>maßnahme</w:t>
            </w:r>
          </w:p>
        </w:tc>
        <w:tc>
          <w:tcPr>
            <w:tcW w:w="2268" w:type="dxa"/>
            <w:gridSpan w:val="2"/>
            <w:tcBorders>
              <w:top w:val="single" w:sz="4" w:space="0" w:color="7F7F7F" w:themeColor="text1" w:themeTint="80"/>
              <w:bottom w:val="single" w:sz="4" w:space="0" w:color="7F7F7F" w:themeColor="text1" w:themeTint="80"/>
            </w:tcBorders>
          </w:tcPr>
          <w:p w14:paraId="37032270" w14:textId="3E8BAD17" w:rsidR="00434E55" w:rsidRPr="000F5D41"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288473869"/>
                <w14:checkbox>
                  <w14:checked w14:val="0"/>
                  <w14:checkedState w14:val="2612" w14:font="MS Gothic"/>
                  <w14:uncheckedState w14:val="2610" w14:font="MS Gothic"/>
                </w14:checkbox>
              </w:sdtPr>
              <w:sdtEndPr/>
              <w:sdtContent>
                <w:r w:rsidR="00434E55">
                  <w:rPr>
                    <w:rFonts w:ascii="MS Gothic" w:eastAsia="MS Gothic" w:hAnsi="MS Gothic" w:cs="Arial" w:hint="eastAsia"/>
                    <w:bCs/>
                    <w:szCs w:val="20"/>
                  </w:rPr>
                  <w:t>☐</w:t>
                </w:r>
              </w:sdtContent>
            </w:sdt>
            <w:r w:rsidR="00434E55" w:rsidRPr="000F5D41">
              <w:rPr>
                <w:rFonts w:ascii="Arial Narrow" w:hAnsi="Arial Narrow" w:cs="Arial"/>
                <w:bCs/>
                <w:szCs w:val="20"/>
              </w:rPr>
              <w:tab/>
              <w:t>Genehmigung/</w:t>
            </w:r>
            <w:r w:rsidR="00434E55" w:rsidRPr="000F5D41">
              <w:rPr>
                <w:rFonts w:ascii="Arial Narrow" w:hAnsi="Arial Narrow" w:cs="Arial"/>
                <w:bCs/>
                <w:szCs w:val="20"/>
              </w:rPr>
              <w:br/>
            </w:r>
            <w:r w:rsidR="00434E55" w:rsidRPr="000F5D41">
              <w:rPr>
                <w:rFonts w:ascii="Arial Narrow" w:hAnsi="Arial Narrow" w:cs="Arial"/>
                <w:bCs/>
                <w:szCs w:val="20"/>
              </w:rPr>
              <w:tab/>
              <w:t>Planfeststellung</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392D67FA" w14:textId="7EE15B72" w:rsidR="00434E55" w:rsidRPr="000F5D41" w:rsidRDefault="00745C72" w:rsidP="00434E55">
            <w:pPr>
              <w:tabs>
                <w:tab w:val="left" w:pos="305"/>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2076494052"/>
                <w14:checkbox>
                  <w14:checked w14:val="1"/>
                  <w14:checkedState w14:val="2612" w14:font="MS Gothic"/>
                  <w14:uncheckedState w14:val="2610" w14:font="MS Gothic"/>
                </w14:checkbox>
              </w:sdtPr>
              <w:sdtEndPr/>
              <w:sdtContent>
                <w:r w:rsidR="00434E55">
                  <w:rPr>
                    <w:rFonts w:ascii="MS Gothic" w:eastAsia="MS Gothic" w:hAnsi="MS Gothic" w:cs="Arial" w:hint="eastAsia"/>
                    <w:bCs/>
                    <w:szCs w:val="20"/>
                  </w:rPr>
                  <w:t>☒</w:t>
                </w:r>
              </w:sdtContent>
            </w:sdt>
            <w:r w:rsidR="00434E55" w:rsidRPr="000F5D41">
              <w:rPr>
                <w:rFonts w:ascii="Arial Narrow" w:hAnsi="Arial Narrow" w:cs="Arial"/>
                <w:bCs/>
                <w:szCs w:val="20"/>
              </w:rPr>
              <w:tab/>
              <w:t xml:space="preserve">Verfahrensart noch </w:t>
            </w:r>
          </w:p>
          <w:p w14:paraId="1DFAAEC6" w14:textId="77777777" w:rsidR="00434E55" w:rsidRPr="000F5D41" w:rsidRDefault="00434E55"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0F5D41">
              <w:rPr>
                <w:rFonts w:ascii="Arial Narrow" w:hAnsi="Arial Narrow" w:cs="Arial"/>
                <w:bCs/>
                <w:szCs w:val="20"/>
              </w:rPr>
              <w:tab/>
              <w:t>abzustimmen</w:t>
            </w:r>
          </w:p>
        </w:tc>
      </w:tr>
      <w:tr w:rsidR="00434E55" w:rsidRPr="003B3253" w14:paraId="61931A9A" w14:textId="77777777" w:rsidTr="00C33AA2">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tcPr>
          <w:p w14:paraId="2D67FC7C" w14:textId="45F350C0" w:rsidR="00434E55" w:rsidRPr="007B50E1" w:rsidRDefault="00434E55" w:rsidP="00434E55">
            <w:pPr>
              <w:rPr>
                <w:rFonts w:ascii="Arial Narrow" w:hAnsi="Arial Narrow" w:cs="Arial"/>
                <w:b w:val="0"/>
                <w:bCs/>
                <w:sz w:val="12"/>
                <w:szCs w:val="12"/>
              </w:rPr>
            </w:pPr>
            <w:r>
              <w:rPr>
                <w:rFonts w:ascii="Arial Narrow" w:hAnsi="Arial Narrow" w:cs="Arial"/>
                <w:b w:val="0"/>
                <w:bCs/>
                <w:sz w:val="12"/>
                <w:szCs w:val="12"/>
              </w:rPr>
              <w:t xml:space="preserve">Verträglichkeiten (Details siehe </w:t>
            </w:r>
            <w:r w:rsidRPr="00CF7D19">
              <w:rPr>
                <w:rFonts w:ascii="Arial Narrow" w:hAnsi="Arial Narrow" w:cs="Arial"/>
                <w:b w:val="0"/>
                <w:bCs/>
                <w:sz w:val="12"/>
                <w:szCs w:val="12"/>
              </w:rPr>
              <w:t>Abschnittsblätter</w:t>
            </w:r>
            <w:r>
              <w:rPr>
                <w:rFonts w:ascii="Arial Narrow" w:hAnsi="Arial Narrow" w:cs="Arial"/>
                <w:b w:val="0"/>
                <w:bCs/>
                <w:sz w:val="12"/>
                <w:szCs w:val="12"/>
              </w:rPr>
              <w:t>, Einschätzungen zu Synergien &amp; Konflikten</w:t>
            </w:r>
            <w:r w:rsidRPr="00CF7D19">
              <w:rPr>
                <w:rFonts w:ascii="Arial Narrow" w:hAnsi="Arial Narrow" w:cs="Arial"/>
                <w:b w:val="0"/>
                <w:bCs/>
                <w:sz w:val="12"/>
                <w:szCs w:val="12"/>
              </w:rPr>
              <w:t>)</w:t>
            </w:r>
          </w:p>
        </w:tc>
        <w:tc>
          <w:tcPr>
            <w:tcW w:w="2139" w:type="dxa"/>
            <w:gridSpan w:val="2"/>
            <w:tcBorders>
              <w:top w:val="single" w:sz="4" w:space="0" w:color="7F7F7F" w:themeColor="text1" w:themeTint="80"/>
              <w:bottom w:val="single" w:sz="4" w:space="0" w:color="7F7F7F" w:themeColor="text1" w:themeTint="80"/>
            </w:tcBorders>
            <w:shd w:val="clear" w:color="auto" w:fill="auto"/>
          </w:tcPr>
          <w:p w14:paraId="094DEC6E" w14:textId="64AC30DF" w:rsidR="00434E55" w:rsidRPr="007B50E1"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7B50E1">
              <w:rPr>
                <w:rFonts w:ascii="Arial Narrow" w:hAnsi="Arial Narrow" w:cs="Arial"/>
                <w:bCs/>
                <w:sz w:val="12"/>
                <w:szCs w:val="12"/>
              </w:rPr>
              <w:t>Vert</w:t>
            </w:r>
            <w:r>
              <w:rPr>
                <w:rFonts w:ascii="Arial Narrow" w:hAnsi="Arial Narrow" w:cs="Arial"/>
                <w:bCs/>
                <w:sz w:val="12"/>
                <w:szCs w:val="12"/>
              </w:rPr>
              <w:t>r</w:t>
            </w:r>
            <w:r w:rsidRPr="007B50E1">
              <w:rPr>
                <w:rFonts w:ascii="Arial Narrow" w:hAnsi="Arial Narrow" w:cs="Arial"/>
                <w:bCs/>
                <w:sz w:val="12"/>
                <w:szCs w:val="12"/>
              </w:rPr>
              <w:t>äglichkeit mit Hochwasserschutz</w:t>
            </w:r>
          </w:p>
          <w:p w14:paraId="0D73E11A" w14:textId="785687E2" w:rsidR="00434E55" w:rsidRPr="007B50E1"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bCs/>
                <w:szCs w:val="20"/>
              </w:rPr>
            </w:pPr>
            <w:sdt>
              <w:sdtPr>
                <w:rPr>
                  <w:rFonts w:ascii="Arial Narrow" w:hAnsi="Arial Narrow" w:cs="Arial"/>
                  <w:bCs/>
                  <w:szCs w:val="20"/>
                </w:rPr>
                <w:id w:val="1788238338"/>
                <w14:checkbox>
                  <w14:checked w14:val="1"/>
                  <w14:checkedState w14:val="2612" w14:font="MS Gothic"/>
                  <w14:uncheckedState w14:val="2610" w14:font="MS Gothic"/>
                </w14:checkbox>
              </w:sdtPr>
              <w:sdtEndPr/>
              <w:sdtContent>
                <w:r w:rsidR="0081052A">
                  <w:rPr>
                    <w:rFonts w:ascii="MS Gothic" w:eastAsia="MS Gothic" w:hAnsi="MS Gothic" w:cs="Arial" w:hint="eastAsia"/>
                    <w:bCs/>
                    <w:szCs w:val="20"/>
                  </w:rPr>
                  <w:t>☒</w:t>
                </w:r>
              </w:sdtContent>
            </w:sdt>
            <w:r w:rsidR="00434E55" w:rsidRPr="007B50E1">
              <w:rPr>
                <w:rFonts w:ascii="Arial Narrow" w:hAnsi="Arial Narrow" w:cs="Arial"/>
                <w:bCs/>
                <w:szCs w:val="20"/>
              </w:rPr>
              <w:tab/>
              <w:t>ja</w:t>
            </w:r>
            <w:r w:rsidR="00434E55" w:rsidRPr="007B50E1">
              <w:rPr>
                <w:rFonts w:ascii="Arial Narrow" w:hAnsi="Arial Narrow" w:cs="Arial"/>
                <w:bCs/>
                <w:szCs w:val="20"/>
              </w:rPr>
              <w:tab/>
            </w:r>
            <w:r w:rsidR="00434E55" w:rsidRPr="007B50E1">
              <w:rPr>
                <w:rFonts w:ascii="Arial Narrow" w:hAnsi="Arial Narrow" w:cs="Arial"/>
                <w:bCs/>
                <w:szCs w:val="20"/>
              </w:rPr>
              <w:br/>
            </w:r>
            <w:sdt>
              <w:sdtPr>
                <w:rPr>
                  <w:rFonts w:ascii="Arial Narrow" w:hAnsi="Arial Narrow" w:cs="Arial"/>
                  <w:bCs/>
                  <w:szCs w:val="20"/>
                </w:rPr>
                <w:id w:val="1128897443"/>
                <w14:checkbox>
                  <w14:checked w14:val="0"/>
                  <w14:checkedState w14:val="2612" w14:font="MS Gothic"/>
                  <w14:uncheckedState w14:val="2610" w14:font="MS Gothic"/>
                </w14:checkbox>
              </w:sdtPr>
              <w:sdtEndPr/>
              <w:sdtContent>
                <w:r w:rsidR="0081052A">
                  <w:rPr>
                    <w:rFonts w:ascii="MS Gothic" w:eastAsia="MS Gothic" w:hAnsi="MS Gothic" w:cs="Arial" w:hint="eastAsia"/>
                    <w:bCs/>
                    <w:szCs w:val="20"/>
                  </w:rPr>
                  <w:t>☐</w:t>
                </w:r>
              </w:sdtContent>
            </w:sdt>
            <w:r w:rsidR="00434E55" w:rsidRPr="007B50E1">
              <w:rPr>
                <w:rFonts w:ascii="Arial Narrow" w:hAnsi="Arial Narrow" w:cs="Arial"/>
                <w:bCs/>
                <w:szCs w:val="20"/>
              </w:rPr>
              <w:tab/>
              <w:t>nein</w:t>
            </w:r>
          </w:p>
        </w:tc>
        <w:tc>
          <w:tcPr>
            <w:tcW w:w="2268" w:type="dxa"/>
            <w:gridSpan w:val="2"/>
            <w:tcBorders>
              <w:top w:val="single" w:sz="4" w:space="0" w:color="7F7F7F" w:themeColor="text1" w:themeTint="80"/>
              <w:bottom w:val="single" w:sz="4" w:space="0" w:color="7F7F7F" w:themeColor="text1" w:themeTint="80"/>
            </w:tcBorders>
            <w:shd w:val="clear" w:color="auto" w:fill="auto"/>
          </w:tcPr>
          <w:p w14:paraId="318F4B35" w14:textId="0EABE18E" w:rsidR="00434E55" w:rsidRPr="000F5D41"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0F5D41">
              <w:rPr>
                <w:rFonts w:ascii="Arial Narrow" w:hAnsi="Arial Narrow" w:cs="Arial"/>
                <w:bCs/>
                <w:sz w:val="12"/>
                <w:szCs w:val="12"/>
              </w:rPr>
              <w:t>Verträglichkeit mit Natura 2000</w:t>
            </w:r>
          </w:p>
          <w:p w14:paraId="614502E6" w14:textId="5AA3EC46" w:rsidR="00434E55" w:rsidRPr="000F5D41"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bCs/>
                <w:szCs w:val="20"/>
              </w:rPr>
            </w:pPr>
            <w:sdt>
              <w:sdtPr>
                <w:rPr>
                  <w:rFonts w:ascii="Arial Narrow" w:hAnsi="Arial Narrow" w:cs="Arial"/>
                  <w:bCs/>
                  <w:szCs w:val="20"/>
                </w:rPr>
                <w:id w:val="231661274"/>
                <w14:checkbox>
                  <w14:checked w14:val="1"/>
                  <w14:checkedState w14:val="2612" w14:font="MS Gothic"/>
                  <w14:uncheckedState w14:val="2610" w14:font="MS Gothic"/>
                </w14:checkbox>
              </w:sdtPr>
              <w:sdtEndPr/>
              <w:sdtContent>
                <w:r w:rsidR="00434E55" w:rsidRPr="000F5D41">
                  <w:rPr>
                    <w:rFonts w:ascii="Segoe UI Symbol" w:eastAsia="MS Gothic" w:hAnsi="Segoe UI Symbol" w:cs="Segoe UI Symbol"/>
                    <w:bCs/>
                    <w:szCs w:val="20"/>
                  </w:rPr>
                  <w:t>☒</w:t>
                </w:r>
              </w:sdtContent>
            </w:sdt>
            <w:r w:rsidR="00434E55" w:rsidRPr="000F5D41">
              <w:rPr>
                <w:rFonts w:ascii="Arial Narrow" w:hAnsi="Arial Narrow" w:cs="Arial"/>
                <w:bCs/>
                <w:szCs w:val="20"/>
              </w:rPr>
              <w:tab/>
              <w:t xml:space="preserve">ja </w:t>
            </w:r>
            <w:r w:rsidR="00434E55" w:rsidRPr="000F5D41">
              <w:rPr>
                <w:rFonts w:ascii="Arial Narrow" w:hAnsi="Arial Narrow" w:cs="Arial"/>
                <w:bCs/>
                <w:szCs w:val="20"/>
              </w:rPr>
              <w:br/>
            </w:r>
            <w:sdt>
              <w:sdtPr>
                <w:rPr>
                  <w:rFonts w:ascii="Arial Narrow" w:hAnsi="Arial Narrow" w:cs="Arial"/>
                  <w:bCs/>
                  <w:szCs w:val="20"/>
                </w:rPr>
                <w:id w:val="-1455158625"/>
                <w14:checkbox>
                  <w14:checked w14:val="0"/>
                  <w14:checkedState w14:val="2612" w14:font="MS Gothic"/>
                  <w14:uncheckedState w14:val="2610" w14:font="MS Gothic"/>
                </w14:checkbox>
              </w:sdtPr>
              <w:sdtEndPr/>
              <w:sdtContent>
                <w:r w:rsidR="00434E55" w:rsidRPr="000F5D41">
                  <w:rPr>
                    <w:rFonts w:ascii="Segoe UI Symbol" w:eastAsia="MS Gothic" w:hAnsi="Segoe UI Symbol" w:cs="Segoe UI Symbol"/>
                    <w:bCs/>
                    <w:szCs w:val="20"/>
                  </w:rPr>
                  <w:t>☐</w:t>
                </w:r>
              </w:sdtContent>
            </w:sdt>
            <w:r w:rsidR="00434E55" w:rsidRPr="000F5D41">
              <w:rPr>
                <w:rFonts w:ascii="Arial Narrow" w:hAnsi="Arial Narrow" w:cs="Arial"/>
                <w:bCs/>
                <w:szCs w:val="20"/>
              </w:rPr>
              <w:tab/>
              <w:t>nein</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245381" w14:textId="6C1C1B94" w:rsidR="00434E55" w:rsidRPr="000F5D41"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0F5D41">
              <w:rPr>
                <w:rFonts w:ascii="Arial Narrow" w:hAnsi="Arial Narrow" w:cs="Arial"/>
                <w:bCs/>
                <w:sz w:val="12"/>
                <w:szCs w:val="12"/>
              </w:rPr>
              <w:t>Verträglichkeit mit sonstigem Naturschutz</w:t>
            </w:r>
          </w:p>
          <w:p w14:paraId="52FD7C37" w14:textId="4FA43E2D" w:rsidR="00434E55" w:rsidRPr="000F5D41"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bCs/>
                <w:szCs w:val="20"/>
              </w:rPr>
            </w:pPr>
            <w:sdt>
              <w:sdtPr>
                <w:rPr>
                  <w:rFonts w:ascii="Arial Narrow" w:hAnsi="Arial Narrow" w:cs="Arial"/>
                  <w:bCs/>
                  <w:szCs w:val="20"/>
                </w:rPr>
                <w:id w:val="-1912836805"/>
                <w14:checkbox>
                  <w14:checked w14:val="1"/>
                  <w14:checkedState w14:val="2612" w14:font="MS Gothic"/>
                  <w14:uncheckedState w14:val="2610" w14:font="MS Gothic"/>
                </w14:checkbox>
              </w:sdtPr>
              <w:sdtEndPr/>
              <w:sdtContent>
                <w:r w:rsidR="00434E55" w:rsidRPr="000F5D41">
                  <w:rPr>
                    <w:rFonts w:ascii="Segoe UI Symbol" w:eastAsia="MS Gothic" w:hAnsi="Segoe UI Symbol" w:cs="Segoe UI Symbol"/>
                    <w:bCs/>
                    <w:szCs w:val="20"/>
                  </w:rPr>
                  <w:t>☒</w:t>
                </w:r>
              </w:sdtContent>
            </w:sdt>
            <w:r w:rsidR="00434E55" w:rsidRPr="000F5D41">
              <w:rPr>
                <w:rFonts w:ascii="Arial Narrow" w:hAnsi="Arial Narrow" w:cs="Arial"/>
                <w:bCs/>
                <w:szCs w:val="20"/>
              </w:rPr>
              <w:tab/>
              <w:t xml:space="preserve">ja </w:t>
            </w:r>
            <w:r w:rsidR="00434E55" w:rsidRPr="000F5D41">
              <w:rPr>
                <w:rFonts w:ascii="Arial Narrow" w:hAnsi="Arial Narrow" w:cs="Arial"/>
                <w:bCs/>
                <w:szCs w:val="20"/>
              </w:rPr>
              <w:br/>
            </w:r>
            <w:sdt>
              <w:sdtPr>
                <w:rPr>
                  <w:rFonts w:ascii="Arial Narrow" w:hAnsi="Arial Narrow" w:cs="Arial"/>
                  <w:bCs/>
                  <w:szCs w:val="20"/>
                </w:rPr>
                <w:id w:val="-1096014682"/>
                <w14:checkbox>
                  <w14:checked w14:val="0"/>
                  <w14:checkedState w14:val="2612" w14:font="MS Gothic"/>
                  <w14:uncheckedState w14:val="2610" w14:font="MS Gothic"/>
                </w14:checkbox>
              </w:sdtPr>
              <w:sdtEndPr/>
              <w:sdtContent>
                <w:r w:rsidR="00434E55" w:rsidRPr="000F5D41">
                  <w:rPr>
                    <w:rFonts w:ascii="Segoe UI Symbol" w:eastAsia="MS Gothic" w:hAnsi="Segoe UI Symbol" w:cs="Segoe UI Symbol"/>
                    <w:bCs/>
                    <w:szCs w:val="20"/>
                  </w:rPr>
                  <w:t>☐</w:t>
                </w:r>
              </w:sdtContent>
            </w:sdt>
            <w:r w:rsidR="00434E55" w:rsidRPr="000F5D41">
              <w:rPr>
                <w:rFonts w:ascii="Arial Narrow" w:hAnsi="Arial Narrow" w:cs="Arial"/>
                <w:bCs/>
                <w:szCs w:val="20"/>
              </w:rPr>
              <w:tab/>
              <w:t>nein</w:t>
            </w:r>
          </w:p>
        </w:tc>
      </w:tr>
      <w:tr w:rsidR="00434E55" w:rsidRPr="003B3253" w14:paraId="6E303DE2" w14:textId="77777777" w:rsidTr="00C33AA2">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tcBorders>
          </w:tcPr>
          <w:p w14:paraId="6BA6D634" w14:textId="53BA55F1" w:rsidR="00434E55" w:rsidRPr="007B50E1" w:rsidRDefault="00434E55" w:rsidP="00434E55">
            <w:pPr>
              <w:rPr>
                <w:rFonts w:ascii="Arial Narrow" w:hAnsi="Arial Narrow" w:cs="Arial"/>
                <w:b w:val="0"/>
                <w:bCs/>
                <w:sz w:val="12"/>
                <w:szCs w:val="12"/>
              </w:rPr>
            </w:pPr>
            <w:commentRangeStart w:id="11"/>
            <w:commentRangeStart w:id="12"/>
            <w:r w:rsidRPr="003B3253">
              <w:rPr>
                <w:rFonts w:ascii="Arial Narrow" w:hAnsi="Arial Narrow" w:cs="Arial"/>
                <w:b w:val="0"/>
                <w:bCs/>
                <w:sz w:val="12"/>
                <w:szCs w:val="12"/>
              </w:rPr>
              <w:t>Synergien</w:t>
            </w:r>
            <w:commentRangeEnd w:id="11"/>
            <w:r>
              <w:rPr>
                <w:rStyle w:val="Kommentarzeichen"/>
                <w:b w:val="0"/>
              </w:rPr>
              <w:commentReference w:id="11"/>
            </w:r>
            <w:commentRangeEnd w:id="12"/>
            <w:r>
              <w:rPr>
                <w:rStyle w:val="Kommentarzeichen"/>
                <w:b w:val="0"/>
              </w:rPr>
              <w:commentReference w:id="12"/>
            </w:r>
            <w:r>
              <w:rPr>
                <w:rFonts w:ascii="Arial Narrow" w:hAnsi="Arial Narrow" w:cs="Arial"/>
                <w:b w:val="0"/>
                <w:bCs/>
                <w:sz w:val="12"/>
                <w:szCs w:val="12"/>
              </w:rPr>
              <w:t xml:space="preserve"> (Details siehe </w:t>
            </w:r>
            <w:r w:rsidRPr="00CF7D19">
              <w:rPr>
                <w:rFonts w:ascii="Arial Narrow" w:hAnsi="Arial Narrow" w:cs="Arial"/>
                <w:b w:val="0"/>
                <w:bCs/>
                <w:sz w:val="12"/>
                <w:szCs w:val="12"/>
              </w:rPr>
              <w:t>Abschnittsblätter</w:t>
            </w:r>
            <w:r>
              <w:rPr>
                <w:rFonts w:ascii="Arial Narrow" w:hAnsi="Arial Narrow" w:cs="Arial"/>
                <w:b w:val="0"/>
                <w:bCs/>
                <w:sz w:val="12"/>
                <w:szCs w:val="12"/>
              </w:rPr>
              <w:t>)</w:t>
            </w:r>
          </w:p>
        </w:tc>
        <w:tc>
          <w:tcPr>
            <w:tcW w:w="2139" w:type="dxa"/>
            <w:gridSpan w:val="2"/>
            <w:tcBorders>
              <w:top w:val="single" w:sz="4" w:space="0" w:color="7F7F7F" w:themeColor="text1" w:themeTint="80"/>
            </w:tcBorders>
          </w:tcPr>
          <w:p w14:paraId="60D690D4" w14:textId="3005E29E" w:rsidR="00434E55" w:rsidRPr="003B3253"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295415001"/>
                <w14:checkbox>
                  <w14:checked w14:val="0"/>
                  <w14:checkedState w14:val="2612" w14:font="MS Gothic"/>
                  <w14:uncheckedState w14:val="2610" w14:font="MS Gothic"/>
                </w14:checkbox>
              </w:sdtPr>
              <w:sdtEndPr/>
              <w:sdtContent>
                <w:r w:rsidR="0081052A">
                  <w:rPr>
                    <w:rFonts w:ascii="MS Gothic" w:eastAsia="MS Gothic" w:hAnsi="MS Gothic" w:cs="Arial" w:hint="eastAsia"/>
                    <w:bCs/>
                    <w:szCs w:val="20"/>
                  </w:rPr>
                  <w:t>☐</w:t>
                </w:r>
              </w:sdtContent>
            </w:sdt>
            <w:r w:rsidR="00434E55" w:rsidRPr="003B3253">
              <w:rPr>
                <w:rFonts w:ascii="Arial Narrow" w:hAnsi="Arial Narrow" w:cs="Arial"/>
                <w:bCs/>
                <w:szCs w:val="20"/>
              </w:rPr>
              <w:tab/>
              <w:t xml:space="preserve">Verbesserung </w:t>
            </w:r>
            <w:r w:rsidR="00434E55" w:rsidRPr="003B3253">
              <w:rPr>
                <w:rFonts w:ascii="Arial Narrow" w:hAnsi="Arial Narrow" w:cs="Arial"/>
                <w:bCs/>
                <w:szCs w:val="20"/>
              </w:rPr>
              <w:br/>
            </w:r>
            <w:r w:rsidR="00434E55" w:rsidRPr="003B3253">
              <w:rPr>
                <w:rFonts w:ascii="Arial Narrow" w:hAnsi="Arial Narrow" w:cs="Arial"/>
                <w:bCs/>
                <w:szCs w:val="20"/>
              </w:rPr>
              <w:tab/>
              <w:t>Hochwasserschutz</w:t>
            </w:r>
          </w:p>
        </w:tc>
        <w:tc>
          <w:tcPr>
            <w:tcW w:w="2268" w:type="dxa"/>
            <w:gridSpan w:val="2"/>
            <w:tcBorders>
              <w:top w:val="single" w:sz="4" w:space="0" w:color="7F7F7F" w:themeColor="text1" w:themeTint="80"/>
            </w:tcBorders>
          </w:tcPr>
          <w:p w14:paraId="7FB71E83" w14:textId="4ACF1D94" w:rsidR="00434E55" w:rsidRPr="000F5D41"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437875922"/>
                <w14:checkbox>
                  <w14:checked w14:val="1"/>
                  <w14:checkedState w14:val="2612" w14:font="MS Gothic"/>
                  <w14:uncheckedState w14:val="2610" w14:font="MS Gothic"/>
                </w14:checkbox>
              </w:sdtPr>
              <w:sdtEndPr/>
              <w:sdtContent>
                <w:r w:rsidR="00434E55" w:rsidRPr="000F5D41">
                  <w:rPr>
                    <w:rFonts w:ascii="Segoe UI Symbol" w:eastAsia="MS Gothic" w:hAnsi="Segoe UI Symbol" w:cs="Segoe UI Symbol"/>
                    <w:bCs/>
                    <w:szCs w:val="20"/>
                  </w:rPr>
                  <w:t>☒</w:t>
                </w:r>
              </w:sdtContent>
            </w:sdt>
            <w:r w:rsidR="00434E55" w:rsidRPr="000F5D41">
              <w:rPr>
                <w:rFonts w:ascii="Arial Narrow" w:hAnsi="Arial Narrow" w:cs="Arial"/>
                <w:bCs/>
                <w:szCs w:val="20"/>
              </w:rPr>
              <w:tab/>
              <w:t>Umsetzung FFH-</w:t>
            </w:r>
            <w:r w:rsidR="00434E55" w:rsidRPr="000F5D41">
              <w:rPr>
                <w:rFonts w:ascii="Arial Narrow" w:hAnsi="Arial Narrow" w:cs="Arial"/>
                <w:bCs/>
                <w:szCs w:val="20"/>
              </w:rPr>
              <w:br/>
            </w:r>
            <w:r w:rsidR="00434E55" w:rsidRPr="000F5D41">
              <w:rPr>
                <w:rFonts w:ascii="Arial Narrow" w:hAnsi="Arial Narrow" w:cs="Arial"/>
                <w:bCs/>
                <w:szCs w:val="20"/>
              </w:rPr>
              <w:tab/>
              <w:t>Managementplanung</w:t>
            </w:r>
          </w:p>
        </w:tc>
        <w:tc>
          <w:tcPr>
            <w:tcW w:w="2268" w:type="dxa"/>
            <w:gridSpan w:val="2"/>
            <w:tcBorders>
              <w:top w:val="single" w:sz="4" w:space="0" w:color="7F7F7F" w:themeColor="text1" w:themeTint="80"/>
              <w:right w:val="single" w:sz="4" w:space="0" w:color="7F7F7F" w:themeColor="text1" w:themeTint="80"/>
            </w:tcBorders>
          </w:tcPr>
          <w:p w14:paraId="291A3A03" w14:textId="4608C6EB" w:rsidR="00434E55" w:rsidRPr="000F5D41"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604613688"/>
                <w14:checkbox>
                  <w14:checked w14:val="1"/>
                  <w14:checkedState w14:val="2612" w14:font="MS Gothic"/>
                  <w14:uncheckedState w14:val="2610" w14:font="MS Gothic"/>
                </w14:checkbox>
              </w:sdtPr>
              <w:sdtEndPr/>
              <w:sdtContent>
                <w:r w:rsidR="00434E55" w:rsidRPr="000F5D41">
                  <w:rPr>
                    <w:rFonts w:ascii="MS Gothic" w:eastAsia="MS Gothic" w:hAnsi="MS Gothic" w:cs="Arial" w:hint="eastAsia"/>
                    <w:bCs/>
                    <w:szCs w:val="20"/>
                  </w:rPr>
                  <w:t>☒</w:t>
                </w:r>
              </w:sdtContent>
            </w:sdt>
            <w:r w:rsidR="00434E55" w:rsidRPr="000F5D41">
              <w:rPr>
                <w:rFonts w:ascii="Arial Narrow" w:hAnsi="Arial Narrow" w:cs="Arial"/>
                <w:bCs/>
                <w:szCs w:val="20"/>
              </w:rPr>
              <w:tab/>
              <w:t>Verträglichkeit mit</w:t>
            </w:r>
            <w:r w:rsidR="00434E55">
              <w:rPr>
                <w:rFonts w:ascii="Arial Narrow" w:hAnsi="Arial Narrow" w:cs="Arial"/>
                <w:bCs/>
                <w:szCs w:val="20"/>
              </w:rPr>
              <w:t xml:space="preserve"> </w:t>
            </w:r>
            <w:r w:rsidR="00434E55">
              <w:rPr>
                <w:rFonts w:ascii="Arial Narrow" w:hAnsi="Arial Narrow" w:cs="Arial"/>
                <w:bCs/>
                <w:szCs w:val="20"/>
              </w:rPr>
              <w:br/>
            </w:r>
            <w:r w:rsidR="00434E55">
              <w:rPr>
                <w:rFonts w:ascii="Arial Narrow" w:hAnsi="Arial Narrow" w:cs="Arial"/>
                <w:bCs/>
                <w:szCs w:val="20"/>
              </w:rPr>
              <w:tab/>
              <w:t>Gewäs</w:t>
            </w:r>
            <w:r w:rsidR="00434E55" w:rsidRPr="000F5D41">
              <w:rPr>
                <w:rFonts w:ascii="Arial Narrow" w:hAnsi="Arial Narrow" w:cs="Arial"/>
                <w:bCs/>
                <w:szCs w:val="20"/>
              </w:rPr>
              <w:t>serunterhaltung</w:t>
            </w:r>
          </w:p>
        </w:tc>
      </w:tr>
      <w:tr w:rsidR="00523B2C" w:rsidRPr="003B3253" w14:paraId="1919E300" w14:textId="77777777" w:rsidTr="0084349E">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right w:val="single" w:sz="4" w:space="0" w:color="7F7F7F" w:themeColor="text1" w:themeTint="80"/>
            </w:tcBorders>
          </w:tcPr>
          <w:p w14:paraId="28B3764F" w14:textId="77777777" w:rsidR="00523B2C" w:rsidRPr="001677A4" w:rsidRDefault="00523B2C" w:rsidP="0084349E">
            <w:pPr>
              <w:rPr>
                <w:rFonts w:ascii="Arial Narrow" w:hAnsi="Arial Narrow" w:cs="Arial"/>
                <w:b w:val="0"/>
                <w:bCs/>
                <w:sz w:val="12"/>
                <w:szCs w:val="12"/>
              </w:rPr>
            </w:pPr>
            <w:r w:rsidRPr="001677A4">
              <w:rPr>
                <w:rFonts w:ascii="Arial Narrow" w:hAnsi="Arial Narrow" w:cs="Arial"/>
                <w:b w:val="0"/>
                <w:bCs/>
                <w:sz w:val="12"/>
                <w:szCs w:val="12"/>
              </w:rPr>
              <w:t>Hinweise für weitere Planungsschritte</w:t>
            </w:r>
          </w:p>
          <w:p w14:paraId="07CE86E6" w14:textId="77777777" w:rsidR="00523B2C" w:rsidRPr="006B5D6C" w:rsidRDefault="00523B2C" w:rsidP="0084349E">
            <w:pPr>
              <w:pStyle w:val="Listenabsatz"/>
              <w:numPr>
                <w:ilvl w:val="0"/>
                <w:numId w:val="15"/>
              </w:numPr>
              <w:ind w:left="587"/>
              <w:rPr>
                <w:rFonts w:ascii="Arial Narrow" w:hAnsi="Arial Narrow" w:cs="Arial"/>
                <w:b w:val="0"/>
                <w:bCs/>
                <w:szCs w:val="20"/>
              </w:rPr>
            </w:pPr>
          </w:p>
        </w:tc>
      </w:tr>
      <w:tr w:rsidR="00434E55" w:rsidRPr="003B3253" w14:paraId="34D1EDD9"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E6FAFB" w14:textId="77777777" w:rsidR="00523B2C" w:rsidRPr="00D071F1" w:rsidRDefault="00523B2C" w:rsidP="00523B2C">
            <w:pPr>
              <w:rPr>
                <w:rFonts w:ascii="Arial Narrow" w:hAnsi="Arial Narrow" w:cs="Arial"/>
                <w:b w:val="0"/>
                <w:bCs/>
                <w:sz w:val="12"/>
                <w:szCs w:val="12"/>
              </w:rPr>
            </w:pPr>
            <w:r>
              <w:rPr>
                <w:rFonts w:ascii="Arial Narrow" w:hAnsi="Arial Narrow" w:cs="Arial"/>
                <w:b w:val="0"/>
                <w:bCs/>
                <w:sz w:val="12"/>
                <w:szCs w:val="12"/>
              </w:rPr>
              <w:t>Anforderungen an die</w:t>
            </w:r>
            <w:r w:rsidRPr="00D071F1">
              <w:rPr>
                <w:rFonts w:ascii="Arial Narrow" w:hAnsi="Arial Narrow" w:cs="Arial"/>
                <w:b w:val="0"/>
                <w:bCs/>
                <w:sz w:val="12"/>
                <w:szCs w:val="12"/>
              </w:rPr>
              <w:t xml:space="preserve"> Gewässerunterhaltung</w:t>
            </w:r>
            <w:r>
              <w:rPr>
                <w:rStyle w:val="Kommentarzeichen"/>
                <w:b w:val="0"/>
              </w:rPr>
              <w:commentReference w:id="13"/>
            </w:r>
          </w:p>
          <w:p w14:paraId="29F6FDE9" w14:textId="77777777" w:rsidR="00523B2C" w:rsidRPr="00523B2C" w:rsidRDefault="00434E55" w:rsidP="0081052A">
            <w:pPr>
              <w:pStyle w:val="Listenabsatz"/>
              <w:numPr>
                <w:ilvl w:val="0"/>
                <w:numId w:val="14"/>
              </w:numPr>
              <w:ind w:left="587"/>
              <w:rPr>
                <w:rFonts w:ascii="Arial Narrow" w:hAnsi="Arial Narrow" w:cs="Arial"/>
                <w:bCs/>
                <w:szCs w:val="20"/>
              </w:rPr>
            </w:pPr>
            <w:r w:rsidRPr="000F5D41">
              <w:rPr>
                <w:rFonts w:ascii="Arial Narrow" w:hAnsi="Arial Narrow" w:cs="Calibri"/>
                <w:b w:val="0"/>
                <w:szCs w:val="20"/>
              </w:rPr>
              <w:t>Sind an bestehenden Regulierungsbauwerken in der Oder (Buhnen) Unterhaltungsarbeiten notwendig, ist eine naturnahe Umgestaltung (z.B. Umbau in Kerbbuhnen, Einbrin</w:t>
            </w:r>
            <w:r>
              <w:rPr>
                <w:rFonts w:ascii="Arial Narrow" w:hAnsi="Arial Narrow" w:cs="Calibri"/>
                <w:b w:val="0"/>
                <w:szCs w:val="20"/>
              </w:rPr>
              <w:t>gen von Totholz in Buhnenfelder</w:t>
            </w:r>
            <w:r w:rsidRPr="000F5D41">
              <w:rPr>
                <w:rFonts w:ascii="Arial Narrow" w:hAnsi="Arial Narrow" w:cs="Calibri"/>
                <w:b w:val="0"/>
                <w:szCs w:val="20"/>
              </w:rPr>
              <w:t>) zu prüfen</w:t>
            </w:r>
            <w:r w:rsidRPr="000F5D41">
              <w:rPr>
                <w:rFonts w:ascii="Arial Narrow" w:hAnsi="Arial Narrow" w:cs="Arial"/>
                <w:bCs/>
                <w:szCs w:val="20"/>
              </w:rPr>
              <w:t>.</w:t>
            </w:r>
            <w:r w:rsidR="00523B2C" w:rsidRPr="008F15FA">
              <w:rPr>
                <w:rFonts w:ascii="Arial Narrow" w:hAnsi="Arial Narrow" w:cs="Arial"/>
                <w:b w:val="0"/>
                <w:kern w:val="24"/>
                <w:szCs w:val="20"/>
              </w:rPr>
              <w:t xml:space="preserve"> </w:t>
            </w:r>
          </w:p>
          <w:p w14:paraId="6022DF00" w14:textId="14916C5E" w:rsidR="0081052A" w:rsidRPr="0081052A" w:rsidRDefault="00523B2C" w:rsidP="0081052A">
            <w:pPr>
              <w:pStyle w:val="Listenabsatz"/>
              <w:numPr>
                <w:ilvl w:val="0"/>
                <w:numId w:val="14"/>
              </w:numPr>
              <w:ind w:left="587"/>
              <w:rPr>
                <w:rFonts w:ascii="Arial Narrow" w:hAnsi="Arial Narrow" w:cs="Arial"/>
                <w:bCs/>
                <w:szCs w:val="20"/>
              </w:rPr>
            </w:pPr>
            <w:r w:rsidRPr="008F15FA">
              <w:rPr>
                <w:rFonts w:ascii="Arial Narrow" w:hAnsi="Arial Narrow" w:cs="Arial"/>
                <w:b w:val="0"/>
                <w:kern w:val="24"/>
                <w:szCs w:val="20"/>
              </w:rPr>
              <w:t>Zulassen der Hinterströmung von Buhnen, Zulassen von Totholz (ggf. befestigen), Zulassen des Verfalls von Uferbefestigungen, Initialisierung und Entwicklung von durchströmten Flachwasserbereichen</w:t>
            </w:r>
          </w:p>
        </w:tc>
      </w:tr>
      <w:tr w:rsidR="00434E55" w:rsidRPr="003B3253" w14:paraId="5134F973"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04E14587" w14:textId="1FC5B054" w:rsidR="00434E55" w:rsidRPr="003B3253" w:rsidRDefault="00523B2C" w:rsidP="00434E55">
            <w:pPr>
              <w:jc w:val="center"/>
              <w:rPr>
                <w:rFonts w:ascii="Arial Narrow" w:hAnsi="Arial Narrow" w:cs="Arial"/>
              </w:rPr>
            </w:pPr>
            <w:r>
              <w:rPr>
                <w:rFonts w:ascii="Arial Narrow" w:hAnsi="Arial Narrow" w:cs="Arial"/>
              </w:rPr>
              <w:t>Flächensicherung</w:t>
            </w:r>
          </w:p>
        </w:tc>
      </w:tr>
      <w:tr w:rsidR="00434E55" w:rsidRPr="004003AE" w14:paraId="31CC2526" w14:textId="77777777" w:rsidTr="0081052A">
        <w:trPr>
          <w:trHeight w:val="1134"/>
        </w:trPr>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8528D76" w14:textId="77777777" w:rsidR="00434E55" w:rsidRPr="004003AE" w:rsidRDefault="00434E55" w:rsidP="00434E55">
            <w:pPr>
              <w:rPr>
                <w:rFonts w:ascii="Arial Narrow" w:hAnsi="Arial Narrow" w:cs="Arial"/>
                <w:b w:val="0"/>
                <w:bCs/>
                <w:sz w:val="12"/>
                <w:szCs w:val="12"/>
              </w:rPr>
            </w:pPr>
            <w:r w:rsidRPr="004003AE">
              <w:rPr>
                <w:rFonts w:ascii="Arial Narrow" w:hAnsi="Arial Narrow" w:cs="Arial"/>
                <w:b w:val="0"/>
                <w:bCs/>
                <w:sz w:val="12"/>
                <w:szCs w:val="12"/>
              </w:rPr>
              <w:t>Flächenverfügbarkeit</w:t>
            </w:r>
          </w:p>
          <w:p w14:paraId="1209DC29" w14:textId="5D91C2FD" w:rsidR="00434E55" w:rsidRPr="004003AE" w:rsidRDefault="00745C72" w:rsidP="00434E55">
            <w:pPr>
              <w:tabs>
                <w:tab w:val="left" w:pos="300"/>
              </w:tabs>
              <w:rPr>
                <w:rFonts w:ascii="Arial Narrow" w:hAnsi="Arial Narrow" w:cs="Arial"/>
                <w:b w:val="0"/>
                <w:bCs/>
                <w:szCs w:val="20"/>
              </w:rPr>
            </w:pPr>
            <w:sdt>
              <w:sdtPr>
                <w:rPr>
                  <w:rFonts w:ascii="Arial Narrow" w:hAnsi="Arial Narrow" w:cs="Arial"/>
                  <w:bCs/>
                  <w:szCs w:val="20"/>
                </w:rPr>
                <w:id w:val="817309429"/>
                <w14:checkbox>
                  <w14:checked w14:val="0"/>
                  <w14:checkedState w14:val="2612" w14:font="MS Gothic"/>
                  <w14:uncheckedState w14:val="2610" w14:font="MS Gothic"/>
                </w14:checkbox>
              </w:sdtPr>
              <w:sdtEndPr/>
              <w:sdtContent>
                <w:r w:rsidR="00434E55" w:rsidRPr="004003AE">
                  <w:rPr>
                    <w:rFonts w:ascii="Segoe UI Symbol" w:eastAsia="MS Gothic" w:hAnsi="Segoe UI Symbol" w:cs="Segoe UI Symbol"/>
                    <w:b w:val="0"/>
                    <w:bCs/>
                    <w:szCs w:val="20"/>
                  </w:rPr>
                  <w:t>☐</w:t>
                </w:r>
              </w:sdtContent>
            </w:sdt>
            <w:r w:rsidR="00434E55" w:rsidRPr="004003AE">
              <w:rPr>
                <w:rFonts w:ascii="Arial Narrow" w:hAnsi="Arial Narrow" w:cs="Arial"/>
                <w:b w:val="0"/>
                <w:bCs/>
                <w:szCs w:val="20"/>
              </w:rPr>
              <w:tab/>
              <w:t xml:space="preserve">Flächen vollständig im </w:t>
            </w:r>
            <w:r w:rsidR="00434E55">
              <w:rPr>
                <w:rFonts w:ascii="Arial Narrow" w:hAnsi="Arial Narrow" w:cs="Arial"/>
                <w:b w:val="0"/>
                <w:bCs/>
                <w:szCs w:val="20"/>
              </w:rPr>
              <w:br/>
            </w:r>
            <w:r w:rsidR="00434E55">
              <w:rPr>
                <w:rFonts w:ascii="Arial Narrow" w:hAnsi="Arial Narrow" w:cs="Arial"/>
                <w:b w:val="0"/>
                <w:bCs/>
                <w:szCs w:val="20"/>
              </w:rPr>
              <w:tab/>
            </w:r>
            <w:r w:rsidR="00434E55" w:rsidRPr="004003AE">
              <w:rPr>
                <w:rFonts w:ascii="Arial Narrow" w:hAnsi="Arial Narrow" w:cs="Arial"/>
                <w:b w:val="0"/>
                <w:bCs/>
                <w:szCs w:val="20"/>
              </w:rPr>
              <w:t xml:space="preserve">Eigentum </w:t>
            </w:r>
            <w:r w:rsidR="00434E55">
              <w:rPr>
                <w:rFonts w:ascii="Arial Narrow" w:hAnsi="Arial Narrow" w:cs="Arial"/>
                <w:b w:val="0"/>
                <w:bCs/>
                <w:szCs w:val="20"/>
              </w:rPr>
              <w:t>öffentlicher Hand</w:t>
            </w:r>
          </w:p>
        </w:tc>
        <w:tc>
          <w:tcPr>
            <w:tcW w:w="2139" w:type="dxa"/>
            <w:gridSpan w:val="2"/>
            <w:tcBorders>
              <w:top w:val="single" w:sz="4" w:space="0" w:color="7F7F7F" w:themeColor="text1" w:themeTint="80"/>
              <w:bottom w:val="single" w:sz="4" w:space="0" w:color="7F7F7F" w:themeColor="text1" w:themeTint="80"/>
            </w:tcBorders>
          </w:tcPr>
          <w:p w14:paraId="1F4FC0C7" w14:textId="77777777" w:rsidR="00434E55" w:rsidRPr="004003AE"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51A34864" w14:textId="07DDCAB1" w:rsidR="0081052A" w:rsidRPr="004003AE"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837157329"/>
                <w14:checkbox>
                  <w14:checked w14:val="1"/>
                  <w14:checkedState w14:val="2612" w14:font="MS Gothic"/>
                  <w14:uncheckedState w14:val="2610" w14:font="MS Gothic"/>
                </w14:checkbox>
              </w:sdtPr>
              <w:sdtEndPr/>
              <w:sdtContent>
                <w:r w:rsidR="00434E55" w:rsidRPr="004003AE">
                  <w:rPr>
                    <w:rFonts w:ascii="MS Gothic" w:eastAsia="MS Gothic" w:hAnsi="MS Gothic" w:cs="Arial" w:hint="eastAsia"/>
                    <w:bCs/>
                    <w:szCs w:val="20"/>
                  </w:rPr>
                  <w:t>☒</w:t>
                </w:r>
              </w:sdtContent>
            </w:sdt>
            <w:r w:rsidR="00434E55" w:rsidRPr="004003AE">
              <w:rPr>
                <w:rFonts w:ascii="Arial Narrow" w:hAnsi="Arial Narrow" w:cs="Arial"/>
                <w:bCs/>
                <w:szCs w:val="20"/>
              </w:rPr>
              <w:tab/>
              <w:t xml:space="preserve">Flächen teilweise im </w:t>
            </w:r>
            <w:r w:rsidR="00434E55" w:rsidRPr="004003AE">
              <w:rPr>
                <w:rFonts w:ascii="Arial Narrow" w:hAnsi="Arial Narrow" w:cs="Arial"/>
                <w:bCs/>
                <w:szCs w:val="20"/>
              </w:rPr>
              <w:tab/>
              <w:t xml:space="preserve">Eigentum </w:t>
            </w:r>
            <w:r w:rsidR="00434E55">
              <w:rPr>
                <w:rFonts w:ascii="Arial Narrow" w:hAnsi="Arial Narrow" w:cs="Arial"/>
                <w:bCs/>
                <w:szCs w:val="20"/>
              </w:rPr>
              <w:t xml:space="preserve">öffentlicher </w:t>
            </w:r>
            <w:r w:rsidR="00434E55">
              <w:rPr>
                <w:rFonts w:ascii="Arial Narrow" w:hAnsi="Arial Narrow" w:cs="Arial"/>
                <w:bCs/>
                <w:szCs w:val="20"/>
              </w:rPr>
              <w:tab/>
              <w:t>Hand</w:t>
            </w:r>
          </w:p>
        </w:tc>
        <w:tc>
          <w:tcPr>
            <w:tcW w:w="2268" w:type="dxa"/>
            <w:gridSpan w:val="2"/>
            <w:tcBorders>
              <w:top w:val="single" w:sz="4" w:space="0" w:color="7F7F7F" w:themeColor="text1" w:themeTint="80"/>
              <w:bottom w:val="single" w:sz="4" w:space="0" w:color="7F7F7F" w:themeColor="text1" w:themeTint="80"/>
            </w:tcBorders>
          </w:tcPr>
          <w:p w14:paraId="001D03B7" w14:textId="77777777" w:rsidR="00434E55" w:rsidRPr="004003AE"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74243FB8" w14:textId="61BD55FD" w:rsidR="00434E55" w:rsidRPr="004003AE"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292207658"/>
                <w14:checkbox>
                  <w14:checked w14:val="1"/>
                  <w14:checkedState w14:val="2612" w14:font="MS Gothic"/>
                  <w14:uncheckedState w14:val="2610" w14:font="MS Gothic"/>
                </w14:checkbox>
              </w:sdtPr>
              <w:sdtEndPr/>
              <w:sdtContent>
                <w:r w:rsidR="00434E55" w:rsidRPr="004003AE">
                  <w:rPr>
                    <w:rFonts w:ascii="MS Gothic" w:eastAsia="MS Gothic" w:hAnsi="MS Gothic" w:cs="Arial" w:hint="eastAsia"/>
                    <w:bCs/>
                    <w:szCs w:val="20"/>
                  </w:rPr>
                  <w:t>☒</w:t>
                </w:r>
              </w:sdtContent>
            </w:sdt>
            <w:r w:rsidR="00434E55" w:rsidRPr="004003AE">
              <w:rPr>
                <w:rFonts w:ascii="Arial Narrow" w:hAnsi="Arial Narrow" w:cs="Arial"/>
                <w:bCs/>
                <w:szCs w:val="20"/>
              </w:rPr>
              <w:tab/>
              <w:t xml:space="preserve">Grunderwerb </w:t>
            </w:r>
            <w:r w:rsidR="00434E55" w:rsidRPr="004003AE">
              <w:rPr>
                <w:rFonts w:ascii="Arial Narrow" w:hAnsi="Arial Narrow" w:cs="Arial"/>
                <w:bCs/>
                <w:szCs w:val="20"/>
              </w:rPr>
              <w:br/>
            </w:r>
            <w:r w:rsidR="00434E55" w:rsidRPr="004003AE">
              <w:rPr>
                <w:rFonts w:ascii="Arial Narrow" w:hAnsi="Arial Narrow" w:cs="Arial"/>
                <w:bCs/>
                <w:szCs w:val="20"/>
              </w:rPr>
              <w:tab/>
              <w:t>erforderlich</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2DAD778C" w14:textId="77777777" w:rsidR="00434E55" w:rsidRPr="004003AE" w:rsidRDefault="00434E55" w:rsidP="00434E55">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72D007E7" w14:textId="324DB110" w:rsidR="00434E55" w:rsidRPr="004003AE" w:rsidRDefault="00745C72" w:rsidP="00434E55">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387609698"/>
                <w14:checkbox>
                  <w14:checked w14:val="0"/>
                  <w14:checkedState w14:val="2612" w14:font="MS Gothic"/>
                  <w14:uncheckedState w14:val="2610" w14:font="MS Gothic"/>
                </w14:checkbox>
              </w:sdtPr>
              <w:sdtEndPr/>
              <w:sdtContent>
                <w:r w:rsidR="00434E55" w:rsidRPr="004003AE">
                  <w:rPr>
                    <w:rFonts w:ascii="MS Gothic" w:eastAsia="MS Gothic" w:hAnsi="MS Gothic" w:cs="Arial" w:hint="eastAsia"/>
                    <w:bCs/>
                    <w:szCs w:val="20"/>
                  </w:rPr>
                  <w:t>☐</w:t>
                </w:r>
              </w:sdtContent>
            </w:sdt>
            <w:r w:rsidR="00434E55" w:rsidRPr="004003AE">
              <w:rPr>
                <w:rFonts w:ascii="Arial Narrow" w:hAnsi="Arial Narrow" w:cs="Arial"/>
                <w:bCs/>
                <w:szCs w:val="20"/>
              </w:rPr>
              <w:tab/>
              <w:t xml:space="preserve">MN-Umsetzung ohne  </w:t>
            </w:r>
            <w:r w:rsidR="00434E55" w:rsidRPr="004003AE">
              <w:rPr>
                <w:rFonts w:ascii="Arial Narrow" w:hAnsi="Arial Narrow" w:cs="Arial"/>
                <w:bCs/>
                <w:szCs w:val="20"/>
              </w:rPr>
              <w:br/>
            </w:r>
            <w:r w:rsidR="00434E55" w:rsidRPr="004003AE">
              <w:rPr>
                <w:rFonts w:ascii="Arial Narrow" w:hAnsi="Arial Narrow" w:cs="Arial"/>
                <w:bCs/>
                <w:szCs w:val="20"/>
              </w:rPr>
              <w:tab/>
              <w:t>Grunderwerb möglich</w:t>
            </w:r>
          </w:p>
        </w:tc>
      </w:tr>
      <w:tr w:rsidR="00434E55" w:rsidRPr="003B3253" w14:paraId="55977A64" w14:textId="77777777" w:rsidTr="00C33AA2">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595959" w:themeColor="text1" w:themeTint="A6"/>
              <w:right w:val="single" w:sz="4" w:space="0" w:color="7F7F7F" w:themeColor="text1" w:themeTint="80"/>
            </w:tcBorders>
            <w:shd w:val="clear" w:color="auto" w:fill="auto"/>
          </w:tcPr>
          <w:p w14:paraId="7FBA02EF" w14:textId="77777777" w:rsidR="00434E55" w:rsidRPr="00937838" w:rsidRDefault="00434E55" w:rsidP="00434E55">
            <w:pPr>
              <w:rPr>
                <w:rFonts w:ascii="Arial Narrow" w:hAnsi="Arial Narrow" w:cs="Arial"/>
                <w:b w:val="0"/>
                <w:bCs/>
                <w:sz w:val="12"/>
                <w:szCs w:val="12"/>
              </w:rPr>
            </w:pPr>
            <w:r w:rsidRPr="00937838">
              <w:rPr>
                <w:rFonts w:ascii="Arial Narrow" w:hAnsi="Arial Narrow" w:cs="Arial"/>
                <w:b w:val="0"/>
                <w:bCs/>
                <w:sz w:val="12"/>
                <w:szCs w:val="12"/>
              </w:rPr>
              <w:t>Erläuterung zur Flächenverfügbarkeit</w:t>
            </w:r>
          </w:p>
          <w:p w14:paraId="1E0F8CC1" w14:textId="77777777" w:rsidR="00434E55" w:rsidRPr="00937838" w:rsidRDefault="00434E55" w:rsidP="00434E55">
            <w:pPr>
              <w:pStyle w:val="Listenabsatz"/>
              <w:numPr>
                <w:ilvl w:val="0"/>
                <w:numId w:val="14"/>
              </w:numPr>
              <w:ind w:left="587"/>
              <w:rPr>
                <w:rFonts w:ascii="Arial Narrow" w:hAnsi="Arial Narrow" w:cs="Arial"/>
                <w:b w:val="0"/>
                <w:szCs w:val="20"/>
              </w:rPr>
            </w:pPr>
            <w:r w:rsidRPr="000F5D41">
              <w:rPr>
                <w:rFonts w:ascii="Arial Narrow" w:hAnsi="Arial Narrow" w:cs="Calibri"/>
                <w:b w:val="0"/>
                <w:szCs w:val="20"/>
              </w:rPr>
              <w:t>Vertragliche Regelung/Einvernehmen mit Eigentümer prüfen.</w:t>
            </w:r>
          </w:p>
        </w:tc>
      </w:tr>
    </w:tbl>
    <w:p w14:paraId="687AA0AC" w14:textId="2A70D970" w:rsidR="00486D8B" w:rsidRPr="00AE5BAB" w:rsidRDefault="004003AE" w:rsidP="0016798A">
      <w:pPr>
        <w:pStyle w:val="LTV-Text"/>
        <w:rPr>
          <w:lang w:val="de-DE"/>
        </w:rPr>
      </w:pPr>
      <w:bookmarkStart w:id="14" w:name="_GoBack"/>
      <w:bookmarkEnd w:id="14"/>
      <w:r>
        <w:rPr>
          <w:lang w:val="de-DE"/>
        </w:rPr>
        <w:t xml:space="preserve">Stand: </w:t>
      </w:r>
      <w:r w:rsidR="00785BC5">
        <w:rPr>
          <w:lang w:val="de-DE"/>
        </w:rPr>
        <w:t>14</w:t>
      </w:r>
      <w:r w:rsidR="0016798A">
        <w:rPr>
          <w:lang w:val="de-DE"/>
        </w:rPr>
        <w:t>.</w:t>
      </w:r>
      <w:r w:rsidR="00DD6D90">
        <w:rPr>
          <w:lang w:val="de-DE"/>
        </w:rPr>
        <w:t>0</w:t>
      </w:r>
      <w:r w:rsidR="00785BC5">
        <w:rPr>
          <w:lang w:val="de-DE"/>
        </w:rPr>
        <w:t>5</w:t>
      </w:r>
      <w:r w:rsidR="0016798A">
        <w:rPr>
          <w:lang w:val="de-DE"/>
        </w:rPr>
        <w:t>.202</w:t>
      </w:r>
      <w:r w:rsidR="00DD6D90">
        <w:rPr>
          <w:lang w:val="de-DE"/>
        </w:rPr>
        <w:t>4</w:t>
      </w:r>
    </w:p>
    <w:sectPr w:rsidR="00486D8B" w:rsidRPr="00AE5BAB" w:rsidSect="00E940C3">
      <w:headerReference w:type="default" r:id="rId18"/>
      <w:footerReference w:type="even" r:id="rId19"/>
      <w:footerReference w:type="default" r:id="rId20"/>
      <w:footerReference w:type="first" r:id="rId21"/>
      <w:type w:val="oddPage"/>
      <w:pgSz w:w="11906" w:h="16838" w:code="9"/>
      <w:pgMar w:top="1871" w:right="1134" w:bottom="1134" w:left="1418" w:header="851" w:footer="79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allmann, Jutta" w:date="2024-04-19T16:52:00Z" w:initials="KJ">
    <w:p w14:paraId="307C91DF" w14:textId="247CE48F" w:rsidR="00B70B29" w:rsidRDefault="00B70B29">
      <w:pPr>
        <w:pStyle w:val="Kommentartext"/>
      </w:pPr>
      <w:r>
        <w:rPr>
          <w:rStyle w:val="Kommentarzeichen"/>
        </w:rPr>
        <w:annotationRef/>
      </w:r>
      <w:r>
        <w:t>Betrifft das den SU? Oder auch die Vorländer?</w:t>
      </w:r>
    </w:p>
  </w:comment>
  <w:comment w:id="1" w:author="Julia Walther" w:date="2024-04-24T09:45:00Z" w:initials="JW">
    <w:p w14:paraId="2574B3E0" w14:textId="0B6064F3" w:rsidR="003D4483" w:rsidRDefault="003D4483">
      <w:pPr>
        <w:pStyle w:val="Kommentartext"/>
      </w:pPr>
      <w:r>
        <w:rPr>
          <w:rStyle w:val="Kommentarzeichen"/>
        </w:rPr>
        <w:annotationRef/>
      </w:r>
      <w:r>
        <w:t xml:space="preserve">Es betrifft </w:t>
      </w:r>
      <w:r w:rsidR="008F3371">
        <w:t>in dem Fall nur das Vorland</w:t>
      </w:r>
    </w:p>
  </w:comment>
  <w:comment w:id="2" w:author="Julia Walther" w:date="2024-04-25T10:58:00Z" w:initials="JW">
    <w:p w14:paraId="03C96B26" w14:textId="22C1E5B6" w:rsidR="007D17D6" w:rsidRDefault="007D17D6">
      <w:pPr>
        <w:pStyle w:val="Kommentartext"/>
      </w:pPr>
      <w:r>
        <w:rPr>
          <w:rStyle w:val="Kommentarzeichen"/>
        </w:rPr>
        <w:annotationRef/>
      </w:r>
      <w:r>
        <w:rPr>
          <w:rFonts w:ascii="Arial Narrow" w:hAnsi="Arial Narrow" w:cs="Arial"/>
        </w:rPr>
        <w:t>Ehemalige Beschreibung: „Das</w:t>
      </w:r>
      <w:r w:rsidRPr="002D518C">
        <w:rPr>
          <w:rFonts w:ascii="Arial Narrow" w:hAnsi="Arial Narrow" w:cs="Arial"/>
        </w:rPr>
        <w:t xml:space="preserve"> Deichvorland sol</w:t>
      </w:r>
      <w:r>
        <w:rPr>
          <w:rFonts w:ascii="Arial Narrow" w:hAnsi="Arial Narrow" w:cs="Arial"/>
        </w:rPr>
        <w:t>l zu einem durchgehenden Trittstein im Rahmen eines Aufwertungsstrahlwegs entwickelt werden.“ Das ist fachlich nicht korrekt gemäß angepasstem STK. Wir werden ohne Deichrückverlegung im Vorland keine Trittsteine entwickeln können (insbesondere aufgrund der Breitenanforderung). Bei Trittsteinen handelt es sich um strukturell den Strahlursprüngen ähnlichen Abschnitten, die aber weitaus kürzer sein können (mehrere hundert m).</w:t>
      </w:r>
    </w:p>
  </w:comment>
  <w:comment w:id="3" w:author="Julia Walther" w:date="2023-10-30T09:57:00Z" w:initials="JW">
    <w:p w14:paraId="4C8FC4F2" w14:textId="77777777" w:rsidR="00B70B29" w:rsidRDefault="00B70B29">
      <w:pPr>
        <w:pStyle w:val="Kommentartext"/>
      </w:pPr>
      <w:r>
        <w:rPr>
          <w:rStyle w:val="Kommentarzeichen"/>
        </w:rPr>
        <w:annotationRef/>
      </w:r>
      <w:r w:rsidRPr="00ED6EEE">
        <w:rPr>
          <w:u w:val="single"/>
        </w:rPr>
        <w:t>Anmerkung Fr. Heinzner (GDWS):</w:t>
      </w:r>
    </w:p>
    <w:p w14:paraId="428360BD" w14:textId="77777777" w:rsidR="00B70B29" w:rsidRDefault="00B70B29" w:rsidP="00E52E59">
      <w:pPr>
        <w:pStyle w:val="Listenabsatz"/>
        <w:autoSpaceDE w:val="0"/>
        <w:autoSpaceDN w:val="0"/>
        <w:spacing w:line="240" w:lineRule="auto"/>
        <w:ind w:left="0"/>
        <w:rPr>
          <w:szCs w:val="22"/>
          <w:lang w:eastAsia="en-US"/>
        </w:rPr>
      </w:pPr>
      <w:r>
        <w:t>Verbesserung der Qualitätskomponenten: Vorschlag: Ist-Zustand und Beitrag zur Verbesserung der einzelnen Qualitätskomponenten durch die Maßnahmen ergänzen, um den Beitrag der Maßnahme zum guten ökologischen Zustand abzubilden (Handlungsgrundlage).</w:t>
      </w:r>
    </w:p>
    <w:p w14:paraId="452310EC" w14:textId="77777777" w:rsidR="00B70B29" w:rsidRDefault="00B70B29">
      <w:pPr>
        <w:pStyle w:val="Kommentartext"/>
      </w:pPr>
    </w:p>
  </w:comment>
  <w:comment w:id="4" w:author="Julia Walther" w:date="2023-11-01T11:09:00Z" w:initials="JW">
    <w:p w14:paraId="6D4CF48A" w14:textId="64E43370" w:rsidR="00B70B29" w:rsidRDefault="00B70B29">
      <w:pPr>
        <w:pStyle w:val="Kommentartext"/>
      </w:pPr>
      <w:r>
        <w:rPr>
          <w:rStyle w:val="Kommentarzeichen"/>
        </w:rPr>
        <w:annotationRef/>
      </w:r>
      <w:r>
        <w:t xml:space="preserve">Der Ist-Zustand ist in den separaten Abschnittsblättern zu entnehmen (Vorlage anbei). Von einer doppelten Aufführung wird abgeraten. Die Wirkung der Maßnahmen auf die einzelnen biolog. Qualitätskomponenten </w:t>
      </w:r>
      <w:r w:rsidR="005F3862">
        <w:t xml:space="preserve">entnehmen Sie </w:t>
      </w:r>
      <w:r>
        <w:t>bitte dem Maßnahmenkatalog.</w:t>
      </w:r>
    </w:p>
  </w:comment>
  <w:comment w:id="5" w:author="Julia Walther" w:date="2024-05-14T09:17:00Z" w:initials="JW">
    <w:p w14:paraId="0602417F" w14:textId="0A70EA12" w:rsidR="005F3862" w:rsidRDefault="005F3862">
      <w:pPr>
        <w:pStyle w:val="Kommentartext"/>
      </w:pPr>
      <w:r>
        <w:rPr>
          <w:rStyle w:val="Kommentarzeichen"/>
        </w:rPr>
        <w:annotationRef/>
      </w:r>
      <w:r>
        <w:t>In der PAG zu diskutieren</w:t>
      </w:r>
    </w:p>
  </w:comment>
  <w:comment w:id="6" w:author="Julia Walther" w:date="2024-04-24T10:08:00Z" w:initials="JW">
    <w:p w14:paraId="03B385CC" w14:textId="755E8C90" w:rsidR="00434E55" w:rsidRDefault="00434E55">
      <w:pPr>
        <w:pStyle w:val="Kommentartext"/>
      </w:pPr>
      <w:r>
        <w:rPr>
          <w:rStyle w:val="Kommentarzeichen"/>
        </w:rPr>
        <w:annotationRef/>
      </w:r>
      <w:r>
        <w:t>Wird zu späterem Zeitpunkt noch ergänzt, siehe nachfolgendes Kommentar</w:t>
      </w:r>
    </w:p>
  </w:comment>
  <w:comment w:id="7" w:author="Julia Walther" w:date="2023-10-30T10:03:00Z" w:initials="JW">
    <w:p w14:paraId="2E80995B" w14:textId="77777777" w:rsidR="00434E55" w:rsidRPr="00ED6EEE" w:rsidRDefault="00434E55" w:rsidP="00E52E59">
      <w:pPr>
        <w:pStyle w:val="Listenabsatz"/>
        <w:autoSpaceDE w:val="0"/>
        <w:autoSpaceDN w:val="0"/>
        <w:spacing w:line="240" w:lineRule="auto"/>
        <w:ind w:left="0"/>
        <w:rPr>
          <w:u w:val="single"/>
        </w:rPr>
      </w:pPr>
      <w:r>
        <w:rPr>
          <w:rStyle w:val="Kommentarzeichen"/>
        </w:rPr>
        <w:annotationRef/>
      </w:r>
      <w:r w:rsidRPr="00ED6EEE">
        <w:rPr>
          <w:u w:val="single"/>
        </w:rPr>
        <w:t>Anmerkung Fr. Heinzner (GDWS):</w:t>
      </w:r>
    </w:p>
    <w:p w14:paraId="16880251" w14:textId="77777777" w:rsidR="00434E55" w:rsidRDefault="00434E55" w:rsidP="00E52E59">
      <w:pPr>
        <w:pStyle w:val="Listenabsatz"/>
        <w:autoSpaceDE w:val="0"/>
        <w:autoSpaceDN w:val="0"/>
        <w:spacing w:line="240" w:lineRule="auto"/>
        <w:ind w:left="0"/>
        <w:rPr>
          <w:szCs w:val="22"/>
          <w:lang w:eastAsia="en-US"/>
        </w:rPr>
      </w:pPr>
      <w:r>
        <w:t>Zeile Priorisierung: Unterscheidung in Ausbau und Unterhaltung nicht sinnvoll möglich und bildet sich zusätzlich aus den Kriterien Zulassungsaufwand, baulicher Aufwand und zeitlicher Aufwand ab. Wobei hierbei die großen Ausbauprojekte schlecht abschneiden, was nicht sinnvoll erscheint. Das Nutzen-Aufwand-Verhältnis ist für Maßnahmen m.E. aussagekräftiger.</w:t>
      </w:r>
    </w:p>
    <w:p w14:paraId="7ACD911F" w14:textId="77777777" w:rsidR="00434E55" w:rsidRDefault="00434E55">
      <w:pPr>
        <w:pStyle w:val="Kommentartext"/>
      </w:pPr>
    </w:p>
  </w:comment>
  <w:comment w:id="8" w:author="Julia Walther" w:date="2023-11-01T10:51:00Z" w:initials="JW">
    <w:p w14:paraId="3B455F34" w14:textId="77777777" w:rsidR="00434E55" w:rsidRDefault="00434E55">
      <w:pPr>
        <w:pStyle w:val="Kommentartext"/>
      </w:pPr>
      <w:r>
        <w:rPr>
          <w:rStyle w:val="Kommentarzeichen"/>
        </w:rPr>
        <w:annotationRef/>
      </w:r>
      <w:r>
        <w:t>Wir bitten um Verständnis: Die Spalte zur Priorisierung wird im Rahmen der Anpassung der Priorisierung noch ergänzt, daher hier vorerst leer</w:t>
      </w:r>
    </w:p>
  </w:comment>
  <w:comment w:id="9" w:author="Kallmann, Jutta" w:date="2024-04-19T17:15:00Z" w:initials="KJ">
    <w:p w14:paraId="6F621AFD" w14:textId="77777777" w:rsidR="00434E55" w:rsidRDefault="00434E55">
      <w:pPr>
        <w:pStyle w:val="Kommentartext"/>
      </w:pPr>
      <w:r>
        <w:rPr>
          <w:rStyle w:val="Kommentarzeichen"/>
        </w:rPr>
        <w:annotationRef/>
      </w:r>
      <w:r>
        <w:t>Im Rahmen der Schaffung eines SU sollten keine einzelnen Maßnahmen priorisiert werden. Eine Priorisierung einzelner Maßnahmen macht nur Sinn für Maßnahmen, die tatsächlich auch sinnvoll einzeln durchgeführt werden können. So wäre aber z.B. für jede einzelne Rinne im Vorland Eigentum und Nutzung zu klären, und jeweils G1.1, U1.1, U1.3, U2.1, U2.2, U2.3 sowie U2.4 zu planen. Es macht also keinen Sinn die genannten Maßnahmen zu priorisieren. Priorisieren könnte man die einzelnen konkreten örtlichen Maßnahmen, also Rinne 1, Rinne 2… Sinnvoll ist auch, darauf zu achten, dass Projekte, die von einem Vorhabenträger bzw. im Zusammenwirken mehrerer Vorhabenträger umgesetzt werden sollen, in der Gesamtschau als für diese Vorhabenträger besonders prioritär oder abe r nachrangig deutlich werden.</w:t>
      </w:r>
    </w:p>
    <w:p w14:paraId="21B25898" w14:textId="77777777" w:rsidR="00434E55" w:rsidRDefault="00434E55">
      <w:pPr>
        <w:pStyle w:val="Kommentartext"/>
      </w:pPr>
      <w:r>
        <w:t>Fazit: die Spalte macht keinen Sinn, besser eigene Zeile für jedes Projekt, sowie soweit vorliegend für einzelne Maßnahmen innerhalb des Projekts (siehe Anmerkungen zu Abschnittsblättern)</w:t>
      </w:r>
    </w:p>
  </w:comment>
  <w:comment w:id="10" w:author="Julia Walther" w:date="2024-04-24T10:03:00Z" w:initials="JW">
    <w:p w14:paraId="51FD7C49" w14:textId="77777777" w:rsidR="00434E55" w:rsidRDefault="00434E55">
      <w:pPr>
        <w:pStyle w:val="Kommentartext"/>
      </w:pPr>
      <w:r>
        <w:rPr>
          <w:rStyle w:val="Kommentarzeichen"/>
        </w:rPr>
        <w:annotationRef/>
      </w:r>
      <w:r>
        <w:t>Mit der Priorisierung befassen wir uns zu einem späteren Zeitpunkt nochmals intensiver, sind aber ebenfalls der Meinung, dass nur eine projektbezogene Priorisierung sinnvoll ist.</w:t>
      </w:r>
    </w:p>
  </w:comment>
  <w:comment w:id="11" w:author="Kallmann, Jutta" w:date="2024-04-19T18:13:00Z" w:initials="KJ">
    <w:p w14:paraId="092E0DDE" w14:textId="25756F16" w:rsidR="00434E55" w:rsidRDefault="00434E55">
      <w:pPr>
        <w:pStyle w:val="Kommentartext"/>
      </w:pPr>
      <w:r>
        <w:rPr>
          <w:rStyle w:val="Kommentarzeichen"/>
        </w:rPr>
        <w:annotationRef/>
      </w:r>
      <w:r>
        <w:t>Bemerkungsfeld einfügen, siehe Anmerkungen zu den Abschnittsblättern</w:t>
      </w:r>
    </w:p>
  </w:comment>
  <w:comment w:id="12" w:author="Julia Walther" w:date="2024-04-24T09:26:00Z" w:initials="JW">
    <w:p w14:paraId="574B6DE0" w14:textId="694CDB71" w:rsidR="00434E55" w:rsidRDefault="00434E55">
      <w:pPr>
        <w:pStyle w:val="Kommentartext"/>
      </w:pPr>
      <w:r>
        <w:rPr>
          <w:rStyle w:val="Kommentarzeichen"/>
        </w:rPr>
        <w:annotationRef/>
      </w:r>
      <w:r>
        <w:t>Die ausführliche Betrachtung der Verträglichkeiten und Synergien ist in den Abschnittsblättern ausreichend und sollte hier nicht doppelt aufgeführt werden. Daher hier nur der Verweis.</w:t>
      </w:r>
    </w:p>
  </w:comment>
  <w:comment w:id="13" w:author="Kallmann, Jutta" w:date="2024-04-24T18:16:00Z" w:initials="KJ">
    <w:p w14:paraId="6E3729B3" w14:textId="77777777" w:rsidR="00523B2C" w:rsidRDefault="00523B2C" w:rsidP="00523B2C">
      <w:pPr>
        <w:pStyle w:val="Kommentartext"/>
      </w:pPr>
      <w:r>
        <w:rPr>
          <w:rStyle w:val="Kommentarzeichen"/>
        </w:rPr>
        <w:annotationRef/>
      </w:r>
      <w:r>
        <w:t>Besser im Abschnittsblatt, da das nicht direkt zum Projekt gehört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7C91DF" w15:done="0"/>
  <w15:commentEx w15:paraId="2574B3E0" w15:paraIdParent="307C91DF" w15:done="0"/>
  <w15:commentEx w15:paraId="03C96B26" w15:done="0"/>
  <w15:commentEx w15:paraId="452310EC" w15:done="0"/>
  <w15:commentEx w15:paraId="6D4CF48A" w15:paraIdParent="452310EC" w15:done="0"/>
  <w15:commentEx w15:paraId="0602417F" w15:done="0"/>
  <w15:commentEx w15:paraId="03B385CC" w15:done="0"/>
  <w15:commentEx w15:paraId="7ACD911F" w15:done="0"/>
  <w15:commentEx w15:paraId="3B455F34" w15:paraIdParent="7ACD911F" w15:done="0"/>
  <w15:commentEx w15:paraId="21B25898" w15:paraIdParent="7ACD911F" w15:done="0"/>
  <w15:commentEx w15:paraId="51FD7C49" w15:paraIdParent="7ACD911F" w15:done="0"/>
  <w15:commentEx w15:paraId="092E0DDE" w15:done="0"/>
  <w15:commentEx w15:paraId="574B6DE0" w15:paraIdParent="092E0DDE" w15:done="0"/>
  <w15:commentEx w15:paraId="6E3729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ECE510" w16cid:durableId="663E1E3E"/>
  <w16cid:commentId w16cid:paraId="161E873A" w16cid:durableId="635E473C"/>
  <w16cid:commentId w16cid:paraId="6644C198" w16cid:durableId="2D7A815D"/>
  <w16cid:commentId w16cid:paraId="2558C35C" w16cid:durableId="6B3E6204"/>
  <w16cid:commentId w16cid:paraId="524DD534" w16cid:durableId="56B852D5"/>
  <w16cid:commentId w16cid:paraId="7E675174" w16cid:durableId="5C9686EB"/>
  <w16cid:commentId w16cid:paraId="6298DBB3" w16cid:durableId="3B0301B1"/>
  <w16cid:commentId w16cid:paraId="20AA819E" w16cid:durableId="4EE1F8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69061" w14:textId="77777777" w:rsidR="00DC04C2" w:rsidRDefault="00DC04C2">
      <w:r>
        <w:separator/>
      </w:r>
    </w:p>
    <w:p w14:paraId="56AD939B" w14:textId="77777777" w:rsidR="00DC04C2" w:rsidRDefault="00DC04C2"/>
    <w:p w14:paraId="5C048E41" w14:textId="77777777" w:rsidR="00DC04C2" w:rsidRDefault="00DC04C2"/>
    <w:p w14:paraId="35D23180" w14:textId="77777777" w:rsidR="00DC04C2" w:rsidRDefault="00DC04C2"/>
  </w:endnote>
  <w:endnote w:type="continuationSeparator" w:id="0">
    <w:p w14:paraId="33CF370D" w14:textId="77777777" w:rsidR="00DC04C2" w:rsidRDefault="00DC04C2">
      <w:r>
        <w:continuationSeparator/>
      </w:r>
    </w:p>
    <w:p w14:paraId="2F7FA9D1" w14:textId="77777777" w:rsidR="00DC04C2" w:rsidRDefault="00DC04C2"/>
    <w:p w14:paraId="4FA28453" w14:textId="77777777" w:rsidR="00DC04C2" w:rsidRDefault="00DC04C2"/>
    <w:p w14:paraId="28BB5658" w14:textId="77777777" w:rsidR="00DC04C2" w:rsidRDefault="00DC0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854F" w14:textId="77777777" w:rsidR="004003AE" w:rsidRPr="00CA4F92" w:rsidRDefault="004003AE" w:rsidP="004003AE">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p w14:paraId="769ACAFC" w14:textId="46159204" w:rsidR="00DC04C2" w:rsidRPr="004003AE" w:rsidRDefault="00DC04C2" w:rsidP="004003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A70A1" w14:textId="77777777" w:rsidR="00CA4F92" w:rsidRDefault="00CA4F92" w:rsidP="00CA4F92">
    <w:pPr>
      <w:pStyle w:val="FuzeilemitDr"/>
    </w:pPr>
  </w:p>
  <w:p w14:paraId="7F0C0C96" w14:textId="4F7DAFDF" w:rsidR="00DC04C2" w:rsidRPr="00CA4F92" w:rsidRDefault="00CA4F92" w:rsidP="00CA4F92">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A18E" w14:textId="1F3014A4" w:rsidR="00DC04C2" w:rsidRDefault="00DC04C2" w:rsidP="00C873C8">
    <w:r>
      <w:t xml:space="preserve">  I  TeilVoSa Hymo Weiße Elster-3 und Weiße Elster-4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A9079" w14:textId="77777777" w:rsidR="00DC04C2" w:rsidRPr="00C44771" w:rsidRDefault="00DC04C2">
      <w:r>
        <w:separator/>
      </w:r>
      <w:r>
        <w:softHyphen/>
      </w:r>
      <w:r>
        <w:softHyphen/>
      </w:r>
      <w:r>
        <w:softHyphen/>
      </w:r>
    </w:p>
  </w:footnote>
  <w:footnote w:type="continuationSeparator" w:id="0">
    <w:p w14:paraId="4C63A6FA" w14:textId="77777777" w:rsidR="00DC04C2" w:rsidRDefault="00DC04C2">
      <w:r>
        <w:continuationSeparator/>
      </w:r>
    </w:p>
    <w:p w14:paraId="26099A8A" w14:textId="77777777" w:rsidR="00DC04C2" w:rsidRDefault="00DC04C2"/>
    <w:p w14:paraId="597A722E" w14:textId="77777777" w:rsidR="00DC04C2" w:rsidRDefault="00DC04C2"/>
    <w:p w14:paraId="497B2494" w14:textId="77777777" w:rsidR="00DC04C2" w:rsidRDefault="00DC04C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C621" w14:textId="4A1439B0" w:rsidR="00E940C3" w:rsidRPr="00A64983" w:rsidRDefault="00745C72" w:rsidP="00E940C3">
    <w:pPr>
      <w:pStyle w:val="Kopfzeile"/>
      <w:framePr w:wrap="auto" w:vAnchor="text" w:hAnchor="page" w:x="10625" w:y="1"/>
      <w:rPr>
        <w:rStyle w:val="Seitenzahl"/>
        <w:rFonts w:ascii="Times New Roman" w:hAnsi="Times New Roman"/>
        <w:i/>
        <w:sz w:val="18"/>
      </w:rPr>
    </w:pPr>
    <w:r>
      <w:rPr>
        <w:noProof/>
      </w:rPr>
      <w:pict w14:anchorId="2B110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3892" o:spid="_x0000_s2049" type="#_x0000_t136" style="position:absolute;margin-left:0;margin-top:0;width:565.65pt;height:93.7pt;rotation:315;z-index:-251658752;mso-position-horizontal:center;mso-position-horizontal-relative:margin;mso-position-vertical:center;mso-position-vertical-relative:margin" o:allowincell="f" fillcolor="silver" stroked="f">
          <v:fill opacity=".5"/>
          <v:textpath style="font-family:&quot;Arial&quot;;font-size:1pt" string="LESEFASSUNG"/>
          <w10:wrap anchorx="margin" anchory="margin"/>
        </v:shape>
      </w:pict>
    </w:r>
    <w:r w:rsidR="00E940C3" w:rsidRPr="00A64983">
      <w:rPr>
        <w:rStyle w:val="Seitenzahl"/>
        <w:rFonts w:ascii="Times New Roman" w:hAnsi="Times New Roman"/>
        <w:i/>
        <w:sz w:val="18"/>
      </w:rPr>
      <w:fldChar w:fldCharType="begin"/>
    </w:r>
    <w:r w:rsidR="00E940C3" w:rsidRPr="00A64983">
      <w:rPr>
        <w:rStyle w:val="Seitenzahl"/>
        <w:rFonts w:ascii="Times New Roman" w:hAnsi="Times New Roman"/>
        <w:i/>
        <w:sz w:val="18"/>
      </w:rPr>
      <w:instrText xml:space="preserve">PAGE  </w:instrText>
    </w:r>
    <w:r w:rsidR="00E940C3" w:rsidRPr="00A64983">
      <w:rPr>
        <w:rStyle w:val="Seitenzahl"/>
        <w:rFonts w:ascii="Times New Roman" w:hAnsi="Times New Roman"/>
        <w:i/>
        <w:sz w:val="18"/>
      </w:rPr>
      <w:fldChar w:fldCharType="separate"/>
    </w:r>
    <w:r>
      <w:rPr>
        <w:rStyle w:val="Seitenzahl"/>
        <w:rFonts w:ascii="Times New Roman" w:hAnsi="Times New Roman"/>
        <w:i/>
        <w:noProof/>
        <w:sz w:val="18"/>
      </w:rPr>
      <w:t>4</w:t>
    </w:r>
    <w:r w:rsidR="00E940C3" w:rsidRPr="00A64983">
      <w:rPr>
        <w:rStyle w:val="Seitenzahl"/>
        <w:rFonts w:ascii="Times New Roman" w:hAnsi="Times New Roman"/>
        <w:i/>
        <w:sz w:val="18"/>
      </w:rPr>
      <w:fldChar w:fldCharType="end"/>
    </w:r>
  </w:p>
  <w:p w14:paraId="3174AF92" w14:textId="23EC5982" w:rsidR="00E940C3" w:rsidRPr="00A64983" w:rsidRDefault="00E940C3" w:rsidP="00E940C3">
    <w:pPr>
      <w:pStyle w:val="Kopfzeile"/>
      <w:rPr>
        <w:rFonts w:ascii="Times New Roman" w:hAnsi="Times New Roman"/>
        <w:i/>
        <w:sz w:val="18"/>
      </w:rPr>
    </w:pPr>
    <w:r w:rsidRPr="00A64983">
      <w:rPr>
        <w:rFonts w:ascii="Times New Roman" w:hAnsi="Times New Roman"/>
        <w:i/>
        <w:sz w:val="18"/>
      </w:rPr>
      <w:t>Pilotvorhaben Machbarkeitsstudie Blaues Band, Bereitstellung fachlicher Grundlagen und Identifizierung von förderfähigen Maßnahmenvorschlägen für die ökologische Entwicklung der Wasserstraßen im Land Brandenburg</w:t>
    </w:r>
    <w:r>
      <w:rPr>
        <w:rFonts w:ascii="Times New Roman" w:hAnsi="Times New Roman"/>
        <w:i/>
        <w:sz w:val="18"/>
      </w:rPr>
      <w:t xml:space="preserve"> – Unterlage 1.</w:t>
    </w:r>
    <w:r w:rsidR="005F3862">
      <w:rPr>
        <w:rFonts w:ascii="Times New Roman" w:hAnsi="Times New Roman"/>
        <w:i/>
        <w:sz w:val="18"/>
      </w:rPr>
      <w:t>5</w:t>
    </w:r>
    <w:r>
      <w:rPr>
        <w:rFonts w:ascii="Times New Roman" w:hAnsi="Times New Roman"/>
        <w:i/>
        <w:sz w:val="18"/>
      </w:rPr>
      <w:t xml:space="preserve"> – Projektsteckbriefe</w:t>
    </w:r>
  </w:p>
  <w:p w14:paraId="05A53A75" w14:textId="77777777" w:rsidR="00E940C3" w:rsidRDefault="00E940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7.4pt" o:bullet="t">
        <v:imagedata r:id="rId1" o:title="Anstrich"/>
      </v:shape>
    </w:pict>
  </w:numPicBullet>
  <w:numPicBullet w:numPicBulletId="1">
    <w:pict>
      <v:shape id="_x0000_i1027" type="#_x0000_t75" style="width:6.15pt;height:10.45pt" o:bullet="t">
        <v:imagedata r:id="rId2" o:title="Anstrich-2"/>
      </v:shape>
    </w:pict>
  </w:numPicBullet>
  <w:numPicBullet w:numPicBulletId="2">
    <w:pict>
      <v:shape id="_x0000_i1028" type="#_x0000_t75" style="width:6.15pt;height:10.45pt" o:bullet="t">
        <v:imagedata r:id="rId3" o:title="Anstrich-3"/>
      </v:shape>
    </w:pict>
  </w:numPicBullet>
  <w:abstractNum w:abstractNumId="0" w15:restartNumberingAfterBreak="0">
    <w:nsid w:val="04E44CAA"/>
    <w:multiLevelType w:val="hybridMultilevel"/>
    <w:tmpl w:val="BDB8B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891775"/>
    <w:multiLevelType w:val="multilevel"/>
    <w:tmpl w:val="83CA4CD2"/>
    <w:styleLink w:val="LTV-Listenformat"/>
    <w:lvl w:ilvl="0">
      <w:start w:val="1"/>
      <w:numFmt w:val="bullet"/>
      <w:lvlText w:val="❙"/>
      <w:lvlJc w:val="left"/>
      <w:pPr>
        <w:ind w:left="360" w:hanging="360"/>
      </w:pPr>
      <w:rPr>
        <w:rFonts w:ascii="Arial Unicode MS" w:eastAsia="Arial Unicode MS" w:hAnsi="Arial Unicode MS" w:hint="eastAsia"/>
        <w:color w:val="0082C4"/>
        <w:sz w:val="20"/>
      </w:rPr>
    </w:lvl>
    <w:lvl w:ilvl="1">
      <w:start w:val="1"/>
      <w:numFmt w:val="bullet"/>
      <w:pStyle w:val="LTV-ListenformatEbene2"/>
      <w:lvlText w:val=""/>
      <w:lvlJc w:val="left"/>
      <w:pPr>
        <w:ind w:left="1080" w:hanging="360"/>
      </w:pPr>
      <w:rPr>
        <w:rFonts w:ascii="Wingdings" w:hAnsi="Wingdings" w:hint="default"/>
        <w:color w:val="0082C4"/>
        <w:sz w:val="20"/>
      </w:rPr>
    </w:lvl>
    <w:lvl w:ilvl="2">
      <w:start w:val="1"/>
      <w:numFmt w:val="bullet"/>
      <w:pStyle w:val="LTV-ListenformatEbene3"/>
      <w:lvlText w:val=""/>
      <w:lvlJc w:val="left"/>
      <w:pPr>
        <w:ind w:left="1800" w:hanging="360"/>
      </w:pPr>
      <w:rPr>
        <w:rFonts w:ascii="Symbol" w:hAnsi="Symbol" w:hint="default"/>
        <w:color w:val="0082C4"/>
        <w:sz w:val="20"/>
      </w:rPr>
    </w:lvl>
    <w:lvl w:ilvl="3">
      <w:start w:val="1"/>
      <w:numFmt w:val="bullet"/>
      <w:pStyle w:val="LTV-ListenformatEbene4"/>
      <w:lvlText w:val=""/>
      <w:lvlJc w:val="left"/>
      <w:pPr>
        <w:ind w:left="2520" w:hanging="360"/>
      </w:pPr>
      <w:rPr>
        <w:rFonts w:ascii="Symbol" w:hAnsi="Symbol" w:hint="default"/>
        <w:color w:val="auto"/>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1BF54AC"/>
    <w:multiLevelType w:val="multilevel"/>
    <w:tmpl w:val="83CA4CD2"/>
    <w:numStyleLink w:val="LTV-Listenformat"/>
  </w:abstractNum>
  <w:abstractNum w:abstractNumId="3" w15:restartNumberingAfterBreak="0">
    <w:nsid w:val="22140493"/>
    <w:multiLevelType w:val="multilevel"/>
    <w:tmpl w:val="83CA4CD2"/>
    <w:numStyleLink w:val="LTV-Listenformat"/>
  </w:abstractNum>
  <w:abstractNum w:abstractNumId="4" w15:restartNumberingAfterBreak="0">
    <w:nsid w:val="27616884"/>
    <w:multiLevelType w:val="multilevel"/>
    <w:tmpl w:val="B6985E84"/>
    <w:styleLink w:val="LfULG-Nummern"/>
    <w:lvl w:ilvl="0">
      <w:start w:val="1"/>
      <w:numFmt w:val="decimal"/>
      <w:lvlText w:val="%1"/>
      <w:lvlJc w:val="left"/>
      <w:pPr>
        <w:tabs>
          <w:tab w:val="num" w:pos="0"/>
        </w:tabs>
        <w:ind w:left="0" w:firstLine="0"/>
      </w:pPr>
      <w:rPr>
        <w:rFonts w:ascii="Arial" w:hAnsi="Arial" w:hint="default"/>
        <w:b/>
        <w:i w:val="0"/>
        <w:sz w:val="48"/>
      </w:rPr>
    </w:lvl>
    <w:lvl w:ilvl="1">
      <w:start w:val="1"/>
      <w:numFmt w:val="decimal"/>
      <w:lvlText w:val="%1.%2"/>
      <w:lvlJc w:val="left"/>
      <w:pPr>
        <w:tabs>
          <w:tab w:val="num" w:pos="0"/>
        </w:tabs>
        <w:ind w:left="0" w:firstLine="0"/>
      </w:pPr>
      <w:rPr>
        <w:rFonts w:ascii="Arial" w:hAnsi="Arial" w:hint="default"/>
        <w:i w:val="0"/>
        <w:sz w:val="36"/>
      </w:rPr>
    </w:lvl>
    <w:lvl w:ilvl="2">
      <w:start w:val="1"/>
      <w:numFmt w:val="decimal"/>
      <w:lvlText w:val="%1.%2.%3"/>
      <w:lvlJc w:val="left"/>
      <w:pPr>
        <w:tabs>
          <w:tab w:val="num" w:pos="0"/>
        </w:tabs>
        <w:ind w:left="0" w:firstLine="0"/>
      </w:pPr>
      <w:rPr>
        <w:rFonts w:ascii="Arial" w:hAnsi="Arial" w:hint="default"/>
        <w:b/>
        <w:i w:val="0"/>
        <w:sz w:val="18"/>
      </w:rPr>
    </w:lvl>
    <w:lvl w:ilvl="3">
      <w:start w:val="1"/>
      <w:numFmt w:val="decimal"/>
      <w:lvlText w:val="%1.%2.%3.%4"/>
      <w:lvlJc w:val="left"/>
      <w:pPr>
        <w:tabs>
          <w:tab w:val="num" w:pos="0"/>
        </w:tabs>
        <w:ind w:left="0" w:firstLine="0"/>
      </w:pPr>
      <w:rPr>
        <w:rFonts w:ascii="Arial" w:hAnsi="Arial" w:hint="default"/>
        <w:b/>
        <w:i w:val="0"/>
        <w:sz w:val="18"/>
      </w:rPr>
    </w:lvl>
    <w:lvl w:ilvl="4">
      <w:start w:val="1"/>
      <w:numFmt w:val="decimal"/>
      <w:lvlText w:val="%1.%2.%3.%4.%5"/>
      <w:lvlJc w:val="left"/>
      <w:pPr>
        <w:tabs>
          <w:tab w:val="num" w:pos="0"/>
        </w:tabs>
        <w:ind w:left="0" w:firstLine="0"/>
      </w:pPr>
      <w:rPr>
        <w:rFonts w:ascii="Arial" w:hAnsi="Arial" w:hint="default"/>
        <w:b/>
        <w:i w:val="0"/>
        <w:sz w:val="18"/>
      </w:rPr>
    </w:lvl>
    <w:lvl w:ilvl="5">
      <w:start w:val="1"/>
      <w:numFmt w:val="decimal"/>
      <w:lvlText w:val="%1.%2.%3.%4.%5.%6"/>
      <w:lvlJc w:val="left"/>
      <w:pPr>
        <w:tabs>
          <w:tab w:val="num" w:pos="0"/>
        </w:tabs>
        <w:ind w:left="0" w:firstLine="0"/>
      </w:pPr>
      <w:rPr>
        <w:rFonts w:ascii="Arial" w:hAnsi="Arial" w:hint="default"/>
        <w:b/>
        <w:i w:val="0"/>
        <w:sz w:val="18"/>
      </w:rPr>
    </w:lvl>
    <w:lvl w:ilvl="6">
      <w:start w:val="1"/>
      <w:numFmt w:val="decimal"/>
      <w:lvlText w:val="%1.%2.%3.%4.%5.%6.%7"/>
      <w:lvlJc w:val="left"/>
      <w:pPr>
        <w:tabs>
          <w:tab w:val="num" w:pos="0"/>
        </w:tabs>
        <w:ind w:left="0" w:firstLine="0"/>
      </w:pPr>
      <w:rPr>
        <w:rFonts w:ascii="Arial" w:hAnsi="Arial" w:hint="default"/>
        <w:b/>
        <w:i w:val="0"/>
        <w:sz w:val="18"/>
      </w:rPr>
    </w:lvl>
    <w:lvl w:ilvl="7">
      <w:start w:val="1"/>
      <w:numFmt w:val="decimal"/>
      <w:lvlText w:val="%1.%2.%3.%4.%5.%6.%7.%8"/>
      <w:lvlJc w:val="left"/>
      <w:pPr>
        <w:tabs>
          <w:tab w:val="num" w:pos="0"/>
        </w:tabs>
        <w:ind w:left="0" w:firstLine="0"/>
      </w:pPr>
      <w:rPr>
        <w:rFonts w:ascii="Arial" w:hAnsi="Arial" w:hint="default"/>
        <w:b/>
        <w:i w:val="0"/>
        <w:sz w:val="18"/>
      </w:rPr>
    </w:lvl>
    <w:lvl w:ilvl="8">
      <w:start w:val="1"/>
      <w:numFmt w:val="decimal"/>
      <w:lvlText w:val="%1.%2.%3.%4.%5.%6.%7.%8.%9"/>
      <w:lvlJc w:val="left"/>
      <w:pPr>
        <w:tabs>
          <w:tab w:val="num" w:pos="0"/>
        </w:tabs>
        <w:ind w:left="0" w:firstLine="0"/>
      </w:pPr>
      <w:rPr>
        <w:rFonts w:ascii="Arial" w:hAnsi="Arial" w:hint="default"/>
        <w:b/>
        <w:i w:val="0"/>
        <w:sz w:val="18"/>
      </w:rPr>
    </w:lvl>
  </w:abstractNum>
  <w:abstractNum w:abstractNumId="5" w15:restartNumberingAfterBreak="0">
    <w:nsid w:val="29D215FF"/>
    <w:multiLevelType w:val="hybridMultilevel"/>
    <w:tmpl w:val="AD9856CC"/>
    <w:lvl w:ilvl="0" w:tplc="6BEA6CA6">
      <w:numFmt w:val="bullet"/>
      <w:lvlText w:val="-"/>
      <w:lvlJc w:val="left"/>
      <w:pPr>
        <w:ind w:left="720" w:hanging="360"/>
      </w:pPr>
      <w:rPr>
        <w:rFonts w:ascii="Arial Narrow" w:eastAsia="MS Mincho"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7B0DD0"/>
    <w:multiLevelType w:val="hybridMultilevel"/>
    <w:tmpl w:val="6562BAAC"/>
    <w:lvl w:ilvl="0" w:tplc="8B1E6ADE">
      <w:start w:val="1"/>
      <w:numFmt w:val="decimalZero"/>
      <w:pStyle w:val="LTV-VerzeichnisKarten"/>
      <w:lvlText w:val="001WE_%1"/>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730" w:hanging="360"/>
      </w:pPr>
    </w:lvl>
    <w:lvl w:ilvl="2" w:tplc="0407001B" w:tentative="1">
      <w:start w:val="1"/>
      <w:numFmt w:val="lowerRoman"/>
      <w:lvlText w:val="%3."/>
      <w:lvlJc w:val="right"/>
      <w:pPr>
        <w:ind w:left="1450" w:hanging="180"/>
      </w:pPr>
    </w:lvl>
    <w:lvl w:ilvl="3" w:tplc="0407000F" w:tentative="1">
      <w:start w:val="1"/>
      <w:numFmt w:val="decimal"/>
      <w:lvlText w:val="%4."/>
      <w:lvlJc w:val="left"/>
      <w:pPr>
        <w:ind w:left="2170" w:hanging="360"/>
      </w:pPr>
    </w:lvl>
    <w:lvl w:ilvl="4" w:tplc="04070019" w:tentative="1">
      <w:start w:val="1"/>
      <w:numFmt w:val="lowerLetter"/>
      <w:lvlText w:val="%5."/>
      <w:lvlJc w:val="left"/>
      <w:pPr>
        <w:ind w:left="2890" w:hanging="360"/>
      </w:pPr>
    </w:lvl>
    <w:lvl w:ilvl="5" w:tplc="0407001B" w:tentative="1">
      <w:start w:val="1"/>
      <w:numFmt w:val="lowerRoman"/>
      <w:lvlText w:val="%6."/>
      <w:lvlJc w:val="right"/>
      <w:pPr>
        <w:ind w:left="3610" w:hanging="180"/>
      </w:pPr>
    </w:lvl>
    <w:lvl w:ilvl="6" w:tplc="0407000F" w:tentative="1">
      <w:start w:val="1"/>
      <w:numFmt w:val="decimal"/>
      <w:lvlText w:val="%7."/>
      <w:lvlJc w:val="left"/>
      <w:pPr>
        <w:ind w:left="4330" w:hanging="360"/>
      </w:pPr>
    </w:lvl>
    <w:lvl w:ilvl="7" w:tplc="04070019" w:tentative="1">
      <w:start w:val="1"/>
      <w:numFmt w:val="lowerLetter"/>
      <w:lvlText w:val="%8."/>
      <w:lvlJc w:val="left"/>
      <w:pPr>
        <w:ind w:left="5050" w:hanging="360"/>
      </w:pPr>
    </w:lvl>
    <w:lvl w:ilvl="8" w:tplc="0407001B" w:tentative="1">
      <w:start w:val="1"/>
      <w:numFmt w:val="lowerRoman"/>
      <w:lvlText w:val="%9."/>
      <w:lvlJc w:val="right"/>
      <w:pPr>
        <w:ind w:left="5770" w:hanging="180"/>
      </w:pPr>
    </w:lvl>
  </w:abstractNum>
  <w:abstractNum w:abstractNumId="7" w15:restartNumberingAfterBreak="0">
    <w:nsid w:val="3D8F5920"/>
    <w:multiLevelType w:val="multilevel"/>
    <w:tmpl w:val="09123CE2"/>
    <w:numStyleLink w:val="LfULG-Anstriche"/>
  </w:abstractNum>
  <w:abstractNum w:abstractNumId="8" w15:restartNumberingAfterBreak="0">
    <w:nsid w:val="4A1C62E7"/>
    <w:multiLevelType w:val="hybridMultilevel"/>
    <w:tmpl w:val="5B8A4882"/>
    <w:lvl w:ilvl="0" w:tplc="F0FC9736">
      <w:start w:val="1"/>
      <w:numFmt w:val="decimal"/>
      <w:pStyle w:val="LTV-DeckblattAnhang"/>
      <w:lvlText w:val="Anhang %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DAC154C"/>
    <w:multiLevelType w:val="multilevel"/>
    <w:tmpl w:val="83CA4CD2"/>
    <w:numStyleLink w:val="LTV-Listenformat"/>
  </w:abstractNum>
  <w:abstractNum w:abstractNumId="10" w15:restartNumberingAfterBreak="0">
    <w:nsid w:val="4FBB737F"/>
    <w:multiLevelType w:val="hybridMultilevel"/>
    <w:tmpl w:val="6200F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601CB1"/>
    <w:multiLevelType w:val="multilevel"/>
    <w:tmpl w:val="D1508F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5A72225"/>
    <w:multiLevelType w:val="multilevel"/>
    <w:tmpl w:val="25B0536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580F73CA"/>
    <w:multiLevelType w:val="hybridMultilevel"/>
    <w:tmpl w:val="9EAE1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201B34"/>
    <w:multiLevelType w:val="hybridMultilevel"/>
    <w:tmpl w:val="37FE823E"/>
    <w:lvl w:ilvl="0" w:tplc="21287428">
      <w:start w:val="1"/>
      <w:numFmt w:val="bullet"/>
      <w:pStyle w:val="LTV-ListenformatEbene1"/>
      <w:lvlText w:val="❙"/>
      <w:lvlJc w:val="left"/>
      <w:pPr>
        <w:ind w:left="360" w:hanging="360"/>
      </w:pPr>
      <w:rPr>
        <w:rFonts w:ascii="Arial Unicode MS" w:eastAsia="Arial Unicode MS" w:hAnsi="Arial Unicode MS" w:hint="eastAsia"/>
        <w:color w:val="0082C4"/>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4B673BE"/>
    <w:multiLevelType w:val="singleLevel"/>
    <w:tmpl w:val="DEB20AD0"/>
    <w:lvl w:ilvl="0">
      <w:start w:val="1"/>
      <w:numFmt w:val="bullet"/>
      <w:pStyle w:val="BerichtAufzhlung"/>
      <w:lvlText w:val=""/>
      <w:lvlJc w:val="left"/>
      <w:pPr>
        <w:tabs>
          <w:tab w:val="num" w:pos="360"/>
        </w:tabs>
        <w:ind w:left="340" w:hanging="340"/>
      </w:pPr>
      <w:rPr>
        <w:rFonts w:ascii="Symbol" w:hAnsi="Symbol" w:hint="default"/>
        <w:sz w:val="16"/>
      </w:rPr>
    </w:lvl>
  </w:abstractNum>
  <w:abstractNum w:abstractNumId="16" w15:restartNumberingAfterBreak="0">
    <w:nsid w:val="751F76B4"/>
    <w:multiLevelType w:val="multilevel"/>
    <w:tmpl w:val="09123CE2"/>
    <w:styleLink w:val="LfULG-Anstriche"/>
    <w:lvl w:ilvl="0">
      <w:start w:val="1"/>
      <w:numFmt w:val="bullet"/>
      <w:pStyle w:val="LfULG-Anstriche2"/>
      <w:lvlText w:val=""/>
      <w:lvlPicBulletId w:val="0"/>
      <w:lvlJc w:val="left"/>
      <w:pPr>
        <w:tabs>
          <w:tab w:val="num" w:pos="0"/>
        </w:tabs>
        <w:ind w:left="170" w:hanging="170"/>
      </w:pPr>
      <w:rPr>
        <w:rFonts w:ascii="Symbol" w:hAnsi="Symbol"/>
        <w:color w:val="auto"/>
        <w:sz w:val="20"/>
      </w:rPr>
    </w:lvl>
    <w:lvl w:ilvl="1">
      <w:start w:val="1"/>
      <w:numFmt w:val="bullet"/>
      <w:lvlText w:val=""/>
      <w:lvlPicBulletId w:val="1"/>
      <w:lvlJc w:val="left"/>
      <w:pPr>
        <w:tabs>
          <w:tab w:val="num" w:pos="0"/>
        </w:tabs>
        <w:ind w:left="737" w:hanging="170"/>
      </w:pPr>
      <w:rPr>
        <w:rFonts w:ascii="Symbol" w:hAnsi="Symbol" w:hint="default"/>
        <w:color w:val="auto"/>
      </w:rPr>
    </w:lvl>
    <w:lvl w:ilvl="2">
      <w:start w:val="1"/>
      <w:numFmt w:val="bullet"/>
      <w:lvlText w:val=""/>
      <w:lvlPicBulletId w:val="2"/>
      <w:lvlJc w:val="left"/>
      <w:pPr>
        <w:tabs>
          <w:tab w:val="num" w:pos="0"/>
        </w:tabs>
        <w:ind w:left="1304" w:hanging="170"/>
      </w:pPr>
      <w:rPr>
        <w:rFonts w:ascii="Symbol" w:hAnsi="Symbol" w:hint="default"/>
        <w:color w:val="auto"/>
      </w:rPr>
    </w:lvl>
    <w:lvl w:ilvl="3">
      <w:start w:val="1"/>
      <w:numFmt w:val="ordinal"/>
      <w:lvlText w:val="%4"/>
      <w:lvlJc w:val="left"/>
      <w:pPr>
        <w:tabs>
          <w:tab w:val="num" w:pos="0"/>
        </w:tabs>
        <w:ind w:left="2160" w:hanging="360"/>
      </w:pPr>
      <w:rPr>
        <w:rFonts w:ascii="Arial" w:hAnsi="Arial" w:hint="default"/>
      </w:rPr>
    </w:lvl>
    <w:lvl w:ilvl="4">
      <w:start w:val="1"/>
      <w:numFmt w:val="ordinal"/>
      <w:lvlText w:val="%5"/>
      <w:lvlJc w:val="left"/>
      <w:pPr>
        <w:tabs>
          <w:tab w:val="num" w:pos="0"/>
        </w:tabs>
        <w:ind w:left="2520" w:hanging="360"/>
      </w:pPr>
      <w:rPr>
        <w:rFonts w:ascii="Arial" w:hAnsi="Arial" w:hint="default"/>
      </w:rPr>
    </w:lvl>
    <w:lvl w:ilvl="5">
      <w:start w:val="1"/>
      <w:numFmt w:val="ordinal"/>
      <w:lvlText w:val="%6"/>
      <w:lvlJc w:val="left"/>
      <w:pPr>
        <w:tabs>
          <w:tab w:val="num" w:pos="0"/>
        </w:tabs>
        <w:ind w:left="2880" w:hanging="360"/>
      </w:pPr>
      <w:rPr>
        <w:rFonts w:ascii="Arial" w:hAnsi="Arial" w:hint="default"/>
      </w:rPr>
    </w:lvl>
    <w:lvl w:ilvl="6">
      <w:start w:val="1"/>
      <w:numFmt w:val="ordinal"/>
      <w:lvlText w:val="%7"/>
      <w:lvlJc w:val="left"/>
      <w:pPr>
        <w:tabs>
          <w:tab w:val="num" w:pos="0"/>
        </w:tabs>
        <w:ind w:left="3240" w:hanging="360"/>
      </w:pPr>
      <w:rPr>
        <w:rFonts w:ascii="Arial" w:hAnsi="Arial" w:hint="default"/>
      </w:rPr>
    </w:lvl>
    <w:lvl w:ilvl="7">
      <w:start w:val="1"/>
      <w:numFmt w:val="ordinal"/>
      <w:lvlText w:val="%8"/>
      <w:lvlJc w:val="left"/>
      <w:pPr>
        <w:tabs>
          <w:tab w:val="num" w:pos="0"/>
        </w:tabs>
        <w:ind w:left="3600" w:hanging="360"/>
      </w:pPr>
      <w:rPr>
        <w:rFonts w:ascii="Arial" w:hAnsi="Arial" w:hint="default"/>
      </w:rPr>
    </w:lvl>
    <w:lvl w:ilvl="8">
      <w:start w:val="1"/>
      <w:numFmt w:val="ordinal"/>
      <w:lvlText w:val="%9"/>
      <w:lvlJc w:val="left"/>
      <w:pPr>
        <w:tabs>
          <w:tab w:val="num" w:pos="0"/>
        </w:tabs>
        <w:ind w:left="3960" w:hanging="360"/>
      </w:pPr>
      <w:rPr>
        <w:rFonts w:ascii="Arial" w:hAnsi="Arial" w:hint="default"/>
      </w:rPr>
    </w:lvl>
  </w:abstractNum>
  <w:num w:numId="1">
    <w:abstractNumId w:val="4"/>
  </w:num>
  <w:num w:numId="2">
    <w:abstractNumId w:val="6"/>
  </w:num>
  <w:num w:numId="3">
    <w:abstractNumId w:val="8"/>
  </w:num>
  <w:num w:numId="4">
    <w:abstractNumId w:val="12"/>
  </w:num>
  <w:num w:numId="5">
    <w:abstractNumId w:val="14"/>
  </w:num>
  <w:num w:numId="6">
    <w:abstractNumId w:val="1"/>
  </w:num>
  <w:num w:numId="7">
    <w:abstractNumId w:val="3"/>
  </w:num>
  <w:num w:numId="8">
    <w:abstractNumId w:val="2"/>
  </w:num>
  <w:num w:numId="9">
    <w:abstractNumId w:val="9"/>
  </w:num>
  <w:num w:numId="10">
    <w:abstractNumId w:val="16"/>
  </w:num>
  <w:num w:numId="11">
    <w:abstractNumId w:val="7"/>
  </w:num>
  <w:num w:numId="12">
    <w:abstractNumId w:val="15"/>
  </w:num>
  <w:num w:numId="13">
    <w:abstractNumId w:val="13"/>
  </w:num>
  <w:num w:numId="14">
    <w:abstractNumId w:val="10"/>
  </w:num>
  <w:num w:numId="15">
    <w:abstractNumId w:val="0"/>
  </w:num>
  <w:num w:numId="16">
    <w:abstractNumId w:val="5"/>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llmann, Jutta">
    <w15:presenceInfo w15:providerId="None" w15:userId="Kallmann, Jutta"/>
  </w15:person>
  <w15:person w15:author="Julia Walther">
    <w15:presenceInfo w15:providerId="AD" w15:userId="S-1-5-21-4251515434-1117523056-3272124422-17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6" w:nlCheck="1" w:checkStyle="0"/>
  <w:activeWritingStyle w:appName="MSWord" w:lang="de-DE" w:vendorID="64" w:dllVersion="4096" w:nlCheck="1" w:checkStyle="0"/>
  <w:activeWritingStyle w:appName="MSWord" w:lang="de-DE"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efaultTableStyle w:val="Tabellenraster"/>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75"/>
    <w:rsid w:val="000007B5"/>
    <w:rsid w:val="0000103A"/>
    <w:rsid w:val="00004E63"/>
    <w:rsid w:val="00007B23"/>
    <w:rsid w:val="00013C94"/>
    <w:rsid w:val="00013F90"/>
    <w:rsid w:val="00015190"/>
    <w:rsid w:val="000157A1"/>
    <w:rsid w:val="00016CE8"/>
    <w:rsid w:val="0001721F"/>
    <w:rsid w:val="00020D4E"/>
    <w:rsid w:val="0002220D"/>
    <w:rsid w:val="00023294"/>
    <w:rsid w:val="00023ADD"/>
    <w:rsid w:val="00024938"/>
    <w:rsid w:val="00024F0B"/>
    <w:rsid w:val="00031FF3"/>
    <w:rsid w:val="00040AFC"/>
    <w:rsid w:val="00041499"/>
    <w:rsid w:val="0004247A"/>
    <w:rsid w:val="00044406"/>
    <w:rsid w:val="00044AB4"/>
    <w:rsid w:val="00044DD6"/>
    <w:rsid w:val="00045692"/>
    <w:rsid w:val="000576D0"/>
    <w:rsid w:val="00060100"/>
    <w:rsid w:val="0006106F"/>
    <w:rsid w:val="0006210F"/>
    <w:rsid w:val="000632EA"/>
    <w:rsid w:val="000635A7"/>
    <w:rsid w:val="00063FFF"/>
    <w:rsid w:val="000678E4"/>
    <w:rsid w:val="00072AE4"/>
    <w:rsid w:val="00072EDF"/>
    <w:rsid w:val="0007476C"/>
    <w:rsid w:val="0007549A"/>
    <w:rsid w:val="00075567"/>
    <w:rsid w:val="00082031"/>
    <w:rsid w:val="0008338A"/>
    <w:rsid w:val="000835FA"/>
    <w:rsid w:val="00083D00"/>
    <w:rsid w:val="000873F6"/>
    <w:rsid w:val="00087750"/>
    <w:rsid w:val="00090B85"/>
    <w:rsid w:val="00091693"/>
    <w:rsid w:val="000A2335"/>
    <w:rsid w:val="000A4A8E"/>
    <w:rsid w:val="000A4BB9"/>
    <w:rsid w:val="000A5035"/>
    <w:rsid w:val="000A6CAD"/>
    <w:rsid w:val="000A7633"/>
    <w:rsid w:val="000B1064"/>
    <w:rsid w:val="000B114B"/>
    <w:rsid w:val="000B1297"/>
    <w:rsid w:val="000B12DA"/>
    <w:rsid w:val="000B56A6"/>
    <w:rsid w:val="000B5A27"/>
    <w:rsid w:val="000B63A8"/>
    <w:rsid w:val="000B6C37"/>
    <w:rsid w:val="000C2ACA"/>
    <w:rsid w:val="000C5F1C"/>
    <w:rsid w:val="000C5F3D"/>
    <w:rsid w:val="000C60EF"/>
    <w:rsid w:val="000D0D73"/>
    <w:rsid w:val="000D23F2"/>
    <w:rsid w:val="000D2711"/>
    <w:rsid w:val="000D5A80"/>
    <w:rsid w:val="000D6086"/>
    <w:rsid w:val="000D62E2"/>
    <w:rsid w:val="000D6672"/>
    <w:rsid w:val="000E3243"/>
    <w:rsid w:val="000E5267"/>
    <w:rsid w:val="000E5EE0"/>
    <w:rsid w:val="000E7545"/>
    <w:rsid w:val="000F38EA"/>
    <w:rsid w:val="000F5D41"/>
    <w:rsid w:val="000F6718"/>
    <w:rsid w:val="000F77A6"/>
    <w:rsid w:val="001027E9"/>
    <w:rsid w:val="00102AAA"/>
    <w:rsid w:val="00104991"/>
    <w:rsid w:val="00104DEA"/>
    <w:rsid w:val="0011088E"/>
    <w:rsid w:val="001154B2"/>
    <w:rsid w:val="001177DC"/>
    <w:rsid w:val="00117EEC"/>
    <w:rsid w:val="00122AB3"/>
    <w:rsid w:val="0012725B"/>
    <w:rsid w:val="00127479"/>
    <w:rsid w:val="00134651"/>
    <w:rsid w:val="001373D9"/>
    <w:rsid w:val="0013740C"/>
    <w:rsid w:val="00137A61"/>
    <w:rsid w:val="0014115B"/>
    <w:rsid w:val="00142A84"/>
    <w:rsid w:val="00147D6C"/>
    <w:rsid w:val="00157AB6"/>
    <w:rsid w:val="00166092"/>
    <w:rsid w:val="001664C8"/>
    <w:rsid w:val="001677A4"/>
    <w:rsid w:val="0016798A"/>
    <w:rsid w:val="001711BD"/>
    <w:rsid w:val="00171B33"/>
    <w:rsid w:val="00172351"/>
    <w:rsid w:val="00173905"/>
    <w:rsid w:val="00176BF8"/>
    <w:rsid w:val="00176F6B"/>
    <w:rsid w:val="00177936"/>
    <w:rsid w:val="00177BB4"/>
    <w:rsid w:val="00185C71"/>
    <w:rsid w:val="00186C46"/>
    <w:rsid w:val="00187414"/>
    <w:rsid w:val="00193B28"/>
    <w:rsid w:val="00195887"/>
    <w:rsid w:val="001968FF"/>
    <w:rsid w:val="00196EDD"/>
    <w:rsid w:val="00197DAD"/>
    <w:rsid w:val="001A0830"/>
    <w:rsid w:val="001A09D3"/>
    <w:rsid w:val="001A1D4F"/>
    <w:rsid w:val="001A3101"/>
    <w:rsid w:val="001A592D"/>
    <w:rsid w:val="001B093F"/>
    <w:rsid w:val="001B1042"/>
    <w:rsid w:val="001B549F"/>
    <w:rsid w:val="001C1EE1"/>
    <w:rsid w:val="001C226A"/>
    <w:rsid w:val="001C42B8"/>
    <w:rsid w:val="001C5FA3"/>
    <w:rsid w:val="001C7021"/>
    <w:rsid w:val="001C7231"/>
    <w:rsid w:val="001D15A8"/>
    <w:rsid w:val="001D461A"/>
    <w:rsid w:val="001D60E1"/>
    <w:rsid w:val="001E12FD"/>
    <w:rsid w:val="001E3BAA"/>
    <w:rsid w:val="001E7E7C"/>
    <w:rsid w:val="001E7F20"/>
    <w:rsid w:val="001F0450"/>
    <w:rsid w:val="001F056D"/>
    <w:rsid w:val="001F18B4"/>
    <w:rsid w:val="001F1F0F"/>
    <w:rsid w:val="001F2383"/>
    <w:rsid w:val="001F4CCA"/>
    <w:rsid w:val="001F57CB"/>
    <w:rsid w:val="001F6791"/>
    <w:rsid w:val="002027CF"/>
    <w:rsid w:val="0021091B"/>
    <w:rsid w:val="00213403"/>
    <w:rsid w:val="00214BAB"/>
    <w:rsid w:val="00215FBC"/>
    <w:rsid w:val="0022057C"/>
    <w:rsid w:val="00220D48"/>
    <w:rsid w:val="00223884"/>
    <w:rsid w:val="002245DC"/>
    <w:rsid w:val="00225299"/>
    <w:rsid w:val="0022556D"/>
    <w:rsid w:val="00226C23"/>
    <w:rsid w:val="00227937"/>
    <w:rsid w:val="00231579"/>
    <w:rsid w:val="00233251"/>
    <w:rsid w:val="0023331E"/>
    <w:rsid w:val="00240766"/>
    <w:rsid w:val="002426EF"/>
    <w:rsid w:val="002437DA"/>
    <w:rsid w:val="002440C9"/>
    <w:rsid w:val="00246017"/>
    <w:rsid w:val="00246F94"/>
    <w:rsid w:val="00251249"/>
    <w:rsid w:val="002531ED"/>
    <w:rsid w:val="0025356F"/>
    <w:rsid w:val="00254328"/>
    <w:rsid w:val="00254456"/>
    <w:rsid w:val="00255B07"/>
    <w:rsid w:val="00256C9B"/>
    <w:rsid w:val="002621ED"/>
    <w:rsid w:val="0026356C"/>
    <w:rsid w:val="002647A0"/>
    <w:rsid w:val="0026619D"/>
    <w:rsid w:val="00267F5E"/>
    <w:rsid w:val="00270B57"/>
    <w:rsid w:val="0027374F"/>
    <w:rsid w:val="00277A61"/>
    <w:rsid w:val="00277D36"/>
    <w:rsid w:val="002833B6"/>
    <w:rsid w:val="002844EA"/>
    <w:rsid w:val="00284616"/>
    <w:rsid w:val="00284921"/>
    <w:rsid w:val="00284EEE"/>
    <w:rsid w:val="002870F9"/>
    <w:rsid w:val="0029125C"/>
    <w:rsid w:val="002917C4"/>
    <w:rsid w:val="00292F4D"/>
    <w:rsid w:val="0029345A"/>
    <w:rsid w:val="00295205"/>
    <w:rsid w:val="00296686"/>
    <w:rsid w:val="00296A78"/>
    <w:rsid w:val="002A0258"/>
    <w:rsid w:val="002A142A"/>
    <w:rsid w:val="002A71BA"/>
    <w:rsid w:val="002B28B8"/>
    <w:rsid w:val="002B37D3"/>
    <w:rsid w:val="002B577F"/>
    <w:rsid w:val="002C7FB3"/>
    <w:rsid w:val="002D518C"/>
    <w:rsid w:val="002D74BC"/>
    <w:rsid w:val="002E28AC"/>
    <w:rsid w:val="002E3277"/>
    <w:rsid w:val="002E3A06"/>
    <w:rsid w:val="002E3AD8"/>
    <w:rsid w:val="002E4948"/>
    <w:rsid w:val="002E7A42"/>
    <w:rsid w:val="002F18C7"/>
    <w:rsid w:val="002F3223"/>
    <w:rsid w:val="002F5AE5"/>
    <w:rsid w:val="002F6EC1"/>
    <w:rsid w:val="002F702B"/>
    <w:rsid w:val="00300B66"/>
    <w:rsid w:val="00300BFC"/>
    <w:rsid w:val="00302125"/>
    <w:rsid w:val="0030370D"/>
    <w:rsid w:val="0031083B"/>
    <w:rsid w:val="00312218"/>
    <w:rsid w:val="00312475"/>
    <w:rsid w:val="00317114"/>
    <w:rsid w:val="003212D9"/>
    <w:rsid w:val="00321DBF"/>
    <w:rsid w:val="00322936"/>
    <w:rsid w:val="00322DF4"/>
    <w:rsid w:val="003235D2"/>
    <w:rsid w:val="0032545A"/>
    <w:rsid w:val="00330827"/>
    <w:rsid w:val="00330986"/>
    <w:rsid w:val="00333C8E"/>
    <w:rsid w:val="00334240"/>
    <w:rsid w:val="00336A5D"/>
    <w:rsid w:val="00336B14"/>
    <w:rsid w:val="00344EC2"/>
    <w:rsid w:val="00344FC4"/>
    <w:rsid w:val="00347410"/>
    <w:rsid w:val="00347610"/>
    <w:rsid w:val="00350720"/>
    <w:rsid w:val="00352A75"/>
    <w:rsid w:val="003530B2"/>
    <w:rsid w:val="003539BB"/>
    <w:rsid w:val="00355178"/>
    <w:rsid w:val="003553B7"/>
    <w:rsid w:val="00361006"/>
    <w:rsid w:val="003619EA"/>
    <w:rsid w:val="00363941"/>
    <w:rsid w:val="003642CD"/>
    <w:rsid w:val="0037351C"/>
    <w:rsid w:val="00377602"/>
    <w:rsid w:val="003811C3"/>
    <w:rsid w:val="0038617F"/>
    <w:rsid w:val="0038698A"/>
    <w:rsid w:val="00386E06"/>
    <w:rsid w:val="00386E7F"/>
    <w:rsid w:val="0039041E"/>
    <w:rsid w:val="00392533"/>
    <w:rsid w:val="00395BC8"/>
    <w:rsid w:val="003964E0"/>
    <w:rsid w:val="003A3C2E"/>
    <w:rsid w:val="003A3E54"/>
    <w:rsid w:val="003A59ED"/>
    <w:rsid w:val="003B0F24"/>
    <w:rsid w:val="003B105D"/>
    <w:rsid w:val="003B16EB"/>
    <w:rsid w:val="003B26CB"/>
    <w:rsid w:val="003B3253"/>
    <w:rsid w:val="003C393A"/>
    <w:rsid w:val="003C7854"/>
    <w:rsid w:val="003C78E7"/>
    <w:rsid w:val="003D1423"/>
    <w:rsid w:val="003D4483"/>
    <w:rsid w:val="003D6B83"/>
    <w:rsid w:val="003E0247"/>
    <w:rsid w:val="003E18E7"/>
    <w:rsid w:val="003E2817"/>
    <w:rsid w:val="003E3A83"/>
    <w:rsid w:val="003E4CBB"/>
    <w:rsid w:val="003E6CC0"/>
    <w:rsid w:val="003F5170"/>
    <w:rsid w:val="003F6523"/>
    <w:rsid w:val="003F661E"/>
    <w:rsid w:val="004003AE"/>
    <w:rsid w:val="00404224"/>
    <w:rsid w:val="00404FC9"/>
    <w:rsid w:val="00406A09"/>
    <w:rsid w:val="00413813"/>
    <w:rsid w:val="004148EC"/>
    <w:rsid w:val="0041717F"/>
    <w:rsid w:val="0041736C"/>
    <w:rsid w:val="00421E38"/>
    <w:rsid w:val="004230BE"/>
    <w:rsid w:val="00423F00"/>
    <w:rsid w:val="00430FC3"/>
    <w:rsid w:val="004325C1"/>
    <w:rsid w:val="00434729"/>
    <w:rsid w:val="00434E55"/>
    <w:rsid w:val="0043512D"/>
    <w:rsid w:val="004443B4"/>
    <w:rsid w:val="0044575E"/>
    <w:rsid w:val="004460D8"/>
    <w:rsid w:val="00455B89"/>
    <w:rsid w:val="00455DCC"/>
    <w:rsid w:val="00456D9D"/>
    <w:rsid w:val="00457E3E"/>
    <w:rsid w:val="004605DA"/>
    <w:rsid w:val="004612D8"/>
    <w:rsid w:val="00463A80"/>
    <w:rsid w:val="00470229"/>
    <w:rsid w:val="0047333A"/>
    <w:rsid w:val="00474FC4"/>
    <w:rsid w:val="00475269"/>
    <w:rsid w:val="00475995"/>
    <w:rsid w:val="00475CB6"/>
    <w:rsid w:val="00480A7C"/>
    <w:rsid w:val="0048102A"/>
    <w:rsid w:val="00482C2D"/>
    <w:rsid w:val="00485A35"/>
    <w:rsid w:val="004867D4"/>
    <w:rsid w:val="00486D8B"/>
    <w:rsid w:val="00492169"/>
    <w:rsid w:val="00496149"/>
    <w:rsid w:val="00496E0E"/>
    <w:rsid w:val="004A1562"/>
    <w:rsid w:val="004A5AD9"/>
    <w:rsid w:val="004A7A50"/>
    <w:rsid w:val="004A7DF5"/>
    <w:rsid w:val="004B7370"/>
    <w:rsid w:val="004C4C66"/>
    <w:rsid w:val="004C5E21"/>
    <w:rsid w:val="004C6445"/>
    <w:rsid w:val="004D1834"/>
    <w:rsid w:val="004D184D"/>
    <w:rsid w:val="004D1F8C"/>
    <w:rsid w:val="004D7E6C"/>
    <w:rsid w:val="004E0C4C"/>
    <w:rsid w:val="004E1A9C"/>
    <w:rsid w:val="004E2F01"/>
    <w:rsid w:val="004F0FDA"/>
    <w:rsid w:val="004F320D"/>
    <w:rsid w:val="004F360F"/>
    <w:rsid w:val="004F3B6D"/>
    <w:rsid w:val="004F4D57"/>
    <w:rsid w:val="00500265"/>
    <w:rsid w:val="00500305"/>
    <w:rsid w:val="005019ED"/>
    <w:rsid w:val="00501CF2"/>
    <w:rsid w:val="00501EE5"/>
    <w:rsid w:val="005021F9"/>
    <w:rsid w:val="00506367"/>
    <w:rsid w:val="00506FF7"/>
    <w:rsid w:val="00507FB5"/>
    <w:rsid w:val="0051111D"/>
    <w:rsid w:val="005120B3"/>
    <w:rsid w:val="00512843"/>
    <w:rsid w:val="005128E5"/>
    <w:rsid w:val="00513E4A"/>
    <w:rsid w:val="00523B2C"/>
    <w:rsid w:val="005256B9"/>
    <w:rsid w:val="00527302"/>
    <w:rsid w:val="00533302"/>
    <w:rsid w:val="005377B5"/>
    <w:rsid w:val="005405F6"/>
    <w:rsid w:val="00540A7E"/>
    <w:rsid w:val="00544BBD"/>
    <w:rsid w:val="00545863"/>
    <w:rsid w:val="005464ED"/>
    <w:rsid w:val="005514B5"/>
    <w:rsid w:val="005537DB"/>
    <w:rsid w:val="005540CF"/>
    <w:rsid w:val="00555A4C"/>
    <w:rsid w:val="00556C8A"/>
    <w:rsid w:val="00560AFE"/>
    <w:rsid w:val="0056141F"/>
    <w:rsid w:val="00561EC6"/>
    <w:rsid w:val="005632CE"/>
    <w:rsid w:val="00563577"/>
    <w:rsid w:val="00565FCB"/>
    <w:rsid w:val="00570F33"/>
    <w:rsid w:val="0057189A"/>
    <w:rsid w:val="00575C66"/>
    <w:rsid w:val="00581415"/>
    <w:rsid w:val="005814AF"/>
    <w:rsid w:val="00583CE0"/>
    <w:rsid w:val="005861D8"/>
    <w:rsid w:val="0058753E"/>
    <w:rsid w:val="00591049"/>
    <w:rsid w:val="005917E7"/>
    <w:rsid w:val="0059274D"/>
    <w:rsid w:val="005937EB"/>
    <w:rsid w:val="005948F7"/>
    <w:rsid w:val="00596F6E"/>
    <w:rsid w:val="005A352F"/>
    <w:rsid w:val="005A3589"/>
    <w:rsid w:val="005A456C"/>
    <w:rsid w:val="005A6296"/>
    <w:rsid w:val="005A6777"/>
    <w:rsid w:val="005A739E"/>
    <w:rsid w:val="005B1A4A"/>
    <w:rsid w:val="005B452E"/>
    <w:rsid w:val="005B4C95"/>
    <w:rsid w:val="005B6556"/>
    <w:rsid w:val="005B7308"/>
    <w:rsid w:val="005B7BD2"/>
    <w:rsid w:val="005C0AF5"/>
    <w:rsid w:val="005C37F5"/>
    <w:rsid w:val="005C6E91"/>
    <w:rsid w:val="005C7666"/>
    <w:rsid w:val="005D0850"/>
    <w:rsid w:val="005D0E83"/>
    <w:rsid w:val="005D2363"/>
    <w:rsid w:val="005D2BEF"/>
    <w:rsid w:val="005D5235"/>
    <w:rsid w:val="005D62B3"/>
    <w:rsid w:val="005D6AF4"/>
    <w:rsid w:val="005E0CFE"/>
    <w:rsid w:val="005E13EC"/>
    <w:rsid w:val="005E2C1F"/>
    <w:rsid w:val="005E387A"/>
    <w:rsid w:val="005F3862"/>
    <w:rsid w:val="005F44FF"/>
    <w:rsid w:val="00601E69"/>
    <w:rsid w:val="00602467"/>
    <w:rsid w:val="00603B06"/>
    <w:rsid w:val="00616BBE"/>
    <w:rsid w:val="006201C7"/>
    <w:rsid w:val="00620A2D"/>
    <w:rsid w:val="00623EA9"/>
    <w:rsid w:val="00627FCA"/>
    <w:rsid w:val="00630838"/>
    <w:rsid w:val="006314B9"/>
    <w:rsid w:val="00633212"/>
    <w:rsid w:val="006352FD"/>
    <w:rsid w:val="006412CE"/>
    <w:rsid w:val="0064249B"/>
    <w:rsid w:val="006452B1"/>
    <w:rsid w:val="0065399A"/>
    <w:rsid w:val="00660709"/>
    <w:rsid w:val="00660E6A"/>
    <w:rsid w:val="00662BA3"/>
    <w:rsid w:val="006630F4"/>
    <w:rsid w:val="006670C3"/>
    <w:rsid w:val="00667FB5"/>
    <w:rsid w:val="00671CC9"/>
    <w:rsid w:val="0067214A"/>
    <w:rsid w:val="00672C93"/>
    <w:rsid w:val="00673024"/>
    <w:rsid w:val="00673751"/>
    <w:rsid w:val="00680E43"/>
    <w:rsid w:val="006824BC"/>
    <w:rsid w:val="00682C89"/>
    <w:rsid w:val="00686C75"/>
    <w:rsid w:val="006921D7"/>
    <w:rsid w:val="006921FA"/>
    <w:rsid w:val="00693C32"/>
    <w:rsid w:val="00695444"/>
    <w:rsid w:val="006968AF"/>
    <w:rsid w:val="006A01F2"/>
    <w:rsid w:val="006A2B11"/>
    <w:rsid w:val="006A44CE"/>
    <w:rsid w:val="006A4539"/>
    <w:rsid w:val="006A51ED"/>
    <w:rsid w:val="006B03A7"/>
    <w:rsid w:val="006B1E0C"/>
    <w:rsid w:val="006B2DBF"/>
    <w:rsid w:val="006B55CB"/>
    <w:rsid w:val="006C01C6"/>
    <w:rsid w:val="006C0300"/>
    <w:rsid w:val="006C1D56"/>
    <w:rsid w:val="006C7C3A"/>
    <w:rsid w:val="006D6168"/>
    <w:rsid w:val="006E5C6B"/>
    <w:rsid w:val="006E6A66"/>
    <w:rsid w:val="006E741F"/>
    <w:rsid w:val="006E7443"/>
    <w:rsid w:val="006F1181"/>
    <w:rsid w:val="006F1B5F"/>
    <w:rsid w:val="006F54E0"/>
    <w:rsid w:val="006F747D"/>
    <w:rsid w:val="006F76E2"/>
    <w:rsid w:val="00700C5A"/>
    <w:rsid w:val="007017DE"/>
    <w:rsid w:val="00702094"/>
    <w:rsid w:val="0070428A"/>
    <w:rsid w:val="007047C7"/>
    <w:rsid w:val="00713CA7"/>
    <w:rsid w:val="00720CCD"/>
    <w:rsid w:val="0072396D"/>
    <w:rsid w:val="00724F86"/>
    <w:rsid w:val="00727A11"/>
    <w:rsid w:val="00727AEB"/>
    <w:rsid w:val="00732D41"/>
    <w:rsid w:val="00733C4A"/>
    <w:rsid w:val="00734516"/>
    <w:rsid w:val="00735903"/>
    <w:rsid w:val="0073618F"/>
    <w:rsid w:val="00737005"/>
    <w:rsid w:val="007420DA"/>
    <w:rsid w:val="00743CBA"/>
    <w:rsid w:val="00743E6E"/>
    <w:rsid w:val="00744C1D"/>
    <w:rsid w:val="00745964"/>
    <w:rsid w:val="00745C72"/>
    <w:rsid w:val="00746366"/>
    <w:rsid w:val="00755BD7"/>
    <w:rsid w:val="00756BD4"/>
    <w:rsid w:val="0076141F"/>
    <w:rsid w:val="00762D28"/>
    <w:rsid w:val="00764656"/>
    <w:rsid w:val="007659BD"/>
    <w:rsid w:val="00766F5F"/>
    <w:rsid w:val="00776BFB"/>
    <w:rsid w:val="00781B0D"/>
    <w:rsid w:val="007828EA"/>
    <w:rsid w:val="007837F2"/>
    <w:rsid w:val="0078505C"/>
    <w:rsid w:val="00785BC5"/>
    <w:rsid w:val="0078619A"/>
    <w:rsid w:val="00786662"/>
    <w:rsid w:val="00787BE5"/>
    <w:rsid w:val="00790CAC"/>
    <w:rsid w:val="00792675"/>
    <w:rsid w:val="00794118"/>
    <w:rsid w:val="007B1BBD"/>
    <w:rsid w:val="007B1C1B"/>
    <w:rsid w:val="007B35ED"/>
    <w:rsid w:val="007B440A"/>
    <w:rsid w:val="007B50E1"/>
    <w:rsid w:val="007B59CC"/>
    <w:rsid w:val="007B6DA7"/>
    <w:rsid w:val="007C5353"/>
    <w:rsid w:val="007C5E21"/>
    <w:rsid w:val="007C6E05"/>
    <w:rsid w:val="007D17D6"/>
    <w:rsid w:val="007D6708"/>
    <w:rsid w:val="007E0B94"/>
    <w:rsid w:val="007E4690"/>
    <w:rsid w:val="007E490E"/>
    <w:rsid w:val="007F4337"/>
    <w:rsid w:val="007F4E7D"/>
    <w:rsid w:val="00801C7D"/>
    <w:rsid w:val="00804588"/>
    <w:rsid w:val="008077B4"/>
    <w:rsid w:val="00807E53"/>
    <w:rsid w:val="0081052A"/>
    <w:rsid w:val="00810E93"/>
    <w:rsid w:val="0081213A"/>
    <w:rsid w:val="008128B9"/>
    <w:rsid w:val="00812B6E"/>
    <w:rsid w:val="00813E0F"/>
    <w:rsid w:val="0081652A"/>
    <w:rsid w:val="00823A2B"/>
    <w:rsid w:val="00825221"/>
    <w:rsid w:val="00826477"/>
    <w:rsid w:val="008331A1"/>
    <w:rsid w:val="00834FEC"/>
    <w:rsid w:val="00836020"/>
    <w:rsid w:val="008413EF"/>
    <w:rsid w:val="00843BF6"/>
    <w:rsid w:val="008459D6"/>
    <w:rsid w:val="008504CD"/>
    <w:rsid w:val="00851A34"/>
    <w:rsid w:val="00851D3C"/>
    <w:rsid w:val="00856AA9"/>
    <w:rsid w:val="00856C49"/>
    <w:rsid w:val="00857D2E"/>
    <w:rsid w:val="00863E2F"/>
    <w:rsid w:val="00863F76"/>
    <w:rsid w:val="00865C4D"/>
    <w:rsid w:val="00871215"/>
    <w:rsid w:val="00872DD5"/>
    <w:rsid w:val="008807C5"/>
    <w:rsid w:val="00880F07"/>
    <w:rsid w:val="00881BE7"/>
    <w:rsid w:val="008829A0"/>
    <w:rsid w:val="00887882"/>
    <w:rsid w:val="00887A4E"/>
    <w:rsid w:val="00894A47"/>
    <w:rsid w:val="00895ACD"/>
    <w:rsid w:val="00897B2F"/>
    <w:rsid w:val="008A1CA1"/>
    <w:rsid w:val="008A2CF2"/>
    <w:rsid w:val="008A4CAF"/>
    <w:rsid w:val="008A5FC7"/>
    <w:rsid w:val="008B0C55"/>
    <w:rsid w:val="008B22CB"/>
    <w:rsid w:val="008B3FF2"/>
    <w:rsid w:val="008C23A8"/>
    <w:rsid w:val="008C2408"/>
    <w:rsid w:val="008C290A"/>
    <w:rsid w:val="008C2A9D"/>
    <w:rsid w:val="008C2FEA"/>
    <w:rsid w:val="008C315B"/>
    <w:rsid w:val="008C4A22"/>
    <w:rsid w:val="008C565C"/>
    <w:rsid w:val="008C655E"/>
    <w:rsid w:val="008D0CC7"/>
    <w:rsid w:val="008D2976"/>
    <w:rsid w:val="008D2A25"/>
    <w:rsid w:val="008D6530"/>
    <w:rsid w:val="008D7087"/>
    <w:rsid w:val="008D71F3"/>
    <w:rsid w:val="008D736E"/>
    <w:rsid w:val="008E148D"/>
    <w:rsid w:val="008E2D27"/>
    <w:rsid w:val="008E40B6"/>
    <w:rsid w:val="008E52F6"/>
    <w:rsid w:val="008E762B"/>
    <w:rsid w:val="008F0C67"/>
    <w:rsid w:val="008F2B4D"/>
    <w:rsid w:val="008F3371"/>
    <w:rsid w:val="008F7E6C"/>
    <w:rsid w:val="009000D0"/>
    <w:rsid w:val="009068F7"/>
    <w:rsid w:val="00914490"/>
    <w:rsid w:val="00914C89"/>
    <w:rsid w:val="00916D9F"/>
    <w:rsid w:val="0092469F"/>
    <w:rsid w:val="00926E4D"/>
    <w:rsid w:val="009270FB"/>
    <w:rsid w:val="009359DF"/>
    <w:rsid w:val="0093617D"/>
    <w:rsid w:val="00937838"/>
    <w:rsid w:val="0094512D"/>
    <w:rsid w:val="00945353"/>
    <w:rsid w:val="0094588B"/>
    <w:rsid w:val="009459AA"/>
    <w:rsid w:val="00950E52"/>
    <w:rsid w:val="00955A8D"/>
    <w:rsid w:val="00964800"/>
    <w:rsid w:val="0096647A"/>
    <w:rsid w:val="0097067A"/>
    <w:rsid w:val="00970927"/>
    <w:rsid w:val="009713D5"/>
    <w:rsid w:val="00974452"/>
    <w:rsid w:val="009764CC"/>
    <w:rsid w:val="009814EA"/>
    <w:rsid w:val="00982930"/>
    <w:rsid w:val="0098455D"/>
    <w:rsid w:val="0098481B"/>
    <w:rsid w:val="00987BCB"/>
    <w:rsid w:val="00996523"/>
    <w:rsid w:val="00997EBB"/>
    <w:rsid w:val="009A046C"/>
    <w:rsid w:val="009A0E09"/>
    <w:rsid w:val="009A1DF0"/>
    <w:rsid w:val="009A3D89"/>
    <w:rsid w:val="009A4D6E"/>
    <w:rsid w:val="009A5A01"/>
    <w:rsid w:val="009A7035"/>
    <w:rsid w:val="009A71B9"/>
    <w:rsid w:val="009A7D12"/>
    <w:rsid w:val="009B10AD"/>
    <w:rsid w:val="009B2248"/>
    <w:rsid w:val="009B46D3"/>
    <w:rsid w:val="009B5252"/>
    <w:rsid w:val="009B5B8B"/>
    <w:rsid w:val="009B75EE"/>
    <w:rsid w:val="009C2046"/>
    <w:rsid w:val="009C27D2"/>
    <w:rsid w:val="009C3886"/>
    <w:rsid w:val="009C6D50"/>
    <w:rsid w:val="009C75C4"/>
    <w:rsid w:val="009D4C08"/>
    <w:rsid w:val="009D7D15"/>
    <w:rsid w:val="009E0579"/>
    <w:rsid w:val="009E0DE4"/>
    <w:rsid w:val="009E1DFB"/>
    <w:rsid w:val="009E3595"/>
    <w:rsid w:val="009E3916"/>
    <w:rsid w:val="009F09F1"/>
    <w:rsid w:val="009F4E3C"/>
    <w:rsid w:val="00A0008F"/>
    <w:rsid w:val="00A02CEF"/>
    <w:rsid w:val="00A04EE8"/>
    <w:rsid w:val="00A06085"/>
    <w:rsid w:val="00A061F2"/>
    <w:rsid w:val="00A1031E"/>
    <w:rsid w:val="00A11AA6"/>
    <w:rsid w:val="00A125C3"/>
    <w:rsid w:val="00A12C4C"/>
    <w:rsid w:val="00A13774"/>
    <w:rsid w:val="00A14102"/>
    <w:rsid w:val="00A1522D"/>
    <w:rsid w:val="00A15F5C"/>
    <w:rsid w:val="00A215C8"/>
    <w:rsid w:val="00A32F3F"/>
    <w:rsid w:val="00A332DC"/>
    <w:rsid w:val="00A347E1"/>
    <w:rsid w:val="00A42347"/>
    <w:rsid w:val="00A4399A"/>
    <w:rsid w:val="00A440EC"/>
    <w:rsid w:val="00A443E5"/>
    <w:rsid w:val="00A443F9"/>
    <w:rsid w:val="00A50783"/>
    <w:rsid w:val="00A52B3B"/>
    <w:rsid w:val="00A535BA"/>
    <w:rsid w:val="00A55340"/>
    <w:rsid w:val="00A55B86"/>
    <w:rsid w:val="00A5675C"/>
    <w:rsid w:val="00A63515"/>
    <w:rsid w:val="00A65353"/>
    <w:rsid w:val="00A71CEB"/>
    <w:rsid w:val="00A71F33"/>
    <w:rsid w:val="00A72E4E"/>
    <w:rsid w:val="00A74D73"/>
    <w:rsid w:val="00A76BF3"/>
    <w:rsid w:val="00A76D03"/>
    <w:rsid w:val="00A817C7"/>
    <w:rsid w:val="00A81B14"/>
    <w:rsid w:val="00A83F4E"/>
    <w:rsid w:val="00A84029"/>
    <w:rsid w:val="00A96FA8"/>
    <w:rsid w:val="00A971E4"/>
    <w:rsid w:val="00AA1093"/>
    <w:rsid w:val="00AA3DF0"/>
    <w:rsid w:val="00AA5D9E"/>
    <w:rsid w:val="00AA6D99"/>
    <w:rsid w:val="00AA7438"/>
    <w:rsid w:val="00AB0B01"/>
    <w:rsid w:val="00AB4C54"/>
    <w:rsid w:val="00AB5123"/>
    <w:rsid w:val="00AC5622"/>
    <w:rsid w:val="00AC7E7A"/>
    <w:rsid w:val="00AD0B5B"/>
    <w:rsid w:val="00AD1800"/>
    <w:rsid w:val="00AD1AB7"/>
    <w:rsid w:val="00AD53EC"/>
    <w:rsid w:val="00AD5C91"/>
    <w:rsid w:val="00AE2C9E"/>
    <w:rsid w:val="00AE5561"/>
    <w:rsid w:val="00AE5BAB"/>
    <w:rsid w:val="00AE6943"/>
    <w:rsid w:val="00AF017F"/>
    <w:rsid w:val="00AF019F"/>
    <w:rsid w:val="00AF02E6"/>
    <w:rsid w:val="00AF2893"/>
    <w:rsid w:val="00AF28E8"/>
    <w:rsid w:val="00AF3277"/>
    <w:rsid w:val="00AF5628"/>
    <w:rsid w:val="00AF5E77"/>
    <w:rsid w:val="00AF600B"/>
    <w:rsid w:val="00AF774E"/>
    <w:rsid w:val="00B01CCF"/>
    <w:rsid w:val="00B02167"/>
    <w:rsid w:val="00B028AB"/>
    <w:rsid w:val="00B02FC2"/>
    <w:rsid w:val="00B036A7"/>
    <w:rsid w:val="00B03BC1"/>
    <w:rsid w:val="00B0541E"/>
    <w:rsid w:val="00B10D52"/>
    <w:rsid w:val="00B11A9D"/>
    <w:rsid w:val="00B1350C"/>
    <w:rsid w:val="00B16F95"/>
    <w:rsid w:val="00B210B9"/>
    <w:rsid w:val="00B22F08"/>
    <w:rsid w:val="00B2319E"/>
    <w:rsid w:val="00B2397C"/>
    <w:rsid w:val="00B300FE"/>
    <w:rsid w:val="00B3292B"/>
    <w:rsid w:val="00B32AFF"/>
    <w:rsid w:val="00B33D80"/>
    <w:rsid w:val="00B34F0F"/>
    <w:rsid w:val="00B35FE2"/>
    <w:rsid w:val="00B37DF6"/>
    <w:rsid w:val="00B40042"/>
    <w:rsid w:val="00B41227"/>
    <w:rsid w:val="00B44316"/>
    <w:rsid w:val="00B45BC1"/>
    <w:rsid w:val="00B5002C"/>
    <w:rsid w:val="00B50B1E"/>
    <w:rsid w:val="00B55A60"/>
    <w:rsid w:val="00B55CFD"/>
    <w:rsid w:val="00B603E4"/>
    <w:rsid w:val="00B6060F"/>
    <w:rsid w:val="00B606A2"/>
    <w:rsid w:val="00B625F5"/>
    <w:rsid w:val="00B655F9"/>
    <w:rsid w:val="00B66175"/>
    <w:rsid w:val="00B70B29"/>
    <w:rsid w:val="00B719A0"/>
    <w:rsid w:val="00B71D64"/>
    <w:rsid w:val="00B71F53"/>
    <w:rsid w:val="00B733B6"/>
    <w:rsid w:val="00B76B78"/>
    <w:rsid w:val="00B82622"/>
    <w:rsid w:val="00B840CB"/>
    <w:rsid w:val="00B85D62"/>
    <w:rsid w:val="00B865BA"/>
    <w:rsid w:val="00B90371"/>
    <w:rsid w:val="00B9372C"/>
    <w:rsid w:val="00B967D6"/>
    <w:rsid w:val="00BA39E2"/>
    <w:rsid w:val="00BA4492"/>
    <w:rsid w:val="00BA5475"/>
    <w:rsid w:val="00BA5F63"/>
    <w:rsid w:val="00BB27AB"/>
    <w:rsid w:val="00BB4ED2"/>
    <w:rsid w:val="00BB589E"/>
    <w:rsid w:val="00BB6958"/>
    <w:rsid w:val="00BB6BE6"/>
    <w:rsid w:val="00BC22C2"/>
    <w:rsid w:val="00BC2BCD"/>
    <w:rsid w:val="00BC42C3"/>
    <w:rsid w:val="00BC629A"/>
    <w:rsid w:val="00BD4193"/>
    <w:rsid w:val="00BD678B"/>
    <w:rsid w:val="00BE26B0"/>
    <w:rsid w:val="00BE4A72"/>
    <w:rsid w:val="00BE7162"/>
    <w:rsid w:val="00BF0285"/>
    <w:rsid w:val="00BF793A"/>
    <w:rsid w:val="00C02A24"/>
    <w:rsid w:val="00C03705"/>
    <w:rsid w:val="00C04CD0"/>
    <w:rsid w:val="00C06D56"/>
    <w:rsid w:val="00C10D04"/>
    <w:rsid w:val="00C12F74"/>
    <w:rsid w:val="00C1658E"/>
    <w:rsid w:val="00C16A88"/>
    <w:rsid w:val="00C16DC2"/>
    <w:rsid w:val="00C1727C"/>
    <w:rsid w:val="00C21454"/>
    <w:rsid w:val="00C24568"/>
    <w:rsid w:val="00C26131"/>
    <w:rsid w:val="00C308D5"/>
    <w:rsid w:val="00C30D25"/>
    <w:rsid w:val="00C3112E"/>
    <w:rsid w:val="00C33AA2"/>
    <w:rsid w:val="00C400CF"/>
    <w:rsid w:val="00C41256"/>
    <w:rsid w:val="00C44771"/>
    <w:rsid w:val="00C44C82"/>
    <w:rsid w:val="00C52C3E"/>
    <w:rsid w:val="00C53AF5"/>
    <w:rsid w:val="00C54927"/>
    <w:rsid w:val="00C55351"/>
    <w:rsid w:val="00C56996"/>
    <w:rsid w:val="00C60B52"/>
    <w:rsid w:val="00C61BC6"/>
    <w:rsid w:val="00C67826"/>
    <w:rsid w:val="00C71F70"/>
    <w:rsid w:val="00C7460F"/>
    <w:rsid w:val="00C7577C"/>
    <w:rsid w:val="00C873C8"/>
    <w:rsid w:val="00C92938"/>
    <w:rsid w:val="00C93934"/>
    <w:rsid w:val="00C96DDB"/>
    <w:rsid w:val="00CA0BDD"/>
    <w:rsid w:val="00CA0E11"/>
    <w:rsid w:val="00CA0F2B"/>
    <w:rsid w:val="00CA341A"/>
    <w:rsid w:val="00CA46E8"/>
    <w:rsid w:val="00CA4F92"/>
    <w:rsid w:val="00CA6B8F"/>
    <w:rsid w:val="00CB0B0B"/>
    <w:rsid w:val="00CB1E69"/>
    <w:rsid w:val="00CB7BC3"/>
    <w:rsid w:val="00CC033B"/>
    <w:rsid w:val="00CC0CEB"/>
    <w:rsid w:val="00CC10F0"/>
    <w:rsid w:val="00CC1388"/>
    <w:rsid w:val="00CC14F8"/>
    <w:rsid w:val="00CC231C"/>
    <w:rsid w:val="00CC2516"/>
    <w:rsid w:val="00CC378D"/>
    <w:rsid w:val="00CC5490"/>
    <w:rsid w:val="00CD0DB2"/>
    <w:rsid w:val="00CD2669"/>
    <w:rsid w:val="00CD2F22"/>
    <w:rsid w:val="00CD5D9F"/>
    <w:rsid w:val="00CD7717"/>
    <w:rsid w:val="00CE0ACF"/>
    <w:rsid w:val="00CE1EF1"/>
    <w:rsid w:val="00CE28D5"/>
    <w:rsid w:val="00CE2DC6"/>
    <w:rsid w:val="00CE450C"/>
    <w:rsid w:val="00CE5D6E"/>
    <w:rsid w:val="00CE6A57"/>
    <w:rsid w:val="00CE6DF8"/>
    <w:rsid w:val="00CE7E39"/>
    <w:rsid w:val="00CF12C9"/>
    <w:rsid w:val="00CF2702"/>
    <w:rsid w:val="00CF292F"/>
    <w:rsid w:val="00CF2BF9"/>
    <w:rsid w:val="00CF37D5"/>
    <w:rsid w:val="00CF430D"/>
    <w:rsid w:val="00CF5456"/>
    <w:rsid w:val="00CF6D7E"/>
    <w:rsid w:val="00CF7D19"/>
    <w:rsid w:val="00D01772"/>
    <w:rsid w:val="00D024ED"/>
    <w:rsid w:val="00D06694"/>
    <w:rsid w:val="00D06C17"/>
    <w:rsid w:val="00D071F1"/>
    <w:rsid w:val="00D107FA"/>
    <w:rsid w:val="00D10B09"/>
    <w:rsid w:val="00D12199"/>
    <w:rsid w:val="00D14BBA"/>
    <w:rsid w:val="00D20914"/>
    <w:rsid w:val="00D217C8"/>
    <w:rsid w:val="00D24C99"/>
    <w:rsid w:val="00D27822"/>
    <w:rsid w:val="00D30ED7"/>
    <w:rsid w:val="00D32F40"/>
    <w:rsid w:val="00D352C5"/>
    <w:rsid w:val="00D36F24"/>
    <w:rsid w:val="00D420D1"/>
    <w:rsid w:val="00D47CB9"/>
    <w:rsid w:val="00D5181C"/>
    <w:rsid w:val="00D533D7"/>
    <w:rsid w:val="00D53B2B"/>
    <w:rsid w:val="00D6276C"/>
    <w:rsid w:val="00D62D94"/>
    <w:rsid w:val="00D668A8"/>
    <w:rsid w:val="00D74986"/>
    <w:rsid w:val="00D808E2"/>
    <w:rsid w:val="00D8264D"/>
    <w:rsid w:val="00D8381F"/>
    <w:rsid w:val="00D9325C"/>
    <w:rsid w:val="00D9488D"/>
    <w:rsid w:val="00DA1000"/>
    <w:rsid w:val="00DA6F12"/>
    <w:rsid w:val="00DB17F3"/>
    <w:rsid w:val="00DB6899"/>
    <w:rsid w:val="00DB7C07"/>
    <w:rsid w:val="00DC04C2"/>
    <w:rsid w:val="00DC07A8"/>
    <w:rsid w:val="00DC2BA4"/>
    <w:rsid w:val="00DC45D0"/>
    <w:rsid w:val="00DC54B4"/>
    <w:rsid w:val="00DD284E"/>
    <w:rsid w:val="00DD4B16"/>
    <w:rsid w:val="00DD6D90"/>
    <w:rsid w:val="00DE5B70"/>
    <w:rsid w:val="00DF10C3"/>
    <w:rsid w:val="00DF1BC9"/>
    <w:rsid w:val="00DF2222"/>
    <w:rsid w:val="00DF32A5"/>
    <w:rsid w:val="00DF77EF"/>
    <w:rsid w:val="00E00EE1"/>
    <w:rsid w:val="00E03512"/>
    <w:rsid w:val="00E04881"/>
    <w:rsid w:val="00E0719C"/>
    <w:rsid w:val="00E07A8D"/>
    <w:rsid w:val="00E1098F"/>
    <w:rsid w:val="00E10CD7"/>
    <w:rsid w:val="00E10D8B"/>
    <w:rsid w:val="00E1218E"/>
    <w:rsid w:val="00E15F96"/>
    <w:rsid w:val="00E20E33"/>
    <w:rsid w:val="00E21107"/>
    <w:rsid w:val="00E2115B"/>
    <w:rsid w:val="00E21DFA"/>
    <w:rsid w:val="00E24645"/>
    <w:rsid w:val="00E26D70"/>
    <w:rsid w:val="00E3046D"/>
    <w:rsid w:val="00E30EFE"/>
    <w:rsid w:val="00E31811"/>
    <w:rsid w:val="00E31FDE"/>
    <w:rsid w:val="00E33055"/>
    <w:rsid w:val="00E35B50"/>
    <w:rsid w:val="00E41425"/>
    <w:rsid w:val="00E435EC"/>
    <w:rsid w:val="00E44799"/>
    <w:rsid w:val="00E44B63"/>
    <w:rsid w:val="00E476BB"/>
    <w:rsid w:val="00E5288D"/>
    <w:rsid w:val="00E52E59"/>
    <w:rsid w:val="00E5576F"/>
    <w:rsid w:val="00E56387"/>
    <w:rsid w:val="00E63F94"/>
    <w:rsid w:val="00E66A36"/>
    <w:rsid w:val="00E7203F"/>
    <w:rsid w:val="00E73ECD"/>
    <w:rsid w:val="00E758FD"/>
    <w:rsid w:val="00E75A84"/>
    <w:rsid w:val="00E84513"/>
    <w:rsid w:val="00E84C1B"/>
    <w:rsid w:val="00E84EF6"/>
    <w:rsid w:val="00E8691A"/>
    <w:rsid w:val="00E869C8"/>
    <w:rsid w:val="00E93A11"/>
    <w:rsid w:val="00E940C3"/>
    <w:rsid w:val="00EA0721"/>
    <w:rsid w:val="00EA0F03"/>
    <w:rsid w:val="00EA4392"/>
    <w:rsid w:val="00EA71DF"/>
    <w:rsid w:val="00EA76AC"/>
    <w:rsid w:val="00EC0AB8"/>
    <w:rsid w:val="00EC2F63"/>
    <w:rsid w:val="00EC44F3"/>
    <w:rsid w:val="00ED08CC"/>
    <w:rsid w:val="00ED0DCA"/>
    <w:rsid w:val="00ED3B29"/>
    <w:rsid w:val="00ED3EAC"/>
    <w:rsid w:val="00ED4C88"/>
    <w:rsid w:val="00ED6EEE"/>
    <w:rsid w:val="00ED710C"/>
    <w:rsid w:val="00ED7F89"/>
    <w:rsid w:val="00EE0DAB"/>
    <w:rsid w:val="00EE1420"/>
    <w:rsid w:val="00EE2D99"/>
    <w:rsid w:val="00EE51BB"/>
    <w:rsid w:val="00EE74DA"/>
    <w:rsid w:val="00EE7947"/>
    <w:rsid w:val="00EF0280"/>
    <w:rsid w:val="00EF091C"/>
    <w:rsid w:val="00EF21F9"/>
    <w:rsid w:val="00EF226B"/>
    <w:rsid w:val="00EF272B"/>
    <w:rsid w:val="00EF4424"/>
    <w:rsid w:val="00EF4B92"/>
    <w:rsid w:val="00EF6591"/>
    <w:rsid w:val="00F015ED"/>
    <w:rsid w:val="00F03D94"/>
    <w:rsid w:val="00F07A8D"/>
    <w:rsid w:val="00F13898"/>
    <w:rsid w:val="00F14DE0"/>
    <w:rsid w:val="00F15397"/>
    <w:rsid w:val="00F15856"/>
    <w:rsid w:val="00F2643E"/>
    <w:rsid w:val="00F31155"/>
    <w:rsid w:val="00F32BED"/>
    <w:rsid w:val="00F403E0"/>
    <w:rsid w:val="00F42552"/>
    <w:rsid w:val="00F464AF"/>
    <w:rsid w:val="00F46A0A"/>
    <w:rsid w:val="00F53199"/>
    <w:rsid w:val="00F532EB"/>
    <w:rsid w:val="00F5555F"/>
    <w:rsid w:val="00F55F18"/>
    <w:rsid w:val="00F5688E"/>
    <w:rsid w:val="00F56CD9"/>
    <w:rsid w:val="00F600B9"/>
    <w:rsid w:val="00F62EBC"/>
    <w:rsid w:val="00F62F51"/>
    <w:rsid w:val="00F65D5B"/>
    <w:rsid w:val="00F66C40"/>
    <w:rsid w:val="00F713A6"/>
    <w:rsid w:val="00F71728"/>
    <w:rsid w:val="00F72091"/>
    <w:rsid w:val="00F761D6"/>
    <w:rsid w:val="00F77478"/>
    <w:rsid w:val="00F839DC"/>
    <w:rsid w:val="00F85234"/>
    <w:rsid w:val="00F855B7"/>
    <w:rsid w:val="00F91BAD"/>
    <w:rsid w:val="00F92265"/>
    <w:rsid w:val="00F92BE9"/>
    <w:rsid w:val="00F949DE"/>
    <w:rsid w:val="00F95C51"/>
    <w:rsid w:val="00FA349B"/>
    <w:rsid w:val="00FA6D62"/>
    <w:rsid w:val="00FB1C8F"/>
    <w:rsid w:val="00FB258B"/>
    <w:rsid w:val="00FB659C"/>
    <w:rsid w:val="00FB7B0C"/>
    <w:rsid w:val="00FC200D"/>
    <w:rsid w:val="00FC60D3"/>
    <w:rsid w:val="00FD23C2"/>
    <w:rsid w:val="00FD2F65"/>
    <w:rsid w:val="00FD64F6"/>
    <w:rsid w:val="00FE0692"/>
    <w:rsid w:val="00FE0758"/>
    <w:rsid w:val="00FE0936"/>
    <w:rsid w:val="00FE5C33"/>
    <w:rsid w:val="00FE71C7"/>
    <w:rsid w:val="00FF38CB"/>
    <w:rsid w:val="00FF53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B08CBEF"/>
  <w15:docId w15:val="{DFFC19D1-5B2E-40DF-9BBB-397C3DE5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1CF2"/>
    <w:pPr>
      <w:spacing w:line="288" w:lineRule="auto"/>
    </w:pPr>
    <w:rPr>
      <w:rFonts w:ascii="Arial" w:hAnsi="Arial"/>
      <w:szCs w:val="24"/>
      <w:lang w:eastAsia="ja-JP"/>
    </w:rPr>
  </w:style>
  <w:style w:type="paragraph" w:styleId="berschrift1">
    <w:name w:val="heading 1"/>
    <w:basedOn w:val="Standard"/>
    <w:next w:val="berschrift2"/>
    <w:qFormat/>
    <w:rsid w:val="00C10D04"/>
    <w:pPr>
      <w:keepNext/>
      <w:numPr>
        <w:numId w:val="4"/>
      </w:numPr>
      <w:spacing w:before="600" w:after="240" w:line="240" w:lineRule="auto"/>
      <w:ind w:left="851" w:hanging="851"/>
      <w:outlineLvl w:val="0"/>
    </w:pPr>
    <w:rPr>
      <w:rFonts w:cs="Arial"/>
      <w:b/>
      <w:bCs/>
      <w:kern w:val="32"/>
      <w:sz w:val="40"/>
      <w:szCs w:val="40"/>
    </w:rPr>
  </w:style>
  <w:style w:type="paragraph" w:styleId="berschrift2">
    <w:name w:val="heading 2"/>
    <w:basedOn w:val="Standard"/>
    <w:next w:val="berschrift3"/>
    <w:qFormat/>
    <w:rsid w:val="00C10D04"/>
    <w:pPr>
      <w:widowControl w:val="0"/>
      <w:numPr>
        <w:ilvl w:val="1"/>
        <w:numId w:val="4"/>
      </w:numPr>
      <w:spacing w:before="240" w:after="240" w:line="240" w:lineRule="auto"/>
      <w:ind w:left="851" w:hanging="851"/>
      <w:outlineLvl w:val="1"/>
    </w:pPr>
    <w:rPr>
      <w:rFonts w:cs="Arial"/>
      <w:bCs/>
      <w:iCs/>
      <w:sz w:val="32"/>
      <w:szCs w:val="32"/>
    </w:rPr>
  </w:style>
  <w:style w:type="paragraph" w:styleId="berschrift3">
    <w:name w:val="heading 3"/>
    <w:basedOn w:val="Standard"/>
    <w:next w:val="Standard"/>
    <w:qFormat/>
    <w:rsid w:val="00C10D04"/>
    <w:pPr>
      <w:keepNext/>
      <w:numPr>
        <w:ilvl w:val="2"/>
        <w:numId w:val="4"/>
      </w:numPr>
      <w:spacing w:before="120" w:after="120" w:line="240" w:lineRule="auto"/>
      <w:ind w:left="851" w:hanging="851"/>
      <w:outlineLvl w:val="2"/>
    </w:pPr>
    <w:rPr>
      <w:rFonts w:cs="Arial"/>
      <w:b/>
      <w:bCs/>
      <w:color w:val="0082C4"/>
      <w:szCs w:val="20"/>
    </w:rPr>
  </w:style>
  <w:style w:type="paragraph" w:styleId="berschrift4">
    <w:name w:val="heading 4"/>
    <w:basedOn w:val="Standard"/>
    <w:next w:val="Standard"/>
    <w:link w:val="berschrift4Zchn"/>
    <w:unhideWhenUsed/>
    <w:qFormat/>
    <w:locked/>
    <w:rsid w:val="00C10D04"/>
    <w:pPr>
      <w:keepNext/>
      <w:keepLines/>
      <w:numPr>
        <w:ilvl w:val="3"/>
        <w:numId w:val="4"/>
      </w:numPr>
      <w:spacing w:before="120" w:after="120" w:line="240" w:lineRule="auto"/>
      <w:ind w:left="851" w:hanging="851"/>
      <w:outlineLvl w:val="3"/>
    </w:pPr>
    <w:rPr>
      <w:rFonts w:asciiTheme="majorHAnsi" w:eastAsiaTheme="majorEastAsia" w:hAnsiTheme="majorHAnsi" w:cstheme="majorBidi"/>
      <w:b/>
      <w:bCs/>
      <w:iCs/>
      <w:color w:val="4F81BD" w:themeColor="accent1"/>
    </w:rPr>
  </w:style>
  <w:style w:type="paragraph" w:styleId="berschrift5">
    <w:name w:val="heading 5"/>
    <w:basedOn w:val="Standard"/>
    <w:next w:val="Standard"/>
    <w:link w:val="berschrift5Zchn"/>
    <w:unhideWhenUsed/>
    <w:qFormat/>
    <w:locked/>
    <w:rsid w:val="006201C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nhideWhenUsed/>
    <w:qFormat/>
    <w:locked/>
    <w:rsid w:val="006201C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locked/>
    <w:rsid w:val="006201C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locked/>
    <w:rsid w:val="006201C7"/>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LTV-DeckblattAnhang"/>
    <w:next w:val="Standard"/>
    <w:link w:val="berschrift9Zchn"/>
    <w:unhideWhenUsed/>
    <w:qFormat/>
    <w:locked/>
    <w:rsid w:val="008A1CA1"/>
    <w:pPr>
      <w:numPr>
        <w:ilvl w:val="8"/>
        <w:numId w:val="4"/>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86C75"/>
    <w:pPr>
      <w:tabs>
        <w:tab w:val="center" w:pos="4536"/>
        <w:tab w:val="right" w:pos="9072"/>
      </w:tabs>
    </w:pPr>
  </w:style>
  <w:style w:type="paragraph" w:styleId="Fuzeile">
    <w:name w:val="footer"/>
    <w:basedOn w:val="Standard"/>
    <w:rsid w:val="00686C75"/>
    <w:pPr>
      <w:tabs>
        <w:tab w:val="center" w:pos="4536"/>
        <w:tab w:val="right" w:pos="9072"/>
      </w:tabs>
    </w:pPr>
  </w:style>
  <w:style w:type="character" w:styleId="Hyperlink">
    <w:name w:val="Hyperlink"/>
    <w:uiPriority w:val="99"/>
    <w:rsid w:val="000B6C37"/>
    <w:rPr>
      <w:u w:val="single"/>
    </w:rPr>
  </w:style>
  <w:style w:type="paragraph" w:styleId="Sprechblasentext">
    <w:name w:val="Balloon Text"/>
    <w:basedOn w:val="Standard"/>
    <w:link w:val="SprechblasentextZchn"/>
    <w:semiHidden/>
    <w:rsid w:val="00024938"/>
    <w:rPr>
      <w:rFonts w:ascii="Tahoma" w:hAnsi="Tahoma" w:cs="Tahoma"/>
      <w:sz w:val="16"/>
      <w:szCs w:val="16"/>
    </w:rPr>
  </w:style>
  <w:style w:type="character" w:customStyle="1" w:styleId="SprechblasentextZchn">
    <w:name w:val="Sprechblasentext Zchn"/>
    <w:link w:val="Sprechblasentext"/>
    <w:locked/>
    <w:rsid w:val="00024938"/>
    <w:rPr>
      <w:rFonts w:ascii="Tahoma" w:hAnsi="Tahoma"/>
      <w:sz w:val="16"/>
      <w:lang w:val="x-none" w:eastAsia="ja-JP"/>
    </w:rPr>
  </w:style>
  <w:style w:type="paragraph" w:customStyle="1" w:styleId="Inhaltsverzeichnisberschrift1">
    <w:name w:val="Inhaltsverzeichnisüberschrift1"/>
    <w:basedOn w:val="berschrift1"/>
    <w:next w:val="Standard"/>
    <w:semiHidden/>
    <w:rsid w:val="002E3AD8"/>
    <w:pPr>
      <w:keepLines/>
      <w:spacing w:before="480" w:after="0" w:line="276" w:lineRule="auto"/>
      <w:outlineLvl w:val="9"/>
    </w:pPr>
    <w:rPr>
      <w:rFonts w:cs="Times New Roman"/>
      <w:color w:val="4E8E1E"/>
      <w:kern w:val="0"/>
      <w:sz w:val="28"/>
      <w:szCs w:val="28"/>
      <w:lang w:eastAsia="de-DE"/>
    </w:rPr>
  </w:style>
  <w:style w:type="paragraph" w:styleId="Verzeichnis1">
    <w:name w:val="toc 1"/>
    <w:aliases w:val="Verzeichnis 1 - LTV"/>
    <w:basedOn w:val="LTV-TextohneAbsatz"/>
    <w:next w:val="LTV-Text"/>
    <w:autoRedefine/>
    <w:uiPriority w:val="39"/>
    <w:rsid w:val="000B6C37"/>
    <w:pPr>
      <w:tabs>
        <w:tab w:val="left" w:pos="993"/>
        <w:tab w:val="right" w:leader="dot" w:pos="9923"/>
      </w:tabs>
      <w:spacing w:before="360" w:after="100"/>
    </w:pPr>
    <w:rPr>
      <w:b/>
      <w:sz w:val="24"/>
    </w:rPr>
  </w:style>
  <w:style w:type="paragraph" w:styleId="Verzeichnis2">
    <w:name w:val="toc 2"/>
    <w:aliases w:val="Verzeichnis 2 - LTV"/>
    <w:basedOn w:val="LTV-TextohneAbsatz"/>
    <w:next w:val="LTV-Text"/>
    <w:autoRedefine/>
    <w:uiPriority w:val="39"/>
    <w:rsid w:val="000B6C37"/>
    <w:pPr>
      <w:tabs>
        <w:tab w:val="left" w:pos="993"/>
        <w:tab w:val="right" w:leader="dot" w:pos="9923"/>
      </w:tabs>
      <w:spacing w:after="100"/>
      <w:ind w:left="993" w:hanging="993"/>
    </w:pPr>
  </w:style>
  <w:style w:type="paragraph" w:styleId="Verzeichnis3">
    <w:name w:val="toc 3"/>
    <w:aliases w:val="Verzeichnis 3 - LTV"/>
    <w:basedOn w:val="LTV-TextohneAbsatz"/>
    <w:next w:val="LTV-Text"/>
    <w:autoRedefine/>
    <w:uiPriority w:val="39"/>
    <w:rsid w:val="000B6C37"/>
    <w:pPr>
      <w:tabs>
        <w:tab w:val="left" w:pos="1418"/>
        <w:tab w:val="right" w:leader="dot" w:pos="9923"/>
      </w:tabs>
      <w:spacing w:after="100"/>
      <w:ind w:left="993" w:hanging="993"/>
    </w:pPr>
  </w:style>
  <w:style w:type="table" w:customStyle="1" w:styleId="HelleListe1">
    <w:name w:val="Helle Liste1"/>
    <w:rsid w:val="00CF37D5"/>
    <w:rPr>
      <w:rFonts w:ascii="Arial" w:hAnsi="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ellenraster">
    <w:name w:val="Table Grid"/>
    <w:aliases w:val="LTV - Tabelle"/>
    <w:basedOn w:val="NormaleTabelle"/>
    <w:uiPriority w:val="39"/>
    <w:rsid w:val="002437DA"/>
    <w:rPr>
      <w:rFonts w:ascii="Arial" w:hAnsi="Arial"/>
    </w:rPr>
    <w:tblPr>
      <w:tblStyleRowBandSize w:val="1"/>
      <w:tblInd w:w="57" w:type="dxa"/>
      <w:tblCellMar>
        <w:top w:w="57" w:type="dxa"/>
        <w:left w:w="57" w:type="dxa"/>
        <w:bottom w:w="57" w:type="dxa"/>
        <w:right w:w="142" w:type="dxa"/>
      </w:tblCellMar>
    </w:tblPr>
    <w:tblStylePr w:type="firstRow">
      <w:pPr>
        <w:jc w:val="left"/>
      </w:pPr>
      <w:rPr>
        <w:rFonts w:ascii="Arial" w:hAnsi="Arial" w:cs="Times New Roman"/>
        <w:b/>
        <w:color w:val="FFFFFF" w:themeColor="background1"/>
        <w:sz w:val="20"/>
      </w:rPr>
      <w:tblPr/>
      <w:tcPr>
        <w:tcBorders>
          <w:top w:val="single" w:sz="4" w:space="0" w:color="0082C4"/>
          <w:left w:val="single" w:sz="4" w:space="0" w:color="0082C4"/>
          <w:bottom w:val="single" w:sz="4" w:space="0" w:color="0082C4"/>
          <w:right w:val="single" w:sz="4" w:space="0" w:color="0082C4"/>
          <w:insideH w:val="nil"/>
          <w:insideV w:val="nil"/>
        </w:tcBorders>
        <w:shd w:val="clear" w:color="auto" w:fill="0082C4"/>
      </w:tcPr>
    </w:tblStylePr>
    <w:tblStylePr w:type="lastRow">
      <w:rPr>
        <w:rFonts w:ascii="Arial" w:hAnsi="Arial" w:cs="Times New Roman"/>
        <w:sz w:val="20"/>
      </w:rPr>
      <w:tblPr/>
      <w:tcPr>
        <w:shd w:val="clear" w:color="auto" w:fill="FFFFFF" w:themeFill="background1"/>
      </w:tcPr>
    </w:tblStylePr>
    <w:tblStylePr w:type="firstCol">
      <w:rPr>
        <w:rFonts w:ascii="Arial" w:hAnsi="Arial" w:cs="Times New Roman"/>
        <w:b/>
        <w:sz w:val="20"/>
      </w:rPr>
    </w:tblStylePr>
    <w:tblStylePr w:type="lastCol">
      <w:rPr>
        <w:rFonts w:cs="Times New Roman"/>
      </w:rPr>
      <w:tblPr/>
      <w:tcPr>
        <w:tcBorders>
          <w:bottom w:val="single" w:sz="4" w:space="0" w:color="auto"/>
        </w:tcBorders>
      </w:tcPr>
    </w:tblStylePr>
    <w:tblStylePr w:type="band1Horz">
      <w:rPr>
        <w:rFonts w:ascii="Arial" w:hAnsi="Arial" w:cs="Times New Roman"/>
        <w:color w:val="auto"/>
        <w:sz w:val="20"/>
      </w:rPr>
      <w:tblPr>
        <w:tblCellMar>
          <w:top w:w="57" w:type="dxa"/>
          <w:left w:w="57" w:type="dxa"/>
          <w:bottom w:w="57" w:type="dxa"/>
          <w:right w:w="142" w:type="dxa"/>
        </w:tblCellMar>
      </w:tblPr>
      <w:tcPr>
        <w:tcBorders>
          <w:top w:val="single" w:sz="4" w:space="0" w:color="D9D9D9"/>
          <w:left w:val="single" w:sz="4" w:space="0" w:color="D9D9D9"/>
          <w:bottom w:val="single" w:sz="4" w:space="0" w:color="D9D9D9"/>
          <w:right w:val="single" w:sz="4" w:space="0" w:color="D9D9D9"/>
          <w:insideH w:val="nil"/>
          <w:insideV w:val="single" w:sz="4" w:space="0" w:color="D9D9D9"/>
          <w:tl2br w:val="nil"/>
          <w:tr2bl w:val="nil"/>
        </w:tcBorders>
        <w:shd w:val="clear" w:color="auto" w:fill="FFFFFF"/>
      </w:tcPr>
    </w:tblStylePr>
    <w:tblStylePr w:type="band2Horz">
      <w:rPr>
        <w:rFonts w:cs="Times New Roman"/>
      </w:rPr>
      <w:tblPr>
        <w:tblCellMar>
          <w:top w:w="57" w:type="dxa"/>
          <w:left w:w="57" w:type="dxa"/>
          <w:bottom w:w="57" w:type="dxa"/>
          <w:right w:w="142" w:type="dxa"/>
        </w:tblCellMar>
      </w:tblPr>
      <w:tcPr>
        <w:tcBorders>
          <w:top w:val="single" w:sz="4" w:space="0" w:color="D9D9D9"/>
          <w:left w:val="single" w:sz="4" w:space="0" w:color="D9D9D9"/>
          <w:bottom w:val="single" w:sz="4" w:space="0" w:color="D9D9D9"/>
          <w:right w:val="single" w:sz="4" w:space="0" w:color="D9D9D9"/>
          <w:insideH w:val="nil"/>
          <w:insideV w:val="single" w:sz="4" w:space="0" w:color="D9D9D9"/>
          <w:tl2br w:val="nil"/>
          <w:tr2bl w:val="nil"/>
        </w:tcBorders>
        <w:shd w:val="clear" w:color="auto" w:fill="D9D9D9"/>
      </w:tcPr>
    </w:tblStylePr>
  </w:style>
  <w:style w:type="paragraph" w:styleId="Beschriftung">
    <w:name w:val="caption"/>
    <w:basedOn w:val="Standard"/>
    <w:next w:val="Standard"/>
    <w:qFormat/>
    <w:rsid w:val="00BB27AB"/>
    <w:pPr>
      <w:keepNext/>
      <w:spacing w:before="240" w:after="60" w:line="240" w:lineRule="auto"/>
    </w:pPr>
    <w:rPr>
      <w:b/>
      <w:bCs/>
      <w:color w:val="000000" w:themeColor="text1"/>
      <w:sz w:val="18"/>
      <w:szCs w:val="18"/>
    </w:rPr>
  </w:style>
  <w:style w:type="table" w:styleId="Tabelle3D-Effekt1">
    <w:name w:val="Table 3D effects 1"/>
    <w:basedOn w:val="NormaleTabelle"/>
    <w:rsid w:val="00CF37D5"/>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LTV-Impressum">
    <w:name w:val="LTV - Impressum"/>
    <w:basedOn w:val="Standard"/>
    <w:qFormat/>
    <w:rsid w:val="00350720"/>
    <w:pPr>
      <w:spacing w:line="312" w:lineRule="auto"/>
    </w:pPr>
    <w:rPr>
      <w:rFonts w:eastAsia="Times New Roman" w:cs="Arial"/>
      <w:bCs/>
      <w:color w:val="000000"/>
      <w:szCs w:val="15"/>
      <w:lang w:eastAsia="de-DE"/>
    </w:rPr>
  </w:style>
  <w:style w:type="paragraph" w:customStyle="1" w:styleId="LTV-DeckblattTitel1">
    <w:name w:val="LTV - Deckblatt Titel 1"/>
    <w:basedOn w:val="Standard"/>
    <w:qFormat/>
    <w:rsid w:val="00926E4D"/>
    <w:pPr>
      <w:spacing w:line="312" w:lineRule="auto"/>
    </w:pPr>
    <w:rPr>
      <w:rFonts w:eastAsia="Calibri" w:cs="Arial"/>
      <w:b/>
      <w:color w:val="000000"/>
      <w:sz w:val="70"/>
      <w:szCs w:val="70"/>
      <w:lang w:eastAsia="en-US"/>
    </w:rPr>
  </w:style>
  <w:style w:type="paragraph" w:customStyle="1" w:styleId="LTV-DeckblattTitel2">
    <w:name w:val="LTV - Deckblatt Titel 2"/>
    <w:basedOn w:val="LTV-DeckblattTitel1"/>
    <w:qFormat/>
    <w:rsid w:val="00926E4D"/>
    <w:rPr>
      <w:b w:val="0"/>
      <w:sz w:val="50"/>
      <w:szCs w:val="50"/>
    </w:rPr>
  </w:style>
  <w:style w:type="paragraph" w:customStyle="1" w:styleId="LTV-Titel-Verzeichnis">
    <w:name w:val="LTV - Titel-Verzeichnis"/>
    <w:basedOn w:val="Standard"/>
    <w:rsid w:val="00A0008F"/>
    <w:rPr>
      <w:b/>
      <w:bCs/>
      <w:color w:val="0082C4"/>
      <w:sz w:val="32"/>
      <w:szCs w:val="68"/>
    </w:rPr>
  </w:style>
  <w:style w:type="numbering" w:customStyle="1" w:styleId="LfULG-Nummern">
    <w:name w:val="LfULG - Nummern"/>
    <w:basedOn w:val="KeineListe"/>
    <w:semiHidden/>
    <w:rsid w:val="00CA46E8"/>
    <w:pPr>
      <w:numPr>
        <w:numId w:val="1"/>
      </w:numPr>
    </w:pPr>
  </w:style>
  <w:style w:type="paragraph" w:customStyle="1" w:styleId="LTV-ListenformatEbene1">
    <w:name w:val="LTV - Listenformat Ebene 1"/>
    <w:basedOn w:val="LTV-Text"/>
    <w:link w:val="LTV-ListenformatEbene1Zchn"/>
    <w:qFormat/>
    <w:rsid w:val="00C60B52"/>
    <w:pPr>
      <w:numPr>
        <w:numId w:val="5"/>
      </w:numPr>
      <w:ind w:left="357" w:hanging="357"/>
    </w:pPr>
  </w:style>
  <w:style w:type="paragraph" w:customStyle="1" w:styleId="LTV-ListenformatEbene2">
    <w:name w:val="LTV - Listenformat Ebene 2"/>
    <w:basedOn w:val="LTV-Text"/>
    <w:link w:val="LTV-ListenformatEbene2Zchn"/>
    <w:qFormat/>
    <w:rsid w:val="00C60B52"/>
    <w:pPr>
      <w:numPr>
        <w:ilvl w:val="1"/>
        <w:numId w:val="7"/>
      </w:numPr>
      <w:ind w:left="851" w:hanging="284"/>
    </w:pPr>
  </w:style>
  <w:style w:type="character" w:customStyle="1" w:styleId="LTV-ListenformatEbene1Zchn">
    <w:name w:val="LTV - Listenformat Ebene 1 Zchn"/>
    <w:basedOn w:val="Absatz-Standardschriftart"/>
    <w:link w:val="LTV-ListenformatEbene1"/>
    <w:rsid w:val="00C60B52"/>
    <w:rPr>
      <w:rFonts w:ascii="Arial" w:hAnsi="Arial"/>
      <w:szCs w:val="24"/>
      <w:lang w:val="fr-FR" w:eastAsia="ja-JP"/>
    </w:rPr>
  </w:style>
  <w:style w:type="paragraph" w:customStyle="1" w:styleId="LTV-ListenformatEbene3">
    <w:name w:val="LTV - Listenformat Ebene 3"/>
    <w:basedOn w:val="LTV-Text"/>
    <w:link w:val="LTV-ListenformatEbene3Zchn"/>
    <w:qFormat/>
    <w:rsid w:val="00C60B52"/>
    <w:pPr>
      <w:numPr>
        <w:ilvl w:val="2"/>
        <w:numId w:val="8"/>
      </w:numPr>
      <w:ind w:left="1418" w:hanging="284"/>
    </w:pPr>
  </w:style>
  <w:style w:type="character" w:customStyle="1" w:styleId="LTV-ListenformatEbene2Zchn">
    <w:name w:val="LTV - Listenformat Ebene 2 Zchn"/>
    <w:basedOn w:val="Absatz-Standardschriftart"/>
    <w:link w:val="LTV-ListenformatEbene2"/>
    <w:rsid w:val="00C60B52"/>
    <w:rPr>
      <w:rFonts w:ascii="Arial" w:hAnsi="Arial"/>
      <w:szCs w:val="24"/>
      <w:lang w:val="fr-FR" w:eastAsia="ja-JP"/>
    </w:rPr>
  </w:style>
  <w:style w:type="character" w:customStyle="1" w:styleId="LTV-ListenformatEbene3Zchn">
    <w:name w:val="LTV - Listenformat Ebene 3 Zchn"/>
    <w:basedOn w:val="Absatz-Standardschriftart"/>
    <w:link w:val="LTV-ListenformatEbene3"/>
    <w:rsid w:val="00C60B52"/>
    <w:rPr>
      <w:rFonts w:ascii="Arial" w:hAnsi="Arial"/>
      <w:szCs w:val="24"/>
      <w:lang w:val="fr-FR" w:eastAsia="ja-JP"/>
    </w:rPr>
  </w:style>
  <w:style w:type="character" w:styleId="BesuchterLink">
    <w:name w:val="FollowedHyperlink"/>
    <w:basedOn w:val="Absatz-Standardschriftart"/>
    <w:rsid w:val="003A3C2E"/>
    <w:rPr>
      <w:color w:val="800080" w:themeColor="followedHyperlink"/>
      <w:u w:val="single"/>
    </w:rPr>
  </w:style>
  <w:style w:type="paragraph" w:styleId="Abbildungsverzeichnis">
    <w:name w:val="table of figures"/>
    <w:basedOn w:val="Standard"/>
    <w:next w:val="Standard"/>
    <w:uiPriority w:val="99"/>
    <w:rsid w:val="0032545A"/>
  </w:style>
  <w:style w:type="paragraph" w:customStyle="1" w:styleId="LTV-VerzeichnisKarten">
    <w:name w:val="LTV - Verzeichnis Karten"/>
    <w:basedOn w:val="Abbildungsverzeichnis"/>
    <w:link w:val="LTV-VerzeichnisKartenZchn"/>
    <w:qFormat/>
    <w:rsid w:val="0032545A"/>
    <w:pPr>
      <w:numPr>
        <w:numId w:val="2"/>
      </w:numPr>
      <w:spacing w:before="120" w:line="240" w:lineRule="auto"/>
    </w:pPr>
    <w:rPr>
      <w:rFonts w:eastAsia="Times New Roman" w:cs="Arial"/>
      <w:szCs w:val="22"/>
      <w:lang w:eastAsia="de-DE"/>
    </w:rPr>
  </w:style>
  <w:style w:type="character" w:customStyle="1" w:styleId="LTV-VerzeichnisKartenZchn">
    <w:name w:val="LTV - Verzeichnis Karten Zchn"/>
    <w:basedOn w:val="Absatz-Standardschriftart"/>
    <w:link w:val="LTV-VerzeichnisKarten"/>
    <w:rsid w:val="0032545A"/>
    <w:rPr>
      <w:rFonts w:ascii="Arial" w:eastAsia="Times New Roman" w:hAnsi="Arial" w:cs="Arial"/>
      <w:szCs w:val="22"/>
    </w:rPr>
  </w:style>
  <w:style w:type="paragraph" w:styleId="Listenabsatz">
    <w:name w:val="List Paragraph"/>
    <w:basedOn w:val="Standard"/>
    <w:link w:val="ListenabsatzZchn"/>
    <w:uiPriority w:val="34"/>
    <w:qFormat/>
    <w:rsid w:val="00E476BB"/>
    <w:pPr>
      <w:ind w:left="720"/>
      <w:contextualSpacing/>
    </w:pPr>
  </w:style>
  <w:style w:type="paragraph" w:customStyle="1" w:styleId="LTV-DeckblattAnhang">
    <w:name w:val="LTV - Deckblatt Anhang"/>
    <w:basedOn w:val="Listenabsatz"/>
    <w:link w:val="LTV-DeckblattAnhangZchn"/>
    <w:qFormat/>
    <w:rsid w:val="00E476BB"/>
    <w:pPr>
      <w:numPr>
        <w:numId w:val="3"/>
      </w:numPr>
      <w:spacing w:before="2835" w:line="240" w:lineRule="auto"/>
      <w:jc w:val="center"/>
    </w:pPr>
    <w:rPr>
      <w:sz w:val="50"/>
      <w:szCs w:val="50"/>
    </w:rPr>
  </w:style>
  <w:style w:type="paragraph" w:styleId="Verzeichnis4">
    <w:name w:val="toc 4"/>
    <w:basedOn w:val="LTV-DeckblattAnhang"/>
    <w:next w:val="Standard"/>
    <w:autoRedefine/>
    <w:uiPriority w:val="39"/>
    <w:rsid w:val="008A1CA1"/>
  </w:style>
  <w:style w:type="character" w:customStyle="1" w:styleId="ListenabsatzZchn">
    <w:name w:val="Listenabsatz Zchn"/>
    <w:basedOn w:val="Absatz-Standardschriftart"/>
    <w:link w:val="Listenabsatz"/>
    <w:uiPriority w:val="34"/>
    <w:rsid w:val="00E476BB"/>
    <w:rPr>
      <w:rFonts w:ascii="Arial" w:hAnsi="Arial"/>
      <w:szCs w:val="24"/>
      <w:lang w:eastAsia="ja-JP"/>
    </w:rPr>
  </w:style>
  <w:style w:type="character" w:customStyle="1" w:styleId="LTV-DeckblattAnhangZchn">
    <w:name w:val="LTV - Deckblatt Anhang Zchn"/>
    <w:basedOn w:val="ListenabsatzZchn"/>
    <w:link w:val="LTV-DeckblattAnhang"/>
    <w:rsid w:val="00E476BB"/>
    <w:rPr>
      <w:rFonts w:ascii="Arial" w:hAnsi="Arial"/>
      <w:sz w:val="50"/>
      <w:szCs w:val="50"/>
      <w:lang w:eastAsia="ja-JP"/>
    </w:rPr>
  </w:style>
  <w:style w:type="character" w:customStyle="1" w:styleId="berschrift9Zchn">
    <w:name w:val="Überschrift 9 Zchn"/>
    <w:basedOn w:val="Absatz-Standardschriftart"/>
    <w:link w:val="berschrift9"/>
    <w:rsid w:val="008A1CA1"/>
    <w:rPr>
      <w:rFonts w:ascii="Arial" w:hAnsi="Arial"/>
      <w:sz w:val="50"/>
      <w:szCs w:val="50"/>
      <w:lang w:eastAsia="ja-JP"/>
    </w:rPr>
  </w:style>
  <w:style w:type="paragraph" w:styleId="Textkrper">
    <w:name w:val="Body Text"/>
    <w:basedOn w:val="Standard"/>
    <w:link w:val="TextkrperZchn"/>
    <w:rsid w:val="00CE6DF8"/>
    <w:pPr>
      <w:spacing w:after="120"/>
    </w:pPr>
  </w:style>
  <w:style w:type="character" w:customStyle="1" w:styleId="TextkrperZchn">
    <w:name w:val="Textkörper Zchn"/>
    <w:basedOn w:val="Absatz-Standardschriftart"/>
    <w:link w:val="Textkrper"/>
    <w:rsid w:val="00CE6DF8"/>
    <w:rPr>
      <w:rFonts w:ascii="Arial" w:hAnsi="Arial"/>
      <w:szCs w:val="24"/>
      <w:lang w:eastAsia="ja-JP"/>
    </w:rPr>
  </w:style>
  <w:style w:type="paragraph" w:customStyle="1" w:styleId="LTV-Text">
    <w:name w:val="LTV - Text"/>
    <w:qFormat/>
    <w:rsid w:val="00856C49"/>
    <w:pPr>
      <w:spacing w:after="120"/>
      <w:jc w:val="both"/>
    </w:pPr>
    <w:rPr>
      <w:rFonts w:ascii="Arial" w:hAnsi="Arial"/>
      <w:szCs w:val="24"/>
      <w:lang w:val="fr-FR" w:eastAsia="ja-JP"/>
    </w:rPr>
  </w:style>
  <w:style w:type="paragraph" w:styleId="Verzeichnis9">
    <w:name w:val="toc 9"/>
    <w:basedOn w:val="LTV-Text"/>
    <w:next w:val="LTV-Text"/>
    <w:autoRedefine/>
    <w:uiPriority w:val="39"/>
    <w:rsid w:val="003811C3"/>
  </w:style>
  <w:style w:type="character" w:customStyle="1" w:styleId="berschrift4Zchn">
    <w:name w:val="Überschrift 4 Zchn"/>
    <w:basedOn w:val="Absatz-Standardschriftart"/>
    <w:link w:val="berschrift4"/>
    <w:rsid w:val="00C10D04"/>
    <w:rPr>
      <w:rFonts w:asciiTheme="majorHAnsi" w:eastAsiaTheme="majorEastAsia" w:hAnsiTheme="majorHAnsi" w:cstheme="majorBidi"/>
      <w:b/>
      <w:bCs/>
      <w:iCs/>
      <w:color w:val="4F81BD" w:themeColor="accent1"/>
      <w:szCs w:val="24"/>
      <w:lang w:eastAsia="ja-JP"/>
    </w:rPr>
  </w:style>
  <w:style w:type="character" w:customStyle="1" w:styleId="berschrift5Zchn">
    <w:name w:val="Überschrift 5 Zchn"/>
    <w:basedOn w:val="Absatz-Standardschriftart"/>
    <w:link w:val="berschrift5"/>
    <w:rsid w:val="006201C7"/>
    <w:rPr>
      <w:rFonts w:asciiTheme="majorHAnsi" w:eastAsiaTheme="majorEastAsia" w:hAnsiTheme="majorHAnsi" w:cstheme="majorBidi"/>
      <w:color w:val="243F60" w:themeColor="accent1" w:themeShade="7F"/>
      <w:szCs w:val="24"/>
      <w:lang w:eastAsia="ja-JP"/>
    </w:rPr>
  </w:style>
  <w:style w:type="character" w:customStyle="1" w:styleId="berschrift6Zchn">
    <w:name w:val="Überschrift 6 Zchn"/>
    <w:basedOn w:val="Absatz-Standardschriftart"/>
    <w:link w:val="berschrift6"/>
    <w:rsid w:val="006201C7"/>
    <w:rPr>
      <w:rFonts w:asciiTheme="majorHAnsi" w:eastAsiaTheme="majorEastAsia" w:hAnsiTheme="majorHAnsi" w:cstheme="majorBidi"/>
      <w:i/>
      <w:iCs/>
      <w:color w:val="243F60" w:themeColor="accent1" w:themeShade="7F"/>
      <w:szCs w:val="24"/>
      <w:lang w:eastAsia="ja-JP"/>
    </w:rPr>
  </w:style>
  <w:style w:type="character" w:customStyle="1" w:styleId="berschrift7Zchn">
    <w:name w:val="Überschrift 7 Zchn"/>
    <w:basedOn w:val="Absatz-Standardschriftart"/>
    <w:link w:val="berschrift7"/>
    <w:rsid w:val="006201C7"/>
    <w:rPr>
      <w:rFonts w:asciiTheme="majorHAnsi" w:eastAsiaTheme="majorEastAsia" w:hAnsiTheme="majorHAnsi" w:cstheme="majorBidi"/>
      <w:i/>
      <w:iCs/>
      <w:color w:val="404040" w:themeColor="text1" w:themeTint="BF"/>
      <w:szCs w:val="24"/>
      <w:lang w:eastAsia="ja-JP"/>
    </w:rPr>
  </w:style>
  <w:style w:type="character" w:customStyle="1" w:styleId="berschrift8Zchn">
    <w:name w:val="Überschrift 8 Zchn"/>
    <w:basedOn w:val="Absatz-Standardschriftart"/>
    <w:link w:val="berschrift8"/>
    <w:rsid w:val="006201C7"/>
    <w:rPr>
      <w:rFonts w:asciiTheme="majorHAnsi" w:eastAsiaTheme="majorEastAsia" w:hAnsiTheme="majorHAnsi" w:cstheme="majorBidi"/>
      <w:color w:val="404040" w:themeColor="text1" w:themeTint="BF"/>
      <w:lang w:eastAsia="ja-JP"/>
    </w:rPr>
  </w:style>
  <w:style w:type="numbering" w:customStyle="1" w:styleId="LTV-Listenformat">
    <w:name w:val="LTV - Listenformat"/>
    <w:uiPriority w:val="99"/>
    <w:rsid w:val="008F7E6C"/>
    <w:pPr>
      <w:numPr>
        <w:numId w:val="6"/>
      </w:numPr>
    </w:pPr>
  </w:style>
  <w:style w:type="paragraph" w:customStyle="1" w:styleId="LTV-ListenformatEbene4">
    <w:name w:val="LTV - Listenformat Ebene 4"/>
    <w:basedOn w:val="LTV-Text"/>
    <w:qFormat/>
    <w:rsid w:val="00FF53EA"/>
    <w:pPr>
      <w:numPr>
        <w:ilvl w:val="3"/>
        <w:numId w:val="9"/>
      </w:numPr>
      <w:ind w:left="1985" w:hanging="284"/>
    </w:pPr>
  </w:style>
  <w:style w:type="character" w:styleId="Seitenzahl">
    <w:name w:val="page number"/>
    <w:basedOn w:val="Absatz-Standardschriftart"/>
    <w:rsid w:val="00406A09"/>
  </w:style>
  <w:style w:type="table" w:styleId="Tabellendesign">
    <w:name w:val="Table Theme"/>
    <w:basedOn w:val="NormaleTabelle"/>
    <w:rsid w:val="00FD23C2"/>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V-BeschriftungAbbildung">
    <w:name w:val="LTV - Beschriftung Abbildung"/>
    <w:basedOn w:val="Beschriftung"/>
    <w:next w:val="LTV-Text"/>
    <w:qFormat/>
    <w:rsid w:val="00700C5A"/>
    <w:pPr>
      <w:keepNext w:val="0"/>
      <w:spacing w:before="60" w:after="240"/>
    </w:pPr>
  </w:style>
  <w:style w:type="paragraph" w:customStyle="1" w:styleId="LTV-BeschriftungTabelle">
    <w:name w:val="LTV - Beschriftung Tabelle"/>
    <w:basedOn w:val="Beschriftung"/>
    <w:next w:val="LTV-TextohneAbsatz"/>
    <w:qFormat/>
    <w:rsid w:val="00700C5A"/>
  </w:style>
  <w:style w:type="table" w:customStyle="1" w:styleId="LTV-RahmenAbbildung">
    <w:name w:val="LTV - Rahmen Abbildung"/>
    <w:basedOn w:val="NormaleTabelle"/>
    <w:uiPriority w:val="99"/>
    <w:rsid w:val="006E5C6B"/>
    <w:tblPr/>
  </w:style>
  <w:style w:type="paragraph" w:customStyle="1" w:styleId="LTV-TextohneAbsatz">
    <w:name w:val="LTV - Text ohne Absatz"/>
    <w:basedOn w:val="Standard"/>
    <w:next w:val="LTV-Text"/>
    <w:qFormat/>
    <w:rsid w:val="0056141F"/>
    <w:pPr>
      <w:spacing w:line="240" w:lineRule="auto"/>
    </w:pPr>
    <w:rPr>
      <w:noProof/>
      <w:lang w:eastAsia="de-DE"/>
    </w:rPr>
  </w:style>
  <w:style w:type="paragraph" w:customStyle="1" w:styleId="LTV-VerezichnisAbbTab">
    <w:name w:val="LTV - Verezichnis Abb. + Tab."/>
    <w:basedOn w:val="LTV-Text"/>
    <w:next w:val="LTV-Text"/>
    <w:qFormat/>
    <w:rsid w:val="00122AB3"/>
    <w:pPr>
      <w:tabs>
        <w:tab w:val="right" w:leader="dot" w:pos="9923"/>
      </w:tabs>
      <w:spacing w:after="100"/>
    </w:pPr>
    <w:rPr>
      <w:szCs w:val="20"/>
    </w:rPr>
  </w:style>
  <w:style w:type="paragraph" w:customStyle="1" w:styleId="LTV-VerzeichnisAnhnge">
    <w:name w:val="LTV - Verzeichnis Anhänge"/>
    <w:basedOn w:val="LTV-Text"/>
    <w:next w:val="LTV-Text"/>
    <w:qFormat/>
    <w:rsid w:val="003811C3"/>
  </w:style>
  <w:style w:type="paragraph" w:styleId="Literaturverzeichnis">
    <w:name w:val="Bibliography"/>
    <w:basedOn w:val="Standard"/>
    <w:next w:val="Standard"/>
    <w:uiPriority w:val="37"/>
    <w:unhideWhenUsed/>
    <w:rsid w:val="00087750"/>
  </w:style>
  <w:style w:type="paragraph" w:styleId="Funotentext">
    <w:name w:val="footnote text"/>
    <w:aliases w:val="LTV - Fußnotentext"/>
    <w:basedOn w:val="Standard"/>
    <w:link w:val="FunotentextZchn"/>
    <w:rsid w:val="00C44771"/>
    <w:pPr>
      <w:spacing w:after="360" w:line="240" w:lineRule="auto"/>
    </w:pPr>
    <w:rPr>
      <w:sz w:val="16"/>
      <w:szCs w:val="20"/>
    </w:rPr>
  </w:style>
  <w:style w:type="character" w:customStyle="1" w:styleId="FunotentextZchn">
    <w:name w:val="Fußnotentext Zchn"/>
    <w:aliases w:val="LTV - Fußnotentext Zchn"/>
    <w:basedOn w:val="Absatz-Standardschriftart"/>
    <w:link w:val="Funotentext"/>
    <w:rsid w:val="00C44771"/>
    <w:rPr>
      <w:rFonts w:ascii="Arial" w:hAnsi="Arial"/>
      <w:sz w:val="16"/>
      <w:lang w:eastAsia="ja-JP"/>
    </w:rPr>
  </w:style>
  <w:style w:type="character" w:styleId="Funotenzeichen">
    <w:name w:val="footnote reference"/>
    <w:aliases w:val="LTV - Fußnotenzeichen"/>
    <w:basedOn w:val="Absatz-Standardschriftart"/>
    <w:rsid w:val="00C44771"/>
    <w:rPr>
      <w:sz w:val="20"/>
      <w:vertAlign w:val="superscript"/>
    </w:rPr>
  </w:style>
  <w:style w:type="paragraph" w:customStyle="1" w:styleId="LTV-Literaturverzeichnis">
    <w:name w:val="LTV - Literaturverzeichnis"/>
    <w:basedOn w:val="Literaturverzeichnis"/>
    <w:rsid w:val="009D4C08"/>
    <w:pPr>
      <w:spacing w:after="120"/>
      <w:ind w:left="720" w:hanging="720"/>
    </w:pPr>
    <w:rPr>
      <w:rFonts w:eastAsia="Times New Roman"/>
      <w:szCs w:val="20"/>
    </w:rPr>
  </w:style>
  <w:style w:type="paragraph" w:styleId="Verzeichnis5">
    <w:name w:val="toc 5"/>
    <w:basedOn w:val="Standard"/>
    <w:next w:val="Standard"/>
    <w:autoRedefine/>
    <w:uiPriority w:val="39"/>
    <w:unhideWhenUsed/>
    <w:rsid w:val="0012725B"/>
    <w:pPr>
      <w:spacing w:after="100" w:line="276" w:lineRule="auto"/>
      <w:ind w:left="880"/>
    </w:pPr>
    <w:rPr>
      <w:rFonts w:asciiTheme="minorHAnsi" w:eastAsiaTheme="minorEastAsia" w:hAnsiTheme="minorHAnsi" w:cstheme="minorBidi"/>
      <w:sz w:val="22"/>
      <w:szCs w:val="22"/>
      <w:lang w:eastAsia="de-DE"/>
    </w:rPr>
  </w:style>
  <w:style w:type="paragraph" w:styleId="Verzeichnis6">
    <w:name w:val="toc 6"/>
    <w:basedOn w:val="Standard"/>
    <w:next w:val="Standard"/>
    <w:autoRedefine/>
    <w:uiPriority w:val="39"/>
    <w:unhideWhenUsed/>
    <w:rsid w:val="0012725B"/>
    <w:pPr>
      <w:spacing w:after="100" w:line="276" w:lineRule="auto"/>
      <w:ind w:left="1100"/>
    </w:pPr>
    <w:rPr>
      <w:rFonts w:asciiTheme="minorHAnsi" w:eastAsiaTheme="minorEastAsia" w:hAnsiTheme="minorHAnsi" w:cstheme="minorBidi"/>
      <w:sz w:val="22"/>
      <w:szCs w:val="22"/>
      <w:lang w:eastAsia="de-DE"/>
    </w:rPr>
  </w:style>
  <w:style w:type="paragraph" w:styleId="Verzeichnis7">
    <w:name w:val="toc 7"/>
    <w:basedOn w:val="Standard"/>
    <w:next w:val="Standard"/>
    <w:autoRedefine/>
    <w:uiPriority w:val="39"/>
    <w:unhideWhenUsed/>
    <w:rsid w:val="0012725B"/>
    <w:pPr>
      <w:spacing w:after="100" w:line="276" w:lineRule="auto"/>
      <w:ind w:left="1320"/>
    </w:pPr>
    <w:rPr>
      <w:rFonts w:asciiTheme="minorHAnsi" w:eastAsiaTheme="minorEastAsia" w:hAnsiTheme="minorHAnsi" w:cstheme="minorBidi"/>
      <w:sz w:val="22"/>
      <w:szCs w:val="22"/>
      <w:lang w:eastAsia="de-DE"/>
    </w:rPr>
  </w:style>
  <w:style w:type="paragraph" w:styleId="Verzeichnis8">
    <w:name w:val="toc 8"/>
    <w:basedOn w:val="Standard"/>
    <w:next w:val="Standard"/>
    <w:autoRedefine/>
    <w:uiPriority w:val="39"/>
    <w:unhideWhenUsed/>
    <w:rsid w:val="0012725B"/>
    <w:pPr>
      <w:spacing w:after="100" w:line="276" w:lineRule="auto"/>
      <w:ind w:left="1540"/>
    </w:pPr>
    <w:rPr>
      <w:rFonts w:asciiTheme="minorHAnsi" w:eastAsiaTheme="minorEastAsia" w:hAnsiTheme="minorHAnsi" w:cstheme="minorBidi"/>
      <w:sz w:val="22"/>
      <w:szCs w:val="22"/>
      <w:lang w:eastAsia="de-DE"/>
    </w:rPr>
  </w:style>
  <w:style w:type="character" w:styleId="Kommentarzeichen">
    <w:name w:val="annotation reference"/>
    <w:basedOn w:val="Absatz-Standardschriftart"/>
    <w:semiHidden/>
    <w:unhideWhenUsed/>
    <w:rsid w:val="00F95C51"/>
    <w:rPr>
      <w:sz w:val="16"/>
      <w:szCs w:val="16"/>
    </w:rPr>
  </w:style>
  <w:style w:type="paragraph" w:styleId="Kommentartext">
    <w:name w:val="annotation text"/>
    <w:basedOn w:val="Standard"/>
    <w:link w:val="KommentartextZchn"/>
    <w:unhideWhenUsed/>
    <w:rsid w:val="00F95C51"/>
    <w:pPr>
      <w:spacing w:line="240" w:lineRule="auto"/>
    </w:pPr>
    <w:rPr>
      <w:szCs w:val="20"/>
    </w:rPr>
  </w:style>
  <w:style w:type="character" w:customStyle="1" w:styleId="KommentartextZchn">
    <w:name w:val="Kommentartext Zchn"/>
    <w:basedOn w:val="Absatz-Standardschriftart"/>
    <w:link w:val="Kommentartext"/>
    <w:rsid w:val="00F95C51"/>
    <w:rPr>
      <w:rFonts w:ascii="Arial" w:hAnsi="Arial"/>
      <w:lang w:eastAsia="ja-JP"/>
    </w:rPr>
  </w:style>
  <w:style w:type="paragraph" w:styleId="Kommentarthema">
    <w:name w:val="annotation subject"/>
    <w:basedOn w:val="Kommentartext"/>
    <w:next w:val="Kommentartext"/>
    <w:link w:val="KommentarthemaZchn"/>
    <w:semiHidden/>
    <w:unhideWhenUsed/>
    <w:rsid w:val="00F95C51"/>
    <w:rPr>
      <w:b/>
      <w:bCs/>
    </w:rPr>
  </w:style>
  <w:style w:type="character" w:customStyle="1" w:styleId="KommentarthemaZchn">
    <w:name w:val="Kommentarthema Zchn"/>
    <w:basedOn w:val="KommentartextZchn"/>
    <w:link w:val="Kommentarthema"/>
    <w:semiHidden/>
    <w:rsid w:val="00F95C51"/>
    <w:rPr>
      <w:rFonts w:ascii="Arial" w:hAnsi="Arial"/>
      <w:b/>
      <w:bCs/>
      <w:lang w:eastAsia="ja-JP"/>
    </w:rPr>
  </w:style>
  <w:style w:type="paragraph" w:customStyle="1" w:styleId="FuzeilemitDr">
    <w:name w:val="Fußzeile_mit_Dr."/>
    <w:basedOn w:val="Fuzeile"/>
    <w:qFormat/>
    <w:rsid w:val="00CA4F92"/>
    <w:pPr>
      <w:spacing w:line="240" w:lineRule="auto"/>
    </w:pPr>
    <w:rPr>
      <w:rFonts w:eastAsia="Times New Roman" w:cs="Arial"/>
      <w:snapToGrid w:val="0"/>
      <w:sz w:val="14"/>
      <w:szCs w:val="14"/>
      <w:lang w:eastAsia="de-DE"/>
    </w:rPr>
  </w:style>
  <w:style w:type="numbering" w:customStyle="1" w:styleId="LfULG-Anstriche">
    <w:name w:val="LfULG - Anstriche"/>
    <w:uiPriority w:val="99"/>
    <w:rsid w:val="00CA4F92"/>
    <w:pPr>
      <w:numPr>
        <w:numId w:val="10"/>
      </w:numPr>
    </w:pPr>
  </w:style>
  <w:style w:type="paragraph" w:customStyle="1" w:styleId="LfULG-Anstriche2">
    <w:name w:val="LfULG - Anstriche 2"/>
    <w:basedOn w:val="Standard"/>
    <w:qFormat/>
    <w:rsid w:val="00CA4F92"/>
    <w:pPr>
      <w:numPr>
        <w:numId w:val="11"/>
      </w:numPr>
      <w:spacing w:before="120" w:line="312" w:lineRule="auto"/>
      <w:jc w:val="both"/>
    </w:pPr>
    <w:rPr>
      <w:rFonts w:eastAsia="Times New Roman" w:cs="Arial"/>
      <w:bCs/>
      <w:color w:val="000000"/>
      <w:szCs w:val="20"/>
      <w:lang w:eastAsia="de-DE"/>
    </w:rPr>
  </w:style>
  <w:style w:type="paragraph" w:customStyle="1" w:styleId="BerichtAufzhlung">
    <w:name w:val="Bericht_Aufzählung"/>
    <w:basedOn w:val="Standard"/>
    <w:link w:val="BerichtAufzhlungChar"/>
    <w:rsid w:val="004A7A50"/>
    <w:pPr>
      <w:numPr>
        <w:numId w:val="12"/>
      </w:numPr>
      <w:spacing w:before="60" w:line="240" w:lineRule="auto"/>
      <w:jc w:val="both"/>
    </w:pPr>
    <w:rPr>
      <w:rFonts w:ascii="Times" w:eastAsia="Times New Roman" w:hAnsi="Times"/>
      <w:sz w:val="21"/>
      <w:szCs w:val="20"/>
      <w:lang w:eastAsia="de-DE"/>
    </w:rPr>
  </w:style>
  <w:style w:type="character" w:customStyle="1" w:styleId="BerichtAufzhlungChar">
    <w:name w:val="Bericht_Aufzählung Char"/>
    <w:link w:val="BerichtAufzhlung"/>
    <w:rsid w:val="004A7A50"/>
    <w:rPr>
      <w:rFonts w:ascii="Times" w:eastAsia="Times New Roman" w:hAnsi="Times"/>
      <w:sz w:val="21"/>
    </w:rPr>
  </w:style>
  <w:style w:type="paragraph" w:styleId="berarbeitung">
    <w:name w:val="Revision"/>
    <w:hidden/>
    <w:uiPriority w:val="99"/>
    <w:semiHidden/>
    <w:rsid w:val="00523B2C"/>
    <w:rPr>
      <w:rFonts w:ascii="Arial" w:hAnsi="Arial"/>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9000">
      <w:bodyDiv w:val="1"/>
      <w:marLeft w:val="0"/>
      <w:marRight w:val="0"/>
      <w:marTop w:val="0"/>
      <w:marBottom w:val="0"/>
      <w:divBdr>
        <w:top w:val="none" w:sz="0" w:space="0" w:color="auto"/>
        <w:left w:val="none" w:sz="0" w:space="0" w:color="auto"/>
        <w:bottom w:val="none" w:sz="0" w:space="0" w:color="auto"/>
        <w:right w:val="none" w:sz="0" w:space="0" w:color="auto"/>
      </w:divBdr>
    </w:div>
    <w:div w:id="59452524">
      <w:bodyDiv w:val="1"/>
      <w:marLeft w:val="0"/>
      <w:marRight w:val="0"/>
      <w:marTop w:val="0"/>
      <w:marBottom w:val="0"/>
      <w:divBdr>
        <w:top w:val="none" w:sz="0" w:space="0" w:color="auto"/>
        <w:left w:val="none" w:sz="0" w:space="0" w:color="auto"/>
        <w:bottom w:val="none" w:sz="0" w:space="0" w:color="auto"/>
        <w:right w:val="none" w:sz="0" w:space="0" w:color="auto"/>
      </w:divBdr>
    </w:div>
    <w:div w:id="96099586">
      <w:bodyDiv w:val="1"/>
      <w:marLeft w:val="0"/>
      <w:marRight w:val="0"/>
      <w:marTop w:val="0"/>
      <w:marBottom w:val="0"/>
      <w:divBdr>
        <w:top w:val="none" w:sz="0" w:space="0" w:color="auto"/>
        <w:left w:val="none" w:sz="0" w:space="0" w:color="auto"/>
        <w:bottom w:val="none" w:sz="0" w:space="0" w:color="auto"/>
        <w:right w:val="none" w:sz="0" w:space="0" w:color="auto"/>
      </w:divBdr>
    </w:div>
    <w:div w:id="108162320">
      <w:bodyDiv w:val="1"/>
      <w:marLeft w:val="0"/>
      <w:marRight w:val="0"/>
      <w:marTop w:val="0"/>
      <w:marBottom w:val="0"/>
      <w:divBdr>
        <w:top w:val="none" w:sz="0" w:space="0" w:color="auto"/>
        <w:left w:val="none" w:sz="0" w:space="0" w:color="auto"/>
        <w:bottom w:val="none" w:sz="0" w:space="0" w:color="auto"/>
        <w:right w:val="none" w:sz="0" w:space="0" w:color="auto"/>
      </w:divBdr>
    </w:div>
    <w:div w:id="116796265">
      <w:bodyDiv w:val="1"/>
      <w:marLeft w:val="0"/>
      <w:marRight w:val="0"/>
      <w:marTop w:val="0"/>
      <w:marBottom w:val="0"/>
      <w:divBdr>
        <w:top w:val="none" w:sz="0" w:space="0" w:color="auto"/>
        <w:left w:val="none" w:sz="0" w:space="0" w:color="auto"/>
        <w:bottom w:val="none" w:sz="0" w:space="0" w:color="auto"/>
        <w:right w:val="none" w:sz="0" w:space="0" w:color="auto"/>
      </w:divBdr>
    </w:div>
    <w:div w:id="151531251">
      <w:bodyDiv w:val="1"/>
      <w:marLeft w:val="0"/>
      <w:marRight w:val="0"/>
      <w:marTop w:val="0"/>
      <w:marBottom w:val="0"/>
      <w:divBdr>
        <w:top w:val="none" w:sz="0" w:space="0" w:color="auto"/>
        <w:left w:val="none" w:sz="0" w:space="0" w:color="auto"/>
        <w:bottom w:val="none" w:sz="0" w:space="0" w:color="auto"/>
        <w:right w:val="none" w:sz="0" w:space="0" w:color="auto"/>
      </w:divBdr>
    </w:div>
    <w:div w:id="188683040">
      <w:bodyDiv w:val="1"/>
      <w:marLeft w:val="0"/>
      <w:marRight w:val="0"/>
      <w:marTop w:val="0"/>
      <w:marBottom w:val="0"/>
      <w:divBdr>
        <w:top w:val="none" w:sz="0" w:space="0" w:color="auto"/>
        <w:left w:val="none" w:sz="0" w:space="0" w:color="auto"/>
        <w:bottom w:val="none" w:sz="0" w:space="0" w:color="auto"/>
        <w:right w:val="none" w:sz="0" w:space="0" w:color="auto"/>
      </w:divBdr>
    </w:div>
    <w:div w:id="209071456">
      <w:bodyDiv w:val="1"/>
      <w:marLeft w:val="0"/>
      <w:marRight w:val="0"/>
      <w:marTop w:val="0"/>
      <w:marBottom w:val="0"/>
      <w:divBdr>
        <w:top w:val="none" w:sz="0" w:space="0" w:color="auto"/>
        <w:left w:val="none" w:sz="0" w:space="0" w:color="auto"/>
        <w:bottom w:val="none" w:sz="0" w:space="0" w:color="auto"/>
        <w:right w:val="none" w:sz="0" w:space="0" w:color="auto"/>
      </w:divBdr>
    </w:div>
    <w:div w:id="235018522">
      <w:bodyDiv w:val="1"/>
      <w:marLeft w:val="0"/>
      <w:marRight w:val="0"/>
      <w:marTop w:val="0"/>
      <w:marBottom w:val="0"/>
      <w:divBdr>
        <w:top w:val="none" w:sz="0" w:space="0" w:color="auto"/>
        <w:left w:val="none" w:sz="0" w:space="0" w:color="auto"/>
        <w:bottom w:val="none" w:sz="0" w:space="0" w:color="auto"/>
        <w:right w:val="none" w:sz="0" w:space="0" w:color="auto"/>
      </w:divBdr>
    </w:div>
    <w:div w:id="254829844">
      <w:bodyDiv w:val="1"/>
      <w:marLeft w:val="0"/>
      <w:marRight w:val="0"/>
      <w:marTop w:val="0"/>
      <w:marBottom w:val="0"/>
      <w:divBdr>
        <w:top w:val="none" w:sz="0" w:space="0" w:color="auto"/>
        <w:left w:val="none" w:sz="0" w:space="0" w:color="auto"/>
        <w:bottom w:val="none" w:sz="0" w:space="0" w:color="auto"/>
        <w:right w:val="none" w:sz="0" w:space="0" w:color="auto"/>
      </w:divBdr>
    </w:div>
    <w:div w:id="257569773">
      <w:bodyDiv w:val="1"/>
      <w:marLeft w:val="0"/>
      <w:marRight w:val="0"/>
      <w:marTop w:val="0"/>
      <w:marBottom w:val="0"/>
      <w:divBdr>
        <w:top w:val="none" w:sz="0" w:space="0" w:color="auto"/>
        <w:left w:val="none" w:sz="0" w:space="0" w:color="auto"/>
        <w:bottom w:val="none" w:sz="0" w:space="0" w:color="auto"/>
        <w:right w:val="none" w:sz="0" w:space="0" w:color="auto"/>
      </w:divBdr>
    </w:div>
    <w:div w:id="258492526">
      <w:bodyDiv w:val="1"/>
      <w:marLeft w:val="0"/>
      <w:marRight w:val="0"/>
      <w:marTop w:val="0"/>
      <w:marBottom w:val="0"/>
      <w:divBdr>
        <w:top w:val="none" w:sz="0" w:space="0" w:color="auto"/>
        <w:left w:val="none" w:sz="0" w:space="0" w:color="auto"/>
        <w:bottom w:val="none" w:sz="0" w:space="0" w:color="auto"/>
        <w:right w:val="none" w:sz="0" w:space="0" w:color="auto"/>
      </w:divBdr>
    </w:div>
    <w:div w:id="262736948">
      <w:bodyDiv w:val="1"/>
      <w:marLeft w:val="0"/>
      <w:marRight w:val="0"/>
      <w:marTop w:val="0"/>
      <w:marBottom w:val="0"/>
      <w:divBdr>
        <w:top w:val="none" w:sz="0" w:space="0" w:color="auto"/>
        <w:left w:val="none" w:sz="0" w:space="0" w:color="auto"/>
        <w:bottom w:val="none" w:sz="0" w:space="0" w:color="auto"/>
        <w:right w:val="none" w:sz="0" w:space="0" w:color="auto"/>
      </w:divBdr>
    </w:div>
    <w:div w:id="304092692">
      <w:bodyDiv w:val="1"/>
      <w:marLeft w:val="0"/>
      <w:marRight w:val="0"/>
      <w:marTop w:val="0"/>
      <w:marBottom w:val="0"/>
      <w:divBdr>
        <w:top w:val="none" w:sz="0" w:space="0" w:color="auto"/>
        <w:left w:val="none" w:sz="0" w:space="0" w:color="auto"/>
        <w:bottom w:val="none" w:sz="0" w:space="0" w:color="auto"/>
        <w:right w:val="none" w:sz="0" w:space="0" w:color="auto"/>
      </w:divBdr>
    </w:div>
    <w:div w:id="313490996">
      <w:bodyDiv w:val="1"/>
      <w:marLeft w:val="0"/>
      <w:marRight w:val="0"/>
      <w:marTop w:val="0"/>
      <w:marBottom w:val="0"/>
      <w:divBdr>
        <w:top w:val="none" w:sz="0" w:space="0" w:color="auto"/>
        <w:left w:val="none" w:sz="0" w:space="0" w:color="auto"/>
        <w:bottom w:val="none" w:sz="0" w:space="0" w:color="auto"/>
        <w:right w:val="none" w:sz="0" w:space="0" w:color="auto"/>
      </w:divBdr>
    </w:div>
    <w:div w:id="331762516">
      <w:bodyDiv w:val="1"/>
      <w:marLeft w:val="0"/>
      <w:marRight w:val="0"/>
      <w:marTop w:val="0"/>
      <w:marBottom w:val="0"/>
      <w:divBdr>
        <w:top w:val="none" w:sz="0" w:space="0" w:color="auto"/>
        <w:left w:val="none" w:sz="0" w:space="0" w:color="auto"/>
        <w:bottom w:val="none" w:sz="0" w:space="0" w:color="auto"/>
        <w:right w:val="none" w:sz="0" w:space="0" w:color="auto"/>
      </w:divBdr>
    </w:div>
    <w:div w:id="371469079">
      <w:bodyDiv w:val="1"/>
      <w:marLeft w:val="0"/>
      <w:marRight w:val="0"/>
      <w:marTop w:val="0"/>
      <w:marBottom w:val="0"/>
      <w:divBdr>
        <w:top w:val="none" w:sz="0" w:space="0" w:color="auto"/>
        <w:left w:val="none" w:sz="0" w:space="0" w:color="auto"/>
        <w:bottom w:val="none" w:sz="0" w:space="0" w:color="auto"/>
        <w:right w:val="none" w:sz="0" w:space="0" w:color="auto"/>
      </w:divBdr>
    </w:div>
    <w:div w:id="377634554">
      <w:bodyDiv w:val="1"/>
      <w:marLeft w:val="0"/>
      <w:marRight w:val="0"/>
      <w:marTop w:val="0"/>
      <w:marBottom w:val="0"/>
      <w:divBdr>
        <w:top w:val="none" w:sz="0" w:space="0" w:color="auto"/>
        <w:left w:val="none" w:sz="0" w:space="0" w:color="auto"/>
        <w:bottom w:val="none" w:sz="0" w:space="0" w:color="auto"/>
        <w:right w:val="none" w:sz="0" w:space="0" w:color="auto"/>
      </w:divBdr>
      <w:divsChild>
        <w:div w:id="1030034314">
          <w:marLeft w:val="547"/>
          <w:marRight w:val="0"/>
          <w:marTop w:val="0"/>
          <w:marBottom w:val="0"/>
          <w:divBdr>
            <w:top w:val="none" w:sz="0" w:space="0" w:color="auto"/>
            <w:left w:val="none" w:sz="0" w:space="0" w:color="auto"/>
            <w:bottom w:val="none" w:sz="0" w:space="0" w:color="auto"/>
            <w:right w:val="none" w:sz="0" w:space="0" w:color="auto"/>
          </w:divBdr>
        </w:div>
        <w:div w:id="580916617">
          <w:marLeft w:val="547"/>
          <w:marRight w:val="0"/>
          <w:marTop w:val="0"/>
          <w:marBottom w:val="0"/>
          <w:divBdr>
            <w:top w:val="none" w:sz="0" w:space="0" w:color="auto"/>
            <w:left w:val="none" w:sz="0" w:space="0" w:color="auto"/>
            <w:bottom w:val="none" w:sz="0" w:space="0" w:color="auto"/>
            <w:right w:val="none" w:sz="0" w:space="0" w:color="auto"/>
          </w:divBdr>
        </w:div>
        <w:div w:id="513954564">
          <w:marLeft w:val="547"/>
          <w:marRight w:val="0"/>
          <w:marTop w:val="0"/>
          <w:marBottom w:val="0"/>
          <w:divBdr>
            <w:top w:val="none" w:sz="0" w:space="0" w:color="auto"/>
            <w:left w:val="none" w:sz="0" w:space="0" w:color="auto"/>
            <w:bottom w:val="none" w:sz="0" w:space="0" w:color="auto"/>
            <w:right w:val="none" w:sz="0" w:space="0" w:color="auto"/>
          </w:divBdr>
        </w:div>
        <w:div w:id="880437559">
          <w:marLeft w:val="547"/>
          <w:marRight w:val="0"/>
          <w:marTop w:val="0"/>
          <w:marBottom w:val="0"/>
          <w:divBdr>
            <w:top w:val="none" w:sz="0" w:space="0" w:color="auto"/>
            <w:left w:val="none" w:sz="0" w:space="0" w:color="auto"/>
            <w:bottom w:val="none" w:sz="0" w:space="0" w:color="auto"/>
            <w:right w:val="none" w:sz="0" w:space="0" w:color="auto"/>
          </w:divBdr>
        </w:div>
      </w:divsChild>
    </w:div>
    <w:div w:id="394742693">
      <w:bodyDiv w:val="1"/>
      <w:marLeft w:val="0"/>
      <w:marRight w:val="0"/>
      <w:marTop w:val="0"/>
      <w:marBottom w:val="0"/>
      <w:divBdr>
        <w:top w:val="none" w:sz="0" w:space="0" w:color="auto"/>
        <w:left w:val="none" w:sz="0" w:space="0" w:color="auto"/>
        <w:bottom w:val="none" w:sz="0" w:space="0" w:color="auto"/>
        <w:right w:val="none" w:sz="0" w:space="0" w:color="auto"/>
      </w:divBdr>
    </w:div>
    <w:div w:id="408307581">
      <w:bodyDiv w:val="1"/>
      <w:marLeft w:val="0"/>
      <w:marRight w:val="0"/>
      <w:marTop w:val="0"/>
      <w:marBottom w:val="0"/>
      <w:divBdr>
        <w:top w:val="none" w:sz="0" w:space="0" w:color="auto"/>
        <w:left w:val="none" w:sz="0" w:space="0" w:color="auto"/>
        <w:bottom w:val="none" w:sz="0" w:space="0" w:color="auto"/>
        <w:right w:val="none" w:sz="0" w:space="0" w:color="auto"/>
      </w:divBdr>
    </w:div>
    <w:div w:id="450786256">
      <w:bodyDiv w:val="1"/>
      <w:marLeft w:val="0"/>
      <w:marRight w:val="0"/>
      <w:marTop w:val="0"/>
      <w:marBottom w:val="0"/>
      <w:divBdr>
        <w:top w:val="none" w:sz="0" w:space="0" w:color="auto"/>
        <w:left w:val="none" w:sz="0" w:space="0" w:color="auto"/>
        <w:bottom w:val="none" w:sz="0" w:space="0" w:color="auto"/>
        <w:right w:val="none" w:sz="0" w:space="0" w:color="auto"/>
      </w:divBdr>
    </w:div>
    <w:div w:id="503861948">
      <w:bodyDiv w:val="1"/>
      <w:marLeft w:val="0"/>
      <w:marRight w:val="0"/>
      <w:marTop w:val="0"/>
      <w:marBottom w:val="0"/>
      <w:divBdr>
        <w:top w:val="none" w:sz="0" w:space="0" w:color="auto"/>
        <w:left w:val="none" w:sz="0" w:space="0" w:color="auto"/>
        <w:bottom w:val="none" w:sz="0" w:space="0" w:color="auto"/>
        <w:right w:val="none" w:sz="0" w:space="0" w:color="auto"/>
      </w:divBdr>
    </w:div>
    <w:div w:id="522548736">
      <w:bodyDiv w:val="1"/>
      <w:marLeft w:val="0"/>
      <w:marRight w:val="0"/>
      <w:marTop w:val="0"/>
      <w:marBottom w:val="0"/>
      <w:divBdr>
        <w:top w:val="none" w:sz="0" w:space="0" w:color="auto"/>
        <w:left w:val="none" w:sz="0" w:space="0" w:color="auto"/>
        <w:bottom w:val="none" w:sz="0" w:space="0" w:color="auto"/>
        <w:right w:val="none" w:sz="0" w:space="0" w:color="auto"/>
      </w:divBdr>
    </w:div>
    <w:div w:id="534200451">
      <w:bodyDiv w:val="1"/>
      <w:marLeft w:val="0"/>
      <w:marRight w:val="0"/>
      <w:marTop w:val="0"/>
      <w:marBottom w:val="0"/>
      <w:divBdr>
        <w:top w:val="none" w:sz="0" w:space="0" w:color="auto"/>
        <w:left w:val="none" w:sz="0" w:space="0" w:color="auto"/>
        <w:bottom w:val="none" w:sz="0" w:space="0" w:color="auto"/>
        <w:right w:val="none" w:sz="0" w:space="0" w:color="auto"/>
      </w:divBdr>
    </w:div>
    <w:div w:id="536820660">
      <w:bodyDiv w:val="1"/>
      <w:marLeft w:val="0"/>
      <w:marRight w:val="0"/>
      <w:marTop w:val="0"/>
      <w:marBottom w:val="0"/>
      <w:divBdr>
        <w:top w:val="none" w:sz="0" w:space="0" w:color="auto"/>
        <w:left w:val="none" w:sz="0" w:space="0" w:color="auto"/>
        <w:bottom w:val="none" w:sz="0" w:space="0" w:color="auto"/>
        <w:right w:val="none" w:sz="0" w:space="0" w:color="auto"/>
      </w:divBdr>
    </w:div>
    <w:div w:id="540678338">
      <w:bodyDiv w:val="1"/>
      <w:marLeft w:val="0"/>
      <w:marRight w:val="0"/>
      <w:marTop w:val="0"/>
      <w:marBottom w:val="0"/>
      <w:divBdr>
        <w:top w:val="none" w:sz="0" w:space="0" w:color="auto"/>
        <w:left w:val="none" w:sz="0" w:space="0" w:color="auto"/>
        <w:bottom w:val="none" w:sz="0" w:space="0" w:color="auto"/>
        <w:right w:val="none" w:sz="0" w:space="0" w:color="auto"/>
      </w:divBdr>
    </w:div>
    <w:div w:id="543637162">
      <w:bodyDiv w:val="1"/>
      <w:marLeft w:val="0"/>
      <w:marRight w:val="0"/>
      <w:marTop w:val="0"/>
      <w:marBottom w:val="0"/>
      <w:divBdr>
        <w:top w:val="none" w:sz="0" w:space="0" w:color="auto"/>
        <w:left w:val="none" w:sz="0" w:space="0" w:color="auto"/>
        <w:bottom w:val="none" w:sz="0" w:space="0" w:color="auto"/>
        <w:right w:val="none" w:sz="0" w:space="0" w:color="auto"/>
      </w:divBdr>
    </w:div>
    <w:div w:id="564218076">
      <w:bodyDiv w:val="1"/>
      <w:marLeft w:val="0"/>
      <w:marRight w:val="0"/>
      <w:marTop w:val="0"/>
      <w:marBottom w:val="0"/>
      <w:divBdr>
        <w:top w:val="none" w:sz="0" w:space="0" w:color="auto"/>
        <w:left w:val="none" w:sz="0" w:space="0" w:color="auto"/>
        <w:bottom w:val="none" w:sz="0" w:space="0" w:color="auto"/>
        <w:right w:val="none" w:sz="0" w:space="0" w:color="auto"/>
      </w:divBdr>
    </w:div>
    <w:div w:id="585308897">
      <w:bodyDiv w:val="1"/>
      <w:marLeft w:val="0"/>
      <w:marRight w:val="0"/>
      <w:marTop w:val="0"/>
      <w:marBottom w:val="0"/>
      <w:divBdr>
        <w:top w:val="none" w:sz="0" w:space="0" w:color="auto"/>
        <w:left w:val="none" w:sz="0" w:space="0" w:color="auto"/>
        <w:bottom w:val="none" w:sz="0" w:space="0" w:color="auto"/>
        <w:right w:val="none" w:sz="0" w:space="0" w:color="auto"/>
      </w:divBdr>
      <w:divsChild>
        <w:div w:id="2062973194">
          <w:marLeft w:val="547"/>
          <w:marRight w:val="0"/>
          <w:marTop w:val="0"/>
          <w:marBottom w:val="0"/>
          <w:divBdr>
            <w:top w:val="none" w:sz="0" w:space="0" w:color="auto"/>
            <w:left w:val="none" w:sz="0" w:space="0" w:color="auto"/>
            <w:bottom w:val="none" w:sz="0" w:space="0" w:color="auto"/>
            <w:right w:val="none" w:sz="0" w:space="0" w:color="auto"/>
          </w:divBdr>
        </w:div>
      </w:divsChild>
    </w:div>
    <w:div w:id="597753972">
      <w:bodyDiv w:val="1"/>
      <w:marLeft w:val="0"/>
      <w:marRight w:val="0"/>
      <w:marTop w:val="0"/>
      <w:marBottom w:val="0"/>
      <w:divBdr>
        <w:top w:val="none" w:sz="0" w:space="0" w:color="auto"/>
        <w:left w:val="none" w:sz="0" w:space="0" w:color="auto"/>
        <w:bottom w:val="none" w:sz="0" w:space="0" w:color="auto"/>
        <w:right w:val="none" w:sz="0" w:space="0" w:color="auto"/>
      </w:divBdr>
    </w:div>
    <w:div w:id="602030213">
      <w:bodyDiv w:val="1"/>
      <w:marLeft w:val="0"/>
      <w:marRight w:val="0"/>
      <w:marTop w:val="0"/>
      <w:marBottom w:val="0"/>
      <w:divBdr>
        <w:top w:val="none" w:sz="0" w:space="0" w:color="auto"/>
        <w:left w:val="none" w:sz="0" w:space="0" w:color="auto"/>
        <w:bottom w:val="none" w:sz="0" w:space="0" w:color="auto"/>
        <w:right w:val="none" w:sz="0" w:space="0" w:color="auto"/>
      </w:divBdr>
    </w:div>
    <w:div w:id="618683908">
      <w:bodyDiv w:val="1"/>
      <w:marLeft w:val="0"/>
      <w:marRight w:val="0"/>
      <w:marTop w:val="0"/>
      <w:marBottom w:val="0"/>
      <w:divBdr>
        <w:top w:val="none" w:sz="0" w:space="0" w:color="auto"/>
        <w:left w:val="none" w:sz="0" w:space="0" w:color="auto"/>
        <w:bottom w:val="none" w:sz="0" w:space="0" w:color="auto"/>
        <w:right w:val="none" w:sz="0" w:space="0" w:color="auto"/>
      </w:divBdr>
    </w:div>
    <w:div w:id="627511300">
      <w:bodyDiv w:val="1"/>
      <w:marLeft w:val="0"/>
      <w:marRight w:val="0"/>
      <w:marTop w:val="0"/>
      <w:marBottom w:val="0"/>
      <w:divBdr>
        <w:top w:val="none" w:sz="0" w:space="0" w:color="auto"/>
        <w:left w:val="none" w:sz="0" w:space="0" w:color="auto"/>
        <w:bottom w:val="none" w:sz="0" w:space="0" w:color="auto"/>
        <w:right w:val="none" w:sz="0" w:space="0" w:color="auto"/>
      </w:divBdr>
    </w:div>
    <w:div w:id="648899403">
      <w:bodyDiv w:val="1"/>
      <w:marLeft w:val="0"/>
      <w:marRight w:val="0"/>
      <w:marTop w:val="0"/>
      <w:marBottom w:val="0"/>
      <w:divBdr>
        <w:top w:val="none" w:sz="0" w:space="0" w:color="auto"/>
        <w:left w:val="none" w:sz="0" w:space="0" w:color="auto"/>
        <w:bottom w:val="none" w:sz="0" w:space="0" w:color="auto"/>
        <w:right w:val="none" w:sz="0" w:space="0" w:color="auto"/>
      </w:divBdr>
    </w:div>
    <w:div w:id="656957015">
      <w:bodyDiv w:val="1"/>
      <w:marLeft w:val="0"/>
      <w:marRight w:val="0"/>
      <w:marTop w:val="0"/>
      <w:marBottom w:val="0"/>
      <w:divBdr>
        <w:top w:val="none" w:sz="0" w:space="0" w:color="auto"/>
        <w:left w:val="none" w:sz="0" w:space="0" w:color="auto"/>
        <w:bottom w:val="none" w:sz="0" w:space="0" w:color="auto"/>
        <w:right w:val="none" w:sz="0" w:space="0" w:color="auto"/>
      </w:divBdr>
    </w:div>
    <w:div w:id="684287618">
      <w:bodyDiv w:val="1"/>
      <w:marLeft w:val="0"/>
      <w:marRight w:val="0"/>
      <w:marTop w:val="0"/>
      <w:marBottom w:val="0"/>
      <w:divBdr>
        <w:top w:val="none" w:sz="0" w:space="0" w:color="auto"/>
        <w:left w:val="none" w:sz="0" w:space="0" w:color="auto"/>
        <w:bottom w:val="none" w:sz="0" w:space="0" w:color="auto"/>
        <w:right w:val="none" w:sz="0" w:space="0" w:color="auto"/>
      </w:divBdr>
    </w:div>
    <w:div w:id="687829876">
      <w:bodyDiv w:val="1"/>
      <w:marLeft w:val="0"/>
      <w:marRight w:val="0"/>
      <w:marTop w:val="0"/>
      <w:marBottom w:val="0"/>
      <w:divBdr>
        <w:top w:val="none" w:sz="0" w:space="0" w:color="auto"/>
        <w:left w:val="none" w:sz="0" w:space="0" w:color="auto"/>
        <w:bottom w:val="none" w:sz="0" w:space="0" w:color="auto"/>
        <w:right w:val="none" w:sz="0" w:space="0" w:color="auto"/>
      </w:divBdr>
    </w:div>
    <w:div w:id="726996284">
      <w:bodyDiv w:val="1"/>
      <w:marLeft w:val="0"/>
      <w:marRight w:val="0"/>
      <w:marTop w:val="0"/>
      <w:marBottom w:val="0"/>
      <w:divBdr>
        <w:top w:val="none" w:sz="0" w:space="0" w:color="auto"/>
        <w:left w:val="none" w:sz="0" w:space="0" w:color="auto"/>
        <w:bottom w:val="none" w:sz="0" w:space="0" w:color="auto"/>
        <w:right w:val="none" w:sz="0" w:space="0" w:color="auto"/>
      </w:divBdr>
    </w:div>
    <w:div w:id="727998991">
      <w:bodyDiv w:val="1"/>
      <w:marLeft w:val="0"/>
      <w:marRight w:val="0"/>
      <w:marTop w:val="0"/>
      <w:marBottom w:val="0"/>
      <w:divBdr>
        <w:top w:val="none" w:sz="0" w:space="0" w:color="auto"/>
        <w:left w:val="none" w:sz="0" w:space="0" w:color="auto"/>
        <w:bottom w:val="none" w:sz="0" w:space="0" w:color="auto"/>
        <w:right w:val="none" w:sz="0" w:space="0" w:color="auto"/>
      </w:divBdr>
    </w:div>
    <w:div w:id="795104112">
      <w:bodyDiv w:val="1"/>
      <w:marLeft w:val="0"/>
      <w:marRight w:val="0"/>
      <w:marTop w:val="0"/>
      <w:marBottom w:val="0"/>
      <w:divBdr>
        <w:top w:val="none" w:sz="0" w:space="0" w:color="auto"/>
        <w:left w:val="none" w:sz="0" w:space="0" w:color="auto"/>
        <w:bottom w:val="none" w:sz="0" w:space="0" w:color="auto"/>
        <w:right w:val="none" w:sz="0" w:space="0" w:color="auto"/>
      </w:divBdr>
    </w:div>
    <w:div w:id="804201033">
      <w:bodyDiv w:val="1"/>
      <w:marLeft w:val="0"/>
      <w:marRight w:val="0"/>
      <w:marTop w:val="0"/>
      <w:marBottom w:val="0"/>
      <w:divBdr>
        <w:top w:val="none" w:sz="0" w:space="0" w:color="auto"/>
        <w:left w:val="none" w:sz="0" w:space="0" w:color="auto"/>
        <w:bottom w:val="none" w:sz="0" w:space="0" w:color="auto"/>
        <w:right w:val="none" w:sz="0" w:space="0" w:color="auto"/>
      </w:divBdr>
    </w:div>
    <w:div w:id="847216416">
      <w:bodyDiv w:val="1"/>
      <w:marLeft w:val="0"/>
      <w:marRight w:val="0"/>
      <w:marTop w:val="0"/>
      <w:marBottom w:val="0"/>
      <w:divBdr>
        <w:top w:val="none" w:sz="0" w:space="0" w:color="auto"/>
        <w:left w:val="none" w:sz="0" w:space="0" w:color="auto"/>
        <w:bottom w:val="none" w:sz="0" w:space="0" w:color="auto"/>
        <w:right w:val="none" w:sz="0" w:space="0" w:color="auto"/>
      </w:divBdr>
    </w:div>
    <w:div w:id="855777408">
      <w:bodyDiv w:val="1"/>
      <w:marLeft w:val="0"/>
      <w:marRight w:val="0"/>
      <w:marTop w:val="0"/>
      <w:marBottom w:val="0"/>
      <w:divBdr>
        <w:top w:val="none" w:sz="0" w:space="0" w:color="auto"/>
        <w:left w:val="none" w:sz="0" w:space="0" w:color="auto"/>
        <w:bottom w:val="none" w:sz="0" w:space="0" w:color="auto"/>
        <w:right w:val="none" w:sz="0" w:space="0" w:color="auto"/>
      </w:divBdr>
    </w:div>
    <w:div w:id="862017994">
      <w:bodyDiv w:val="1"/>
      <w:marLeft w:val="0"/>
      <w:marRight w:val="0"/>
      <w:marTop w:val="0"/>
      <w:marBottom w:val="0"/>
      <w:divBdr>
        <w:top w:val="none" w:sz="0" w:space="0" w:color="auto"/>
        <w:left w:val="none" w:sz="0" w:space="0" w:color="auto"/>
        <w:bottom w:val="none" w:sz="0" w:space="0" w:color="auto"/>
        <w:right w:val="none" w:sz="0" w:space="0" w:color="auto"/>
      </w:divBdr>
    </w:div>
    <w:div w:id="869949910">
      <w:bodyDiv w:val="1"/>
      <w:marLeft w:val="0"/>
      <w:marRight w:val="0"/>
      <w:marTop w:val="0"/>
      <w:marBottom w:val="0"/>
      <w:divBdr>
        <w:top w:val="none" w:sz="0" w:space="0" w:color="auto"/>
        <w:left w:val="none" w:sz="0" w:space="0" w:color="auto"/>
        <w:bottom w:val="none" w:sz="0" w:space="0" w:color="auto"/>
        <w:right w:val="none" w:sz="0" w:space="0" w:color="auto"/>
      </w:divBdr>
    </w:div>
    <w:div w:id="912857178">
      <w:bodyDiv w:val="1"/>
      <w:marLeft w:val="0"/>
      <w:marRight w:val="0"/>
      <w:marTop w:val="0"/>
      <w:marBottom w:val="0"/>
      <w:divBdr>
        <w:top w:val="none" w:sz="0" w:space="0" w:color="auto"/>
        <w:left w:val="none" w:sz="0" w:space="0" w:color="auto"/>
        <w:bottom w:val="none" w:sz="0" w:space="0" w:color="auto"/>
        <w:right w:val="none" w:sz="0" w:space="0" w:color="auto"/>
      </w:divBdr>
    </w:div>
    <w:div w:id="1047148071">
      <w:bodyDiv w:val="1"/>
      <w:marLeft w:val="0"/>
      <w:marRight w:val="0"/>
      <w:marTop w:val="0"/>
      <w:marBottom w:val="0"/>
      <w:divBdr>
        <w:top w:val="none" w:sz="0" w:space="0" w:color="auto"/>
        <w:left w:val="none" w:sz="0" w:space="0" w:color="auto"/>
        <w:bottom w:val="none" w:sz="0" w:space="0" w:color="auto"/>
        <w:right w:val="none" w:sz="0" w:space="0" w:color="auto"/>
      </w:divBdr>
    </w:div>
    <w:div w:id="1048529944">
      <w:bodyDiv w:val="1"/>
      <w:marLeft w:val="0"/>
      <w:marRight w:val="0"/>
      <w:marTop w:val="0"/>
      <w:marBottom w:val="0"/>
      <w:divBdr>
        <w:top w:val="none" w:sz="0" w:space="0" w:color="auto"/>
        <w:left w:val="none" w:sz="0" w:space="0" w:color="auto"/>
        <w:bottom w:val="none" w:sz="0" w:space="0" w:color="auto"/>
        <w:right w:val="none" w:sz="0" w:space="0" w:color="auto"/>
      </w:divBdr>
    </w:div>
    <w:div w:id="1095518095">
      <w:bodyDiv w:val="1"/>
      <w:marLeft w:val="0"/>
      <w:marRight w:val="0"/>
      <w:marTop w:val="0"/>
      <w:marBottom w:val="0"/>
      <w:divBdr>
        <w:top w:val="none" w:sz="0" w:space="0" w:color="auto"/>
        <w:left w:val="none" w:sz="0" w:space="0" w:color="auto"/>
        <w:bottom w:val="none" w:sz="0" w:space="0" w:color="auto"/>
        <w:right w:val="none" w:sz="0" w:space="0" w:color="auto"/>
      </w:divBdr>
    </w:div>
    <w:div w:id="1100182176">
      <w:bodyDiv w:val="1"/>
      <w:marLeft w:val="0"/>
      <w:marRight w:val="0"/>
      <w:marTop w:val="0"/>
      <w:marBottom w:val="0"/>
      <w:divBdr>
        <w:top w:val="none" w:sz="0" w:space="0" w:color="auto"/>
        <w:left w:val="none" w:sz="0" w:space="0" w:color="auto"/>
        <w:bottom w:val="none" w:sz="0" w:space="0" w:color="auto"/>
        <w:right w:val="none" w:sz="0" w:space="0" w:color="auto"/>
      </w:divBdr>
    </w:div>
    <w:div w:id="1108694735">
      <w:bodyDiv w:val="1"/>
      <w:marLeft w:val="0"/>
      <w:marRight w:val="0"/>
      <w:marTop w:val="0"/>
      <w:marBottom w:val="0"/>
      <w:divBdr>
        <w:top w:val="none" w:sz="0" w:space="0" w:color="auto"/>
        <w:left w:val="none" w:sz="0" w:space="0" w:color="auto"/>
        <w:bottom w:val="none" w:sz="0" w:space="0" w:color="auto"/>
        <w:right w:val="none" w:sz="0" w:space="0" w:color="auto"/>
      </w:divBdr>
    </w:div>
    <w:div w:id="1119488204">
      <w:bodyDiv w:val="1"/>
      <w:marLeft w:val="0"/>
      <w:marRight w:val="0"/>
      <w:marTop w:val="0"/>
      <w:marBottom w:val="0"/>
      <w:divBdr>
        <w:top w:val="none" w:sz="0" w:space="0" w:color="auto"/>
        <w:left w:val="none" w:sz="0" w:space="0" w:color="auto"/>
        <w:bottom w:val="none" w:sz="0" w:space="0" w:color="auto"/>
        <w:right w:val="none" w:sz="0" w:space="0" w:color="auto"/>
      </w:divBdr>
    </w:div>
    <w:div w:id="1143933371">
      <w:bodyDiv w:val="1"/>
      <w:marLeft w:val="0"/>
      <w:marRight w:val="0"/>
      <w:marTop w:val="0"/>
      <w:marBottom w:val="0"/>
      <w:divBdr>
        <w:top w:val="none" w:sz="0" w:space="0" w:color="auto"/>
        <w:left w:val="none" w:sz="0" w:space="0" w:color="auto"/>
        <w:bottom w:val="none" w:sz="0" w:space="0" w:color="auto"/>
        <w:right w:val="none" w:sz="0" w:space="0" w:color="auto"/>
      </w:divBdr>
    </w:div>
    <w:div w:id="1215657967">
      <w:bodyDiv w:val="1"/>
      <w:marLeft w:val="0"/>
      <w:marRight w:val="0"/>
      <w:marTop w:val="0"/>
      <w:marBottom w:val="0"/>
      <w:divBdr>
        <w:top w:val="none" w:sz="0" w:space="0" w:color="auto"/>
        <w:left w:val="none" w:sz="0" w:space="0" w:color="auto"/>
        <w:bottom w:val="none" w:sz="0" w:space="0" w:color="auto"/>
        <w:right w:val="none" w:sz="0" w:space="0" w:color="auto"/>
      </w:divBdr>
    </w:div>
    <w:div w:id="1221869891">
      <w:bodyDiv w:val="1"/>
      <w:marLeft w:val="0"/>
      <w:marRight w:val="0"/>
      <w:marTop w:val="0"/>
      <w:marBottom w:val="0"/>
      <w:divBdr>
        <w:top w:val="none" w:sz="0" w:space="0" w:color="auto"/>
        <w:left w:val="none" w:sz="0" w:space="0" w:color="auto"/>
        <w:bottom w:val="none" w:sz="0" w:space="0" w:color="auto"/>
        <w:right w:val="none" w:sz="0" w:space="0" w:color="auto"/>
      </w:divBdr>
    </w:div>
    <w:div w:id="1222978955">
      <w:bodyDiv w:val="1"/>
      <w:marLeft w:val="0"/>
      <w:marRight w:val="0"/>
      <w:marTop w:val="0"/>
      <w:marBottom w:val="0"/>
      <w:divBdr>
        <w:top w:val="none" w:sz="0" w:space="0" w:color="auto"/>
        <w:left w:val="none" w:sz="0" w:space="0" w:color="auto"/>
        <w:bottom w:val="none" w:sz="0" w:space="0" w:color="auto"/>
        <w:right w:val="none" w:sz="0" w:space="0" w:color="auto"/>
      </w:divBdr>
    </w:div>
    <w:div w:id="1230963372">
      <w:bodyDiv w:val="1"/>
      <w:marLeft w:val="0"/>
      <w:marRight w:val="0"/>
      <w:marTop w:val="0"/>
      <w:marBottom w:val="0"/>
      <w:divBdr>
        <w:top w:val="none" w:sz="0" w:space="0" w:color="auto"/>
        <w:left w:val="none" w:sz="0" w:space="0" w:color="auto"/>
        <w:bottom w:val="none" w:sz="0" w:space="0" w:color="auto"/>
        <w:right w:val="none" w:sz="0" w:space="0" w:color="auto"/>
      </w:divBdr>
    </w:div>
    <w:div w:id="1274509691">
      <w:bodyDiv w:val="1"/>
      <w:marLeft w:val="0"/>
      <w:marRight w:val="0"/>
      <w:marTop w:val="0"/>
      <w:marBottom w:val="0"/>
      <w:divBdr>
        <w:top w:val="none" w:sz="0" w:space="0" w:color="auto"/>
        <w:left w:val="none" w:sz="0" w:space="0" w:color="auto"/>
        <w:bottom w:val="none" w:sz="0" w:space="0" w:color="auto"/>
        <w:right w:val="none" w:sz="0" w:space="0" w:color="auto"/>
      </w:divBdr>
    </w:div>
    <w:div w:id="1286738208">
      <w:bodyDiv w:val="1"/>
      <w:marLeft w:val="0"/>
      <w:marRight w:val="0"/>
      <w:marTop w:val="0"/>
      <w:marBottom w:val="0"/>
      <w:divBdr>
        <w:top w:val="none" w:sz="0" w:space="0" w:color="auto"/>
        <w:left w:val="none" w:sz="0" w:space="0" w:color="auto"/>
        <w:bottom w:val="none" w:sz="0" w:space="0" w:color="auto"/>
        <w:right w:val="none" w:sz="0" w:space="0" w:color="auto"/>
      </w:divBdr>
    </w:div>
    <w:div w:id="1309748140">
      <w:bodyDiv w:val="1"/>
      <w:marLeft w:val="0"/>
      <w:marRight w:val="0"/>
      <w:marTop w:val="0"/>
      <w:marBottom w:val="0"/>
      <w:divBdr>
        <w:top w:val="none" w:sz="0" w:space="0" w:color="auto"/>
        <w:left w:val="none" w:sz="0" w:space="0" w:color="auto"/>
        <w:bottom w:val="none" w:sz="0" w:space="0" w:color="auto"/>
        <w:right w:val="none" w:sz="0" w:space="0" w:color="auto"/>
      </w:divBdr>
    </w:div>
    <w:div w:id="1312711053">
      <w:bodyDiv w:val="1"/>
      <w:marLeft w:val="0"/>
      <w:marRight w:val="0"/>
      <w:marTop w:val="0"/>
      <w:marBottom w:val="0"/>
      <w:divBdr>
        <w:top w:val="none" w:sz="0" w:space="0" w:color="auto"/>
        <w:left w:val="none" w:sz="0" w:space="0" w:color="auto"/>
        <w:bottom w:val="none" w:sz="0" w:space="0" w:color="auto"/>
        <w:right w:val="none" w:sz="0" w:space="0" w:color="auto"/>
      </w:divBdr>
    </w:div>
    <w:div w:id="1376538374">
      <w:bodyDiv w:val="1"/>
      <w:marLeft w:val="0"/>
      <w:marRight w:val="0"/>
      <w:marTop w:val="0"/>
      <w:marBottom w:val="0"/>
      <w:divBdr>
        <w:top w:val="none" w:sz="0" w:space="0" w:color="auto"/>
        <w:left w:val="none" w:sz="0" w:space="0" w:color="auto"/>
        <w:bottom w:val="none" w:sz="0" w:space="0" w:color="auto"/>
        <w:right w:val="none" w:sz="0" w:space="0" w:color="auto"/>
      </w:divBdr>
    </w:div>
    <w:div w:id="1468663574">
      <w:bodyDiv w:val="1"/>
      <w:marLeft w:val="0"/>
      <w:marRight w:val="0"/>
      <w:marTop w:val="0"/>
      <w:marBottom w:val="0"/>
      <w:divBdr>
        <w:top w:val="none" w:sz="0" w:space="0" w:color="auto"/>
        <w:left w:val="none" w:sz="0" w:space="0" w:color="auto"/>
        <w:bottom w:val="none" w:sz="0" w:space="0" w:color="auto"/>
        <w:right w:val="none" w:sz="0" w:space="0" w:color="auto"/>
      </w:divBdr>
    </w:div>
    <w:div w:id="1517421396">
      <w:bodyDiv w:val="1"/>
      <w:marLeft w:val="0"/>
      <w:marRight w:val="0"/>
      <w:marTop w:val="0"/>
      <w:marBottom w:val="0"/>
      <w:divBdr>
        <w:top w:val="none" w:sz="0" w:space="0" w:color="auto"/>
        <w:left w:val="none" w:sz="0" w:space="0" w:color="auto"/>
        <w:bottom w:val="none" w:sz="0" w:space="0" w:color="auto"/>
        <w:right w:val="none" w:sz="0" w:space="0" w:color="auto"/>
      </w:divBdr>
    </w:div>
    <w:div w:id="1593856953">
      <w:bodyDiv w:val="1"/>
      <w:marLeft w:val="0"/>
      <w:marRight w:val="0"/>
      <w:marTop w:val="0"/>
      <w:marBottom w:val="0"/>
      <w:divBdr>
        <w:top w:val="none" w:sz="0" w:space="0" w:color="auto"/>
        <w:left w:val="none" w:sz="0" w:space="0" w:color="auto"/>
        <w:bottom w:val="none" w:sz="0" w:space="0" w:color="auto"/>
        <w:right w:val="none" w:sz="0" w:space="0" w:color="auto"/>
      </w:divBdr>
    </w:div>
    <w:div w:id="1611624737">
      <w:bodyDiv w:val="1"/>
      <w:marLeft w:val="0"/>
      <w:marRight w:val="0"/>
      <w:marTop w:val="0"/>
      <w:marBottom w:val="0"/>
      <w:divBdr>
        <w:top w:val="none" w:sz="0" w:space="0" w:color="auto"/>
        <w:left w:val="none" w:sz="0" w:space="0" w:color="auto"/>
        <w:bottom w:val="none" w:sz="0" w:space="0" w:color="auto"/>
        <w:right w:val="none" w:sz="0" w:space="0" w:color="auto"/>
      </w:divBdr>
    </w:div>
    <w:div w:id="1623148545">
      <w:bodyDiv w:val="1"/>
      <w:marLeft w:val="0"/>
      <w:marRight w:val="0"/>
      <w:marTop w:val="0"/>
      <w:marBottom w:val="0"/>
      <w:divBdr>
        <w:top w:val="none" w:sz="0" w:space="0" w:color="auto"/>
        <w:left w:val="none" w:sz="0" w:space="0" w:color="auto"/>
        <w:bottom w:val="none" w:sz="0" w:space="0" w:color="auto"/>
        <w:right w:val="none" w:sz="0" w:space="0" w:color="auto"/>
      </w:divBdr>
    </w:div>
    <w:div w:id="1635023153">
      <w:bodyDiv w:val="1"/>
      <w:marLeft w:val="0"/>
      <w:marRight w:val="0"/>
      <w:marTop w:val="0"/>
      <w:marBottom w:val="0"/>
      <w:divBdr>
        <w:top w:val="none" w:sz="0" w:space="0" w:color="auto"/>
        <w:left w:val="none" w:sz="0" w:space="0" w:color="auto"/>
        <w:bottom w:val="none" w:sz="0" w:space="0" w:color="auto"/>
        <w:right w:val="none" w:sz="0" w:space="0" w:color="auto"/>
      </w:divBdr>
    </w:div>
    <w:div w:id="1635256528">
      <w:bodyDiv w:val="1"/>
      <w:marLeft w:val="0"/>
      <w:marRight w:val="0"/>
      <w:marTop w:val="0"/>
      <w:marBottom w:val="0"/>
      <w:divBdr>
        <w:top w:val="none" w:sz="0" w:space="0" w:color="auto"/>
        <w:left w:val="none" w:sz="0" w:space="0" w:color="auto"/>
        <w:bottom w:val="none" w:sz="0" w:space="0" w:color="auto"/>
        <w:right w:val="none" w:sz="0" w:space="0" w:color="auto"/>
      </w:divBdr>
    </w:div>
    <w:div w:id="1640963479">
      <w:bodyDiv w:val="1"/>
      <w:marLeft w:val="0"/>
      <w:marRight w:val="0"/>
      <w:marTop w:val="0"/>
      <w:marBottom w:val="0"/>
      <w:divBdr>
        <w:top w:val="none" w:sz="0" w:space="0" w:color="auto"/>
        <w:left w:val="none" w:sz="0" w:space="0" w:color="auto"/>
        <w:bottom w:val="none" w:sz="0" w:space="0" w:color="auto"/>
        <w:right w:val="none" w:sz="0" w:space="0" w:color="auto"/>
      </w:divBdr>
    </w:div>
    <w:div w:id="1660428343">
      <w:bodyDiv w:val="1"/>
      <w:marLeft w:val="0"/>
      <w:marRight w:val="0"/>
      <w:marTop w:val="0"/>
      <w:marBottom w:val="0"/>
      <w:divBdr>
        <w:top w:val="none" w:sz="0" w:space="0" w:color="auto"/>
        <w:left w:val="none" w:sz="0" w:space="0" w:color="auto"/>
        <w:bottom w:val="none" w:sz="0" w:space="0" w:color="auto"/>
        <w:right w:val="none" w:sz="0" w:space="0" w:color="auto"/>
      </w:divBdr>
    </w:div>
    <w:div w:id="1666392507">
      <w:bodyDiv w:val="1"/>
      <w:marLeft w:val="0"/>
      <w:marRight w:val="0"/>
      <w:marTop w:val="0"/>
      <w:marBottom w:val="0"/>
      <w:divBdr>
        <w:top w:val="none" w:sz="0" w:space="0" w:color="auto"/>
        <w:left w:val="none" w:sz="0" w:space="0" w:color="auto"/>
        <w:bottom w:val="none" w:sz="0" w:space="0" w:color="auto"/>
        <w:right w:val="none" w:sz="0" w:space="0" w:color="auto"/>
      </w:divBdr>
    </w:div>
    <w:div w:id="1671831904">
      <w:bodyDiv w:val="1"/>
      <w:marLeft w:val="0"/>
      <w:marRight w:val="0"/>
      <w:marTop w:val="0"/>
      <w:marBottom w:val="0"/>
      <w:divBdr>
        <w:top w:val="none" w:sz="0" w:space="0" w:color="auto"/>
        <w:left w:val="none" w:sz="0" w:space="0" w:color="auto"/>
        <w:bottom w:val="none" w:sz="0" w:space="0" w:color="auto"/>
        <w:right w:val="none" w:sz="0" w:space="0" w:color="auto"/>
      </w:divBdr>
      <w:divsChild>
        <w:div w:id="442918871">
          <w:marLeft w:val="547"/>
          <w:marRight w:val="0"/>
          <w:marTop w:val="0"/>
          <w:marBottom w:val="0"/>
          <w:divBdr>
            <w:top w:val="none" w:sz="0" w:space="0" w:color="auto"/>
            <w:left w:val="none" w:sz="0" w:space="0" w:color="auto"/>
            <w:bottom w:val="none" w:sz="0" w:space="0" w:color="auto"/>
            <w:right w:val="none" w:sz="0" w:space="0" w:color="auto"/>
          </w:divBdr>
        </w:div>
        <w:div w:id="45568552">
          <w:marLeft w:val="547"/>
          <w:marRight w:val="0"/>
          <w:marTop w:val="0"/>
          <w:marBottom w:val="0"/>
          <w:divBdr>
            <w:top w:val="none" w:sz="0" w:space="0" w:color="auto"/>
            <w:left w:val="none" w:sz="0" w:space="0" w:color="auto"/>
            <w:bottom w:val="none" w:sz="0" w:space="0" w:color="auto"/>
            <w:right w:val="none" w:sz="0" w:space="0" w:color="auto"/>
          </w:divBdr>
        </w:div>
        <w:div w:id="1657951174">
          <w:marLeft w:val="547"/>
          <w:marRight w:val="0"/>
          <w:marTop w:val="0"/>
          <w:marBottom w:val="0"/>
          <w:divBdr>
            <w:top w:val="none" w:sz="0" w:space="0" w:color="auto"/>
            <w:left w:val="none" w:sz="0" w:space="0" w:color="auto"/>
            <w:bottom w:val="none" w:sz="0" w:space="0" w:color="auto"/>
            <w:right w:val="none" w:sz="0" w:space="0" w:color="auto"/>
          </w:divBdr>
        </w:div>
        <w:div w:id="1605965161">
          <w:marLeft w:val="547"/>
          <w:marRight w:val="0"/>
          <w:marTop w:val="0"/>
          <w:marBottom w:val="0"/>
          <w:divBdr>
            <w:top w:val="none" w:sz="0" w:space="0" w:color="auto"/>
            <w:left w:val="none" w:sz="0" w:space="0" w:color="auto"/>
            <w:bottom w:val="none" w:sz="0" w:space="0" w:color="auto"/>
            <w:right w:val="none" w:sz="0" w:space="0" w:color="auto"/>
          </w:divBdr>
        </w:div>
      </w:divsChild>
    </w:div>
    <w:div w:id="1684820497">
      <w:bodyDiv w:val="1"/>
      <w:marLeft w:val="0"/>
      <w:marRight w:val="0"/>
      <w:marTop w:val="0"/>
      <w:marBottom w:val="0"/>
      <w:divBdr>
        <w:top w:val="none" w:sz="0" w:space="0" w:color="auto"/>
        <w:left w:val="none" w:sz="0" w:space="0" w:color="auto"/>
        <w:bottom w:val="none" w:sz="0" w:space="0" w:color="auto"/>
        <w:right w:val="none" w:sz="0" w:space="0" w:color="auto"/>
      </w:divBdr>
    </w:div>
    <w:div w:id="1698501538">
      <w:bodyDiv w:val="1"/>
      <w:marLeft w:val="0"/>
      <w:marRight w:val="0"/>
      <w:marTop w:val="0"/>
      <w:marBottom w:val="0"/>
      <w:divBdr>
        <w:top w:val="none" w:sz="0" w:space="0" w:color="auto"/>
        <w:left w:val="none" w:sz="0" w:space="0" w:color="auto"/>
        <w:bottom w:val="none" w:sz="0" w:space="0" w:color="auto"/>
        <w:right w:val="none" w:sz="0" w:space="0" w:color="auto"/>
      </w:divBdr>
    </w:div>
    <w:div w:id="1704403860">
      <w:bodyDiv w:val="1"/>
      <w:marLeft w:val="0"/>
      <w:marRight w:val="0"/>
      <w:marTop w:val="0"/>
      <w:marBottom w:val="0"/>
      <w:divBdr>
        <w:top w:val="none" w:sz="0" w:space="0" w:color="auto"/>
        <w:left w:val="none" w:sz="0" w:space="0" w:color="auto"/>
        <w:bottom w:val="none" w:sz="0" w:space="0" w:color="auto"/>
        <w:right w:val="none" w:sz="0" w:space="0" w:color="auto"/>
      </w:divBdr>
    </w:div>
    <w:div w:id="1733428203">
      <w:bodyDiv w:val="1"/>
      <w:marLeft w:val="0"/>
      <w:marRight w:val="0"/>
      <w:marTop w:val="0"/>
      <w:marBottom w:val="0"/>
      <w:divBdr>
        <w:top w:val="none" w:sz="0" w:space="0" w:color="auto"/>
        <w:left w:val="none" w:sz="0" w:space="0" w:color="auto"/>
        <w:bottom w:val="none" w:sz="0" w:space="0" w:color="auto"/>
        <w:right w:val="none" w:sz="0" w:space="0" w:color="auto"/>
      </w:divBdr>
    </w:div>
    <w:div w:id="1763605779">
      <w:bodyDiv w:val="1"/>
      <w:marLeft w:val="0"/>
      <w:marRight w:val="0"/>
      <w:marTop w:val="0"/>
      <w:marBottom w:val="0"/>
      <w:divBdr>
        <w:top w:val="none" w:sz="0" w:space="0" w:color="auto"/>
        <w:left w:val="none" w:sz="0" w:space="0" w:color="auto"/>
        <w:bottom w:val="none" w:sz="0" w:space="0" w:color="auto"/>
        <w:right w:val="none" w:sz="0" w:space="0" w:color="auto"/>
      </w:divBdr>
    </w:div>
    <w:div w:id="1796097647">
      <w:bodyDiv w:val="1"/>
      <w:marLeft w:val="0"/>
      <w:marRight w:val="0"/>
      <w:marTop w:val="0"/>
      <w:marBottom w:val="0"/>
      <w:divBdr>
        <w:top w:val="none" w:sz="0" w:space="0" w:color="auto"/>
        <w:left w:val="none" w:sz="0" w:space="0" w:color="auto"/>
        <w:bottom w:val="none" w:sz="0" w:space="0" w:color="auto"/>
        <w:right w:val="none" w:sz="0" w:space="0" w:color="auto"/>
      </w:divBdr>
    </w:div>
    <w:div w:id="1801875853">
      <w:bodyDiv w:val="1"/>
      <w:marLeft w:val="0"/>
      <w:marRight w:val="0"/>
      <w:marTop w:val="0"/>
      <w:marBottom w:val="0"/>
      <w:divBdr>
        <w:top w:val="none" w:sz="0" w:space="0" w:color="auto"/>
        <w:left w:val="none" w:sz="0" w:space="0" w:color="auto"/>
        <w:bottom w:val="none" w:sz="0" w:space="0" w:color="auto"/>
        <w:right w:val="none" w:sz="0" w:space="0" w:color="auto"/>
      </w:divBdr>
    </w:div>
    <w:div w:id="1802191303">
      <w:bodyDiv w:val="1"/>
      <w:marLeft w:val="0"/>
      <w:marRight w:val="0"/>
      <w:marTop w:val="0"/>
      <w:marBottom w:val="0"/>
      <w:divBdr>
        <w:top w:val="none" w:sz="0" w:space="0" w:color="auto"/>
        <w:left w:val="none" w:sz="0" w:space="0" w:color="auto"/>
        <w:bottom w:val="none" w:sz="0" w:space="0" w:color="auto"/>
        <w:right w:val="none" w:sz="0" w:space="0" w:color="auto"/>
      </w:divBdr>
    </w:div>
    <w:div w:id="1832679341">
      <w:bodyDiv w:val="1"/>
      <w:marLeft w:val="0"/>
      <w:marRight w:val="0"/>
      <w:marTop w:val="0"/>
      <w:marBottom w:val="0"/>
      <w:divBdr>
        <w:top w:val="none" w:sz="0" w:space="0" w:color="auto"/>
        <w:left w:val="none" w:sz="0" w:space="0" w:color="auto"/>
        <w:bottom w:val="none" w:sz="0" w:space="0" w:color="auto"/>
        <w:right w:val="none" w:sz="0" w:space="0" w:color="auto"/>
      </w:divBdr>
    </w:div>
    <w:div w:id="1854370418">
      <w:bodyDiv w:val="1"/>
      <w:marLeft w:val="0"/>
      <w:marRight w:val="0"/>
      <w:marTop w:val="0"/>
      <w:marBottom w:val="0"/>
      <w:divBdr>
        <w:top w:val="none" w:sz="0" w:space="0" w:color="auto"/>
        <w:left w:val="none" w:sz="0" w:space="0" w:color="auto"/>
        <w:bottom w:val="none" w:sz="0" w:space="0" w:color="auto"/>
        <w:right w:val="none" w:sz="0" w:space="0" w:color="auto"/>
      </w:divBdr>
    </w:div>
    <w:div w:id="1857648324">
      <w:bodyDiv w:val="1"/>
      <w:marLeft w:val="0"/>
      <w:marRight w:val="0"/>
      <w:marTop w:val="0"/>
      <w:marBottom w:val="0"/>
      <w:divBdr>
        <w:top w:val="none" w:sz="0" w:space="0" w:color="auto"/>
        <w:left w:val="none" w:sz="0" w:space="0" w:color="auto"/>
        <w:bottom w:val="none" w:sz="0" w:space="0" w:color="auto"/>
        <w:right w:val="none" w:sz="0" w:space="0" w:color="auto"/>
      </w:divBdr>
    </w:div>
    <w:div w:id="1859003609">
      <w:bodyDiv w:val="1"/>
      <w:marLeft w:val="0"/>
      <w:marRight w:val="0"/>
      <w:marTop w:val="0"/>
      <w:marBottom w:val="0"/>
      <w:divBdr>
        <w:top w:val="none" w:sz="0" w:space="0" w:color="auto"/>
        <w:left w:val="none" w:sz="0" w:space="0" w:color="auto"/>
        <w:bottom w:val="none" w:sz="0" w:space="0" w:color="auto"/>
        <w:right w:val="none" w:sz="0" w:space="0" w:color="auto"/>
      </w:divBdr>
    </w:div>
    <w:div w:id="1862668401">
      <w:bodyDiv w:val="1"/>
      <w:marLeft w:val="0"/>
      <w:marRight w:val="0"/>
      <w:marTop w:val="0"/>
      <w:marBottom w:val="0"/>
      <w:divBdr>
        <w:top w:val="none" w:sz="0" w:space="0" w:color="auto"/>
        <w:left w:val="none" w:sz="0" w:space="0" w:color="auto"/>
        <w:bottom w:val="none" w:sz="0" w:space="0" w:color="auto"/>
        <w:right w:val="none" w:sz="0" w:space="0" w:color="auto"/>
      </w:divBdr>
    </w:div>
    <w:div w:id="1873374956">
      <w:bodyDiv w:val="1"/>
      <w:marLeft w:val="0"/>
      <w:marRight w:val="0"/>
      <w:marTop w:val="0"/>
      <w:marBottom w:val="0"/>
      <w:divBdr>
        <w:top w:val="none" w:sz="0" w:space="0" w:color="auto"/>
        <w:left w:val="none" w:sz="0" w:space="0" w:color="auto"/>
        <w:bottom w:val="none" w:sz="0" w:space="0" w:color="auto"/>
        <w:right w:val="none" w:sz="0" w:space="0" w:color="auto"/>
      </w:divBdr>
    </w:div>
    <w:div w:id="1908220730">
      <w:bodyDiv w:val="1"/>
      <w:marLeft w:val="0"/>
      <w:marRight w:val="0"/>
      <w:marTop w:val="0"/>
      <w:marBottom w:val="0"/>
      <w:divBdr>
        <w:top w:val="none" w:sz="0" w:space="0" w:color="auto"/>
        <w:left w:val="none" w:sz="0" w:space="0" w:color="auto"/>
        <w:bottom w:val="none" w:sz="0" w:space="0" w:color="auto"/>
        <w:right w:val="none" w:sz="0" w:space="0" w:color="auto"/>
      </w:divBdr>
    </w:div>
    <w:div w:id="1961255698">
      <w:bodyDiv w:val="1"/>
      <w:marLeft w:val="0"/>
      <w:marRight w:val="0"/>
      <w:marTop w:val="0"/>
      <w:marBottom w:val="0"/>
      <w:divBdr>
        <w:top w:val="none" w:sz="0" w:space="0" w:color="auto"/>
        <w:left w:val="none" w:sz="0" w:space="0" w:color="auto"/>
        <w:bottom w:val="none" w:sz="0" w:space="0" w:color="auto"/>
        <w:right w:val="none" w:sz="0" w:space="0" w:color="auto"/>
      </w:divBdr>
    </w:div>
    <w:div w:id="1963536967">
      <w:bodyDiv w:val="1"/>
      <w:marLeft w:val="0"/>
      <w:marRight w:val="0"/>
      <w:marTop w:val="0"/>
      <w:marBottom w:val="0"/>
      <w:divBdr>
        <w:top w:val="none" w:sz="0" w:space="0" w:color="auto"/>
        <w:left w:val="none" w:sz="0" w:space="0" w:color="auto"/>
        <w:bottom w:val="none" w:sz="0" w:space="0" w:color="auto"/>
        <w:right w:val="none" w:sz="0" w:space="0" w:color="auto"/>
      </w:divBdr>
    </w:div>
    <w:div w:id="1968702902">
      <w:bodyDiv w:val="1"/>
      <w:marLeft w:val="0"/>
      <w:marRight w:val="0"/>
      <w:marTop w:val="0"/>
      <w:marBottom w:val="0"/>
      <w:divBdr>
        <w:top w:val="none" w:sz="0" w:space="0" w:color="auto"/>
        <w:left w:val="none" w:sz="0" w:space="0" w:color="auto"/>
        <w:bottom w:val="none" w:sz="0" w:space="0" w:color="auto"/>
        <w:right w:val="none" w:sz="0" w:space="0" w:color="auto"/>
      </w:divBdr>
    </w:div>
    <w:div w:id="2020693501">
      <w:bodyDiv w:val="1"/>
      <w:marLeft w:val="0"/>
      <w:marRight w:val="0"/>
      <w:marTop w:val="0"/>
      <w:marBottom w:val="0"/>
      <w:divBdr>
        <w:top w:val="none" w:sz="0" w:space="0" w:color="auto"/>
        <w:left w:val="none" w:sz="0" w:space="0" w:color="auto"/>
        <w:bottom w:val="none" w:sz="0" w:space="0" w:color="auto"/>
        <w:right w:val="none" w:sz="0" w:space="0" w:color="auto"/>
      </w:divBdr>
    </w:div>
    <w:div w:id="208602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54679E3A333845B74541E953409549" ma:contentTypeVersion="0" ma:contentTypeDescription="Ein neues Dokument erstellen." ma:contentTypeScope="" ma:versionID="cc4ffc21725c11cdec314074426c5896">
  <xsd:schema xmlns:xsd="http://www.w3.org/2001/XMLSchema" xmlns:xs="http://www.w3.org/2001/XMLSchema" xmlns:p="http://schemas.microsoft.com/office/2006/metadata/properties" xmlns:ns2="42da7a58-7409-48c1-8f11-9c13eb00312a" xmlns:ns3="df69f3d9-5129-459f-8cdd-459e132703d4" targetNamespace="http://schemas.microsoft.com/office/2006/metadata/properties" ma:root="true" ma:fieldsID="854394654be2954b82177fe9bf65bc50" ns2:_="" ns3:_="">
    <xsd:import namespace="42da7a58-7409-48c1-8f11-9c13eb00312a"/>
    <xsd:import namespace="df69f3d9-5129-459f-8cdd-459e132703d4"/>
    <xsd:element name="properties">
      <xsd:complexType>
        <xsd:sequence>
          <xsd:element name="documentManagement">
            <xsd:complexType>
              <xsd:all>
                <xsd:element ref="ns2:Dokumentendatum" minOccurs="0"/>
                <xsd:element ref="ns2:Beschreibu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a7a58-7409-48c1-8f11-9c13eb00312a" elementFormDefault="qualified">
    <xsd:import namespace="http://schemas.microsoft.com/office/2006/documentManagement/types"/>
    <xsd:import namespace="http://schemas.microsoft.com/office/infopath/2007/PartnerControls"/>
    <xsd:element name="Dokumentendatum" ma:index="8" nillable="true" ma:displayName="Datum" ma:default="[today]" ma:format="DateOnly" ma:internalName="Dokumentendatum">
      <xsd:simpleType>
        <xsd:restriction base="dms:DateTime"/>
      </xsd:simpleType>
    </xsd:element>
    <xsd:element name="Beschreibung" ma:index="9" nillable="true" ma:displayName="Beschreibung" ma:internalName="Beschreibu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9f3d9-5129-459f-8cdd-459e132703d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f69f3d9-5129-459f-8cdd-459e132703d4">TFYFTC23ZNP2-1889869644-10</_dlc_DocId>
    <_dlc_DocIdUrl xmlns="df69f3d9-5129-459f-8cdd-459e132703d4">
      <Url>http://sharepoint.ltv.sachsen.de/intranet/PR/_layouts/15/DocIdRedir.aspx?ID=TFYFTC23ZNP2-1889869644-10</Url>
      <Description>TFYFTC23ZNP2-1889869644-10</Description>
    </_dlc_DocIdUrl>
    <Beschreibung xmlns="42da7a58-7409-48c1-8f11-9c13eb00312a">Word-Vorlage zum Erstellen von LTV-Fachpublikationen</Beschreibung>
    <Dokumentendatum xmlns="42da7a58-7409-48c1-8f11-9c13eb00312a">2016-01-06T23:00:00+00:00</Dokumentendatum>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Sixth Edition">
  <b:Source>
    <b:Tag>LfUJJ</b:Tag>
    <b:SourceType>InternetSite</b:SourceType>
    <b:Guid>{AE6107C7-6360-4709-839C-A18231762800}</b:Guid>
    <b:Title>iDA - Umweltportal Sachsen</b:Title>
    <b:Year>JJJJ</b:Year>
    <b:Author>
      <b:Author>
        <b:Corporate>LfULG</b:Corporate>
      </b:Author>
    </b:Author>
    <b:URL>http://www.webadresse.com</b:URL>
    <b:YearAccessed>JJJJ</b:YearAccessed>
    <b:MonthAccessed>MM</b:MonthAccessed>
    <b:DayAccessed>TT</b:DayAccessed>
    <b:InternetSiteTitle>Daten zur Wasserrahmenrichtlinie in Sachsen</b:InternetSiteTitle>
    <b:RefOrder>1</b:RefOrder>
  </b:Source>
  <b:Source>
    <b:Tag>IngJJ</b:Tag>
    <b:SourceType>Report</b:SourceType>
    <b:Guid>{FD70343B-1C3B-47C6-AC31-48F745D43F57}</b:Guid>
    <b:Title>Bezeichnung der Planungsunterlage bzw. des Vorhabens. Entwurfsplanung. Stand TT.MM.JJJJ</b:Title>
    <b:Year>JJJJ</b:Year>
    <b:Publisher>Vorhabenträger</b:Publisher>
    <b:Author>
      <b:Author>
        <b:NameList>
          <b:Person>
            <b:Last>Ingenierbüro</b:Last>
          </b:Person>
        </b:NameList>
      </b:Author>
    </b:Author>
    <b:RefOrder>2</b:RefOrder>
  </b:Source>
  <b:Source>
    <b:Tag>NacJJ1</b:Tag>
    <b:SourceType>JournalArticle</b:SourceType>
    <b:Guid>{3641F366-F3DB-4F38-8011-B861235B34BB}</b:Guid>
    <b:Title>Titel des Artikels Lorem ipsum dolor sit amet Lorem ipsum dolor sit amet</b:Title>
    <b:Year>JJJJ</b:Year>
    <b:JournalName>Zeitungsname</b:JournalName>
    <b:Pages>S. 11-23</b:Pages>
    <b:Author>
      <b:Author>
        <b:NameList>
          <b:Person>
            <b:Last>Nachname1</b:Last>
            <b:First>Nachname2</b:First>
          </b:Person>
        </b:NameList>
      </b:Author>
    </b:Author>
    <b:RefOrder>3</b:RefOrder>
  </b:Source>
  <b:Source>
    <b:Tag>NacYY</b:Tag>
    <b:SourceType>Book</b:SourceType>
    <b:Guid>{A730B3D0-1E6F-4A60-B51B-1A70007E3CEA}</b:Guid>
    <b:Author>
      <b:Author>
        <b:NameList>
          <b:Person>
            <b:Last>Nachname1</b:Last>
            <b:First>Vorname</b:First>
            <b:Middle>1</b:Middle>
          </b:Person>
          <b:Person>
            <b:Last>Nachname2</b:Last>
            <b:First>Vorname2</b:First>
          </b:Person>
        </b:NameList>
      </b:Author>
    </b:Author>
    <b:Title>Buchtitel Lorem ipsum dolor sit amet Lorem ipsum dolor sit amet</b:Title>
    <b:Year>JJJJ</b:Year>
    <b:City>Ort</b:City>
    <b:Publisher>Verlag</b:Publisher>
    <b:RefOrder>4</b:RefOrder>
  </b:Source>
  <b:Source>
    <b:Tag>NacJJ</b:Tag>
    <b:SourceType>Book</b:SourceType>
    <b:Guid>{019C0773-6C1C-42F4-B82C-294D52FBE5F5}</b:Guid>
    <b:Title>Buchtitel Lorem ipsum dolor sit amet Lorem ipsum dolor sit amet</b:Title>
    <b:Year>JJJJ</b:Year>
    <b:City>Ort</b:City>
    <b:Publisher>Verlag</b:Publisher>
    <b:Author>
      <b:Author>
        <b:NameList>
          <b:Person>
            <b:Last>Nachname1</b:Last>
            <b:First>Vorname1</b:First>
          </b:Person>
          <b:Person>
            <b:Last>Nachname2</b:Last>
            <b:First>Vorname2</b:First>
          </b:Person>
          <b:Person>
            <b:Last>Nachname3</b:Last>
            <b:First>Vorname3</b:First>
          </b:Person>
          <b:Person>
            <b:Last>Nachname4</b:Last>
            <b:First>Vorname4</b:First>
          </b:Person>
        </b:NameList>
      </b:Author>
    </b:Author>
    <b:RefOrder>5</b:RefOrder>
  </b:Source>
  <b:Source>
    <b:Tag>VorYY</b:Tag>
    <b:SourceType>Book</b:SourceType>
    <b:Guid>{4E277314-1A66-4FB6-ABEB-7A4E04C76679}</b:Guid>
    <b:Title>Buchtitel Lorem ipsum dolor sit amet Lorem ipsum dolor sit amet Lorem ipsum dolor sit amet Lorem ipsum dolor sit amet</b:Title>
    <b:Year>JJJJ</b:Year>
    <b:Publisher>Verlag</b:Publisher>
    <b:City>Ort</b:City>
    <b:Author>
      <b:Author>
        <b:NameList>
          <b:Person>
            <b:Last>Nachname1</b:Last>
            <b:First>Vorname1</b:First>
          </b:Person>
        </b:NameList>
      </b:Author>
    </b:Author>
    <b:RefOrder>6</b:RefOrder>
  </b:Source>
</b:Sources>
</file>

<file path=customXml/itemProps1.xml><?xml version="1.0" encoding="utf-8"?>
<ds:datastoreItem xmlns:ds="http://schemas.openxmlformats.org/officeDocument/2006/customXml" ds:itemID="{6BDF4AFA-DF1D-4E2B-97AF-E9027EF56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a7a58-7409-48c1-8f11-9c13eb00312a"/>
    <ds:schemaRef ds:uri="df69f3d9-5129-459f-8cdd-459e13270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6F75C-60DB-4D6D-A18E-14AD96F2E34A}">
  <ds:schemaRefs>
    <ds:schemaRef ds:uri="df69f3d9-5129-459f-8cdd-459e132703d4"/>
    <ds:schemaRef ds:uri="http://purl.org/dc/elements/1.1/"/>
    <ds:schemaRef ds:uri="http://schemas.microsoft.com/office/2006/metadata/properties"/>
    <ds:schemaRef ds:uri="http://purl.org/dc/terms/"/>
    <ds:schemaRef ds:uri="42da7a58-7409-48c1-8f11-9c13eb00312a"/>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789D20B-8579-4DC9-8B79-BEFF76A1C934}">
  <ds:schemaRefs>
    <ds:schemaRef ds:uri="http://schemas.microsoft.com/sharepoint/events"/>
  </ds:schemaRefs>
</ds:datastoreItem>
</file>

<file path=customXml/itemProps4.xml><?xml version="1.0" encoding="utf-8"?>
<ds:datastoreItem xmlns:ds="http://schemas.openxmlformats.org/officeDocument/2006/customXml" ds:itemID="{B859318E-A0D7-4DC2-8134-64CD64E4CD0C}">
  <ds:schemaRefs>
    <ds:schemaRef ds:uri="http://schemas.microsoft.com/sharepoint/v3/contenttype/forms"/>
  </ds:schemaRefs>
</ds:datastoreItem>
</file>

<file path=customXml/itemProps5.xml><?xml version="1.0" encoding="utf-8"?>
<ds:datastoreItem xmlns:ds="http://schemas.openxmlformats.org/officeDocument/2006/customXml" ds:itemID="{2B2B9BE1-45BF-4F50-9FF0-5E72E665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6017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Vorlage für Fachveröffentlichungen</vt:lpstr>
    </vt:vector>
  </TitlesOfParts>
  <Company>BBDO Services GmbH</Company>
  <LinksUpToDate>false</LinksUpToDate>
  <CharactersWithSpaces>6958</CharactersWithSpaces>
  <SharedDoc>false</SharedDoc>
  <HLinks>
    <vt:vector size="84" baseType="variant">
      <vt:variant>
        <vt:i4>1310737</vt:i4>
      </vt:variant>
      <vt:variant>
        <vt:i4>96</vt:i4>
      </vt:variant>
      <vt:variant>
        <vt:i4>0</vt:i4>
      </vt:variant>
      <vt:variant>
        <vt:i4>5</vt:i4>
      </vt:variant>
      <vt:variant>
        <vt:lpwstr>https://publikationen.sachsen.de/bdb/</vt:lpwstr>
      </vt:variant>
      <vt:variant>
        <vt:lpwstr/>
      </vt:variant>
      <vt:variant>
        <vt:i4>6160466</vt:i4>
      </vt:variant>
      <vt:variant>
        <vt:i4>93</vt:i4>
      </vt:variant>
      <vt:variant>
        <vt:i4>0</vt:i4>
      </vt:variant>
      <vt:variant>
        <vt:i4>5</vt:i4>
      </vt:variant>
      <vt:variant>
        <vt:lpwstr>http://www.talsperren-sachsen.de/</vt:lpwstr>
      </vt:variant>
      <vt:variant>
        <vt:lpwstr/>
      </vt:variant>
      <vt:variant>
        <vt:i4>1179704</vt:i4>
      </vt:variant>
      <vt:variant>
        <vt:i4>68</vt:i4>
      </vt:variant>
      <vt:variant>
        <vt:i4>0</vt:i4>
      </vt:variant>
      <vt:variant>
        <vt:i4>5</vt:i4>
      </vt:variant>
      <vt:variant>
        <vt:lpwstr/>
      </vt:variant>
      <vt:variant>
        <vt:lpwstr>_Toc255988716</vt:lpwstr>
      </vt:variant>
      <vt:variant>
        <vt:i4>1179704</vt:i4>
      </vt:variant>
      <vt:variant>
        <vt:i4>65</vt:i4>
      </vt:variant>
      <vt:variant>
        <vt:i4>0</vt:i4>
      </vt:variant>
      <vt:variant>
        <vt:i4>5</vt:i4>
      </vt:variant>
      <vt:variant>
        <vt:lpwstr/>
      </vt:variant>
      <vt:variant>
        <vt:lpwstr>_Toc255988715</vt:lpwstr>
      </vt:variant>
      <vt:variant>
        <vt:i4>1179704</vt:i4>
      </vt:variant>
      <vt:variant>
        <vt:i4>62</vt:i4>
      </vt:variant>
      <vt:variant>
        <vt:i4>0</vt:i4>
      </vt:variant>
      <vt:variant>
        <vt:i4>5</vt:i4>
      </vt:variant>
      <vt:variant>
        <vt:lpwstr/>
      </vt:variant>
      <vt:variant>
        <vt:lpwstr>_Toc255988714</vt:lpwstr>
      </vt:variant>
      <vt:variant>
        <vt:i4>1179704</vt:i4>
      </vt:variant>
      <vt:variant>
        <vt:i4>53</vt:i4>
      </vt:variant>
      <vt:variant>
        <vt:i4>0</vt:i4>
      </vt:variant>
      <vt:variant>
        <vt:i4>5</vt:i4>
      </vt:variant>
      <vt:variant>
        <vt:lpwstr/>
      </vt:variant>
      <vt:variant>
        <vt:lpwstr>_Toc255988716</vt:lpwstr>
      </vt:variant>
      <vt:variant>
        <vt:i4>1179704</vt:i4>
      </vt:variant>
      <vt:variant>
        <vt:i4>47</vt:i4>
      </vt:variant>
      <vt:variant>
        <vt:i4>0</vt:i4>
      </vt:variant>
      <vt:variant>
        <vt:i4>5</vt:i4>
      </vt:variant>
      <vt:variant>
        <vt:lpwstr/>
      </vt:variant>
      <vt:variant>
        <vt:lpwstr>_Toc255988715</vt:lpwstr>
      </vt:variant>
      <vt:variant>
        <vt:i4>1179704</vt:i4>
      </vt:variant>
      <vt:variant>
        <vt:i4>41</vt:i4>
      </vt:variant>
      <vt:variant>
        <vt:i4>0</vt:i4>
      </vt:variant>
      <vt:variant>
        <vt:i4>5</vt:i4>
      </vt:variant>
      <vt:variant>
        <vt:lpwstr/>
      </vt:variant>
      <vt:variant>
        <vt:lpwstr>_Toc255988714</vt:lpwstr>
      </vt:variant>
      <vt:variant>
        <vt:i4>1703989</vt:i4>
      </vt:variant>
      <vt:variant>
        <vt:i4>32</vt:i4>
      </vt:variant>
      <vt:variant>
        <vt:i4>0</vt:i4>
      </vt:variant>
      <vt:variant>
        <vt:i4>5</vt:i4>
      </vt:variant>
      <vt:variant>
        <vt:lpwstr/>
      </vt:variant>
      <vt:variant>
        <vt:lpwstr>_Toc326843449</vt:lpwstr>
      </vt:variant>
      <vt:variant>
        <vt:i4>1703989</vt:i4>
      </vt:variant>
      <vt:variant>
        <vt:i4>26</vt:i4>
      </vt:variant>
      <vt:variant>
        <vt:i4>0</vt:i4>
      </vt:variant>
      <vt:variant>
        <vt:i4>5</vt:i4>
      </vt:variant>
      <vt:variant>
        <vt:lpwstr/>
      </vt:variant>
      <vt:variant>
        <vt:lpwstr>_Toc326843448</vt:lpwstr>
      </vt:variant>
      <vt:variant>
        <vt:i4>1703989</vt:i4>
      </vt:variant>
      <vt:variant>
        <vt:i4>20</vt:i4>
      </vt:variant>
      <vt:variant>
        <vt:i4>0</vt:i4>
      </vt:variant>
      <vt:variant>
        <vt:i4>5</vt:i4>
      </vt:variant>
      <vt:variant>
        <vt:lpwstr/>
      </vt:variant>
      <vt:variant>
        <vt:lpwstr>_Toc326843447</vt:lpwstr>
      </vt:variant>
      <vt:variant>
        <vt:i4>1703989</vt:i4>
      </vt:variant>
      <vt:variant>
        <vt:i4>14</vt:i4>
      </vt:variant>
      <vt:variant>
        <vt:i4>0</vt:i4>
      </vt:variant>
      <vt:variant>
        <vt:i4>5</vt:i4>
      </vt:variant>
      <vt:variant>
        <vt:lpwstr/>
      </vt:variant>
      <vt:variant>
        <vt:lpwstr>_Toc326843446</vt:lpwstr>
      </vt:variant>
      <vt:variant>
        <vt:i4>1703989</vt:i4>
      </vt:variant>
      <vt:variant>
        <vt:i4>8</vt:i4>
      </vt:variant>
      <vt:variant>
        <vt:i4>0</vt:i4>
      </vt:variant>
      <vt:variant>
        <vt:i4>5</vt:i4>
      </vt:variant>
      <vt:variant>
        <vt:lpwstr/>
      </vt:variant>
      <vt:variant>
        <vt:lpwstr>_Toc326843445</vt:lpwstr>
      </vt:variant>
      <vt:variant>
        <vt:i4>1703989</vt:i4>
      </vt:variant>
      <vt:variant>
        <vt:i4>2</vt:i4>
      </vt:variant>
      <vt:variant>
        <vt:i4>0</vt:i4>
      </vt:variant>
      <vt:variant>
        <vt:i4>5</vt:i4>
      </vt:variant>
      <vt:variant>
        <vt:lpwstr/>
      </vt:variant>
      <vt:variant>
        <vt:lpwstr>_Toc326843444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Fachveröffentlichungen</dc:title>
  <dc:creator>Julia Walther</dc:creator>
  <cp:lastModifiedBy>Julia Walther</cp:lastModifiedBy>
  <cp:revision>23</cp:revision>
  <cp:lastPrinted>2024-02-23T14:21:00Z</cp:lastPrinted>
  <dcterms:created xsi:type="dcterms:W3CDTF">2024-04-18T16:32:00Z</dcterms:created>
  <dcterms:modified xsi:type="dcterms:W3CDTF">2024-05-16T13:09:00Z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0x0101005254679E3A333845B74541E953409549</vt:lpwstr>
  </property>
  <property fmtid="{D5CDD505-2E9C-101B-9397-08002B2CF9AE}" pid="3" name="_dlc_DocIdItemGuid">
    <vt:lpwstr>2de57484-c5b8-408c-bf3d-ccbc7e535b9a</vt:lpwstr>
  </property>
</Properties>
</file>