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74827" w14:textId="7009DE0C" w:rsidR="008C344A" w:rsidRDefault="008C344A" w:rsidP="009F7EE8">
      <w:pPr>
        <w:spacing w:line="240" w:lineRule="auto"/>
        <w:rPr>
          <w:rFonts w:ascii="Arial" w:hAnsi="Arial" w:cs="Arial"/>
          <w:b/>
          <w:sz w:val="24"/>
          <w:szCs w:val="24"/>
        </w:rPr>
      </w:pPr>
      <w:bookmarkStart w:id="0" w:name="_GoBack"/>
      <w:bookmarkEnd w:id="0"/>
      <w:r>
        <w:rPr>
          <w:rFonts w:ascii="Arial" w:hAnsi="Arial" w:cs="Arial"/>
          <w:b/>
          <w:sz w:val="24"/>
          <w:szCs w:val="24"/>
        </w:rPr>
        <w:t>LAWA</w:t>
      </w:r>
      <w:r w:rsidR="00407E45">
        <w:rPr>
          <w:rFonts w:ascii="Arial" w:hAnsi="Arial" w:cs="Arial"/>
          <w:b/>
          <w:sz w:val="24"/>
          <w:szCs w:val="24"/>
        </w:rPr>
        <w:t>-</w:t>
      </w:r>
      <w:r>
        <w:rPr>
          <w:rFonts w:ascii="Arial" w:hAnsi="Arial" w:cs="Arial"/>
          <w:b/>
          <w:sz w:val="24"/>
          <w:szCs w:val="24"/>
        </w:rPr>
        <w:t xml:space="preserve">KG Reporting </w:t>
      </w:r>
      <w:r w:rsidR="00EC1E60" w:rsidRPr="00E112FF">
        <w:rPr>
          <w:rFonts w:ascii="Arial" w:hAnsi="Arial" w:cs="Arial"/>
          <w:b/>
        </w:rPr>
        <w:t>–</w:t>
      </w:r>
      <w:r>
        <w:rPr>
          <w:rFonts w:ascii="Arial" w:hAnsi="Arial" w:cs="Arial"/>
          <w:b/>
          <w:sz w:val="24"/>
          <w:szCs w:val="24"/>
        </w:rPr>
        <w:t xml:space="preserve"> Sitzung </w:t>
      </w:r>
      <w:r w:rsidR="009F7EE8">
        <w:rPr>
          <w:rFonts w:ascii="Arial" w:hAnsi="Arial" w:cs="Arial"/>
          <w:b/>
          <w:sz w:val="24"/>
          <w:szCs w:val="24"/>
        </w:rPr>
        <w:t xml:space="preserve">am </w:t>
      </w:r>
      <w:r>
        <w:rPr>
          <w:rFonts w:ascii="Arial" w:hAnsi="Arial" w:cs="Arial"/>
          <w:b/>
          <w:sz w:val="24"/>
          <w:szCs w:val="24"/>
        </w:rPr>
        <w:t>16.1.2019</w:t>
      </w:r>
    </w:p>
    <w:p w14:paraId="3577DDAE" w14:textId="77777777" w:rsidR="009F7EE8" w:rsidRPr="00D117BE" w:rsidRDefault="009F7EE8" w:rsidP="009F7EE8">
      <w:pPr>
        <w:spacing w:line="240" w:lineRule="auto"/>
        <w:rPr>
          <w:rFonts w:ascii="Arial" w:hAnsi="Arial" w:cs="Arial"/>
          <w:b/>
          <w:szCs w:val="24"/>
        </w:rPr>
      </w:pPr>
      <w:r w:rsidRPr="00D117BE">
        <w:rPr>
          <w:rFonts w:ascii="Arial" w:hAnsi="Arial" w:cs="Arial"/>
          <w:b/>
          <w:szCs w:val="24"/>
        </w:rPr>
        <w:t>Sitzungsort: Berlin, BMU Krausenstraße, Raum KRA 4.110</w:t>
      </w:r>
      <w:r w:rsidR="00D117BE">
        <w:rPr>
          <w:rFonts w:ascii="Arial" w:hAnsi="Arial" w:cs="Arial"/>
          <w:b/>
          <w:szCs w:val="24"/>
        </w:rPr>
        <w:t xml:space="preserve"> (9:00 – 15:45 Uhr)</w:t>
      </w:r>
    </w:p>
    <w:p w14:paraId="52802A10" w14:textId="77777777" w:rsidR="00BC2308" w:rsidRPr="00FF0ABB" w:rsidRDefault="00BC2308" w:rsidP="00BC2308">
      <w:pPr>
        <w:spacing w:after="0" w:line="240" w:lineRule="auto"/>
        <w:rPr>
          <w:rFonts w:ascii="Arial" w:hAnsi="Arial" w:cs="Arial"/>
        </w:rPr>
      </w:pPr>
      <w:r w:rsidRPr="00FF0ABB">
        <w:rPr>
          <w:rFonts w:ascii="Arial" w:hAnsi="Arial" w:cs="Arial"/>
        </w:rPr>
        <w:t xml:space="preserve">Teilnehmer: Frau Pfeiffer (Leitung), </w:t>
      </w:r>
      <w:r>
        <w:rPr>
          <w:rFonts w:ascii="Arial" w:hAnsi="Arial" w:cs="Arial"/>
        </w:rPr>
        <w:t>Frau Gier</w:t>
      </w:r>
      <w:r w:rsidRPr="00FF0ABB">
        <w:rPr>
          <w:rFonts w:ascii="Arial" w:hAnsi="Arial" w:cs="Arial"/>
        </w:rPr>
        <w:t>k</w:t>
      </w:r>
      <w:r>
        <w:rPr>
          <w:rFonts w:ascii="Arial" w:hAnsi="Arial" w:cs="Arial"/>
        </w:rPr>
        <w:t>,</w:t>
      </w:r>
      <w:r w:rsidRPr="00FF0ABB">
        <w:rPr>
          <w:rFonts w:ascii="Arial" w:hAnsi="Arial" w:cs="Arial"/>
        </w:rPr>
        <w:t xml:space="preserve"> Herr Hoffmann, Herr </w:t>
      </w:r>
      <w:r w:rsidR="001B3344">
        <w:rPr>
          <w:rFonts w:ascii="Arial" w:hAnsi="Arial" w:cs="Arial"/>
        </w:rPr>
        <w:t xml:space="preserve">Dr. </w:t>
      </w:r>
      <w:r w:rsidRPr="00FF0ABB">
        <w:rPr>
          <w:rFonts w:ascii="Arial" w:hAnsi="Arial" w:cs="Arial"/>
        </w:rPr>
        <w:t>Aschemeier, Frau Börner</w:t>
      </w:r>
      <w:r>
        <w:rPr>
          <w:rFonts w:ascii="Arial" w:hAnsi="Arial" w:cs="Arial"/>
        </w:rPr>
        <w:t xml:space="preserve">, </w:t>
      </w:r>
      <w:r w:rsidRPr="00FF0ABB">
        <w:rPr>
          <w:rFonts w:ascii="Arial" w:hAnsi="Arial" w:cs="Arial"/>
        </w:rPr>
        <w:t>Herr Henneberg</w:t>
      </w:r>
      <w:r>
        <w:rPr>
          <w:rFonts w:ascii="Arial" w:hAnsi="Arial" w:cs="Arial"/>
        </w:rPr>
        <w:t xml:space="preserve">, </w:t>
      </w:r>
      <w:r w:rsidRPr="00FF0ABB">
        <w:rPr>
          <w:rFonts w:ascii="Arial" w:hAnsi="Arial" w:cs="Arial"/>
        </w:rPr>
        <w:t xml:space="preserve">Herr </w:t>
      </w:r>
      <w:proofErr w:type="spellStart"/>
      <w:r w:rsidRPr="00FF0ABB">
        <w:rPr>
          <w:rFonts w:ascii="Arial" w:hAnsi="Arial" w:cs="Arial"/>
        </w:rPr>
        <w:t>Jancke</w:t>
      </w:r>
      <w:proofErr w:type="spellEnd"/>
      <w:r>
        <w:rPr>
          <w:rFonts w:ascii="Arial" w:hAnsi="Arial" w:cs="Arial"/>
        </w:rPr>
        <w:t xml:space="preserve">, Frau Naumann, </w:t>
      </w:r>
      <w:r w:rsidRPr="00FF0ABB">
        <w:rPr>
          <w:rFonts w:ascii="Arial" w:hAnsi="Arial" w:cs="Arial"/>
        </w:rPr>
        <w:t>Herr Sc</w:t>
      </w:r>
      <w:r>
        <w:rPr>
          <w:rFonts w:ascii="Arial" w:hAnsi="Arial" w:cs="Arial"/>
        </w:rPr>
        <w:t>hwaiblmai</w:t>
      </w:r>
      <w:r w:rsidRPr="00FF0ABB">
        <w:rPr>
          <w:rFonts w:ascii="Arial" w:hAnsi="Arial" w:cs="Arial"/>
        </w:rPr>
        <w:t xml:space="preserve">r, Frau </w:t>
      </w:r>
      <w:proofErr w:type="spellStart"/>
      <w:r w:rsidRPr="00FF0ABB">
        <w:rPr>
          <w:rFonts w:ascii="Arial" w:hAnsi="Arial" w:cs="Arial"/>
        </w:rPr>
        <w:t>Schweigert</w:t>
      </w:r>
      <w:proofErr w:type="spellEnd"/>
      <w:r w:rsidRPr="00FF0ABB">
        <w:rPr>
          <w:rFonts w:ascii="Arial" w:hAnsi="Arial" w:cs="Arial"/>
        </w:rPr>
        <w:t>, Herr Steinhäuser, Frau</w:t>
      </w:r>
      <w:r>
        <w:rPr>
          <w:rFonts w:ascii="Arial" w:hAnsi="Arial" w:cs="Arial"/>
        </w:rPr>
        <w:t xml:space="preserve"> </w:t>
      </w:r>
      <w:proofErr w:type="spellStart"/>
      <w:r>
        <w:rPr>
          <w:rFonts w:ascii="Arial" w:hAnsi="Arial" w:cs="Arial"/>
        </w:rPr>
        <w:t>Wyrwa</w:t>
      </w:r>
      <w:proofErr w:type="spellEnd"/>
      <w:r>
        <w:rPr>
          <w:rFonts w:ascii="Arial" w:hAnsi="Arial" w:cs="Arial"/>
        </w:rPr>
        <w:t xml:space="preserve">, </w:t>
      </w:r>
      <w:r w:rsidRPr="00FF0ABB">
        <w:rPr>
          <w:rFonts w:ascii="Arial" w:hAnsi="Arial" w:cs="Arial"/>
        </w:rPr>
        <w:t>Frau Thomsen, Frau Zimmermann</w:t>
      </w:r>
      <w:r>
        <w:rPr>
          <w:rFonts w:ascii="Arial" w:hAnsi="Arial" w:cs="Arial"/>
        </w:rPr>
        <w:t xml:space="preserve"> </w:t>
      </w:r>
    </w:p>
    <w:p w14:paraId="19DA7717" w14:textId="77777777" w:rsidR="00BC2308" w:rsidRDefault="00BC2308" w:rsidP="00BC2308">
      <w:pPr>
        <w:spacing w:after="0" w:line="240" w:lineRule="auto"/>
        <w:rPr>
          <w:rFonts w:ascii="Arial" w:hAnsi="Arial" w:cs="Arial"/>
        </w:rPr>
      </w:pPr>
    </w:p>
    <w:p w14:paraId="6D176793" w14:textId="77777777" w:rsidR="009F7EE8" w:rsidRDefault="00A01E1E" w:rsidP="009F7EE8">
      <w:pPr>
        <w:spacing w:line="240" w:lineRule="auto"/>
        <w:rPr>
          <w:rFonts w:ascii="Arial" w:hAnsi="Arial" w:cs="Arial"/>
          <w:sz w:val="24"/>
          <w:szCs w:val="24"/>
        </w:rPr>
      </w:pPr>
      <w:r>
        <w:rPr>
          <w:rFonts w:ascii="Arial" w:hAnsi="Arial" w:cs="Arial"/>
          <w:sz w:val="24"/>
          <w:szCs w:val="24"/>
        </w:rPr>
        <w:t>Damit haben a</w:t>
      </w:r>
      <w:r w:rsidR="00EF6557" w:rsidRPr="00A01E1E">
        <w:rPr>
          <w:rFonts w:ascii="Arial" w:hAnsi="Arial" w:cs="Arial"/>
          <w:sz w:val="24"/>
          <w:szCs w:val="24"/>
        </w:rPr>
        <w:t xml:space="preserve">lle Personen, die </w:t>
      </w:r>
      <w:r w:rsidR="00A11F2D" w:rsidRPr="00A01E1E">
        <w:rPr>
          <w:rFonts w:ascii="Arial" w:hAnsi="Arial" w:cs="Arial"/>
          <w:sz w:val="24"/>
          <w:szCs w:val="24"/>
        </w:rPr>
        <w:t xml:space="preserve">zuvor </w:t>
      </w:r>
      <w:r w:rsidR="00EF6557" w:rsidRPr="00A01E1E">
        <w:rPr>
          <w:rFonts w:ascii="Arial" w:hAnsi="Arial" w:cs="Arial"/>
          <w:sz w:val="24"/>
          <w:szCs w:val="24"/>
        </w:rPr>
        <w:t>ihre Teilnahme angekündigt ha</w:t>
      </w:r>
      <w:r w:rsidR="001B7E12" w:rsidRPr="00A01E1E">
        <w:rPr>
          <w:rFonts w:ascii="Arial" w:hAnsi="Arial" w:cs="Arial"/>
          <w:sz w:val="24"/>
          <w:szCs w:val="24"/>
        </w:rPr>
        <w:t>tt</w:t>
      </w:r>
      <w:r w:rsidR="00EF6557" w:rsidRPr="00A01E1E">
        <w:rPr>
          <w:rFonts w:ascii="Arial" w:hAnsi="Arial" w:cs="Arial"/>
          <w:sz w:val="24"/>
          <w:szCs w:val="24"/>
        </w:rPr>
        <w:t>en, an der Sitzung teilgenommen.</w:t>
      </w:r>
    </w:p>
    <w:p w14:paraId="6C590F45" w14:textId="77777777" w:rsidR="00046D00" w:rsidRPr="007E43E8" w:rsidRDefault="00737A94" w:rsidP="001F0CAE">
      <w:pPr>
        <w:pStyle w:val="Listenabsatz"/>
        <w:numPr>
          <w:ilvl w:val="0"/>
          <w:numId w:val="3"/>
        </w:numPr>
        <w:spacing w:line="240" w:lineRule="auto"/>
        <w:rPr>
          <w:rFonts w:ascii="Arial" w:hAnsi="Arial" w:cs="Arial"/>
          <w:b/>
          <w:sz w:val="24"/>
        </w:rPr>
      </w:pPr>
      <w:r w:rsidRPr="007E43E8">
        <w:rPr>
          <w:rFonts w:ascii="Arial" w:hAnsi="Arial" w:cs="Arial"/>
          <w:b/>
          <w:sz w:val="24"/>
        </w:rPr>
        <w:t>Leitung bzw. organisatorische Aufstellung KG Reporting</w:t>
      </w:r>
    </w:p>
    <w:p w14:paraId="2FABBA03" w14:textId="5BF9497B" w:rsidR="00737283" w:rsidRDefault="00171FE9" w:rsidP="00737283">
      <w:pPr>
        <w:spacing w:line="240" w:lineRule="auto"/>
        <w:rPr>
          <w:rFonts w:ascii="Arial" w:hAnsi="Arial" w:cs="Arial"/>
        </w:rPr>
      </w:pPr>
      <w:r>
        <w:rPr>
          <w:rFonts w:ascii="Arial" w:hAnsi="Arial" w:cs="Arial"/>
        </w:rPr>
        <w:t xml:space="preserve">In einer „Runde um den Tisch“ haben alle </w:t>
      </w:r>
      <w:proofErr w:type="spellStart"/>
      <w:r>
        <w:rPr>
          <w:rFonts w:ascii="Arial" w:hAnsi="Arial" w:cs="Arial"/>
        </w:rPr>
        <w:t>Sitzung</w:t>
      </w:r>
      <w:r w:rsidR="008557CA">
        <w:rPr>
          <w:rFonts w:ascii="Arial" w:hAnsi="Arial" w:cs="Arial"/>
        </w:rPr>
        <w:t>s</w:t>
      </w:r>
      <w:r>
        <w:rPr>
          <w:rFonts w:ascii="Arial" w:hAnsi="Arial" w:cs="Arial"/>
        </w:rPr>
        <w:t>teilnehmerInnen</w:t>
      </w:r>
      <w:proofErr w:type="spellEnd"/>
      <w:r>
        <w:rPr>
          <w:rFonts w:ascii="Arial" w:hAnsi="Arial" w:cs="Arial"/>
        </w:rPr>
        <w:t xml:space="preserve"> betont, dass sie </w:t>
      </w:r>
      <w:r w:rsidR="00D225EE" w:rsidRPr="00C2274F">
        <w:rPr>
          <w:rFonts w:ascii="Arial" w:hAnsi="Arial" w:cs="Arial"/>
          <w:u w:val="single"/>
        </w:rPr>
        <w:t>aktiv</w:t>
      </w:r>
      <w:r w:rsidR="00D225EE">
        <w:rPr>
          <w:rFonts w:ascii="Arial" w:hAnsi="Arial" w:cs="Arial"/>
        </w:rPr>
        <w:t xml:space="preserve"> in der KG mitarbeiten werden</w:t>
      </w:r>
      <w:r>
        <w:rPr>
          <w:rFonts w:ascii="Arial" w:hAnsi="Arial" w:cs="Arial"/>
        </w:rPr>
        <w:t xml:space="preserve">. </w:t>
      </w:r>
    </w:p>
    <w:p w14:paraId="6A0BC6CD" w14:textId="425E0AE9" w:rsidR="00171FE9" w:rsidRDefault="00171FE9" w:rsidP="00737283">
      <w:pPr>
        <w:spacing w:line="240" w:lineRule="auto"/>
        <w:rPr>
          <w:rFonts w:ascii="Arial" w:hAnsi="Arial" w:cs="Arial"/>
        </w:rPr>
      </w:pPr>
      <w:r>
        <w:rPr>
          <w:rFonts w:ascii="Arial" w:hAnsi="Arial" w:cs="Arial"/>
        </w:rPr>
        <w:t>Allerdings sieht niemand die Möglichkeit</w:t>
      </w:r>
      <w:r w:rsidR="00407E45">
        <w:rPr>
          <w:rFonts w:ascii="Arial" w:hAnsi="Arial" w:cs="Arial"/>
        </w:rPr>
        <w:t>,</w:t>
      </w:r>
      <w:r>
        <w:rPr>
          <w:rFonts w:ascii="Arial" w:hAnsi="Arial" w:cs="Arial"/>
        </w:rPr>
        <w:t xml:space="preserve"> die Leitung der KG zu übernehmen, da die persönliche Arb</w:t>
      </w:r>
      <w:r w:rsidR="00A962FB">
        <w:rPr>
          <w:rFonts w:ascii="Arial" w:hAnsi="Arial" w:cs="Arial"/>
        </w:rPr>
        <w:t xml:space="preserve">eitsauslastung </w:t>
      </w:r>
      <w:r w:rsidR="007E6EEA">
        <w:rPr>
          <w:rFonts w:ascii="Arial" w:hAnsi="Arial" w:cs="Arial"/>
        </w:rPr>
        <w:t xml:space="preserve">oder andere Gründe </w:t>
      </w:r>
      <w:r w:rsidR="00A962FB">
        <w:rPr>
          <w:rFonts w:ascii="Arial" w:hAnsi="Arial" w:cs="Arial"/>
        </w:rPr>
        <w:t>die Wahrnehmung ein</w:t>
      </w:r>
      <w:r>
        <w:rPr>
          <w:rFonts w:ascii="Arial" w:hAnsi="Arial" w:cs="Arial"/>
        </w:rPr>
        <w:t>er Leitung</w:t>
      </w:r>
      <w:r w:rsidR="00A962FB">
        <w:rPr>
          <w:rFonts w:ascii="Arial" w:hAnsi="Arial" w:cs="Arial"/>
        </w:rPr>
        <w:t>sfunktion</w:t>
      </w:r>
      <w:r>
        <w:rPr>
          <w:rFonts w:ascii="Arial" w:hAnsi="Arial" w:cs="Arial"/>
        </w:rPr>
        <w:t xml:space="preserve"> nicht </w:t>
      </w:r>
      <w:r w:rsidR="00F91E84">
        <w:rPr>
          <w:rFonts w:ascii="Arial" w:hAnsi="Arial" w:cs="Arial"/>
        </w:rPr>
        <w:t>zulassen</w:t>
      </w:r>
      <w:r>
        <w:rPr>
          <w:rFonts w:ascii="Arial" w:hAnsi="Arial" w:cs="Arial"/>
        </w:rPr>
        <w:t xml:space="preserve">. </w:t>
      </w:r>
      <w:r w:rsidR="00A962FB">
        <w:rPr>
          <w:rFonts w:ascii="Arial" w:hAnsi="Arial" w:cs="Arial"/>
        </w:rPr>
        <w:t xml:space="preserve">Alle sind mit Doppel- oder Mehrfachrollen </w:t>
      </w:r>
      <w:r w:rsidR="007E6EEA">
        <w:rPr>
          <w:rFonts w:ascii="Arial" w:hAnsi="Arial" w:cs="Arial"/>
        </w:rPr>
        <w:t xml:space="preserve">in Bund bzw. im jeweiligen Land sowie </w:t>
      </w:r>
      <w:r w:rsidR="00A962FB">
        <w:rPr>
          <w:rFonts w:ascii="Arial" w:hAnsi="Arial" w:cs="Arial"/>
        </w:rPr>
        <w:t xml:space="preserve">im LAWA- und/oder FGG-Geschäft bereits </w:t>
      </w:r>
      <w:r w:rsidR="007E6EEA">
        <w:rPr>
          <w:rFonts w:ascii="Arial" w:hAnsi="Arial" w:cs="Arial"/>
        </w:rPr>
        <w:t>vollständig</w:t>
      </w:r>
      <w:r w:rsidR="00A962FB">
        <w:rPr>
          <w:rFonts w:ascii="Arial" w:hAnsi="Arial" w:cs="Arial"/>
        </w:rPr>
        <w:t xml:space="preserve"> ausgelastet.</w:t>
      </w:r>
    </w:p>
    <w:p w14:paraId="60D68BC6" w14:textId="77777777" w:rsidR="00171FE9" w:rsidRDefault="00171FE9" w:rsidP="00737283">
      <w:pPr>
        <w:spacing w:line="240" w:lineRule="auto"/>
        <w:rPr>
          <w:rFonts w:ascii="Arial" w:hAnsi="Arial" w:cs="Arial"/>
        </w:rPr>
      </w:pPr>
      <w:r>
        <w:rPr>
          <w:rFonts w:ascii="Arial" w:hAnsi="Arial" w:cs="Arial"/>
        </w:rPr>
        <w:t>Die Co-Leitung würde Herr Dr. Aschemeier – vorbehaltlich der Zustimmung seiner Abteilungsleitung – ab Ende März 2019 übernehmen können</w:t>
      </w:r>
      <w:r w:rsidR="000A742D">
        <w:rPr>
          <w:rFonts w:ascii="Arial" w:hAnsi="Arial" w:cs="Arial"/>
        </w:rPr>
        <w:t>.</w:t>
      </w:r>
    </w:p>
    <w:p w14:paraId="21BD1AF3" w14:textId="1B712859" w:rsidR="009E1F71" w:rsidRDefault="00171FE9" w:rsidP="00737283">
      <w:pPr>
        <w:spacing w:line="240" w:lineRule="auto"/>
        <w:rPr>
          <w:rFonts w:ascii="Arial" w:hAnsi="Arial" w:cs="Arial"/>
        </w:rPr>
      </w:pPr>
      <w:r>
        <w:rPr>
          <w:rFonts w:ascii="Arial" w:hAnsi="Arial" w:cs="Arial"/>
        </w:rPr>
        <w:t>In der KG Reporting besteht Konsens, dass</w:t>
      </w:r>
      <w:r w:rsidR="007E6EEA">
        <w:rPr>
          <w:rFonts w:ascii="Arial" w:hAnsi="Arial" w:cs="Arial"/>
        </w:rPr>
        <w:t xml:space="preserve"> </w:t>
      </w:r>
      <w:r>
        <w:rPr>
          <w:rFonts w:ascii="Arial" w:hAnsi="Arial" w:cs="Arial"/>
        </w:rPr>
        <w:t xml:space="preserve">„Reporting“ eine Daueraufgabe ist </w:t>
      </w:r>
      <w:r w:rsidR="002D4223">
        <w:rPr>
          <w:rFonts w:ascii="Arial" w:hAnsi="Arial" w:cs="Arial"/>
        </w:rPr>
        <w:t>und</w:t>
      </w:r>
      <w:r w:rsidR="00561503">
        <w:rPr>
          <w:rFonts w:ascii="Arial" w:hAnsi="Arial" w:cs="Arial"/>
        </w:rPr>
        <w:t xml:space="preserve"> </w:t>
      </w:r>
      <w:r w:rsidR="007E6EEA">
        <w:rPr>
          <w:rFonts w:ascii="Arial" w:hAnsi="Arial" w:cs="Arial"/>
        </w:rPr>
        <w:t>die Koordinierung des</w:t>
      </w:r>
      <w:r>
        <w:rPr>
          <w:rFonts w:ascii="Arial" w:hAnsi="Arial" w:cs="Arial"/>
        </w:rPr>
        <w:t xml:space="preserve"> „</w:t>
      </w:r>
      <w:proofErr w:type="spellStart"/>
      <w:r>
        <w:rPr>
          <w:rFonts w:ascii="Arial" w:hAnsi="Arial" w:cs="Arial"/>
        </w:rPr>
        <w:t>Reporting</w:t>
      </w:r>
      <w:r w:rsidR="007E6EEA">
        <w:rPr>
          <w:rFonts w:ascii="Arial" w:hAnsi="Arial" w:cs="Arial"/>
        </w:rPr>
        <w:t>s</w:t>
      </w:r>
      <w:proofErr w:type="spellEnd"/>
      <w:r>
        <w:rPr>
          <w:rFonts w:ascii="Arial" w:hAnsi="Arial" w:cs="Arial"/>
        </w:rPr>
        <w:t xml:space="preserve">“ </w:t>
      </w:r>
      <w:r w:rsidR="007E6EEA">
        <w:rPr>
          <w:rFonts w:ascii="Arial" w:hAnsi="Arial" w:cs="Arial"/>
        </w:rPr>
        <w:t xml:space="preserve">sowie regelmäßige Abstimmungen dazu </w:t>
      </w:r>
      <w:r>
        <w:rPr>
          <w:rFonts w:ascii="Arial" w:hAnsi="Arial" w:cs="Arial"/>
        </w:rPr>
        <w:t>Daueraufgabe</w:t>
      </w:r>
      <w:r w:rsidR="007E6EEA">
        <w:rPr>
          <w:rFonts w:ascii="Arial" w:hAnsi="Arial" w:cs="Arial"/>
        </w:rPr>
        <w:t>n darstellen</w:t>
      </w:r>
      <w:r>
        <w:rPr>
          <w:rFonts w:ascii="Arial" w:hAnsi="Arial" w:cs="Arial"/>
        </w:rPr>
        <w:t xml:space="preserve"> bzw. die damit in Verbindung stehenden Aufgaben sich nicht nur auf das Zusammenführen von Berichtsdaten</w:t>
      </w:r>
      <w:r w:rsidR="0011182A">
        <w:rPr>
          <w:rFonts w:ascii="Arial" w:hAnsi="Arial" w:cs="Arial"/>
        </w:rPr>
        <w:t xml:space="preserve"> </w:t>
      </w:r>
      <w:r>
        <w:rPr>
          <w:rFonts w:ascii="Arial" w:hAnsi="Arial" w:cs="Arial"/>
        </w:rPr>
        <w:t xml:space="preserve">im </w:t>
      </w:r>
      <w:proofErr w:type="spellStart"/>
      <w:r>
        <w:rPr>
          <w:rFonts w:ascii="Arial" w:hAnsi="Arial" w:cs="Arial"/>
        </w:rPr>
        <w:t>WasserBLIcK</w:t>
      </w:r>
      <w:proofErr w:type="spellEnd"/>
      <w:r>
        <w:rPr>
          <w:rFonts w:ascii="Arial" w:hAnsi="Arial" w:cs="Arial"/>
        </w:rPr>
        <w:t xml:space="preserve">  unmittelbar vor der Datenlieferung an die EU-KOM beschränken. </w:t>
      </w:r>
      <w:r w:rsidR="002D4223">
        <w:rPr>
          <w:rFonts w:ascii="Arial" w:hAnsi="Arial" w:cs="Arial"/>
        </w:rPr>
        <w:t xml:space="preserve">Im Reporting tritt oftmals auch klärungsbedürftiger, fachlicher Abstimmungsbedarf zutage. </w:t>
      </w:r>
      <w:r>
        <w:rPr>
          <w:rFonts w:ascii="Arial" w:hAnsi="Arial" w:cs="Arial"/>
        </w:rPr>
        <w:t xml:space="preserve">Daher ist es </w:t>
      </w:r>
      <w:r w:rsidR="00E3407B">
        <w:rPr>
          <w:rFonts w:ascii="Arial" w:hAnsi="Arial" w:cs="Arial"/>
        </w:rPr>
        <w:t xml:space="preserve">aus Sicht der KG Reporting </w:t>
      </w:r>
      <w:r>
        <w:rPr>
          <w:rFonts w:ascii="Arial" w:hAnsi="Arial" w:cs="Arial"/>
        </w:rPr>
        <w:t>erforderlich</w:t>
      </w:r>
      <w:r w:rsidR="00407E45">
        <w:rPr>
          <w:rFonts w:ascii="Arial" w:hAnsi="Arial" w:cs="Arial"/>
        </w:rPr>
        <w:t>,</w:t>
      </w:r>
      <w:r>
        <w:rPr>
          <w:rFonts w:ascii="Arial" w:hAnsi="Arial" w:cs="Arial"/>
        </w:rPr>
        <w:t xml:space="preserve"> entsprechende personelle Ressourcen </w:t>
      </w:r>
      <w:r w:rsidR="00F05788">
        <w:rPr>
          <w:rFonts w:ascii="Arial" w:hAnsi="Arial" w:cs="Arial"/>
        </w:rPr>
        <w:t xml:space="preserve">in den Ländern </w:t>
      </w:r>
      <w:r w:rsidR="007E6EEA">
        <w:rPr>
          <w:rFonts w:ascii="Arial" w:hAnsi="Arial" w:cs="Arial"/>
        </w:rPr>
        <w:t xml:space="preserve">und Geschäftsstellen der </w:t>
      </w:r>
      <w:proofErr w:type="spellStart"/>
      <w:r w:rsidR="007E6EEA">
        <w:rPr>
          <w:rFonts w:ascii="Arial" w:hAnsi="Arial" w:cs="Arial"/>
        </w:rPr>
        <w:t>FGGn</w:t>
      </w:r>
      <w:proofErr w:type="spellEnd"/>
      <w:r w:rsidR="007E6EEA">
        <w:rPr>
          <w:rFonts w:ascii="Arial" w:hAnsi="Arial" w:cs="Arial"/>
        </w:rPr>
        <w:t xml:space="preserve"> </w:t>
      </w:r>
      <w:r w:rsidR="002D4223">
        <w:rPr>
          <w:rFonts w:ascii="Arial" w:hAnsi="Arial" w:cs="Arial"/>
        </w:rPr>
        <w:t>vorzuhalten</w:t>
      </w:r>
      <w:r w:rsidR="00322338">
        <w:rPr>
          <w:rFonts w:ascii="Arial" w:hAnsi="Arial" w:cs="Arial"/>
        </w:rPr>
        <w:t>, für die Arbeiten einzuplanen</w:t>
      </w:r>
      <w:r w:rsidR="00F05788">
        <w:rPr>
          <w:rFonts w:ascii="Arial" w:hAnsi="Arial" w:cs="Arial"/>
        </w:rPr>
        <w:t xml:space="preserve"> bzw. zu schaffen</w:t>
      </w:r>
      <w:r w:rsidR="009E1F71">
        <w:rPr>
          <w:rFonts w:ascii="Arial" w:hAnsi="Arial" w:cs="Arial"/>
        </w:rPr>
        <w:t xml:space="preserve">, damit die Berichtsdaten </w:t>
      </w:r>
      <w:r w:rsidR="00F16538">
        <w:rPr>
          <w:rFonts w:ascii="Arial" w:hAnsi="Arial" w:cs="Arial"/>
        </w:rPr>
        <w:t xml:space="preserve">qualitätsgesichert </w:t>
      </w:r>
      <w:r w:rsidR="002D4223">
        <w:rPr>
          <w:rFonts w:ascii="Arial" w:hAnsi="Arial" w:cs="Arial"/>
        </w:rPr>
        <w:t>und im Hinblick auf Harmonisierungs- und Abstimmungsbedarf rechtzeitig geprüft</w:t>
      </w:r>
      <w:r w:rsidR="00F16538">
        <w:rPr>
          <w:rFonts w:ascii="Arial" w:hAnsi="Arial" w:cs="Arial"/>
        </w:rPr>
        <w:t xml:space="preserve"> werden können.</w:t>
      </w:r>
      <w:r w:rsidR="002D4223">
        <w:rPr>
          <w:rFonts w:ascii="Arial" w:hAnsi="Arial" w:cs="Arial"/>
        </w:rPr>
        <w:t xml:space="preserve"> Kurzfristige oder gar ad-hoc-Datenlieferungen lassen dafür keinen Spielraum</w:t>
      </w:r>
      <w:r w:rsidR="00F16538">
        <w:rPr>
          <w:rFonts w:ascii="Arial" w:hAnsi="Arial" w:cs="Arial"/>
        </w:rPr>
        <w:t xml:space="preserve">. </w:t>
      </w:r>
    </w:p>
    <w:p w14:paraId="6EBFA4F5" w14:textId="0B257488" w:rsidR="00171FE9" w:rsidRDefault="00193F80" w:rsidP="00737283">
      <w:pPr>
        <w:spacing w:line="240" w:lineRule="auto"/>
        <w:rPr>
          <w:rFonts w:ascii="Arial" w:hAnsi="Arial" w:cs="Arial"/>
        </w:rPr>
      </w:pPr>
      <w:r>
        <w:rPr>
          <w:rFonts w:ascii="Arial" w:hAnsi="Arial" w:cs="Arial"/>
        </w:rPr>
        <w:t>Die</w:t>
      </w:r>
      <w:r w:rsidR="00171FE9">
        <w:rPr>
          <w:rFonts w:ascii="Arial" w:hAnsi="Arial" w:cs="Arial"/>
        </w:rPr>
        <w:t xml:space="preserve"> Botschaft</w:t>
      </w:r>
      <w:r>
        <w:rPr>
          <w:rFonts w:ascii="Arial" w:hAnsi="Arial" w:cs="Arial"/>
        </w:rPr>
        <w:t>en</w:t>
      </w:r>
      <w:r w:rsidR="00171FE9">
        <w:rPr>
          <w:rFonts w:ascii="Arial" w:hAnsi="Arial" w:cs="Arial"/>
        </w:rPr>
        <w:t xml:space="preserve"> </w:t>
      </w:r>
      <w:r w:rsidR="0011182A">
        <w:rPr>
          <w:rFonts w:ascii="Arial" w:hAnsi="Arial" w:cs="Arial"/>
        </w:rPr>
        <w:t>an den LAWA-Vorsitz und die LAWA</w:t>
      </w:r>
      <w:r w:rsidR="00407E45">
        <w:rPr>
          <w:rFonts w:ascii="Arial" w:hAnsi="Arial" w:cs="Arial"/>
        </w:rPr>
        <w:t>-</w:t>
      </w:r>
      <w:r w:rsidR="0011182A">
        <w:rPr>
          <w:rFonts w:ascii="Arial" w:hAnsi="Arial" w:cs="Arial"/>
        </w:rPr>
        <w:t xml:space="preserve">VV </w:t>
      </w:r>
      <w:r>
        <w:rPr>
          <w:rFonts w:ascii="Arial" w:hAnsi="Arial" w:cs="Arial"/>
        </w:rPr>
        <w:t>laute</w:t>
      </w:r>
      <w:r w:rsidR="005D5F2D">
        <w:rPr>
          <w:rFonts w:ascii="Arial" w:hAnsi="Arial" w:cs="Arial"/>
        </w:rPr>
        <w:t>n</w:t>
      </w:r>
      <w:r>
        <w:rPr>
          <w:rFonts w:ascii="Arial" w:hAnsi="Arial" w:cs="Arial"/>
        </w:rPr>
        <w:t xml:space="preserve"> daher:</w:t>
      </w:r>
    </w:p>
    <w:p w14:paraId="49282C30" w14:textId="403D7986" w:rsidR="005D5F2D" w:rsidRDefault="00193F80" w:rsidP="00737283">
      <w:pPr>
        <w:spacing w:line="240" w:lineRule="auto"/>
        <w:rPr>
          <w:rFonts w:ascii="Arial" w:hAnsi="Arial" w:cs="Arial"/>
        </w:rPr>
      </w:pPr>
      <w:r>
        <w:rPr>
          <w:rFonts w:ascii="Arial" w:hAnsi="Arial" w:cs="Arial"/>
        </w:rPr>
        <w:t xml:space="preserve">1. </w:t>
      </w:r>
      <w:r w:rsidR="005D5F2D">
        <w:rPr>
          <w:rFonts w:ascii="Arial" w:hAnsi="Arial" w:cs="Arial"/>
        </w:rPr>
        <w:t>Reporting</w:t>
      </w:r>
      <w:r w:rsidR="007E6EEA">
        <w:rPr>
          <w:rFonts w:ascii="Arial" w:hAnsi="Arial" w:cs="Arial"/>
        </w:rPr>
        <w:t xml:space="preserve"> sowie dessen länder- bzw. flussgebietsübergreifende Koordinierung</w:t>
      </w:r>
      <w:r w:rsidR="005D5F2D">
        <w:rPr>
          <w:rFonts w:ascii="Arial" w:hAnsi="Arial" w:cs="Arial"/>
        </w:rPr>
        <w:t xml:space="preserve"> </w:t>
      </w:r>
      <w:r w:rsidR="007E6EEA">
        <w:rPr>
          <w:rFonts w:ascii="Arial" w:hAnsi="Arial" w:cs="Arial"/>
        </w:rPr>
        <w:t xml:space="preserve">sind </w:t>
      </w:r>
      <w:r w:rsidR="005D5F2D">
        <w:rPr>
          <w:rFonts w:ascii="Arial" w:hAnsi="Arial" w:cs="Arial"/>
        </w:rPr>
        <w:t>Daueraufgabe</w:t>
      </w:r>
      <w:r w:rsidR="007E6EEA">
        <w:rPr>
          <w:rFonts w:ascii="Arial" w:hAnsi="Arial" w:cs="Arial"/>
        </w:rPr>
        <w:t>n</w:t>
      </w:r>
      <w:r w:rsidR="00CD4781">
        <w:rPr>
          <w:rFonts w:ascii="Arial" w:hAnsi="Arial" w:cs="Arial"/>
        </w:rPr>
        <w:t>.</w:t>
      </w:r>
    </w:p>
    <w:p w14:paraId="2533F78B" w14:textId="2B303F7D" w:rsidR="002C2C92" w:rsidRDefault="005D5F2D" w:rsidP="00737283">
      <w:pPr>
        <w:spacing w:line="240" w:lineRule="auto"/>
        <w:rPr>
          <w:rFonts w:ascii="Arial" w:hAnsi="Arial" w:cs="Arial"/>
        </w:rPr>
      </w:pPr>
      <w:r>
        <w:rPr>
          <w:rFonts w:ascii="Arial" w:hAnsi="Arial" w:cs="Arial"/>
        </w:rPr>
        <w:t xml:space="preserve">2. </w:t>
      </w:r>
      <w:r w:rsidR="007E6EEA">
        <w:rPr>
          <w:rFonts w:ascii="Arial" w:hAnsi="Arial" w:cs="Arial"/>
        </w:rPr>
        <w:t>A</w:t>
      </w:r>
      <w:r>
        <w:rPr>
          <w:rFonts w:ascii="Arial" w:hAnsi="Arial" w:cs="Arial"/>
        </w:rPr>
        <w:t>ngesichts der</w:t>
      </w:r>
      <w:r w:rsidR="00193F80">
        <w:rPr>
          <w:rFonts w:ascii="Arial" w:hAnsi="Arial" w:cs="Arial"/>
        </w:rPr>
        <w:t xml:space="preserve"> Arbeitsauslastung</w:t>
      </w:r>
      <w:r>
        <w:rPr>
          <w:rFonts w:ascii="Arial" w:hAnsi="Arial" w:cs="Arial"/>
        </w:rPr>
        <w:t xml:space="preserve"> bzw. </w:t>
      </w:r>
      <w:r w:rsidR="00407E45">
        <w:rPr>
          <w:rFonts w:ascii="Arial" w:hAnsi="Arial" w:cs="Arial"/>
        </w:rPr>
        <w:t>-</w:t>
      </w:r>
      <w:r>
        <w:rPr>
          <w:rFonts w:ascii="Arial" w:hAnsi="Arial" w:cs="Arial"/>
        </w:rPr>
        <w:t xml:space="preserve">überlastung der </w:t>
      </w:r>
      <w:r w:rsidR="001B3344">
        <w:rPr>
          <w:rFonts w:ascii="Arial" w:hAnsi="Arial" w:cs="Arial"/>
        </w:rPr>
        <w:t xml:space="preserve">in der KG vertretenen </w:t>
      </w:r>
      <w:r>
        <w:rPr>
          <w:rFonts w:ascii="Arial" w:hAnsi="Arial" w:cs="Arial"/>
        </w:rPr>
        <w:t>Personen besteht ein Mangel an Ressource</w:t>
      </w:r>
      <w:r w:rsidR="00227B4D">
        <w:rPr>
          <w:rFonts w:ascii="Arial" w:hAnsi="Arial" w:cs="Arial"/>
        </w:rPr>
        <w:t>n</w:t>
      </w:r>
      <w:r>
        <w:rPr>
          <w:rFonts w:ascii="Arial" w:hAnsi="Arial" w:cs="Arial"/>
        </w:rPr>
        <w:t>, um zusätzliche Aufgaben, wie die Leitung der KG Reporting, zu übernehmen</w:t>
      </w:r>
      <w:r w:rsidR="00CD4781">
        <w:rPr>
          <w:rFonts w:ascii="Arial" w:hAnsi="Arial" w:cs="Arial"/>
        </w:rPr>
        <w:t>.</w:t>
      </w:r>
    </w:p>
    <w:p w14:paraId="55AC5B9F" w14:textId="3C0FDC7A" w:rsidR="00171FE9" w:rsidRDefault="002C2C92" w:rsidP="00737283">
      <w:pPr>
        <w:spacing w:line="240" w:lineRule="auto"/>
        <w:rPr>
          <w:rFonts w:ascii="Arial" w:hAnsi="Arial" w:cs="Arial"/>
        </w:rPr>
      </w:pPr>
      <w:r>
        <w:rPr>
          <w:rFonts w:ascii="Arial" w:hAnsi="Arial" w:cs="Arial"/>
        </w:rPr>
        <w:t xml:space="preserve">3. </w:t>
      </w:r>
      <w:r w:rsidR="007E6EEA">
        <w:rPr>
          <w:rFonts w:ascii="Arial" w:hAnsi="Arial" w:cs="Arial"/>
        </w:rPr>
        <w:t>D</w:t>
      </w:r>
      <w:r>
        <w:rPr>
          <w:rFonts w:ascii="Arial" w:hAnsi="Arial" w:cs="Arial"/>
        </w:rPr>
        <w:t xml:space="preserve">ie kommissarische Leitung wird zwar </w:t>
      </w:r>
      <w:r w:rsidR="007E6EEA">
        <w:rPr>
          <w:rFonts w:ascii="Arial" w:hAnsi="Arial" w:cs="Arial"/>
        </w:rPr>
        <w:t xml:space="preserve">vorerst </w:t>
      </w:r>
      <w:r>
        <w:rPr>
          <w:rFonts w:ascii="Arial" w:hAnsi="Arial" w:cs="Arial"/>
        </w:rPr>
        <w:t>durch SH wahrgenommen,</w:t>
      </w:r>
      <w:r w:rsidR="000363D8">
        <w:rPr>
          <w:rFonts w:ascii="Arial" w:hAnsi="Arial" w:cs="Arial"/>
        </w:rPr>
        <w:t xml:space="preserve"> das</w:t>
      </w:r>
      <w:r>
        <w:rPr>
          <w:rFonts w:ascii="Arial" w:hAnsi="Arial" w:cs="Arial"/>
        </w:rPr>
        <w:t xml:space="preserve"> ist aber keine Dauerlösung</w:t>
      </w:r>
      <w:r w:rsidR="00CD4781">
        <w:rPr>
          <w:rFonts w:ascii="Arial" w:hAnsi="Arial" w:cs="Arial"/>
        </w:rPr>
        <w:t>.</w:t>
      </w:r>
    </w:p>
    <w:p w14:paraId="78AECDBD" w14:textId="77777777" w:rsidR="00E76CFB" w:rsidRPr="009637E3" w:rsidRDefault="00E76CFB" w:rsidP="00737283">
      <w:pPr>
        <w:spacing w:line="240" w:lineRule="auto"/>
        <w:rPr>
          <w:rFonts w:ascii="Arial" w:hAnsi="Arial" w:cs="Arial"/>
        </w:rPr>
      </w:pPr>
    </w:p>
    <w:p w14:paraId="2366CFB2" w14:textId="1878E5B3" w:rsidR="00737A94" w:rsidRPr="007E43E8" w:rsidRDefault="00737A94" w:rsidP="00454C34">
      <w:pPr>
        <w:pStyle w:val="Listenabsatz"/>
        <w:numPr>
          <w:ilvl w:val="0"/>
          <w:numId w:val="3"/>
        </w:numPr>
        <w:spacing w:line="240" w:lineRule="auto"/>
        <w:contextualSpacing w:val="0"/>
        <w:rPr>
          <w:rFonts w:ascii="Arial" w:hAnsi="Arial" w:cs="Arial"/>
          <w:b/>
          <w:sz w:val="24"/>
        </w:rPr>
      </w:pPr>
      <w:r w:rsidRPr="007E43E8">
        <w:rPr>
          <w:rFonts w:ascii="Arial" w:hAnsi="Arial" w:cs="Arial"/>
          <w:b/>
          <w:sz w:val="24"/>
        </w:rPr>
        <w:t>Ergebnisse LAWA</w:t>
      </w:r>
      <w:r w:rsidR="00407E45">
        <w:rPr>
          <w:rFonts w:ascii="Arial" w:hAnsi="Arial" w:cs="Arial"/>
          <w:b/>
          <w:sz w:val="24"/>
        </w:rPr>
        <w:t>-</w:t>
      </w:r>
      <w:r w:rsidRPr="007E43E8">
        <w:rPr>
          <w:rFonts w:ascii="Arial" w:hAnsi="Arial" w:cs="Arial"/>
          <w:b/>
          <w:sz w:val="24"/>
        </w:rPr>
        <w:t>Reporting</w:t>
      </w:r>
      <w:r w:rsidR="00407E45">
        <w:rPr>
          <w:rFonts w:ascii="Arial" w:hAnsi="Arial" w:cs="Arial"/>
          <w:b/>
          <w:sz w:val="24"/>
        </w:rPr>
        <w:t>-</w:t>
      </w:r>
      <w:r w:rsidRPr="007E43E8">
        <w:rPr>
          <w:rFonts w:ascii="Arial" w:hAnsi="Arial" w:cs="Arial"/>
          <w:b/>
          <w:sz w:val="24"/>
        </w:rPr>
        <w:t xml:space="preserve">Workshop / Aufträge aus </w:t>
      </w:r>
      <w:r w:rsidR="007F0DCB">
        <w:rPr>
          <w:rFonts w:ascii="Arial" w:hAnsi="Arial" w:cs="Arial"/>
          <w:b/>
          <w:sz w:val="24"/>
        </w:rPr>
        <w:t xml:space="preserve">der 57. </w:t>
      </w:r>
      <w:r w:rsidRPr="007E43E8">
        <w:rPr>
          <w:rFonts w:ascii="Arial" w:hAnsi="Arial" w:cs="Arial"/>
          <w:b/>
          <w:sz w:val="24"/>
        </w:rPr>
        <w:t>LAWA</w:t>
      </w:r>
      <w:r w:rsidR="00407E45">
        <w:rPr>
          <w:rFonts w:ascii="Arial" w:hAnsi="Arial" w:cs="Arial"/>
          <w:b/>
          <w:sz w:val="24"/>
        </w:rPr>
        <w:t>-</w:t>
      </w:r>
      <w:r w:rsidRPr="007E43E8">
        <w:rPr>
          <w:rFonts w:ascii="Arial" w:hAnsi="Arial" w:cs="Arial"/>
          <w:b/>
          <w:sz w:val="24"/>
        </w:rPr>
        <w:t>AO</w:t>
      </w:r>
      <w:r w:rsidR="00816AAE" w:rsidRPr="00454C34">
        <w:rPr>
          <w:rFonts w:ascii="Arial" w:hAnsi="Arial"/>
          <w:b/>
          <w:i/>
        </w:rPr>
        <w:t xml:space="preserve"> </w:t>
      </w:r>
      <w:r w:rsidR="000363D8">
        <w:rPr>
          <w:rFonts w:ascii="Arial" w:hAnsi="Arial" w:cs="Arial"/>
          <w:b/>
          <w:sz w:val="24"/>
        </w:rPr>
        <w:t xml:space="preserve"> / Aufträge der 156. </w:t>
      </w:r>
      <w:r w:rsidR="00816AAE" w:rsidRPr="00454C34">
        <w:rPr>
          <w:rFonts w:ascii="Arial" w:hAnsi="Arial"/>
          <w:b/>
          <w:i/>
        </w:rPr>
        <w:t>LAWA</w:t>
      </w:r>
      <w:r w:rsidR="000363D8">
        <w:rPr>
          <w:rFonts w:ascii="Arial" w:hAnsi="Arial" w:cs="Arial"/>
          <w:b/>
          <w:sz w:val="24"/>
        </w:rPr>
        <w:t>-VV</w:t>
      </w:r>
    </w:p>
    <w:p w14:paraId="3A3AA5F3" w14:textId="77777777" w:rsidR="000363D8" w:rsidRPr="00C07DB6" w:rsidRDefault="000363D8" w:rsidP="00923474">
      <w:pPr>
        <w:pStyle w:val="Listenabsatz"/>
        <w:numPr>
          <w:ilvl w:val="0"/>
          <w:numId w:val="12"/>
        </w:numPr>
        <w:rPr>
          <w:rFonts w:ascii="Arial" w:hAnsi="Arial" w:cs="Arial"/>
          <w:b/>
          <w:bCs/>
          <w:i/>
          <w:iCs/>
        </w:rPr>
      </w:pPr>
      <w:r w:rsidRPr="00C07DB6">
        <w:rPr>
          <w:rFonts w:ascii="Arial" w:hAnsi="Arial" w:cs="Arial"/>
          <w:b/>
          <w:bCs/>
          <w:i/>
          <w:iCs/>
        </w:rPr>
        <w:t>156. LAWA-VV, TOP 6.8, Beschlüsse 2, 5 und 6</w:t>
      </w:r>
    </w:p>
    <w:p w14:paraId="5E61BE88" w14:textId="5937F2F6" w:rsidR="00923474" w:rsidRPr="00C07DB6" w:rsidRDefault="00816AAE" w:rsidP="00200B2D">
      <w:pPr>
        <w:pStyle w:val="Listenabsatz"/>
        <w:numPr>
          <w:ilvl w:val="0"/>
          <w:numId w:val="12"/>
        </w:numPr>
        <w:rPr>
          <w:rFonts w:ascii="Arial" w:hAnsi="Arial"/>
          <w:b/>
          <w:i/>
        </w:rPr>
      </w:pPr>
      <w:r w:rsidRPr="00C07DB6">
        <w:rPr>
          <w:rFonts w:ascii="Arial" w:hAnsi="Arial" w:cs="Arial"/>
          <w:b/>
          <w:bCs/>
          <w:i/>
          <w:iCs/>
        </w:rPr>
        <w:t>LAWA</w:t>
      </w:r>
      <w:r w:rsidR="000363D8" w:rsidRPr="00C07DB6">
        <w:rPr>
          <w:rFonts w:ascii="Arial" w:hAnsi="Arial" w:cs="Arial"/>
          <w:b/>
          <w:bCs/>
          <w:i/>
          <w:iCs/>
        </w:rPr>
        <w:t xml:space="preserve"> AO,</w:t>
      </w:r>
      <w:r w:rsidRPr="00C07DB6">
        <w:rPr>
          <w:rFonts w:ascii="Arial" w:hAnsi="Arial"/>
          <w:b/>
          <w:i/>
        </w:rPr>
        <w:t xml:space="preserve"> </w:t>
      </w:r>
      <w:r w:rsidR="00923474" w:rsidRPr="00C07DB6">
        <w:rPr>
          <w:rFonts w:ascii="Arial" w:hAnsi="Arial"/>
          <w:b/>
          <w:i/>
        </w:rPr>
        <w:t>TOP 2.10.5 Bestandsaufnahme (§ 4 Abs. 1 OGewV)</w:t>
      </w:r>
      <w:r w:rsidR="00FB581F" w:rsidRPr="00C07DB6">
        <w:rPr>
          <w:rFonts w:ascii="Arial" w:hAnsi="Arial"/>
          <w:b/>
          <w:i/>
        </w:rPr>
        <w:t>:</w:t>
      </w:r>
    </w:p>
    <w:p w14:paraId="66D74E81" w14:textId="77777777" w:rsidR="005048A4" w:rsidRPr="00816AAE" w:rsidRDefault="00FB581F" w:rsidP="00200B2D">
      <w:pPr>
        <w:ind w:left="360"/>
        <w:rPr>
          <w:rFonts w:ascii="Arial" w:hAnsi="Arial" w:cs="Arial"/>
        </w:rPr>
      </w:pPr>
      <w:r>
        <w:rPr>
          <w:rFonts w:ascii="Arial" w:hAnsi="Arial" w:cs="Arial"/>
          <w:bCs/>
          <w:i/>
          <w:iCs/>
        </w:rPr>
        <w:t>„</w:t>
      </w:r>
      <w:r w:rsidR="005048A4" w:rsidRPr="00816AAE">
        <w:rPr>
          <w:rFonts w:ascii="Arial" w:hAnsi="Arial" w:cs="Arial"/>
          <w:bCs/>
          <w:i/>
          <w:iCs/>
        </w:rPr>
        <w:t>Der LAWA-AO bittet die Kleingruppe „Reporting“ die zeitlichen Vorgaben zur Befüllung der Datenschablonen (</w:t>
      </w:r>
      <w:proofErr w:type="spellStart"/>
      <w:r w:rsidR="005048A4" w:rsidRPr="00816AAE">
        <w:rPr>
          <w:rFonts w:ascii="Arial" w:hAnsi="Arial" w:cs="Arial"/>
          <w:bCs/>
          <w:i/>
          <w:iCs/>
        </w:rPr>
        <w:t>wfd_xcharacter</w:t>
      </w:r>
      <w:proofErr w:type="spellEnd"/>
      <w:r w:rsidR="005048A4" w:rsidRPr="00816AAE">
        <w:rPr>
          <w:rFonts w:ascii="Arial" w:hAnsi="Arial" w:cs="Arial"/>
          <w:bCs/>
          <w:i/>
          <w:iCs/>
        </w:rPr>
        <w:t xml:space="preserve">) mit Daten der aktualisierten Bestandsaufnahme </w:t>
      </w:r>
      <w:r w:rsidR="005048A4" w:rsidRPr="00816AAE">
        <w:rPr>
          <w:rFonts w:ascii="Arial" w:hAnsi="Arial" w:cs="Arial"/>
          <w:bCs/>
          <w:i/>
          <w:iCs/>
        </w:rPr>
        <w:lastRenderedPageBreak/>
        <w:t xml:space="preserve">im </w:t>
      </w:r>
      <w:proofErr w:type="spellStart"/>
      <w:r w:rsidR="005048A4" w:rsidRPr="00816AAE">
        <w:rPr>
          <w:rFonts w:ascii="Arial" w:hAnsi="Arial" w:cs="Arial"/>
          <w:bCs/>
          <w:i/>
          <w:iCs/>
        </w:rPr>
        <w:t>WasserBLIcK</w:t>
      </w:r>
      <w:proofErr w:type="spellEnd"/>
      <w:r w:rsidR="005048A4" w:rsidRPr="00816AAE">
        <w:rPr>
          <w:rFonts w:ascii="Arial" w:hAnsi="Arial" w:cs="Arial"/>
          <w:bCs/>
          <w:i/>
          <w:iCs/>
        </w:rPr>
        <w:t xml:space="preserve"> zusammenzustellen und die Länder im Anschluss über diesen zu informieren.</w:t>
      </w:r>
    </w:p>
    <w:p w14:paraId="6EC4DE32" w14:textId="77777777" w:rsidR="00C877D1" w:rsidRDefault="005048A4" w:rsidP="00200B2D">
      <w:pPr>
        <w:spacing w:after="0"/>
        <w:ind w:left="360"/>
        <w:rPr>
          <w:rFonts w:ascii="Arial" w:hAnsi="Arial" w:cs="Arial"/>
          <w:bCs/>
        </w:rPr>
      </w:pPr>
      <w:r w:rsidRPr="00816AAE">
        <w:rPr>
          <w:rFonts w:ascii="Arial" w:hAnsi="Arial" w:cs="Arial"/>
          <w:bCs/>
        </w:rPr>
        <w:t>Dazu kommen</w:t>
      </w:r>
      <w:r w:rsidR="00FB581F">
        <w:rPr>
          <w:rFonts w:ascii="Arial" w:hAnsi="Arial" w:cs="Arial"/>
          <w:bCs/>
        </w:rPr>
        <w:t xml:space="preserve"> gemäß</w:t>
      </w:r>
      <w:r w:rsidRPr="00816AAE">
        <w:rPr>
          <w:rFonts w:ascii="Arial" w:hAnsi="Arial" w:cs="Arial"/>
          <w:bCs/>
        </w:rPr>
        <w:t xml:space="preserve"> </w:t>
      </w:r>
      <w:r w:rsidRPr="00C07DB6">
        <w:rPr>
          <w:rFonts w:ascii="Arial" w:hAnsi="Arial" w:cs="Arial"/>
          <w:b/>
          <w:bCs/>
        </w:rPr>
        <w:t>PDB 8</w:t>
      </w:r>
      <w:r w:rsidRPr="00816AAE">
        <w:rPr>
          <w:rFonts w:ascii="Arial" w:hAnsi="Arial" w:cs="Arial"/>
          <w:bCs/>
        </w:rPr>
        <w:t xml:space="preserve"> </w:t>
      </w:r>
      <w:r w:rsidR="00FB581F">
        <w:rPr>
          <w:rFonts w:ascii="Arial" w:hAnsi="Arial" w:cs="Arial"/>
          <w:bCs/>
        </w:rPr>
        <w:t xml:space="preserve">auch </w:t>
      </w:r>
    </w:p>
    <w:p w14:paraId="118D14B6" w14:textId="24889C20" w:rsidR="00C877D1" w:rsidRPr="00C877D1" w:rsidRDefault="00FB581F" w:rsidP="00200B2D">
      <w:pPr>
        <w:pStyle w:val="Listenabsatz"/>
        <w:numPr>
          <w:ilvl w:val="0"/>
          <w:numId w:val="12"/>
        </w:numPr>
        <w:spacing w:after="0"/>
        <w:rPr>
          <w:rFonts w:ascii="Arial" w:hAnsi="Arial" w:cs="Arial"/>
        </w:rPr>
      </w:pPr>
      <w:r w:rsidRPr="00C07DB6">
        <w:rPr>
          <w:rFonts w:ascii="Arial" w:hAnsi="Arial" w:cs="Arial"/>
          <w:b/>
          <w:bCs/>
          <w:iCs/>
        </w:rPr>
        <w:t>d</w:t>
      </w:r>
      <w:r w:rsidRPr="00C07DB6">
        <w:rPr>
          <w:rFonts w:ascii="Arial" w:hAnsi="Arial"/>
          <w:b/>
        </w:rPr>
        <w:t xml:space="preserve">ie </w:t>
      </w:r>
      <w:proofErr w:type="spellStart"/>
      <w:r w:rsidRPr="00C07DB6">
        <w:rPr>
          <w:rFonts w:ascii="Arial" w:hAnsi="Arial"/>
          <w:b/>
          <w:i/>
        </w:rPr>
        <w:t>WasserBLIcK</w:t>
      </w:r>
      <w:proofErr w:type="spellEnd"/>
      <w:r w:rsidRPr="00C07DB6">
        <w:rPr>
          <w:rFonts w:ascii="Arial" w:hAnsi="Arial"/>
          <w:b/>
        </w:rPr>
        <w:t>-</w:t>
      </w:r>
      <w:r w:rsidRPr="00C07DB6">
        <w:rPr>
          <w:rFonts w:ascii="Arial" w:hAnsi="Arial"/>
          <w:b/>
          <w:i/>
        </w:rPr>
        <w:t xml:space="preserve">Datenschablonen </w:t>
      </w:r>
      <w:r w:rsidR="005048A4" w:rsidRPr="00C07DB6">
        <w:rPr>
          <w:rFonts w:ascii="Arial" w:hAnsi="Arial"/>
          <w:b/>
          <w:i/>
        </w:rPr>
        <w:t>INDICATORGAP und IMPDRIVER</w:t>
      </w:r>
      <w:r w:rsidR="00C877D1">
        <w:rPr>
          <w:rFonts w:ascii="Arial" w:hAnsi="Arial" w:cs="Arial"/>
          <w:bCs/>
        </w:rPr>
        <w:t xml:space="preserve">, die zwar erst später zu bearbeiten sind, wegen der inhaltlichen </w:t>
      </w:r>
      <w:r w:rsidR="00C877D1" w:rsidRPr="00200B2D">
        <w:rPr>
          <w:rFonts w:ascii="Arial" w:hAnsi="Arial" w:cs="Arial"/>
          <w:bCs/>
        </w:rPr>
        <w:t xml:space="preserve">Zusammenhänge </w:t>
      </w:r>
      <w:r w:rsidR="00C877D1">
        <w:rPr>
          <w:rFonts w:ascii="Arial" w:hAnsi="Arial" w:cs="Arial"/>
          <w:bCs/>
        </w:rPr>
        <w:t>(</w:t>
      </w:r>
      <w:proofErr w:type="spellStart"/>
      <w:r w:rsidR="00C877D1" w:rsidRPr="00C877D1">
        <w:rPr>
          <w:rFonts w:ascii="Arial" w:hAnsi="Arial" w:cs="Arial"/>
          <w:bCs/>
        </w:rPr>
        <w:t>IndicatorGap</w:t>
      </w:r>
      <w:proofErr w:type="spellEnd"/>
      <w:r w:rsidR="00C877D1" w:rsidRPr="00C877D1">
        <w:rPr>
          <w:rFonts w:ascii="Arial" w:hAnsi="Arial" w:cs="Arial"/>
          <w:bCs/>
        </w:rPr>
        <w:t xml:space="preserve"> </w:t>
      </w:r>
      <w:r w:rsidR="00C877D1" w:rsidRPr="00200B2D">
        <w:rPr>
          <w:rFonts w:ascii="Arial" w:hAnsi="Arial" w:cs="Arial"/>
          <w:bCs/>
        </w:rPr>
        <w:t>hinsichtlich Belastungen</w:t>
      </w:r>
      <w:r w:rsidR="00C877D1" w:rsidRPr="00C877D1">
        <w:rPr>
          <w:rFonts w:ascii="Arial" w:hAnsi="Arial" w:cs="Arial"/>
          <w:bCs/>
        </w:rPr>
        <w:t xml:space="preserve"> und </w:t>
      </w:r>
      <w:proofErr w:type="spellStart"/>
      <w:r w:rsidR="00C877D1" w:rsidRPr="00C877D1">
        <w:rPr>
          <w:rFonts w:ascii="Arial" w:hAnsi="Arial" w:cs="Arial"/>
          <w:bCs/>
        </w:rPr>
        <w:t>Impdriver</w:t>
      </w:r>
      <w:proofErr w:type="spellEnd"/>
      <w:r w:rsidR="00C877D1" w:rsidRPr="00C877D1">
        <w:rPr>
          <w:rFonts w:ascii="Arial" w:hAnsi="Arial" w:cs="Arial"/>
          <w:bCs/>
        </w:rPr>
        <w:t xml:space="preserve"> </w:t>
      </w:r>
      <w:r w:rsidR="00C877D1" w:rsidRPr="00200B2D">
        <w:rPr>
          <w:rFonts w:ascii="Arial" w:hAnsi="Arial" w:cs="Arial"/>
          <w:bCs/>
        </w:rPr>
        <w:t xml:space="preserve">hinsichtlich Auswirkungen) </w:t>
      </w:r>
      <w:r w:rsidR="00A654DC">
        <w:rPr>
          <w:rFonts w:ascii="Arial" w:hAnsi="Arial" w:cs="Arial"/>
          <w:bCs/>
        </w:rPr>
        <w:t xml:space="preserve">aber </w:t>
      </w:r>
      <w:r w:rsidR="00C877D1" w:rsidRPr="00200B2D">
        <w:rPr>
          <w:rFonts w:ascii="Arial" w:hAnsi="Arial" w:cs="Arial"/>
          <w:bCs/>
        </w:rPr>
        <w:t xml:space="preserve">bereits jetzt im Auge behalten werden sollten </w:t>
      </w:r>
    </w:p>
    <w:p w14:paraId="6CEBA8AA" w14:textId="750069DC" w:rsidR="005048A4" w:rsidRPr="00200B2D" w:rsidRDefault="005048A4" w:rsidP="00200B2D">
      <w:pPr>
        <w:ind w:left="708"/>
        <w:rPr>
          <w:rFonts w:ascii="Arial" w:hAnsi="Arial"/>
        </w:rPr>
      </w:pPr>
      <w:r w:rsidRPr="003A3007">
        <w:rPr>
          <w:rFonts w:ascii="Arial" w:hAnsi="Arial"/>
        </w:rPr>
        <w:t>sowie</w:t>
      </w:r>
      <w:r w:rsidR="00FB581F" w:rsidRPr="00C2274F">
        <w:rPr>
          <w:rFonts w:ascii="Arial" w:hAnsi="Arial"/>
        </w:rPr>
        <w:t xml:space="preserve"> – sofern ein Land Änderungen an den Wasser</w:t>
      </w:r>
      <w:r w:rsidR="00FB581F" w:rsidRPr="00561503">
        <w:rPr>
          <w:rFonts w:ascii="Arial" w:hAnsi="Arial"/>
        </w:rPr>
        <w:t>körperzuschnitten</w:t>
      </w:r>
      <w:r w:rsidR="00227B4D">
        <w:rPr>
          <w:rFonts w:ascii="Arial" w:hAnsi="Arial"/>
        </w:rPr>
        <w:t xml:space="preserve"> </w:t>
      </w:r>
      <w:r w:rsidR="00FB581F" w:rsidRPr="00561503">
        <w:rPr>
          <w:rFonts w:ascii="Arial" w:hAnsi="Arial"/>
        </w:rPr>
        <w:t>vorgenommen</w:t>
      </w:r>
      <w:r w:rsidR="00200B2D">
        <w:rPr>
          <w:rFonts w:ascii="Arial" w:hAnsi="Arial"/>
        </w:rPr>
        <w:t xml:space="preserve"> </w:t>
      </w:r>
      <w:r w:rsidR="00FB581F" w:rsidRPr="00561503">
        <w:rPr>
          <w:rFonts w:ascii="Arial" w:hAnsi="Arial"/>
        </w:rPr>
        <w:t xml:space="preserve">hat – auch die Aktualisierung der </w:t>
      </w:r>
      <w:proofErr w:type="spellStart"/>
      <w:r w:rsidR="00FB581F" w:rsidRPr="00454C34">
        <w:rPr>
          <w:rFonts w:ascii="Arial" w:hAnsi="Arial"/>
        </w:rPr>
        <w:t>WasserBLIcK</w:t>
      </w:r>
      <w:proofErr w:type="spellEnd"/>
      <w:r w:rsidR="00FB581F" w:rsidRPr="00454C34">
        <w:rPr>
          <w:rFonts w:ascii="Arial" w:hAnsi="Arial"/>
        </w:rPr>
        <w:t xml:space="preserve">-Datenschablonen mit den betroffenen </w:t>
      </w:r>
      <w:proofErr w:type="spellStart"/>
      <w:r w:rsidR="00FB581F" w:rsidRPr="00454C34">
        <w:rPr>
          <w:rFonts w:ascii="Arial" w:hAnsi="Arial"/>
        </w:rPr>
        <w:t>Wasserkörpergeometrien</w:t>
      </w:r>
      <w:proofErr w:type="spellEnd"/>
      <w:r w:rsidR="00594A5A" w:rsidRPr="00200B2D">
        <w:rPr>
          <w:rFonts w:ascii="Arial" w:hAnsi="Arial"/>
        </w:rPr>
        <w:t>.</w:t>
      </w:r>
    </w:p>
    <w:p w14:paraId="27B280FD" w14:textId="29936683" w:rsidR="005048A4" w:rsidRDefault="00414D17" w:rsidP="005048A4">
      <w:pPr>
        <w:ind w:left="360"/>
        <w:rPr>
          <w:rFonts w:ascii="Arial" w:hAnsi="Arial" w:cs="Arial"/>
          <w:bCs/>
        </w:rPr>
      </w:pPr>
      <w:r>
        <w:rPr>
          <w:rFonts w:ascii="Arial" w:hAnsi="Arial" w:cs="Arial"/>
          <w:bCs/>
        </w:rPr>
        <w:t xml:space="preserve">Die KG Reporting empfiehlt, dass alle Länder die Daten zur Aktualisierung der Bestandsaufnahme in den </w:t>
      </w:r>
      <w:proofErr w:type="spellStart"/>
      <w:r>
        <w:rPr>
          <w:rFonts w:ascii="Arial" w:hAnsi="Arial" w:cs="Arial"/>
          <w:bCs/>
        </w:rPr>
        <w:t>WasserBLIcK</w:t>
      </w:r>
      <w:proofErr w:type="spellEnd"/>
      <w:r>
        <w:rPr>
          <w:rFonts w:ascii="Arial" w:hAnsi="Arial" w:cs="Arial"/>
          <w:bCs/>
        </w:rPr>
        <w:t xml:space="preserve"> einstellen, damit diese für de-weite Auswertungen zur Verfügung stehen und herausgearbeitet werden kann, wo </w:t>
      </w:r>
      <w:r w:rsidR="00973BA0">
        <w:rPr>
          <w:rFonts w:ascii="Arial" w:hAnsi="Arial" w:cs="Arial"/>
          <w:bCs/>
        </w:rPr>
        <w:t xml:space="preserve">es </w:t>
      </w:r>
      <w:r>
        <w:rPr>
          <w:rFonts w:ascii="Arial" w:hAnsi="Arial" w:cs="Arial"/>
          <w:bCs/>
        </w:rPr>
        <w:t xml:space="preserve">ggf. Handlungsbedarf in Form von weiteren Abstimmungen, präziseren Vorgaben bzw. </w:t>
      </w:r>
      <w:r w:rsidR="00973BA0">
        <w:rPr>
          <w:rFonts w:ascii="Arial" w:hAnsi="Arial" w:cs="Arial"/>
          <w:bCs/>
        </w:rPr>
        <w:t xml:space="preserve">Definitionen zur besseren semantischen Interoperabilität der Daten </w:t>
      </w:r>
      <w:r w:rsidR="001A3248">
        <w:rPr>
          <w:rFonts w:ascii="Arial" w:hAnsi="Arial" w:cs="Arial"/>
          <w:bCs/>
        </w:rPr>
        <w:t xml:space="preserve">oder </w:t>
      </w:r>
      <w:r w:rsidR="00973BA0">
        <w:rPr>
          <w:rFonts w:ascii="Arial" w:hAnsi="Arial" w:cs="Arial"/>
          <w:bCs/>
        </w:rPr>
        <w:t xml:space="preserve">sonstiger </w:t>
      </w:r>
      <w:r w:rsidR="001A3248">
        <w:rPr>
          <w:rFonts w:ascii="Arial" w:hAnsi="Arial" w:cs="Arial"/>
          <w:bCs/>
        </w:rPr>
        <w:t>Bereinigung von Inkonsistenzen</w:t>
      </w:r>
      <w:r>
        <w:rPr>
          <w:rFonts w:ascii="Arial" w:hAnsi="Arial" w:cs="Arial"/>
          <w:bCs/>
        </w:rPr>
        <w:t xml:space="preserve"> gibt. </w:t>
      </w:r>
    </w:p>
    <w:p w14:paraId="060B2DB9" w14:textId="365BE650" w:rsidR="0012269E" w:rsidRDefault="0012269E" w:rsidP="005048A4">
      <w:pPr>
        <w:ind w:left="360"/>
        <w:rPr>
          <w:rFonts w:ascii="Arial" w:hAnsi="Arial" w:cs="Arial"/>
          <w:bCs/>
        </w:rPr>
      </w:pPr>
      <w:r>
        <w:rPr>
          <w:rFonts w:ascii="Arial" w:hAnsi="Arial" w:cs="Arial"/>
          <w:bCs/>
        </w:rPr>
        <w:t xml:space="preserve">Es besteht Konsens, dass </w:t>
      </w:r>
      <w:r w:rsidR="00BF19D5">
        <w:rPr>
          <w:rFonts w:ascii="Arial" w:hAnsi="Arial" w:cs="Arial"/>
          <w:bCs/>
        </w:rPr>
        <w:t>es erforderlich ist</w:t>
      </w:r>
      <w:r w:rsidR="00407E45">
        <w:rPr>
          <w:rFonts w:ascii="Arial" w:hAnsi="Arial" w:cs="Arial"/>
          <w:bCs/>
        </w:rPr>
        <w:t>,</w:t>
      </w:r>
      <w:r w:rsidR="00BF19D5">
        <w:rPr>
          <w:rFonts w:ascii="Arial" w:hAnsi="Arial" w:cs="Arial"/>
          <w:bCs/>
        </w:rPr>
        <w:t xml:space="preserve"> </w:t>
      </w:r>
      <w:r>
        <w:rPr>
          <w:rFonts w:ascii="Arial" w:hAnsi="Arial" w:cs="Arial"/>
          <w:bCs/>
        </w:rPr>
        <w:t xml:space="preserve">das Attribut für die Einschätzung, ob ein Wasserkörper „at </w:t>
      </w:r>
      <w:proofErr w:type="spellStart"/>
      <w:r>
        <w:rPr>
          <w:rFonts w:ascii="Arial" w:hAnsi="Arial" w:cs="Arial"/>
          <w:bCs/>
        </w:rPr>
        <w:t>risk</w:t>
      </w:r>
      <w:proofErr w:type="spellEnd"/>
      <w:r>
        <w:rPr>
          <w:rFonts w:ascii="Arial" w:hAnsi="Arial" w:cs="Arial"/>
          <w:bCs/>
        </w:rPr>
        <w:t xml:space="preserve">“ ist, wieder in die </w:t>
      </w:r>
      <w:proofErr w:type="spellStart"/>
      <w:r>
        <w:rPr>
          <w:rFonts w:ascii="Arial" w:hAnsi="Arial" w:cs="Arial"/>
          <w:bCs/>
        </w:rPr>
        <w:t>wfd_xcharacter</w:t>
      </w:r>
      <w:proofErr w:type="spellEnd"/>
      <w:r>
        <w:rPr>
          <w:rFonts w:ascii="Arial" w:hAnsi="Arial" w:cs="Arial"/>
          <w:bCs/>
        </w:rPr>
        <w:t>-Datenschablonen für die Oberflächengewässer auf</w:t>
      </w:r>
      <w:r w:rsidR="00BF19D5">
        <w:rPr>
          <w:rFonts w:ascii="Arial" w:hAnsi="Arial" w:cs="Arial"/>
          <w:bCs/>
        </w:rPr>
        <w:t>zunehmen</w:t>
      </w:r>
      <w:r w:rsidR="009E02D4">
        <w:rPr>
          <w:rFonts w:ascii="Arial" w:hAnsi="Arial" w:cs="Arial"/>
          <w:bCs/>
        </w:rPr>
        <w:t xml:space="preserve"> </w:t>
      </w:r>
      <w:r>
        <w:rPr>
          <w:rFonts w:ascii="Arial" w:hAnsi="Arial" w:cs="Arial"/>
          <w:bCs/>
        </w:rPr>
        <w:t>(</w:t>
      </w:r>
      <w:r w:rsidR="00C805D2">
        <w:rPr>
          <w:rFonts w:ascii="Arial" w:hAnsi="Arial" w:cs="Arial"/>
          <w:bCs/>
        </w:rPr>
        <w:t xml:space="preserve">bei </w:t>
      </w:r>
      <w:r>
        <w:rPr>
          <w:rFonts w:ascii="Arial" w:hAnsi="Arial" w:cs="Arial"/>
          <w:bCs/>
        </w:rPr>
        <w:t>GW ist dieses Attribut weg</w:t>
      </w:r>
      <w:r w:rsidR="00C805D2">
        <w:rPr>
          <w:rFonts w:ascii="Arial" w:hAnsi="Arial" w:cs="Arial"/>
          <w:bCs/>
        </w:rPr>
        <w:t xml:space="preserve">en der </w:t>
      </w:r>
      <w:proofErr w:type="spellStart"/>
      <w:r w:rsidR="0088600F">
        <w:rPr>
          <w:rFonts w:ascii="Arial" w:hAnsi="Arial" w:cs="Arial"/>
          <w:bCs/>
        </w:rPr>
        <w:t>GrwV</w:t>
      </w:r>
      <w:proofErr w:type="spellEnd"/>
      <w:r>
        <w:rPr>
          <w:rFonts w:ascii="Arial" w:hAnsi="Arial" w:cs="Arial"/>
          <w:bCs/>
        </w:rPr>
        <w:t xml:space="preserve"> für das Reporting zum 2. BWP vorhanden gewesen, daher kein Änderungsbedarf)</w:t>
      </w:r>
      <w:r w:rsidR="00552402">
        <w:rPr>
          <w:rFonts w:ascii="Arial" w:hAnsi="Arial" w:cs="Arial"/>
          <w:bCs/>
        </w:rPr>
        <w:t>.</w:t>
      </w:r>
      <w:r>
        <w:rPr>
          <w:rFonts w:ascii="Arial" w:hAnsi="Arial" w:cs="Arial"/>
          <w:bCs/>
        </w:rPr>
        <w:t xml:space="preserve"> </w:t>
      </w:r>
      <w:r w:rsidR="007C3F85">
        <w:rPr>
          <w:rFonts w:ascii="Arial" w:hAnsi="Arial" w:cs="Arial"/>
          <w:bCs/>
        </w:rPr>
        <w:t xml:space="preserve">Dazu wurde festgestellt, dass </w:t>
      </w:r>
      <w:r w:rsidR="00973BA0">
        <w:rPr>
          <w:rFonts w:ascii="Arial" w:hAnsi="Arial" w:cs="Arial"/>
          <w:bCs/>
        </w:rPr>
        <w:t xml:space="preserve">das Ergebnis der Risikoanalyse </w:t>
      </w:r>
      <w:r w:rsidR="00D91C20">
        <w:rPr>
          <w:rFonts w:ascii="Arial" w:hAnsi="Arial" w:cs="Arial"/>
          <w:bCs/>
        </w:rPr>
        <w:t>inhaltlich von der</w:t>
      </w:r>
      <w:r w:rsidR="007C3F85">
        <w:rPr>
          <w:rFonts w:ascii="Arial" w:hAnsi="Arial" w:cs="Arial"/>
          <w:bCs/>
        </w:rPr>
        <w:t xml:space="preserve"> Einschätzung der Zielerreichung</w:t>
      </w:r>
      <w:r w:rsidR="00D91C20">
        <w:rPr>
          <w:rFonts w:ascii="Arial" w:hAnsi="Arial" w:cs="Arial"/>
          <w:bCs/>
        </w:rPr>
        <w:t xml:space="preserve"> (Schablone </w:t>
      </w:r>
      <w:proofErr w:type="spellStart"/>
      <w:r w:rsidR="00D91C20">
        <w:rPr>
          <w:rFonts w:ascii="Arial" w:hAnsi="Arial" w:cs="Arial"/>
          <w:bCs/>
        </w:rPr>
        <w:t>wfd_wbexempt</w:t>
      </w:r>
      <w:proofErr w:type="spellEnd"/>
      <w:r w:rsidR="00D91C20">
        <w:rPr>
          <w:rFonts w:ascii="Arial" w:hAnsi="Arial" w:cs="Arial"/>
          <w:bCs/>
        </w:rPr>
        <w:t>) zu unterscheiden ist</w:t>
      </w:r>
      <w:r w:rsidR="007C3F85">
        <w:rPr>
          <w:rFonts w:ascii="Arial" w:hAnsi="Arial" w:cs="Arial"/>
          <w:bCs/>
        </w:rPr>
        <w:t xml:space="preserve">. </w:t>
      </w:r>
      <w:r w:rsidR="00C650B0">
        <w:rPr>
          <w:rFonts w:ascii="Arial" w:hAnsi="Arial" w:cs="Arial"/>
          <w:bCs/>
        </w:rPr>
        <w:t xml:space="preserve">Als vordringlich </w:t>
      </w:r>
      <w:r w:rsidR="0088600F">
        <w:rPr>
          <w:rFonts w:ascii="Arial" w:hAnsi="Arial" w:cs="Arial"/>
          <w:bCs/>
        </w:rPr>
        <w:t xml:space="preserve">werden </w:t>
      </w:r>
      <w:r w:rsidR="00C650B0">
        <w:rPr>
          <w:rFonts w:ascii="Arial" w:hAnsi="Arial" w:cs="Arial"/>
          <w:bCs/>
        </w:rPr>
        <w:t xml:space="preserve">die Überprüfung bzw. Aktualisierung der Angaben zu den Belastungen </w:t>
      </w:r>
      <w:r w:rsidR="0088600F">
        <w:rPr>
          <w:rFonts w:ascii="Arial" w:hAnsi="Arial" w:cs="Arial"/>
          <w:bCs/>
        </w:rPr>
        <w:t>und die Risikobewertung</w:t>
      </w:r>
      <w:r w:rsidR="00C650B0">
        <w:rPr>
          <w:rFonts w:ascii="Arial" w:hAnsi="Arial" w:cs="Arial"/>
          <w:bCs/>
        </w:rPr>
        <w:t xml:space="preserve"> angesehen.</w:t>
      </w:r>
      <w:r w:rsidR="00AB2E3F">
        <w:rPr>
          <w:rFonts w:ascii="Arial" w:hAnsi="Arial" w:cs="Arial"/>
          <w:bCs/>
        </w:rPr>
        <w:t xml:space="preserve"> </w:t>
      </w:r>
      <w:r w:rsidR="00AB2E3F" w:rsidRPr="00982ECB">
        <w:rPr>
          <w:rFonts w:ascii="Arial" w:hAnsi="Arial" w:cs="Arial"/>
          <w:bCs/>
        </w:rPr>
        <w:t xml:space="preserve">Es wurde angeregt, die BL nochmals dahingehend zu sensibilisieren, dass die Meldung einer signifikanten Belastung immer auch </w:t>
      </w:r>
      <w:r w:rsidR="00AB2E3F">
        <w:rPr>
          <w:rFonts w:ascii="Arial" w:hAnsi="Arial" w:cs="Arial"/>
          <w:bCs/>
        </w:rPr>
        <w:t xml:space="preserve">die Benennung </w:t>
      </w:r>
      <w:r w:rsidR="00AB2E3F" w:rsidRPr="00982ECB">
        <w:rPr>
          <w:rFonts w:ascii="Arial" w:hAnsi="Arial" w:cs="Arial"/>
          <w:bCs/>
        </w:rPr>
        <w:t>eine Maßnahme nach sich ziehen muss.</w:t>
      </w:r>
    </w:p>
    <w:p w14:paraId="75E5D471" w14:textId="7C868045" w:rsidR="00511F4D" w:rsidRDefault="0088600F" w:rsidP="005048A4">
      <w:pPr>
        <w:ind w:left="360"/>
        <w:rPr>
          <w:rFonts w:ascii="Arial" w:hAnsi="Arial" w:cs="Arial"/>
          <w:bCs/>
        </w:rPr>
      </w:pPr>
      <w:r>
        <w:rPr>
          <w:rFonts w:ascii="Arial" w:hAnsi="Arial" w:cs="Arial"/>
          <w:bCs/>
        </w:rPr>
        <w:t>Die KG Reporting hält</w:t>
      </w:r>
      <w:r w:rsidR="007C3F85">
        <w:rPr>
          <w:rFonts w:ascii="Arial" w:hAnsi="Arial" w:cs="Arial"/>
          <w:bCs/>
        </w:rPr>
        <w:t xml:space="preserve"> </w:t>
      </w:r>
      <w:r w:rsidR="002729DA">
        <w:rPr>
          <w:rFonts w:ascii="Arial" w:hAnsi="Arial" w:cs="Arial"/>
          <w:bCs/>
        </w:rPr>
        <w:t xml:space="preserve">angesichts der in </w:t>
      </w:r>
      <w:r w:rsidR="00973BA0">
        <w:rPr>
          <w:rFonts w:ascii="Arial" w:hAnsi="Arial" w:cs="Arial"/>
          <w:bCs/>
        </w:rPr>
        <w:t xml:space="preserve">2019 und </w:t>
      </w:r>
      <w:r w:rsidR="002729DA">
        <w:rPr>
          <w:rFonts w:ascii="Arial" w:hAnsi="Arial" w:cs="Arial"/>
          <w:bCs/>
        </w:rPr>
        <w:t xml:space="preserve">2020 anstehenden Aufgaben zur Vorbereitung der Entwürfe für die 3. BWP </w:t>
      </w:r>
      <w:r w:rsidR="009430F0">
        <w:rPr>
          <w:rFonts w:ascii="Arial" w:hAnsi="Arial" w:cs="Arial"/>
          <w:bCs/>
        </w:rPr>
        <w:t xml:space="preserve">sowie der </w:t>
      </w:r>
      <w:r w:rsidR="003933C4">
        <w:rPr>
          <w:rFonts w:ascii="Arial" w:hAnsi="Arial" w:cs="Arial"/>
          <w:bCs/>
        </w:rPr>
        <w:t>LAWA-AO</w:t>
      </w:r>
      <w:r w:rsidR="009430F0">
        <w:rPr>
          <w:rFonts w:ascii="Arial" w:hAnsi="Arial" w:cs="Arial"/>
          <w:bCs/>
        </w:rPr>
        <w:t xml:space="preserve">-Sitzung am 5./6.11.2019 </w:t>
      </w:r>
      <w:r w:rsidR="00511F4D">
        <w:rPr>
          <w:rFonts w:ascii="Arial" w:hAnsi="Arial" w:cs="Arial"/>
          <w:bCs/>
        </w:rPr>
        <w:t xml:space="preserve">folgende Termine </w:t>
      </w:r>
      <w:r>
        <w:rPr>
          <w:rFonts w:ascii="Arial" w:hAnsi="Arial" w:cs="Arial"/>
          <w:bCs/>
        </w:rPr>
        <w:t xml:space="preserve">für erforderlich und bittet den LAWA AO, diese in die </w:t>
      </w:r>
      <w:r w:rsidR="00C140C6">
        <w:rPr>
          <w:rFonts w:ascii="Arial" w:hAnsi="Arial" w:cs="Arial"/>
          <w:bCs/>
        </w:rPr>
        <w:t xml:space="preserve">157. </w:t>
      </w:r>
      <w:r>
        <w:rPr>
          <w:rFonts w:ascii="Arial" w:hAnsi="Arial" w:cs="Arial"/>
          <w:bCs/>
        </w:rPr>
        <w:t xml:space="preserve">LAWA-VV </w:t>
      </w:r>
      <w:r w:rsidR="00C140C6">
        <w:rPr>
          <w:rFonts w:ascii="Arial" w:hAnsi="Arial" w:cs="Arial"/>
          <w:bCs/>
        </w:rPr>
        <w:t>einzubringen</w:t>
      </w:r>
      <w:r w:rsidR="00511F4D">
        <w:rPr>
          <w:rFonts w:ascii="Arial" w:hAnsi="Arial" w:cs="Arial"/>
          <w:bCs/>
        </w:rPr>
        <w:t>:</w:t>
      </w:r>
    </w:p>
    <w:p w14:paraId="3203F949" w14:textId="26A4E8EB" w:rsidR="00973BA0" w:rsidRDefault="00353F4F" w:rsidP="002B471A">
      <w:pPr>
        <w:pStyle w:val="Listenabsatz"/>
        <w:numPr>
          <w:ilvl w:val="0"/>
          <w:numId w:val="15"/>
        </w:numPr>
        <w:rPr>
          <w:rFonts w:ascii="Arial" w:hAnsi="Arial" w:cs="Arial"/>
          <w:bCs/>
        </w:rPr>
      </w:pPr>
      <w:r w:rsidRPr="003A3007">
        <w:rPr>
          <w:rFonts w:ascii="Arial" w:hAnsi="Arial"/>
          <w:b/>
        </w:rPr>
        <w:t>20.</w:t>
      </w:r>
      <w:r w:rsidR="00F5660D">
        <w:rPr>
          <w:rFonts w:ascii="Arial" w:hAnsi="Arial" w:cs="Arial"/>
          <w:b/>
          <w:bCs/>
        </w:rPr>
        <w:t>0</w:t>
      </w:r>
      <w:r w:rsidRPr="002B471A">
        <w:rPr>
          <w:rFonts w:ascii="Arial" w:hAnsi="Arial" w:cs="Arial"/>
          <w:b/>
          <w:bCs/>
        </w:rPr>
        <w:t>9</w:t>
      </w:r>
      <w:r w:rsidRPr="003A3007">
        <w:rPr>
          <w:rFonts w:ascii="Arial" w:hAnsi="Arial"/>
          <w:b/>
        </w:rPr>
        <w:t>.2019</w:t>
      </w:r>
      <w:r w:rsidRPr="00C2274F">
        <w:rPr>
          <w:rFonts w:ascii="Arial" w:hAnsi="Arial"/>
        </w:rPr>
        <w:t xml:space="preserve">: Testupload der aktualisierten </w:t>
      </w:r>
      <w:proofErr w:type="spellStart"/>
      <w:r w:rsidRPr="00C2274F">
        <w:rPr>
          <w:rFonts w:ascii="Arial" w:hAnsi="Arial"/>
        </w:rPr>
        <w:t>WasserBLIcK</w:t>
      </w:r>
      <w:proofErr w:type="spellEnd"/>
      <w:r w:rsidRPr="00C2274F">
        <w:rPr>
          <w:rFonts w:ascii="Arial" w:hAnsi="Arial"/>
        </w:rPr>
        <w:t xml:space="preserve">-Datenschablonen </w:t>
      </w:r>
      <w:proofErr w:type="spellStart"/>
      <w:r w:rsidR="00F86891" w:rsidRPr="00454C34">
        <w:rPr>
          <w:rFonts w:ascii="Arial" w:hAnsi="Arial"/>
        </w:rPr>
        <w:t>wfd_xcharacter</w:t>
      </w:r>
      <w:proofErr w:type="spellEnd"/>
      <w:r w:rsidR="00F86891" w:rsidRPr="00454C34">
        <w:rPr>
          <w:rFonts w:ascii="Arial" w:hAnsi="Arial"/>
        </w:rPr>
        <w:t xml:space="preserve"> mit den Daten zur Beschreibung der Wasserkörpereigenschaften </w:t>
      </w:r>
      <w:r w:rsidR="00F15B34" w:rsidRPr="00454C34">
        <w:rPr>
          <w:rFonts w:ascii="Arial" w:hAnsi="Arial"/>
        </w:rPr>
        <w:t xml:space="preserve">sowie - sofern erforderlich – der </w:t>
      </w:r>
      <w:r w:rsidR="00370796" w:rsidRPr="00200B2D">
        <w:rPr>
          <w:rFonts w:ascii="Arial" w:hAnsi="Arial"/>
        </w:rPr>
        <w:t xml:space="preserve">Datenschablonen mit Änderungen an </w:t>
      </w:r>
      <w:proofErr w:type="spellStart"/>
      <w:r w:rsidR="00F15B34" w:rsidRPr="00200B2D">
        <w:rPr>
          <w:rFonts w:ascii="Arial" w:hAnsi="Arial"/>
        </w:rPr>
        <w:t>Wasserkörpergeometrien</w:t>
      </w:r>
      <w:proofErr w:type="spellEnd"/>
      <w:r w:rsidR="003D199D">
        <w:rPr>
          <w:rFonts w:ascii="Arial" w:hAnsi="Arial" w:cs="Arial"/>
          <w:bCs/>
        </w:rPr>
        <w:t xml:space="preserve">. </w:t>
      </w:r>
      <w:r w:rsidR="001A669B">
        <w:rPr>
          <w:rFonts w:ascii="Arial" w:hAnsi="Arial" w:cs="Arial"/>
          <w:bCs/>
        </w:rPr>
        <w:t xml:space="preserve">Für GWK ist in der Schablone </w:t>
      </w:r>
      <w:proofErr w:type="spellStart"/>
      <w:r w:rsidR="001A669B">
        <w:rPr>
          <w:rFonts w:ascii="Arial" w:hAnsi="Arial" w:cs="Arial"/>
          <w:bCs/>
        </w:rPr>
        <w:t>WFD_Chemstgw</w:t>
      </w:r>
      <w:proofErr w:type="spellEnd"/>
      <w:r>
        <w:rPr>
          <w:rFonts w:ascii="Arial" w:hAnsi="Arial" w:cs="Arial"/>
          <w:bCs/>
        </w:rPr>
        <w:t xml:space="preserve">  </w:t>
      </w:r>
      <w:r w:rsidR="001A669B">
        <w:rPr>
          <w:rFonts w:ascii="Arial" w:hAnsi="Arial" w:cs="Arial"/>
          <w:bCs/>
        </w:rPr>
        <w:t>die Angabe erforderlich, ob ein Stoff für ein Ris</w:t>
      </w:r>
      <w:r w:rsidR="002B471A">
        <w:rPr>
          <w:rFonts w:ascii="Arial" w:hAnsi="Arial" w:cs="Arial"/>
          <w:bCs/>
        </w:rPr>
        <w:t>i</w:t>
      </w:r>
      <w:r w:rsidR="001A669B">
        <w:rPr>
          <w:rFonts w:ascii="Arial" w:hAnsi="Arial" w:cs="Arial"/>
          <w:bCs/>
        </w:rPr>
        <w:t xml:space="preserve">ko verantwortlich ist. </w:t>
      </w:r>
      <w:r w:rsidR="0046043A">
        <w:rPr>
          <w:rFonts w:ascii="Arial" w:hAnsi="Arial" w:cs="Arial"/>
          <w:bCs/>
        </w:rPr>
        <w:t>Hier ist es u.U. sinnvoller, dass diese einzelne  Angabe erst 2021/2022 gemacht wird, wenn die Schablone ohnehin zu befüllen ist.</w:t>
      </w:r>
      <w:r w:rsidR="0026617B">
        <w:rPr>
          <w:rFonts w:ascii="Arial" w:hAnsi="Arial" w:cs="Arial"/>
          <w:bCs/>
        </w:rPr>
        <w:t xml:space="preserve"> </w:t>
      </w:r>
      <w:r w:rsidR="003D199D">
        <w:rPr>
          <w:rFonts w:ascii="Arial" w:hAnsi="Arial" w:cs="Arial"/>
          <w:bCs/>
        </w:rPr>
        <w:t>Sofern bis dahin bereits Daten zum Ergebnis der Risikoanalyse vorliegen, sollten diese ebenfalls hochgeladen werden.</w:t>
      </w:r>
    </w:p>
    <w:p w14:paraId="4EEF72D0" w14:textId="2B23C205" w:rsidR="009430F0" w:rsidRPr="00C2274F" w:rsidRDefault="00116A3A" w:rsidP="002B471A">
      <w:pPr>
        <w:pStyle w:val="Listenabsatz"/>
        <w:numPr>
          <w:ilvl w:val="0"/>
          <w:numId w:val="15"/>
        </w:numPr>
        <w:rPr>
          <w:rFonts w:ascii="Arial" w:hAnsi="Arial"/>
        </w:rPr>
      </w:pPr>
      <w:r w:rsidRPr="003A3007">
        <w:rPr>
          <w:rFonts w:ascii="Arial" w:hAnsi="Arial"/>
          <w:b/>
        </w:rPr>
        <w:t>22.12.2019</w:t>
      </w:r>
      <w:r w:rsidRPr="00C2274F">
        <w:rPr>
          <w:rFonts w:ascii="Arial" w:hAnsi="Arial"/>
        </w:rPr>
        <w:t xml:space="preserve">: </w:t>
      </w:r>
      <w:r w:rsidR="003D199D">
        <w:rPr>
          <w:rFonts w:ascii="Arial" w:hAnsi="Arial" w:cs="Arial"/>
          <w:bCs/>
        </w:rPr>
        <w:t>(</w:t>
      </w:r>
      <w:r w:rsidRPr="006111D8">
        <w:rPr>
          <w:rFonts w:ascii="Arial" w:hAnsi="Arial"/>
        </w:rPr>
        <w:t>formaler</w:t>
      </w:r>
      <w:r w:rsidR="003D199D" w:rsidRPr="006111D8">
        <w:rPr>
          <w:rFonts w:ascii="Arial" w:hAnsi="Arial" w:cs="Arial"/>
          <w:bCs/>
        </w:rPr>
        <w:t>)</w:t>
      </w:r>
      <w:r w:rsidRPr="003A3007">
        <w:rPr>
          <w:rFonts w:ascii="Arial" w:hAnsi="Arial"/>
        </w:rPr>
        <w:t xml:space="preserve"> Termin für einen finalen Upload </w:t>
      </w:r>
      <w:r w:rsidR="003D199D">
        <w:rPr>
          <w:rFonts w:ascii="Arial" w:hAnsi="Arial" w:cs="Arial"/>
          <w:bCs/>
        </w:rPr>
        <w:t xml:space="preserve">aller Daten </w:t>
      </w:r>
      <w:r w:rsidRPr="003A3007">
        <w:rPr>
          <w:rFonts w:ascii="Arial" w:hAnsi="Arial"/>
        </w:rPr>
        <w:t>zur Aktualisierung der Bestandsaufnahme gemäß OGewV</w:t>
      </w:r>
      <w:r w:rsidR="003D199D">
        <w:rPr>
          <w:rFonts w:ascii="Arial" w:hAnsi="Arial" w:cs="Arial"/>
          <w:bCs/>
        </w:rPr>
        <w:t xml:space="preserve">, </w:t>
      </w:r>
      <w:proofErr w:type="spellStart"/>
      <w:r w:rsidR="003D199D">
        <w:rPr>
          <w:rFonts w:ascii="Arial" w:hAnsi="Arial" w:cs="Arial"/>
          <w:bCs/>
        </w:rPr>
        <w:t>GrwV</w:t>
      </w:r>
      <w:proofErr w:type="spellEnd"/>
      <w:r w:rsidR="00230AC0" w:rsidRPr="003A3007">
        <w:rPr>
          <w:rFonts w:ascii="Arial" w:hAnsi="Arial"/>
        </w:rPr>
        <w:t xml:space="preserve"> bzw. </w:t>
      </w:r>
      <w:r w:rsidR="00230AC0">
        <w:rPr>
          <w:rFonts w:ascii="Arial" w:hAnsi="Arial" w:cs="Arial"/>
          <w:bCs/>
        </w:rPr>
        <w:t>WRRL</w:t>
      </w:r>
      <w:r w:rsidR="006111D8">
        <w:rPr>
          <w:rFonts w:ascii="Arial" w:hAnsi="Arial" w:cs="Arial"/>
          <w:bCs/>
        </w:rPr>
        <w:t>.</w:t>
      </w:r>
      <w:r w:rsidR="00230AC0">
        <w:rPr>
          <w:rFonts w:ascii="Arial" w:hAnsi="Arial" w:cs="Arial"/>
          <w:bCs/>
        </w:rPr>
        <w:t xml:space="preserve"> </w:t>
      </w:r>
      <w:r w:rsidR="003D199D">
        <w:rPr>
          <w:rFonts w:ascii="Arial" w:hAnsi="Arial" w:cs="Arial"/>
          <w:bCs/>
        </w:rPr>
        <w:t>Hinweis:</w:t>
      </w:r>
      <w:r w:rsidR="00230AC0" w:rsidRPr="006111D8">
        <w:rPr>
          <w:rFonts w:ascii="Arial" w:hAnsi="Arial" w:cs="Arial"/>
          <w:bCs/>
        </w:rPr>
        <w:t xml:space="preserve"> </w:t>
      </w:r>
      <w:r w:rsidR="003D199D">
        <w:rPr>
          <w:rFonts w:ascii="Arial" w:hAnsi="Arial" w:cs="Arial"/>
          <w:bCs/>
        </w:rPr>
        <w:t xml:space="preserve">Da möglicherweise </w:t>
      </w:r>
      <w:r w:rsidR="00230AC0" w:rsidRPr="00C2274F">
        <w:rPr>
          <w:rFonts w:ascii="Arial" w:hAnsi="Arial"/>
        </w:rPr>
        <w:t xml:space="preserve">einzelne Länder ggf. erst im Januar 2020 </w:t>
      </w:r>
      <w:r w:rsidR="003D199D">
        <w:rPr>
          <w:rFonts w:ascii="Arial" w:hAnsi="Arial" w:cs="Arial"/>
          <w:bCs/>
        </w:rPr>
        <w:t>diese Daten für eine de-weite Auswertung zur Verfügung stellen können,</w:t>
      </w:r>
      <w:r w:rsidR="006D1BEE" w:rsidRPr="006111D8">
        <w:rPr>
          <w:rFonts w:ascii="Arial" w:hAnsi="Arial" w:cs="Arial"/>
          <w:bCs/>
        </w:rPr>
        <w:t xml:space="preserve"> </w:t>
      </w:r>
      <w:r w:rsidR="003D199D" w:rsidRPr="00DD3977">
        <w:rPr>
          <w:rFonts w:ascii="Arial" w:hAnsi="Arial" w:cs="Arial"/>
          <w:bCs/>
        </w:rPr>
        <w:t xml:space="preserve">wird </w:t>
      </w:r>
      <w:r w:rsidR="003D199D">
        <w:rPr>
          <w:rFonts w:ascii="Arial" w:hAnsi="Arial" w:cs="Arial"/>
          <w:bCs/>
        </w:rPr>
        <w:t xml:space="preserve">der </w:t>
      </w:r>
      <w:r w:rsidR="006D1BEE" w:rsidRPr="003A3007">
        <w:rPr>
          <w:rFonts w:ascii="Arial" w:hAnsi="Arial"/>
        </w:rPr>
        <w:t xml:space="preserve">betreffende </w:t>
      </w:r>
      <w:proofErr w:type="spellStart"/>
      <w:r w:rsidR="006D1BEE" w:rsidRPr="003A3007">
        <w:rPr>
          <w:rFonts w:ascii="Arial" w:hAnsi="Arial"/>
        </w:rPr>
        <w:t>WasserBLIcK</w:t>
      </w:r>
      <w:proofErr w:type="spellEnd"/>
      <w:r w:rsidR="006D1BEE" w:rsidRPr="003A3007">
        <w:rPr>
          <w:rFonts w:ascii="Arial" w:hAnsi="Arial"/>
        </w:rPr>
        <w:t>-</w:t>
      </w:r>
      <w:r w:rsidR="00370796" w:rsidRPr="00C2274F">
        <w:rPr>
          <w:rFonts w:ascii="Arial" w:hAnsi="Arial"/>
        </w:rPr>
        <w:t xml:space="preserve">Datenbestand </w:t>
      </w:r>
      <w:r w:rsidR="00370796" w:rsidRPr="00561503">
        <w:rPr>
          <w:rFonts w:ascii="Arial" w:hAnsi="Arial"/>
        </w:rPr>
        <w:t xml:space="preserve">am 22.12.2019 </w:t>
      </w:r>
      <w:r w:rsidR="003D199D">
        <w:rPr>
          <w:rFonts w:ascii="Arial" w:hAnsi="Arial" w:cs="Arial"/>
          <w:bCs/>
        </w:rPr>
        <w:t xml:space="preserve">noch </w:t>
      </w:r>
      <w:r w:rsidR="00370796" w:rsidRPr="003A3007">
        <w:rPr>
          <w:rFonts w:ascii="Arial" w:hAnsi="Arial"/>
        </w:rPr>
        <w:t>nicht „eingefroren</w:t>
      </w:r>
      <w:r w:rsidR="00370796" w:rsidRPr="006111D8">
        <w:rPr>
          <w:rFonts w:ascii="Arial" w:hAnsi="Arial" w:cs="Arial"/>
          <w:bCs/>
        </w:rPr>
        <w:t>“</w:t>
      </w:r>
      <w:r w:rsidR="003D199D">
        <w:rPr>
          <w:rFonts w:ascii="Arial" w:hAnsi="Arial" w:cs="Arial"/>
          <w:bCs/>
        </w:rPr>
        <w:t>.</w:t>
      </w:r>
    </w:p>
    <w:p w14:paraId="531467D5" w14:textId="48E60E2D" w:rsidR="00511F4D" w:rsidRPr="00816AAE" w:rsidRDefault="00616A26" w:rsidP="005048A4">
      <w:pPr>
        <w:ind w:left="360"/>
        <w:rPr>
          <w:rFonts w:ascii="Arial" w:hAnsi="Arial" w:cs="Arial"/>
        </w:rPr>
      </w:pPr>
      <w:r>
        <w:rPr>
          <w:rFonts w:ascii="Arial" w:hAnsi="Arial" w:cs="Arial"/>
        </w:rPr>
        <w:t xml:space="preserve">Die Befüllung der </w:t>
      </w:r>
      <w:proofErr w:type="spellStart"/>
      <w:r>
        <w:rPr>
          <w:rFonts w:ascii="Arial" w:hAnsi="Arial" w:cs="Arial"/>
        </w:rPr>
        <w:t>WasserBLIcK</w:t>
      </w:r>
      <w:proofErr w:type="spellEnd"/>
      <w:r>
        <w:rPr>
          <w:rFonts w:ascii="Arial" w:hAnsi="Arial" w:cs="Arial"/>
        </w:rPr>
        <w:t xml:space="preserve">-Datenschablonen IMPDRIVER und INDICATORGAP sollte beim Upload </w:t>
      </w:r>
      <w:r w:rsidR="0046043A">
        <w:rPr>
          <w:rFonts w:ascii="Arial" w:hAnsi="Arial" w:cs="Arial"/>
        </w:rPr>
        <w:t>"</w:t>
      </w:r>
      <w:r>
        <w:rPr>
          <w:rFonts w:ascii="Arial" w:hAnsi="Arial" w:cs="Arial"/>
        </w:rPr>
        <w:t>mitgedacht</w:t>
      </w:r>
      <w:r w:rsidR="0046043A">
        <w:rPr>
          <w:rFonts w:ascii="Arial" w:hAnsi="Arial" w:cs="Arial"/>
        </w:rPr>
        <w:t>"</w:t>
      </w:r>
      <w:r>
        <w:rPr>
          <w:rFonts w:ascii="Arial" w:hAnsi="Arial" w:cs="Arial"/>
        </w:rPr>
        <w:t xml:space="preserve"> werden</w:t>
      </w:r>
      <w:r w:rsidR="0046043A">
        <w:rPr>
          <w:rFonts w:ascii="Arial" w:hAnsi="Arial" w:cs="Arial"/>
        </w:rPr>
        <w:t>.</w:t>
      </w:r>
      <w:r>
        <w:rPr>
          <w:rFonts w:ascii="Arial" w:hAnsi="Arial" w:cs="Arial"/>
        </w:rPr>
        <w:t xml:space="preserve"> </w:t>
      </w:r>
      <w:r w:rsidR="0046043A">
        <w:rPr>
          <w:rFonts w:ascii="Arial" w:hAnsi="Arial" w:cs="Arial"/>
        </w:rPr>
        <w:t>A</w:t>
      </w:r>
      <w:r>
        <w:rPr>
          <w:rFonts w:ascii="Arial" w:hAnsi="Arial" w:cs="Arial"/>
        </w:rPr>
        <w:t xml:space="preserve">us Sicht der KG Reporting ist ein Upload dazu </w:t>
      </w:r>
      <w:r>
        <w:rPr>
          <w:rFonts w:ascii="Arial" w:hAnsi="Arial" w:cs="Arial"/>
        </w:rPr>
        <w:lastRenderedPageBreak/>
        <w:t xml:space="preserve">jedoch </w:t>
      </w:r>
      <w:r w:rsidR="003D199D">
        <w:rPr>
          <w:rFonts w:ascii="Arial" w:hAnsi="Arial" w:cs="Arial"/>
        </w:rPr>
        <w:t xml:space="preserve">zu den genannten Terminen </w:t>
      </w:r>
      <w:r>
        <w:rPr>
          <w:rFonts w:ascii="Arial" w:hAnsi="Arial" w:cs="Arial"/>
        </w:rPr>
        <w:t xml:space="preserve">nicht erforderlich, zumal </w:t>
      </w:r>
      <w:r w:rsidR="0046043A" w:rsidRPr="0046043A">
        <w:rPr>
          <w:rFonts w:ascii="Arial" w:hAnsi="Arial" w:cs="Arial"/>
        </w:rPr>
        <w:t>si</w:t>
      </w:r>
      <w:r w:rsidR="0046043A">
        <w:rPr>
          <w:rFonts w:ascii="Arial" w:hAnsi="Arial" w:cs="Arial"/>
        </w:rPr>
        <w:t xml:space="preserve">ch aus den Erfahrungen der </w:t>
      </w:r>
      <w:proofErr w:type="spellStart"/>
      <w:r w:rsidR="0046043A">
        <w:rPr>
          <w:rFonts w:ascii="Arial" w:hAnsi="Arial" w:cs="Arial"/>
        </w:rPr>
        <w:t>Erst</w:t>
      </w:r>
      <w:r w:rsidR="0046043A" w:rsidRPr="0046043A">
        <w:rPr>
          <w:rFonts w:ascii="Arial" w:hAnsi="Arial" w:cs="Arial"/>
        </w:rPr>
        <w:t>befüllung</w:t>
      </w:r>
      <w:proofErr w:type="spellEnd"/>
      <w:r w:rsidR="0046043A" w:rsidRPr="0046043A">
        <w:rPr>
          <w:rFonts w:ascii="Arial" w:hAnsi="Arial" w:cs="Arial"/>
        </w:rPr>
        <w:t xml:space="preserve"> 2016 und nachfolgenden Fach-Diskussionen ergeben ha</w:t>
      </w:r>
      <w:r w:rsidR="00F96BF4">
        <w:rPr>
          <w:rFonts w:ascii="Arial" w:hAnsi="Arial" w:cs="Arial"/>
        </w:rPr>
        <w:t>t, dass die</w:t>
      </w:r>
      <w:r w:rsidR="0046043A" w:rsidRPr="0046043A">
        <w:rPr>
          <w:rFonts w:ascii="Arial" w:hAnsi="Arial" w:cs="Arial"/>
        </w:rPr>
        <w:t xml:space="preserve"> jeweiligen LAWA-Ausfüll-Empfehlungen für die</w:t>
      </w:r>
      <w:r w:rsidR="00F96BF4">
        <w:rPr>
          <w:rFonts w:ascii="Arial" w:hAnsi="Arial" w:cs="Arial"/>
        </w:rPr>
        <w:t>se</w:t>
      </w:r>
      <w:r w:rsidR="0046043A" w:rsidRPr="0046043A">
        <w:rPr>
          <w:rFonts w:ascii="Arial" w:hAnsi="Arial" w:cs="Arial"/>
        </w:rPr>
        <w:t xml:space="preserve"> Schablonen </w:t>
      </w:r>
      <w:r w:rsidR="00F96BF4">
        <w:rPr>
          <w:rFonts w:ascii="Arial" w:hAnsi="Arial" w:cs="Arial"/>
        </w:rPr>
        <w:t>überarbeitet werden sollten (siehe unten).</w:t>
      </w:r>
      <w:r w:rsidR="003D199D">
        <w:rPr>
          <w:rFonts w:ascii="Arial" w:hAnsi="Arial" w:cs="Arial"/>
        </w:rPr>
        <w:t xml:space="preserve"> </w:t>
      </w:r>
    </w:p>
    <w:p w14:paraId="50E04127" w14:textId="77777777" w:rsidR="00D80F18" w:rsidRDefault="00D80F18" w:rsidP="007D6E57">
      <w:pPr>
        <w:spacing w:line="240" w:lineRule="auto"/>
        <w:rPr>
          <w:rFonts w:ascii="Arial" w:hAnsi="Arial" w:cs="Arial"/>
        </w:rPr>
      </w:pPr>
    </w:p>
    <w:p w14:paraId="463048CA" w14:textId="77777777" w:rsidR="00D05FBF" w:rsidRPr="00F46DAC" w:rsidRDefault="00D05FBF" w:rsidP="00D05FBF">
      <w:pPr>
        <w:pStyle w:val="Listenabsatz"/>
        <w:numPr>
          <w:ilvl w:val="0"/>
          <w:numId w:val="12"/>
        </w:numPr>
        <w:rPr>
          <w:rFonts w:ascii="Arial" w:hAnsi="Arial"/>
          <w:b/>
          <w:i/>
        </w:rPr>
      </w:pPr>
      <w:r w:rsidRPr="00F46DAC">
        <w:rPr>
          <w:rFonts w:ascii="Arial" w:hAnsi="Arial"/>
          <w:b/>
          <w:i/>
        </w:rPr>
        <w:t xml:space="preserve">Arbeitsaufträge aus der 57. LAWA-AO Sitzung bzw. 156. LAWA-VV Sitzung: </w:t>
      </w:r>
    </w:p>
    <w:p w14:paraId="45653C22" w14:textId="77777777" w:rsidR="00D05FBF" w:rsidRDefault="00D05FBF" w:rsidP="00D05FBF">
      <w:pPr>
        <w:ind w:left="360"/>
        <w:rPr>
          <w:rFonts w:ascii="Arial" w:hAnsi="Arial" w:cs="Arial"/>
          <w:bCs/>
          <w:i/>
          <w:iCs/>
        </w:rPr>
      </w:pPr>
      <w:r>
        <w:rPr>
          <w:rFonts w:ascii="Arial" w:hAnsi="Arial" w:cs="Arial"/>
          <w:bCs/>
          <w:i/>
          <w:iCs/>
        </w:rPr>
        <w:t>„</w:t>
      </w:r>
      <w:r w:rsidRPr="00D05FBF">
        <w:rPr>
          <w:rFonts w:ascii="Arial" w:hAnsi="Arial" w:cs="Arial"/>
          <w:bCs/>
          <w:i/>
          <w:iCs/>
        </w:rPr>
        <w:t>Die Kleingruppe „Reporting“ wird gebeten, bis zur 58. Sitzung des LAWA-AO mit dem Expertenkreis Biologie Fließgewässer und dem Expertenkreis Seen den Umgang mit „</w:t>
      </w:r>
      <w:proofErr w:type="spellStart"/>
      <w:r w:rsidRPr="00D05FBF">
        <w:rPr>
          <w:rFonts w:ascii="Arial" w:hAnsi="Arial" w:cs="Arial"/>
          <w:bCs/>
          <w:i/>
          <w:iCs/>
        </w:rPr>
        <w:t>qeEcologicalExemptionType</w:t>
      </w:r>
      <w:proofErr w:type="spellEnd"/>
      <w:r w:rsidRPr="00D05FBF">
        <w:rPr>
          <w:rFonts w:ascii="Arial" w:hAnsi="Arial" w:cs="Arial"/>
          <w:bCs/>
          <w:i/>
          <w:iCs/>
        </w:rPr>
        <w:t>“ zu prüfen und das Ergebnis vorzustellen.</w:t>
      </w:r>
      <w:r>
        <w:rPr>
          <w:rFonts w:ascii="Arial" w:hAnsi="Arial" w:cs="Arial"/>
          <w:bCs/>
          <w:i/>
          <w:iCs/>
        </w:rPr>
        <w:t>“</w:t>
      </w:r>
      <w:r w:rsidRPr="00D05FBF">
        <w:rPr>
          <w:rFonts w:ascii="Arial" w:hAnsi="Arial" w:cs="Arial"/>
          <w:bCs/>
          <w:i/>
          <w:iCs/>
        </w:rPr>
        <w:t xml:space="preserve"> </w:t>
      </w:r>
    </w:p>
    <w:p w14:paraId="57C0BA85" w14:textId="3D3E898A" w:rsidR="00D05FBF" w:rsidRDefault="00D05FBF" w:rsidP="00F46DAC">
      <w:pPr>
        <w:spacing w:line="240" w:lineRule="auto"/>
        <w:ind w:left="360"/>
        <w:rPr>
          <w:rFonts w:ascii="Arial" w:hAnsi="Arial" w:cs="Arial"/>
        </w:rPr>
      </w:pPr>
      <w:r>
        <w:rPr>
          <w:rFonts w:ascii="Arial" w:hAnsi="Arial" w:cs="Arial"/>
        </w:rPr>
        <w:t xml:space="preserve">Für die 58. </w:t>
      </w:r>
      <w:r w:rsidR="003933C4">
        <w:rPr>
          <w:rFonts w:ascii="Arial" w:hAnsi="Arial" w:cs="Arial"/>
        </w:rPr>
        <w:t>LAWA-AO</w:t>
      </w:r>
      <w:r>
        <w:rPr>
          <w:rFonts w:ascii="Arial" w:hAnsi="Arial" w:cs="Arial"/>
        </w:rPr>
        <w:t xml:space="preserve"> stellt Frau </w:t>
      </w:r>
      <w:proofErr w:type="spellStart"/>
      <w:r>
        <w:rPr>
          <w:rFonts w:ascii="Arial" w:hAnsi="Arial" w:cs="Arial"/>
        </w:rPr>
        <w:t>Bellack</w:t>
      </w:r>
      <w:proofErr w:type="spellEnd"/>
      <w:r>
        <w:rPr>
          <w:rFonts w:ascii="Arial" w:hAnsi="Arial" w:cs="Arial"/>
        </w:rPr>
        <w:t xml:space="preserve"> etwas zusammen</w:t>
      </w:r>
      <w:r w:rsidR="00CA5B8F">
        <w:rPr>
          <w:rFonts w:ascii="Arial" w:hAnsi="Arial" w:cs="Arial"/>
        </w:rPr>
        <w:t xml:space="preserve"> (Telefonat </w:t>
      </w:r>
      <w:proofErr w:type="spellStart"/>
      <w:r w:rsidR="00CA5B8F">
        <w:rPr>
          <w:rFonts w:ascii="Arial" w:hAnsi="Arial" w:cs="Arial"/>
        </w:rPr>
        <w:t>Bellack</w:t>
      </w:r>
      <w:proofErr w:type="spellEnd"/>
      <w:r w:rsidR="00CA5B8F">
        <w:rPr>
          <w:rFonts w:ascii="Arial" w:hAnsi="Arial" w:cs="Arial"/>
        </w:rPr>
        <w:t>/Pfeiffer vom 14.1.2019) und</w:t>
      </w:r>
      <w:r>
        <w:rPr>
          <w:rFonts w:ascii="Arial" w:hAnsi="Arial" w:cs="Arial"/>
        </w:rPr>
        <w:t xml:space="preserve"> berichtet dazu </w:t>
      </w:r>
      <w:r w:rsidR="00CA5B8F">
        <w:rPr>
          <w:rFonts w:ascii="Arial" w:hAnsi="Arial" w:cs="Arial"/>
        </w:rPr>
        <w:t xml:space="preserve">mündlich </w:t>
      </w:r>
      <w:r>
        <w:rPr>
          <w:rFonts w:ascii="Arial" w:hAnsi="Arial" w:cs="Arial"/>
        </w:rPr>
        <w:t xml:space="preserve">im </w:t>
      </w:r>
      <w:r w:rsidR="003933C4">
        <w:rPr>
          <w:rFonts w:ascii="Arial" w:hAnsi="Arial" w:cs="Arial"/>
        </w:rPr>
        <w:t>LAWA-AO</w:t>
      </w:r>
      <w:r>
        <w:rPr>
          <w:rFonts w:ascii="Arial" w:hAnsi="Arial" w:cs="Arial"/>
        </w:rPr>
        <w:t xml:space="preserve">, Herr Steinhäuser stimmt sich dazu </w:t>
      </w:r>
      <w:r w:rsidR="006D1BEE">
        <w:rPr>
          <w:rFonts w:ascii="Arial" w:hAnsi="Arial" w:cs="Arial"/>
        </w:rPr>
        <w:t xml:space="preserve">(voraussichtlich </w:t>
      </w:r>
      <w:r>
        <w:rPr>
          <w:rFonts w:ascii="Arial" w:hAnsi="Arial" w:cs="Arial"/>
        </w:rPr>
        <w:t>am 17.1.2019</w:t>
      </w:r>
      <w:r w:rsidR="006D1BEE">
        <w:rPr>
          <w:rFonts w:ascii="Arial" w:hAnsi="Arial" w:cs="Arial"/>
        </w:rPr>
        <w:t>)</w:t>
      </w:r>
      <w:r>
        <w:rPr>
          <w:rFonts w:ascii="Arial" w:hAnsi="Arial" w:cs="Arial"/>
        </w:rPr>
        <w:t xml:space="preserve"> mit Frau </w:t>
      </w:r>
      <w:proofErr w:type="spellStart"/>
      <w:r>
        <w:rPr>
          <w:rFonts w:ascii="Arial" w:hAnsi="Arial" w:cs="Arial"/>
        </w:rPr>
        <w:t>Bellack</w:t>
      </w:r>
      <w:proofErr w:type="spellEnd"/>
      <w:r>
        <w:rPr>
          <w:rFonts w:ascii="Arial" w:hAnsi="Arial" w:cs="Arial"/>
        </w:rPr>
        <w:t xml:space="preserve"> ab</w:t>
      </w:r>
      <w:r w:rsidR="00C115C0">
        <w:rPr>
          <w:rFonts w:ascii="Arial" w:hAnsi="Arial" w:cs="Arial"/>
        </w:rPr>
        <w:t>.</w:t>
      </w:r>
    </w:p>
    <w:p w14:paraId="17C055D0" w14:textId="77777777" w:rsidR="00D05FBF" w:rsidRPr="00D05FBF" w:rsidRDefault="00D05FBF" w:rsidP="00D05FBF">
      <w:pPr>
        <w:ind w:left="360"/>
        <w:rPr>
          <w:rFonts w:ascii="Arial" w:hAnsi="Arial" w:cs="Arial"/>
          <w:bCs/>
          <w:i/>
          <w:iCs/>
        </w:rPr>
      </w:pPr>
    </w:p>
    <w:p w14:paraId="48A8C9B4" w14:textId="77777777" w:rsidR="00D05FBF" w:rsidRPr="00D05FBF" w:rsidRDefault="00CF4731" w:rsidP="00D05FBF">
      <w:pPr>
        <w:ind w:left="360"/>
        <w:rPr>
          <w:rFonts w:ascii="Arial" w:hAnsi="Arial" w:cs="Arial"/>
          <w:bCs/>
          <w:i/>
          <w:iCs/>
        </w:rPr>
      </w:pPr>
      <w:r>
        <w:rPr>
          <w:rFonts w:ascii="Arial" w:hAnsi="Arial" w:cs="Arial"/>
          <w:bCs/>
          <w:i/>
          <w:iCs/>
        </w:rPr>
        <w:t>„</w:t>
      </w:r>
      <w:r w:rsidR="00D05FBF" w:rsidRPr="00D05FBF">
        <w:rPr>
          <w:rFonts w:ascii="Arial" w:hAnsi="Arial" w:cs="Arial"/>
          <w:bCs/>
          <w:i/>
          <w:iCs/>
        </w:rPr>
        <w:t xml:space="preserve">Die Kleingruppe „Reporting“ wird gebeten, auf der Grundlage der Auswertung der BfG zu den bislang berichteten Daten bis zur 58. Sitzung des LAWA-AO konkrete Vorschläge zur Harmonisierung der </w:t>
      </w:r>
      <w:proofErr w:type="spellStart"/>
      <w:r w:rsidR="00D05FBF" w:rsidRPr="00D05FBF">
        <w:rPr>
          <w:rFonts w:ascii="Arial" w:hAnsi="Arial" w:cs="Arial"/>
          <w:bCs/>
          <w:i/>
          <w:iCs/>
        </w:rPr>
        <w:t>Reportinganforderungen</w:t>
      </w:r>
      <w:proofErr w:type="spellEnd"/>
      <w:r w:rsidR="00D05FBF" w:rsidRPr="00D05FBF">
        <w:rPr>
          <w:rFonts w:ascii="Arial" w:hAnsi="Arial" w:cs="Arial"/>
          <w:bCs/>
          <w:i/>
          <w:iCs/>
        </w:rPr>
        <w:t xml:space="preserve"> zu erarbeiten und vorzustellen.</w:t>
      </w:r>
      <w:r>
        <w:rPr>
          <w:rFonts w:ascii="Arial" w:hAnsi="Arial" w:cs="Arial"/>
          <w:bCs/>
          <w:i/>
          <w:iCs/>
        </w:rPr>
        <w:t>“</w:t>
      </w:r>
      <w:r w:rsidR="00D05FBF" w:rsidRPr="00D05FBF">
        <w:rPr>
          <w:rFonts w:ascii="Arial" w:hAnsi="Arial" w:cs="Arial"/>
          <w:bCs/>
          <w:i/>
          <w:iCs/>
        </w:rPr>
        <w:t xml:space="preserve"> </w:t>
      </w:r>
    </w:p>
    <w:p w14:paraId="0E4EE0A0" w14:textId="3886281E" w:rsidR="00E82B22" w:rsidRDefault="00123EF2" w:rsidP="00BE09A5">
      <w:pPr>
        <w:spacing w:line="240" w:lineRule="auto"/>
        <w:ind w:left="360"/>
        <w:rPr>
          <w:rFonts w:ascii="Arial" w:hAnsi="Arial" w:cs="Arial"/>
        </w:rPr>
      </w:pPr>
      <w:r w:rsidRPr="00CA5B8F">
        <w:rPr>
          <w:rFonts w:ascii="Arial" w:hAnsi="Arial" w:cs="Arial"/>
          <w:b/>
        </w:rPr>
        <w:t xml:space="preserve">Die KG Reporting bittet angesichts </w:t>
      </w:r>
      <w:r w:rsidR="00CD0ECC" w:rsidRPr="00CA5B8F">
        <w:rPr>
          <w:rFonts w:ascii="Arial" w:hAnsi="Arial" w:cs="Arial"/>
          <w:b/>
        </w:rPr>
        <w:t xml:space="preserve">der unter 1. geschilderten Situation </w:t>
      </w:r>
      <w:r w:rsidR="008A0ED1" w:rsidRPr="00CA5B8F">
        <w:rPr>
          <w:rFonts w:ascii="Arial" w:hAnsi="Arial" w:cs="Arial"/>
          <w:b/>
        </w:rPr>
        <w:t xml:space="preserve">sowie aufgrund des noch ausstehenden finalen Assessments seitens der EU-KOM </w:t>
      </w:r>
      <w:r w:rsidR="00ED17D8" w:rsidRPr="00CA5B8F">
        <w:rPr>
          <w:rFonts w:ascii="Arial" w:hAnsi="Arial" w:cs="Arial"/>
          <w:b/>
        </w:rPr>
        <w:t xml:space="preserve">den </w:t>
      </w:r>
      <w:r w:rsidR="003933C4">
        <w:rPr>
          <w:rFonts w:ascii="Arial" w:hAnsi="Arial" w:cs="Arial"/>
          <w:b/>
        </w:rPr>
        <w:t>LAWA-AO</w:t>
      </w:r>
      <w:r w:rsidR="00ED17D8" w:rsidRPr="00CA5B8F">
        <w:rPr>
          <w:rFonts w:ascii="Arial" w:hAnsi="Arial" w:cs="Arial"/>
          <w:b/>
        </w:rPr>
        <w:t xml:space="preserve"> bzw. die LAWA VV um Terminverlängerung</w:t>
      </w:r>
      <w:r w:rsidR="00ED17D8">
        <w:rPr>
          <w:rFonts w:ascii="Arial" w:hAnsi="Arial" w:cs="Arial"/>
        </w:rPr>
        <w:t>.</w:t>
      </w:r>
    </w:p>
    <w:p w14:paraId="156B8275" w14:textId="248EB7E1" w:rsidR="00B31FD6" w:rsidRPr="00BE09A5" w:rsidRDefault="00B31FD6" w:rsidP="00BE09A5">
      <w:pPr>
        <w:pStyle w:val="Listenabsatz"/>
        <w:numPr>
          <w:ilvl w:val="0"/>
          <w:numId w:val="17"/>
        </w:numPr>
        <w:spacing w:line="240" w:lineRule="auto"/>
        <w:rPr>
          <w:rFonts w:ascii="Arial" w:hAnsi="Arial"/>
          <w:b/>
        </w:rPr>
      </w:pPr>
      <w:r w:rsidRPr="00BE09A5">
        <w:rPr>
          <w:rFonts w:ascii="Arial" w:hAnsi="Arial" w:cs="Arial"/>
          <w:b/>
        </w:rPr>
        <w:t xml:space="preserve">Datenschablonen IMPDRIVER </w:t>
      </w:r>
      <w:r w:rsidRPr="00BE09A5">
        <w:rPr>
          <w:rFonts w:ascii="Arial" w:hAnsi="Arial"/>
          <w:b/>
        </w:rPr>
        <w:t xml:space="preserve"> und </w:t>
      </w:r>
      <w:r w:rsidRPr="00BE09A5">
        <w:rPr>
          <w:rFonts w:ascii="Arial" w:hAnsi="Arial" w:cs="Arial"/>
          <w:b/>
        </w:rPr>
        <w:t>INDICATORGAP</w:t>
      </w:r>
      <w:r w:rsidRPr="00BE09A5">
        <w:rPr>
          <w:rFonts w:ascii="Arial" w:hAnsi="Arial"/>
          <w:b/>
        </w:rPr>
        <w:t xml:space="preserve"> </w:t>
      </w:r>
    </w:p>
    <w:p w14:paraId="030C12A0" w14:textId="05921739" w:rsidR="00CA5B8F" w:rsidRPr="003A3007" w:rsidRDefault="002270B0" w:rsidP="00BE09A5">
      <w:pPr>
        <w:pStyle w:val="Listenabsatz"/>
        <w:spacing w:line="240" w:lineRule="auto"/>
        <w:rPr>
          <w:rFonts w:ascii="Arial" w:hAnsi="Arial"/>
        </w:rPr>
      </w:pPr>
      <w:r w:rsidRPr="003A3007">
        <w:rPr>
          <w:rFonts w:ascii="Arial" w:hAnsi="Arial"/>
        </w:rPr>
        <w:t>FG</w:t>
      </w:r>
      <w:r w:rsidR="00DB0BC0" w:rsidRPr="00C2274F">
        <w:rPr>
          <w:rFonts w:ascii="Arial" w:hAnsi="Arial"/>
        </w:rPr>
        <w:t xml:space="preserve">G Donau bzw. </w:t>
      </w:r>
      <w:r w:rsidR="00CA5B8F" w:rsidRPr="00561503">
        <w:rPr>
          <w:rFonts w:ascii="Arial" w:hAnsi="Arial"/>
        </w:rPr>
        <w:t xml:space="preserve">BY, BW und die FGG Elbe </w:t>
      </w:r>
      <w:r w:rsidR="00A063E8" w:rsidRPr="00561503">
        <w:rPr>
          <w:rFonts w:ascii="Arial" w:hAnsi="Arial"/>
        </w:rPr>
        <w:t>erklären sich bereit</w:t>
      </w:r>
      <w:r w:rsidR="004D59CF" w:rsidRPr="00BE09A5">
        <w:rPr>
          <w:rFonts w:ascii="Arial" w:hAnsi="Arial" w:cs="Arial"/>
        </w:rPr>
        <w:t>,</w:t>
      </w:r>
      <w:r w:rsidR="00A063E8" w:rsidRPr="003A3007">
        <w:rPr>
          <w:rFonts w:ascii="Arial" w:hAnsi="Arial"/>
        </w:rPr>
        <w:t xml:space="preserve"> die beiden Papi</w:t>
      </w:r>
      <w:r w:rsidR="00A063E8" w:rsidRPr="00C2274F">
        <w:rPr>
          <w:rFonts w:ascii="Arial" w:hAnsi="Arial"/>
        </w:rPr>
        <w:t xml:space="preserve">ere mit den Vorgaben für die Befüllung von IMPDRIVER </w:t>
      </w:r>
      <w:r w:rsidR="00DB0BC0" w:rsidRPr="00454C34">
        <w:rPr>
          <w:rFonts w:ascii="Arial" w:hAnsi="Arial"/>
        </w:rPr>
        <w:t xml:space="preserve">(Herr Schwaiblmair, Frau </w:t>
      </w:r>
      <w:proofErr w:type="spellStart"/>
      <w:r w:rsidR="00DB0BC0" w:rsidRPr="00454C34">
        <w:rPr>
          <w:rFonts w:ascii="Arial" w:hAnsi="Arial"/>
        </w:rPr>
        <w:t>Schweigert</w:t>
      </w:r>
      <w:proofErr w:type="spellEnd"/>
      <w:r w:rsidR="00DB0BC0" w:rsidRPr="00454C34">
        <w:rPr>
          <w:rFonts w:ascii="Arial" w:hAnsi="Arial"/>
        </w:rPr>
        <w:t xml:space="preserve">, Herr </w:t>
      </w:r>
      <w:proofErr w:type="spellStart"/>
      <w:r w:rsidR="00DB0BC0" w:rsidRPr="00454C34">
        <w:rPr>
          <w:rFonts w:ascii="Arial" w:hAnsi="Arial"/>
        </w:rPr>
        <w:t>Jancke</w:t>
      </w:r>
      <w:proofErr w:type="spellEnd"/>
      <w:r w:rsidR="00DB0BC0" w:rsidRPr="00454C34">
        <w:rPr>
          <w:rFonts w:ascii="Arial" w:hAnsi="Arial"/>
        </w:rPr>
        <w:t xml:space="preserve">) </w:t>
      </w:r>
      <w:r w:rsidR="00A063E8" w:rsidRPr="00454C34">
        <w:rPr>
          <w:rFonts w:ascii="Arial" w:hAnsi="Arial"/>
        </w:rPr>
        <w:t>und INDICATORGAP</w:t>
      </w:r>
      <w:r w:rsidR="00DB0BC0" w:rsidRPr="00454C34">
        <w:rPr>
          <w:rFonts w:ascii="Arial" w:hAnsi="Arial"/>
        </w:rPr>
        <w:t xml:space="preserve"> (Frau Naumann</w:t>
      </w:r>
      <w:r w:rsidR="00DB0BC0" w:rsidRPr="00BE09A5">
        <w:rPr>
          <w:rFonts w:ascii="Arial" w:hAnsi="Arial" w:cs="Arial"/>
        </w:rPr>
        <w:t>)</w:t>
      </w:r>
      <w:r w:rsidR="00CA3D83" w:rsidRPr="00BE09A5">
        <w:rPr>
          <w:rFonts w:ascii="Arial" w:hAnsi="Arial" w:cs="Arial"/>
        </w:rPr>
        <w:t>,</w:t>
      </w:r>
      <w:r w:rsidR="00DB0BC0" w:rsidRPr="00C2274F">
        <w:rPr>
          <w:rFonts w:ascii="Arial" w:hAnsi="Arial"/>
        </w:rPr>
        <w:t xml:space="preserve"> </w:t>
      </w:r>
      <w:r w:rsidR="00A063E8" w:rsidRPr="00561503">
        <w:rPr>
          <w:rFonts w:ascii="Arial" w:hAnsi="Arial"/>
        </w:rPr>
        <w:t xml:space="preserve">welche durch SH </w:t>
      </w:r>
      <w:r w:rsidR="00455863" w:rsidRPr="00561503">
        <w:rPr>
          <w:rFonts w:ascii="Arial" w:hAnsi="Arial"/>
          <w:sz w:val="20"/>
        </w:rPr>
        <w:t>[</w:t>
      </w:r>
      <w:r w:rsidR="00C06A1F" w:rsidRPr="00561503">
        <w:rPr>
          <w:rFonts w:ascii="Arial" w:hAnsi="Arial"/>
        </w:rPr>
        <w:t xml:space="preserve">u. a. </w:t>
      </w:r>
      <w:r w:rsidR="00455863" w:rsidRPr="00F05EF2">
        <w:rPr>
          <w:rFonts w:ascii="Arial" w:hAnsi="Arial"/>
        </w:rPr>
        <w:t>in</w:t>
      </w:r>
      <w:r w:rsidR="00A063E8" w:rsidRPr="00454C34">
        <w:rPr>
          <w:rFonts w:ascii="Arial" w:hAnsi="Arial"/>
        </w:rPr>
        <w:t xml:space="preserve"> </w:t>
      </w:r>
      <w:r w:rsidR="00455863" w:rsidRPr="00454C34">
        <w:rPr>
          <w:rFonts w:ascii="Arial" w:hAnsi="Arial"/>
        </w:rPr>
        <w:t>das Treffen der KG Indikatoren am 15.</w:t>
      </w:r>
      <w:r w:rsidR="00CA3D83" w:rsidRPr="00BE09A5">
        <w:rPr>
          <w:rFonts w:ascii="Arial" w:hAnsi="Arial" w:cs="Arial"/>
        </w:rPr>
        <w:t>0</w:t>
      </w:r>
      <w:r w:rsidR="00455863" w:rsidRPr="00BE09A5">
        <w:rPr>
          <w:rFonts w:ascii="Arial" w:hAnsi="Arial" w:cs="Arial"/>
        </w:rPr>
        <w:t>6</w:t>
      </w:r>
      <w:r w:rsidR="00455863" w:rsidRPr="003A3007">
        <w:rPr>
          <w:rFonts w:ascii="Arial" w:hAnsi="Arial"/>
        </w:rPr>
        <w:t>.2016</w:t>
      </w:r>
      <w:r w:rsidR="00A063E8" w:rsidRPr="00C2274F">
        <w:rPr>
          <w:rFonts w:ascii="Arial" w:hAnsi="Arial"/>
        </w:rPr>
        <w:t xml:space="preserve"> </w:t>
      </w:r>
      <w:r w:rsidR="00455863" w:rsidRPr="00561503">
        <w:rPr>
          <w:rFonts w:ascii="Arial" w:hAnsi="Arial"/>
        </w:rPr>
        <w:t>sowie die LAWA Sondersitzung „Wasserrahmenrichtlinie</w:t>
      </w:r>
      <w:r w:rsidR="00CA3D83" w:rsidRPr="00561503">
        <w:rPr>
          <w:rFonts w:ascii="Arial" w:hAnsi="Arial"/>
        </w:rPr>
        <w:t xml:space="preserve"> </w:t>
      </w:r>
      <w:r w:rsidR="00455863" w:rsidRPr="00BE09A5">
        <w:rPr>
          <w:rFonts w:ascii="Arial" w:hAnsi="Arial" w:cs="Arial"/>
        </w:rPr>
        <w:t>–</w:t>
      </w:r>
      <w:r w:rsidR="00CA3D83" w:rsidRPr="00BE09A5">
        <w:rPr>
          <w:rFonts w:ascii="Arial" w:hAnsi="Arial" w:cs="Arial"/>
        </w:rPr>
        <w:t xml:space="preserve"> </w:t>
      </w:r>
      <w:r w:rsidR="00455863" w:rsidRPr="003A3007">
        <w:rPr>
          <w:rFonts w:ascii="Arial" w:hAnsi="Arial"/>
        </w:rPr>
        <w:t>Reporting 2016“ am 14.</w:t>
      </w:r>
      <w:r w:rsidR="00CA3D83" w:rsidRPr="00BE09A5">
        <w:rPr>
          <w:rFonts w:ascii="Arial" w:hAnsi="Arial" w:cs="Arial"/>
        </w:rPr>
        <w:t>0</w:t>
      </w:r>
      <w:r w:rsidR="00455863" w:rsidRPr="00BE09A5">
        <w:rPr>
          <w:rFonts w:ascii="Arial" w:hAnsi="Arial" w:cs="Arial"/>
        </w:rPr>
        <w:t>7</w:t>
      </w:r>
      <w:r w:rsidR="00455863" w:rsidRPr="003A3007">
        <w:rPr>
          <w:rFonts w:ascii="Arial" w:hAnsi="Arial"/>
        </w:rPr>
        <w:t xml:space="preserve">.2016] </w:t>
      </w:r>
      <w:r w:rsidR="00A063E8" w:rsidRPr="00C2274F">
        <w:rPr>
          <w:rFonts w:ascii="Arial" w:hAnsi="Arial"/>
        </w:rPr>
        <w:t>eingespeist und mangels Alternativvor</w:t>
      </w:r>
      <w:r w:rsidR="00DB0BC0" w:rsidRPr="00561503">
        <w:rPr>
          <w:rFonts w:ascii="Arial" w:hAnsi="Arial"/>
        </w:rPr>
        <w:t>schlägen angewendet worden sind</w:t>
      </w:r>
      <w:r w:rsidR="00CA3D83" w:rsidRPr="00BE09A5">
        <w:rPr>
          <w:rFonts w:ascii="Arial" w:hAnsi="Arial" w:cs="Arial"/>
        </w:rPr>
        <w:t>,</w:t>
      </w:r>
      <w:r w:rsidR="00A063E8" w:rsidRPr="00C2274F">
        <w:rPr>
          <w:rFonts w:ascii="Arial" w:hAnsi="Arial"/>
        </w:rPr>
        <w:t xml:space="preserve"> </w:t>
      </w:r>
      <w:r w:rsidR="00B95910" w:rsidRPr="00561503">
        <w:rPr>
          <w:rFonts w:ascii="Arial" w:hAnsi="Arial"/>
        </w:rPr>
        <w:t xml:space="preserve">zur Vorbereitung der nächsten Sitzung der KG Reporting </w:t>
      </w:r>
      <w:r w:rsidR="00CA3D83" w:rsidRPr="00BE09A5">
        <w:rPr>
          <w:rFonts w:ascii="Arial" w:hAnsi="Arial" w:cs="Arial"/>
        </w:rPr>
        <w:t xml:space="preserve">zu kommentieren </w:t>
      </w:r>
      <w:r w:rsidR="00A063E8" w:rsidRPr="00C2274F">
        <w:rPr>
          <w:rFonts w:ascii="Arial" w:hAnsi="Arial"/>
        </w:rPr>
        <w:t>bzw. um Vorschläge zu ergänzen.</w:t>
      </w:r>
      <w:r w:rsidR="00F10F8A" w:rsidRPr="00561503">
        <w:rPr>
          <w:rFonts w:ascii="Arial" w:hAnsi="Arial"/>
        </w:rPr>
        <w:t xml:space="preserve"> </w:t>
      </w:r>
      <w:r w:rsidR="00CA5B8F" w:rsidRPr="00561503">
        <w:rPr>
          <w:rFonts w:ascii="Arial" w:hAnsi="Arial"/>
        </w:rPr>
        <w:t xml:space="preserve">Frau Börner unterstützt für </w:t>
      </w:r>
      <w:r w:rsidR="00F96BF4">
        <w:rPr>
          <w:rFonts w:ascii="Arial" w:hAnsi="Arial" w:cs="Arial"/>
        </w:rPr>
        <w:t xml:space="preserve">beide Papiere hinsichtlich </w:t>
      </w:r>
      <w:r w:rsidR="00CA5B8F" w:rsidRPr="003A3007">
        <w:rPr>
          <w:rFonts w:ascii="Arial" w:hAnsi="Arial"/>
        </w:rPr>
        <w:t xml:space="preserve">GW, da in den GW-Gremien bereits Erkenntnisse </w:t>
      </w:r>
      <w:r w:rsidR="00F96BF4">
        <w:rPr>
          <w:rFonts w:ascii="Arial" w:hAnsi="Arial" w:cs="Arial"/>
        </w:rPr>
        <w:t xml:space="preserve">dazu </w:t>
      </w:r>
      <w:r w:rsidR="00CA5B8F" w:rsidRPr="003A3007">
        <w:rPr>
          <w:rFonts w:ascii="Arial" w:hAnsi="Arial"/>
        </w:rPr>
        <w:t>vorliegen</w:t>
      </w:r>
      <w:r w:rsidR="00CA5B8F" w:rsidRPr="00BE09A5">
        <w:rPr>
          <w:rFonts w:ascii="Arial" w:hAnsi="Arial" w:cs="Arial"/>
        </w:rPr>
        <w:t>.</w:t>
      </w:r>
      <w:r w:rsidR="00F5660D">
        <w:rPr>
          <w:rFonts w:ascii="Arial" w:hAnsi="Arial" w:cs="Arial"/>
        </w:rPr>
        <w:t xml:space="preserve"> Herr Hofmann, BfG, unterstützt die FGG Donau und Elbe bei Bedarf durch Auswertungen.</w:t>
      </w:r>
    </w:p>
    <w:p w14:paraId="013335F5" w14:textId="3EDAC470" w:rsidR="00D95B08" w:rsidRDefault="00E64A73" w:rsidP="00BE09A5">
      <w:pPr>
        <w:spacing w:line="240" w:lineRule="auto"/>
        <w:ind w:left="708"/>
        <w:rPr>
          <w:rFonts w:ascii="Arial" w:hAnsi="Arial" w:cs="Arial"/>
        </w:rPr>
      </w:pPr>
      <w:r>
        <w:rPr>
          <w:rFonts w:ascii="Arial" w:hAnsi="Arial" w:cs="Arial"/>
        </w:rPr>
        <w:t>Herr Aschemeier versendet am 17.</w:t>
      </w:r>
      <w:r w:rsidR="00CA3D83">
        <w:rPr>
          <w:rFonts w:ascii="Arial" w:hAnsi="Arial" w:cs="Arial"/>
        </w:rPr>
        <w:t>0</w:t>
      </w:r>
      <w:r>
        <w:rPr>
          <w:rFonts w:ascii="Arial" w:hAnsi="Arial" w:cs="Arial"/>
        </w:rPr>
        <w:t xml:space="preserve">1.2019 die Links zu den beiden Papieren an die KG Reporting. </w:t>
      </w:r>
      <w:r w:rsidR="00F10F8A">
        <w:rPr>
          <w:rFonts w:ascii="Arial" w:hAnsi="Arial" w:cs="Arial"/>
        </w:rPr>
        <w:t>Ziel ist</w:t>
      </w:r>
      <w:r w:rsidR="00CA3D83">
        <w:rPr>
          <w:rFonts w:ascii="Arial" w:hAnsi="Arial" w:cs="Arial"/>
        </w:rPr>
        <w:t xml:space="preserve"> es,</w:t>
      </w:r>
      <w:r w:rsidR="00F10F8A">
        <w:rPr>
          <w:rFonts w:ascii="Arial" w:hAnsi="Arial" w:cs="Arial"/>
        </w:rPr>
        <w:t xml:space="preserve"> auf der nächsten Sitzung der KG Reporting </w:t>
      </w:r>
      <w:r w:rsidR="00C65815">
        <w:rPr>
          <w:rFonts w:ascii="Arial" w:hAnsi="Arial" w:cs="Arial"/>
        </w:rPr>
        <w:t xml:space="preserve">(entweder </w:t>
      </w:r>
      <w:r w:rsidR="00C65815" w:rsidRPr="00D95B08">
        <w:rPr>
          <w:rFonts w:ascii="Arial" w:hAnsi="Arial" w:cs="Arial"/>
          <w:b/>
        </w:rPr>
        <w:t>29./30.4.2019</w:t>
      </w:r>
      <w:r w:rsidR="00C65815">
        <w:rPr>
          <w:rFonts w:ascii="Arial" w:hAnsi="Arial" w:cs="Arial"/>
        </w:rPr>
        <w:t xml:space="preserve"> oder </w:t>
      </w:r>
      <w:r w:rsidR="00C65815" w:rsidRPr="00D95B08">
        <w:rPr>
          <w:rFonts w:ascii="Arial" w:hAnsi="Arial" w:cs="Arial"/>
          <w:b/>
        </w:rPr>
        <w:t>2./3.5.2019</w:t>
      </w:r>
      <w:r w:rsidR="00C65815">
        <w:rPr>
          <w:rFonts w:ascii="Arial" w:hAnsi="Arial" w:cs="Arial"/>
        </w:rPr>
        <w:t xml:space="preserve"> in Kiel) </w:t>
      </w:r>
      <w:r w:rsidR="001B0C63">
        <w:rPr>
          <w:rFonts w:ascii="Arial" w:hAnsi="Arial" w:cs="Arial"/>
        </w:rPr>
        <w:t>da</w:t>
      </w:r>
      <w:r w:rsidR="00B95910">
        <w:rPr>
          <w:rFonts w:ascii="Arial" w:hAnsi="Arial" w:cs="Arial"/>
        </w:rPr>
        <w:t>rüber</w:t>
      </w:r>
      <w:r w:rsidR="001B0C63">
        <w:rPr>
          <w:rFonts w:ascii="Arial" w:hAnsi="Arial" w:cs="Arial"/>
        </w:rPr>
        <w:t xml:space="preserve"> diskutieren zu können und Empfehlungen für die LAWA</w:t>
      </w:r>
      <w:r w:rsidR="004D59CF">
        <w:rPr>
          <w:rFonts w:ascii="Arial" w:hAnsi="Arial" w:cs="Arial"/>
        </w:rPr>
        <w:t>-</w:t>
      </w:r>
      <w:r w:rsidR="001B0C63">
        <w:rPr>
          <w:rFonts w:ascii="Arial" w:hAnsi="Arial" w:cs="Arial"/>
        </w:rPr>
        <w:t xml:space="preserve">Gremien </w:t>
      </w:r>
      <w:r w:rsidR="00CA3D83">
        <w:rPr>
          <w:rFonts w:ascii="Arial" w:hAnsi="Arial" w:cs="Arial"/>
        </w:rPr>
        <w:t xml:space="preserve">erarbeiten bzw. abstimmen </w:t>
      </w:r>
      <w:r w:rsidR="001B0C63">
        <w:rPr>
          <w:rFonts w:ascii="Arial" w:hAnsi="Arial" w:cs="Arial"/>
        </w:rPr>
        <w:t>zu können.</w:t>
      </w:r>
      <w:r w:rsidR="00D95B08">
        <w:rPr>
          <w:rFonts w:ascii="Arial" w:hAnsi="Arial" w:cs="Arial"/>
        </w:rPr>
        <w:t xml:space="preserve"> Als Termin für die Versendung der beiden weiterentwickelten Papiere an die KG Reporting wird der </w:t>
      </w:r>
      <w:r w:rsidR="00D95B08" w:rsidRPr="00D95B08">
        <w:rPr>
          <w:rFonts w:ascii="Arial" w:hAnsi="Arial" w:cs="Arial"/>
          <w:b/>
        </w:rPr>
        <w:t>18.</w:t>
      </w:r>
      <w:r w:rsidR="00CA3D83">
        <w:rPr>
          <w:rFonts w:ascii="Arial" w:hAnsi="Arial" w:cs="Arial"/>
          <w:b/>
        </w:rPr>
        <w:t>0</w:t>
      </w:r>
      <w:r w:rsidR="00D95B08" w:rsidRPr="00D95B08">
        <w:rPr>
          <w:rFonts w:ascii="Arial" w:hAnsi="Arial" w:cs="Arial"/>
          <w:b/>
        </w:rPr>
        <w:t>4.2019</w:t>
      </w:r>
      <w:r w:rsidR="00D95B08">
        <w:rPr>
          <w:rFonts w:ascii="Arial" w:hAnsi="Arial" w:cs="Arial"/>
        </w:rPr>
        <w:t xml:space="preserve"> vereinbart.</w:t>
      </w:r>
      <w:r w:rsidR="00D40A31">
        <w:rPr>
          <w:rFonts w:ascii="Arial" w:hAnsi="Arial" w:cs="Arial"/>
        </w:rPr>
        <w:t xml:space="preserve"> </w:t>
      </w:r>
      <w:r w:rsidR="00F96BF4">
        <w:rPr>
          <w:rFonts w:ascii="Arial" w:hAnsi="Arial" w:cs="Arial"/>
        </w:rPr>
        <w:t>Das Ergebnis soll in die Sommersitzungen von LAWA AO und AG eingebracht werden.</w:t>
      </w:r>
    </w:p>
    <w:p w14:paraId="21A23077" w14:textId="77777777" w:rsidR="00AB2E3F" w:rsidRDefault="00AB2E3F" w:rsidP="00AB2E3F">
      <w:pPr>
        <w:spacing w:line="240" w:lineRule="auto"/>
        <w:ind w:left="708"/>
        <w:rPr>
          <w:rFonts w:ascii="Arial" w:hAnsi="Arial" w:cs="Arial"/>
        </w:rPr>
      </w:pPr>
      <w:proofErr w:type="spellStart"/>
      <w:r>
        <w:rPr>
          <w:rFonts w:ascii="Arial" w:hAnsi="Arial" w:cs="Arial"/>
        </w:rPr>
        <w:t>Hr.Aschemeier</w:t>
      </w:r>
      <w:proofErr w:type="spellEnd"/>
      <w:r>
        <w:rPr>
          <w:rFonts w:ascii="Arial" w:hAnsi="Arial" w:cs="Arial"/>
        </w:rPr>
        <w:t xml:space="preserve"> wies darauf hin, dass fachliche Fragen zur Signifikanz nicht durch die KG beantwortet werden können, hier muss der AO darüber informiert werden, dass die entsprechen Expertenkreise sich fachlich damit auseinander setzen müssen.</w:t>
      </w:r>
    </w:p>
    <w:p w14:paraId="662A0272" w14:textId="77777777" w:rsidR="00AB2E3F" w:rsidRDefault="00AB2E3F" w:rsidP="00AB2E3F">
      <w:pPr>
        <w:spacing w:line="240" w:lineRule="auto"/>
        <w:ind w:left="708"/>
        <w:rPr>
          <w:rFonts w:ascii="Arial" w:hAnsi="Arial" w:cs="Arial"/>
        </w:rPr>
      </w:pPr>
    </w:p>
    <w:p w14:paraId="3B9A1847" w14:textId="77777777" w:rsidR="00AB2E3F" w:rsidRDefault="00AB2E3F" w:rsidP="00BE09A5">
      <w:pPr>
        <w:spacing w:line="240" w:lineRule="auto"/>
        <w:ind w:left="708"/>
        <w:rPr>
          <w:rFonts w:ascii="Arial" w:hAnsi="Arial" w:cs="Arial"/>
        </w:rPr>
      </w:pPr>
    </w:p>
    <w:p w14:paraId="66461A14" w14:textId="451959FB" w:rsidR="00A375FA" w:rsidRPr="00A375FA" w:rsidRDefault="00A375FA" w:rsidP="00A375FA">
      <w:pPr>
        <w:pStyle w:val="Listenabsatz"/>
        <w:numPr>
          <w:ilvl w:val="0"/>
          <w:numId w:val="17"/>
        </w:numPr>
        <w:spacing w:line="240" w:lineRule="auto"/>
        <w:rPr>
          <w:rFonts w:ascii="Arial" w:hAnsi="Arial" w:cs="Arial"/>
          <w:b/>
        </w:rPr>
      </w:pPr>
      <w:r w:rsidRPr="00A375FA">
        <w:rPr>
          <w:rFonts w:ascii="Arial" w:hAnsi="Arial" w:cs="Arial"/>
          <w:b/>
        </w:rPr>
        <w:t>Datenauswertungen durch die BfG</w:t>
      </w:r>
    </w:p>
    <w:p w14:paraId="045B525B" w14:textId="77777777" w:rsidR="009D4E1C" w:rsidRDefault="00F96BF4" w:rsidP="00A375FA">
      <w:pPr>
        <w:pStyle w:val="Listenabsatz"/>
        <w:spacing w:line="240" w:lineRule="auto"/>
        <w:rPr>
          <w:rFonts w:ascii="Arial" w:hAnsi="Arial" w:cs="Arial"/>
          <w:b/>
        </w:rPr>
      </w:pPr>
      <w:r w:rsidRPr="009D4E1C">
        <w:rPr>
          <w:rFonts w:ascii="Arial" w:hAnsi="Arial" w:cs="Arial"/>
        </w:rPr>
        <w:lastRenderedPageBreak/>
        <w:t xml:space="preserve">Weiterer Harmonisierungsbedarf soll auf </w:t>
      </w:r>
      <w:r w:rsidR="00F5660D" w:rsidRPr="009D4E1C">
        <w:rPr>
          <w:rFonts w:ascii="Arial" w:hAnsi="Arial"/>
          <w:b/>
        </w:rPr>
        <w:t>Datenauswertungen durch die BfG</w:t>
      </w:r>
      <w:r w:rsidR="00241FBE" w:rsidRPr="009D4E1C">
        <w:rPr>
          <w:rFonts w:ascii="Arial" w:hAnsi="Arial" w:cs="Arial"/>
        </w:rPr>
        <w:t xml:space="preserve"> fußen. </w:t>
      </w:r>
      <w:r w:rsidR="004D59CF" w:rsidRPr="009D4E1C">
        <w:rPr>
          <w:rFonts w:ascii="Arial" w:hAnsi="Arial" w:cs="Arial"/>
        </w:rPr>
        <w:t xml:space="preserve">Für eine weitergehende Harmonisierung (im Sinne von </w:t>
      </w:r>
      <w:r w:rsidR="003933C4" w:rsidRPr="009D4E1C">
        <w:rPr>
          <w:rFonts w:ascii="Arial" w:hAnsi="Arial" w:cs="Arial"/>
        </w:rPr>
        <w:t xml:space="preserve">Entwickeln eines gleichen Verständnisses) </w:t>
      </w:r>
      <w:r w:rsidR="0067467C" w:rsidRPr="009D4E1C">
        <w:rPr>
          <w:rFonts w:ascii="Arial" w:hAnsi="Arial" w:cs="Arial"/>
        </w:rPr>
        <w:t>sollen</w:t>
      </w:r>
      <w:r w:rsidR="003933C4" w:rsidRPr="009D4E1C">
        <w:rPr>
          <w:rFonts w:ascii="Arial" w:hAnsi="Arial" w:cs="Arial"/>
        </w:rPr>
        <w:t xml:space="preserve"> verschiedene</w:t>
      </w:r>
      <w:r w:rsidR="003933C4" w:rsidRPr="009D4E1C">
        <w:rPr>
          <w:rFonts w:ascii="Arial" w:hAnsi="Arial"/>
        </w:rPr>
        <w:t xml:space="preserve"> Auswertungen </w:t>
      </w:r>
      <w:r w:rsidR="004A6CAA" w:rsidRPr="009D4E1C">
        <w:rPr>
          <w:rFonts w:ascii="Arial" w:hAnsi="Arial" w:cs="Arial"/>
        </w:rPr>
        <w:t xml:space="preserve">der </w:t>
      </w:r>
      <w:r w:rsidR="004A6CAA" w:rsidRPr="00621D7D">
        <w:rPr>
          <w:rFonts w:ascii="Arial" w:hAnsi="Arial" w:cs="Arial"/>
        </w:rPr>
        <w:t xml:space="preserve">gemeldeten Daten </w:t>
      </w:r>
      <w:r w:rsidR="004A6CAA" w:rsidRPr="00A375FA">
        <w:rPr>
          <w:rFonts w:ascii="Arial" w:hAnsi="Arial" w:cs="Arial"/>
        </w:rPr>
        <w:t>vorgenommen werden.</w:t>
      </w:r>
      <w:r w:rsidR="00241FBE" w:rsidRPr="00A375FA">
        <w:rPr>
          <w:rFonts w:ascii="Arial" w:hAnsi="Arial" w:cs="Arial"/>
        </w:rPr>
        <w:t xml:space="preserve"> </w:t>
      </w:r>
      <w:r w:rsidR="009D4E1C">
        <w:rPr>
          <w:rFonts w:ascii="Arial" w:hAnsi="Arial" w:cs="Arial"/>
        </w:rPr>
        <w:t>Im Vorfeld benötigt d</w:t>
      </w:r>
      <w:r w:rsidR="009D4E1C" w:rsidRPr="00F96BF4">
        <w:rPr>
          <w:rFonts w:ascii="Arial" w:hAnsi="Arial" w:cs="Arial"/>
        </w:rPr>
        <w:t xml:space="preserve">ie BfG </w:t>
      </w:r>
      <w:r w:rsidR="009D4E1C">
        <w:rPr>
          <w:rFonts w:ascii="Arial" w:hAnsi="Arial" w:cs="Arial"/>
        </w:rPr>
        <w:t>jedoch</w:t>
      </w:r>
      <w:r w:rsidR="009D4E1C" w:rsidRPr="00F96BF4">
        <w:rPr>
          <w:rFonts w:ascii="Arial" w:hAnsi="Arial" w:cs="Arial"/>
        </w:rPr>
        <w:t xml:space="preserve"> fachliche Hinweise, welche</w:t>
      </w:r>
      <w:r w:rsidR="009D4E1C">
        <w:rPr>
          <w:rFonts w:ascii="Arial" w:hAnsi="Arial" w:cs="Arial"/>
        </w:rPr>
        <w:t xml:space="preserve"> Auswertungen </w:t>
      </w:r>
      <w:r w:rsidR="009D4E1C" w:rsidRPr="00F96BF4">
        <w:rPr>
          <w:rFonts w:ascii="Arial" w:hAnsi="Arial" w:cs="Arial"/>
        </w:rPr>
        <w:t>erforderlich bzw. sinnvoll sind</w:t>
      </w:r>
      <w:r w:rsidR="009D4E1C">
        <w:rPr>
          <w:rFonts w:ascii="Arial" w:hAnsi="Arial" w:cs="Arial"/>
        </w:rPr>
        <w:t>.</w:t>
      </w:r>
    </w:p>
    <w:p w14:paraId="2030CC25" w14:textId="18A4C662" w:rsidR="00F96BF4" w:rsidRPr="009D4E1C" w:rsidRDefault="00241FBE" w:rsidP="00A375FA">
      <w:pPr>
        <w:pStyle w:val="Listenabsatz"/>
        <w:spacing w:line="240" w:lineRule="auto"/>
        <w:rPr>
          <w:rFonts w:ascii="Arial" w:hAnsi="Arial" w:cs="Arial"/>
        </w:rPr>
      </w:pPr>
      <w:r w:rsidRPr="009D4E1C">
        <w:rPr>
          <w:rFonts w:ascii="Arial" w:hAnsi="Arial" w:cs="Arial"/>
        </w:rPr>
        <w:t>Dazu wurde vereinbart:</w:t>
      </w:r>
    </w:p>
    <w:p w14:paraId="24A9A377" w14:textId="0689380E" w:rsidR="007D279D" w:rsidRPr="002877BF" w:rsidRDefault="007D279D" w:rsidP="002877BF">
      <w:pPr>
        <w:pStyle w:val="Listenabsatz"/>
        <w:spacing w:line="240" w:lineRule="auto"/>
        <w:rPr>
          <w:rFonts w:ascii="Arial" w:hAnsi="Arial"/>
          <w:b/>
        </w:rPr>
      </w:pPr>
      <w:r w:rsidRPr="003A3007">
        <w:rPr>
          <w:rFonts w:ascii="Arial" w:hAnsi="Arial"/>
        </w:rPr>
        <w:t xml:space="preserve">Die Geschäftsstelle der FGG Elbe speist </w:t>
      </w:r>
      <w:r w:rsidR="0067467C" w:rsidRPr="002877BF">
        <w:rPr>
          <w:rFonts w:ascii="Arial" w:hAnsi="Arial" w:cs="Arial"/>
        </w:rPr>
        <w:t>die dort</w:t>
      </w:r>
      <w:r w:rsidR="0067467C" w:rsidRPr="003A3007">
        <w:rPr>
          <w:rFonts w:ascii="Arial" w:hAnsi="Arial"/>
        </w:rPr>
        <w:t xml:space="preserve"> </w:t>
      </w:r>
      <w:r w:rsidRPr="00C2274F">
        <w:rPr>
          <w:rFonts w:ascii="Arial" w:hAnsi="Arial"/>
        </w:rPr>
        <w:t>vorhandenen Auswertungen in die KG Reporting ein bzw. stellt diese der BfG zur Int</w:t>
      </w:r>
      <w:r w:rsidRPr="00454C34">
        <w:rPr>
          <w:rFonts w:ascii="Arial" w:hAnsi="Arial"/>
        </w:rPr>
        <w:t>egration in die BfG-Auswertungen</w:t>
      </w:r>
      <w:r w:rsidR="00D95B08" w:rsidRPr="00454C34">
        <w:rPr>
          <w:rFonts w:ascii="Arial" w:hAnsi="Arial"/>
        </w:rPr>
        <w:t xml:space="preserve"> zur Verfügung</w:t>
      </w:r>
      <w:r w:rsidRPr="00200B2D">
        <w:rPr>
          <w:rFonts w:ascii="Arial" w:hAnsi="Arial"/>
        </w:rPr>
        <w:t xml:space="preserve">. </w:t>
      </w:r>
    </w:p>
    <w:p w14:paraId="1AF0E431" w14:textId="26A5B54F" w:rsidR="007D279D" w:rsidRDefault="0067467C" w:rsidP="002877BF">
      <w:pPr>
        <w:spacing w:line="240" w:lineRule="auto"/>
        <w:ind w:left="708"/>
        <w:rPr>
          <w:rFonts w:ascii="Arial" w:hAnsi="Arial" w:cs="Arial"/>
        </w:rPr>
      </w:pPr>
      <w:r>
        <w:rPr>
          <w:rFonts w:ascii="Arial" w:hAnsi="Arial" w:cs="Arial"/>
        </w:rPr>
        <w:t xml:space="preserve">Als Basis für weitere Auswertungen erklärt </w:t>
      </w:r>
      <w:r w:rsidR="007D279D">
        <w:rPr>
          <w:rFonts w:ascii="Arial" w:hAnsi="Arial" w:cs="Arial"/>
        </w:rPr>
        <w:t>Herr Steinhäuser sich bereit</w:t>
      </w:r>
      <w:r w:rsidR="004D59CF">
        <w:rPr>
          <w:rFonts w:ascii="Arial" w:hAnsi="Arial" w:cs="Arial"/>
        </w:rPr>
        <w:t>,</w:t>
      </w:r>
      <w:r w:rsidR="007D279D">
        <w:rPr>
          <w:rFonts w:ascii="Arial" w:hAnsi="Arial" w:cs="Arial"/>
        </w:rPr>
        <w:t xml:space="preserve"> eine Zusammenstellung der in den FGG</w:t>
      </w:r>
      <w:r w:rsidR="002877BF">
        <w:rPr>
          <w:rFonts w:ascii="Arial" w:hAnsi="Arial" w:cs="Arial"/>
        </w:rPr>
        <w:t>‘</w:t>
      </w:r>
      <w:r w:rsidR="004D59CF">
        <w:rPr>
          <w:rFonts w:ascii="Arial" w:hAnsi="Arial" w:cs="Arial"/>
        </w:rPr>
        <w:t>e</w:t>
      </w:r>
      <w:r w:rsidR="007D279D">
        <w:rPr>
          <w:rFonts w:ascii="Arial" w:hAnsi="Arial" w:cs="Arial"/>
        </w:rPr>
        <w:t xml:space="preserve">n </w:t>
      </w:r>
      <w:r w:rsidR="00C94205">
        <w:rPr>
          <w:rFonts w:ascii="Arial" w:hAnsi="Arial" w:cs="Arial"/>
        </w:rPr>
        <w:t xml:space="preserve">oder den Mitgliedern der KG Reporting </w:t>
      </w:r>
      <w:r w:rsidR="007D279D">
        <w:rPr>
          <w:rFonts w:ascii="Arial" w:hAnsi="Arial" w:cs="Arial"/>
        </w:rPr>
        <w:t>bislang bereits bekannten „Auffälligkeiten“</w:t>
      </w:r>
      <w:r w:rsidR="002270B0">
        <w:rPr>
          <w:rFonts w:ascii="Arial" w:hAnsi="Arial" w:cs="Arial"/>
        </w:rPr>
        <w:t xml:space="preserve">/“Brüche“ </w:t>
      </w:r>
      <w:r w:rsidR="007D279D">
        <w:rPr>
          <w:rFonts w:ascii="Arial" w:hAnsi="Arial" w:cs="Arial"/>
        </w:rPr>
        <w:t>vorzunehmen. Diese werden dann um die im Assessment der EU-KOM aufgeführten „Auffälligkeiten“ ergänzt.</w:t>
      </w:r>
      <w:r w:rsidR="00A01080">
        <w:rPr>
          <w:rFonts w:ascii="Arial" w:hAnsi="Arial" w:cs="Arial"/>
        </w:rPr>
        <w:t xml:space="preserve"> Aus Sicht der KG Reporting muss zur Bewertung</w:t>
      </w:r>
      <w:r w:rsidR="007971A1">
        <w:rPr>
          <w:rFonts w:ascii="Arial" w:hAnsi="Arial" w:cs="Arial"/>
        </w:rPr>
        <w:t>, ob Handlungsbedarf besteht oder nicht</w:t>
      </w:r>
      <w:r w:rsidR="002270B0">
        <w:rPr>
          <w:rFonts w:ascii="Arial" w:hAnsi="Arial" w:cs="Arial"/>
        </w:rPr>
        <w:t>,</w:t>
      </w:r>
      <w:r w:rsidR="007971A1">
        <w:rPr>
          <w:rFonts w:ascii="Arial" w:hAnsi="Arial" w:cs="Arial"/>
        </w:rPr>
        <w:t xml:space="preserve"> zwischen „gewollten“ bzw. fachlich-inhaltlich begründeten Auffälligkeiten und anderen, die ggf. aufgrund unterschiedlicher Interpretationen bestehen, unterschieden werden. </w:t>
      </w:r>
      <w:r w:rsidR="008F7A48">
        <w:rPr>
          <w:rFonts w:ascii="Arial" w:hAnsi="Arial" w:cs="Arial"/>
        </w:rPr>
        <w:t>Dieses sollte daher herausgearbeitet werden.</w:t>
      </w:r>
    </w:p>
    <w:p w14:paraId="266EFBFA" w14:textId="77777777" w:rsidR="0080640C" w:rsidRDefault="00E1786E" w:rsidP="002877BF">
      <w:pPr>
        <w:spacing w:line="240" w:lineRule="auto"/>
        <w:ind w:left="708"/>
        <w:rPr>
          <w:rFonts w:ascii="Arial" w:hAnsi="Arial" w:cs="Arial"/>
        </w:rPr>
      </w:pPr>
      <w:r>
        <w:rPr>
          <w:rFonts w:ascii="Arial" w:hAnsi="Arial" w:cs="Arial"/>
        </w:rPr>
        <w:t>Für die Zusammenstellung sind</w:t>
      </w:r>
      <w:r w:rsidR="00786C6A">
        <w:rPr>
          <w:rFonts w:ascii="Arial" w:hAnsi="Arial" w:cs="Arial"/>
        </w:rPr>
        <w:t xml:space="preserve"> zur Vorbereitung der nächsten Sitzung der KG Reporting</w:t>
      </w:r>
      <w:r>
        <w:rPr>
          <w:rFonts w:ascii="Arial" w:hAnsi="Arial" w:cs="Arial"/>
        </w:rPr>
        <w:t xml:space="preserve"> </w:t>
      </w:r>
      <w:r w:rsidR="0080640C">
        <w:rPr>
          <w:rFonts w:ascii="Arial" w:hAnsi="Arial" w:cs="Arial"/>
        </w:rPr>
        <w:t>folgende Termine abgestimmt worden:</w:t>
      </w:r>
    </w:p>
    <w:p w14:paraId="0AC566F0" w14:textId="50918D91" w:rsidR="00E1786E" w:rsidRPr="00454C34" w:rsidRDefault="001C5234" w:rsidP="002877BF">
      <w:pPr>
        <w:pStyle w:val="Listenabsatz"/>
        <w:numPr>
          <w:ilvl w:val="0"/>
          <w:numId w:val="16"/>
        </w:numPr>
        <w:spacing w:line="240" w:lineRule="auto"/>
        <w:ind w:left="1428"/>
        <w:rPr>
          <w:rFonts w:ascii="Arial" w:hAnsi="Arial"/>
        </w:rPr>
      </w:pPr>
      <w:r w:rsidRPr="003A3007">
        <w:rPr>
          <w:rFonts w:ascii="Arial" w:hAnsi="Arial"/>
        </w:rPr>
        <w:t>15.</w:t>
      </w:r>
      <w:r w:rsidR="00CA3D83">
        <w:rPr>
          <w:rFonts w:ascii="Arial" w:hAnsi="Arial" w:cs="Arial"/>
        </w:rPr>
        <w:t>0</w:t>
      </w:r>
      <w:r w:rsidRPr="002877BF">
        <w:rPr>
          <w:rFonts w:ascii="Arial" w:hAnsi="Arial" w:cs="Arial"/>
        </w:rPr>
        <w:t>2</w:t>
      </w:r>
      <w:r w:rsidRPr="003A3007">
        <w:rPr>
          <w:rFonts w:ascii="Arial" w:hAnsi="Arial"/>
        </w:rPr>
        <w:t>.2019</w:t>
      </w:r>
      <w:r w:rsidR="000602DA" w:rsidRPr="00C2274F">
        <w:rPr>
          <w:rFonts w:ascii="Arial" w:hAnsi="Arial"/>
        </w:rPr>
        <w:t>:</w:t>
      </w:r>
      <w:r w:rsidRPr="00561503">
        <w:rPr>
          <w:rFonts w:ascii="Arial" w:hAnsi="Arial"/>
        </w:rPr>
        <w:t xml:space="preserve"> Meldung der bekannten Auffälligkeiten durch die KG Reporting</w:t>
      </w:r>
      <w:r w:rsidR="004D59CF" w:rsidRPr="002877BF">
        <w:rPr>
          <w:rFonts w:ascii="Arial" w:hAnsi="Arial" w:cs="Arial"/>
        </w:rPr>
        <w:t>-</w:t>
      </w:r>
      <w:r w:rsidRPr="00454C34">
        <w:rPr>
          <w:rFonts w:ascii="Arial" w:hAnsi="Arial"/>
        </w:rPr>
        <w:t>Mitglieder an Herrn Steinhäuser</w:t>
      </w:r>
    </w:p>
    <w:p w14:paraId="520AB2BE" w14:textId="5482E8FF" w:rsidR="001C5234" w:rsidRPr="00561503" w:rsidRDefault="001C5234" w:rsidP="002877BF">
      <w:pPr>
        <w:pStyle w:val="Listenabsatz"/>
        <w:numPr>
          <w:ilvl w:val="0"/>
          <w:numId w:val="16"/>
        </w:numPr>
        <w:spacing w:line="240" w:lineRule="auto"/>
        <w:ind w:left="1428"/>
        <w:rPr>
          <w:rFonts w:ascii="Arial" w:hAnsi="Arial"/>
        </w:rPr>
      </w:pPr>
      <w:r w:rsidRPr="00454C34">
        <w:rPr>
          <w:rFonts w:ascii="Arial" w:hAnsi="Arial"/>
        </w:rPr>
        <w:t>22.</w:t>
      </w:r>
      <w:r w:rsidR="00CA3D83">
        <w:rPr>
          <w:rFonts w:ascii="Arial" w:hAnsi="Arial" w:cs="Arial"/>
        </w:rPr>
        <w:t>0</w:t>
      </w:r>
      <w:r w:rsidRPr="002877BF">
        <w:rPr>
          <w:rFonts w:ascii="Arial" w:hAnsi="Arial" w:cs="Arial"/>
        </w:rPr>
        <w:t>2</w:t>
      </w:r>
      <w:r w:rsidRPr="003A3007">
        <w:rPr>
          <w:rFonts w:ascii="Arial" w:hAnsi="Arial"/>
        </w:rPr>
        <w:t>.2019</w:t>
      </w:r>
      <w:r w:rsidR="000602DA" w:rsidRPr="00C2274F">
        <w:rPr>
          <w:rFonts w:ascii="Arial" w:hAnsi="Arial"/>
        </w:rPr>
        <w:t>:</w:t>
      </w:r>
      <w:r w:rsidRPr="00561503">
        <w:rPr>
          <w:rFonts w:ascii="Arial" w:hAnsi="Arial"/>
        </w:rPr>
        <w:t xml:space="preserve"> Übergabe der Zusammenstellung an Herrn Hofmann (BfG)</w:t>
      </w:r>
    </w:p>
    <w:p w14:paraId="7F780DA5" w14:textId="2B71F718" w:rsidR="000602DA" w:rsidRDefault="000602DA" w:rsidP="002877BF">
      <w:pPr>
        <w:pStyle w:val="Listenabsatz"/>
        <w:numPr>
          <w:ilvl w:val="0"/>
          <w:numId w:val="16"/>
        </w:numPr>
        <w:spacing w:line="240" w:lineRule="auto"/>
        <w:ind w:left="1428"/>
        <w:rPr>
          <w:rFonts w:ascii="Arial" w:hAnsi="Arial" w:cs="Arial"/>
        </w:rPr>
      </w:pPr>
      <w:r w:rsidRPr="00F05EF2">
        <w:rPr>
          <w:rFonts w:ascii="Arial" w:hAnsi="Arial"/>
        </w:rPr>
        <w:t>18.</w:t>
      </w:r>
      <w:r w:rsidR="00CA3D83">
        <w:rPr>
          <w:rFonts w:ascii="Arial" w:hAnsi="Arial" w:cs="Arial"/>
        </w:rPr>
        <w:t>0</w:t>
      </w:r>
      <w:r w:rsidRPr="002877BF">
        <w:rPr>
          <w:rFonts w:ascii="Arial" w:hAnsi="Arial" w:cs="Arial"/>
        </w:rPr>
        <w:t>3</w:t>
      </w:r>
      <w:r w:rsidRPr="003A3007">
        <w:rPr>
          <w:rFonts w:ascii="Arial" w:hAnsi="Arial"/>
        </w:rPr>
        <w:t xml:space="preserve">.2019: Versendung der durch die BfG </w:t>
      </w:r>
      <w:r w:rsidR="00CA3D83">
        <w:rPr>
          <w:rFonts w:ascii="Arial" w:hAnsi="Arial" w:cs="Arial"/>
        </w:rPr>
        <w:t>bis dahin erstellten</w:t>
      </w:r>
      <w:r w:rsidRPr="003A3007">
        <w:rPr>
          <w:rFonts w:ascii="Arial" w:hAnsi="Arial"/>
        </w:rPr>
        <w:t xml:space="preserve"> Auswertungen an die KG Reporting</w:t>
      </w:r>
    </w:p>
    <w:p w14:paraId="7F4D09FA" w14:textId="77777777" w:rsidR="00B31FD6" w:rsidRDefault="00B31FD6" w:rsidP="002877BF">
      <w:pPr>
        <w:pStyle w:val="Listenabsatz"/>
        <w:spacing w:line="240" w:lineRule="auto"/>
        <w:ind w:left="1428"/>
        <w:rPr>
          <w:rFonts w:ascii="Arial" w:hAnsi="Arial" w:cs="Arial"/>
        </w:rPr>
      </w:pPr>
    </w:p>
    <w:p w14:paraId="12E4032D" w14:textId="2FB127BB" w:rsidR="00B31FD6" w:rsidRDefault="00B31FD6" w:rsidP="00A375FA">
      <w:pPr>
        <w:pStyle w:val="Listenabsatz"/>
        <w:numPr>
          <w:ilvl w:val="0"/>
          <w:numId w:val="17"/>
        </w:numPr>
        <w:spacing w:line="240" w:lineRule="auto"/>
        <w:rPr>
          <w:rFonts w:ascii="Arial" w:hAnsi="Arial" w:cs="Arial"/>
          <w:b/>
        </w:rPr>
      </w:pPr>
      <w:r w:rsidRPr="002877BF">
        <w:rPr>
          <w:rFonts w:ascii="Arial" w:hAnsi="Arial" w:cs="Arial"/>
          <w:b/>
        </w:rPr>
        <w:t xml:space="preserve">Datenschablonen </w:t>
      </w:r>
      <w:r>
        <w:rPr>
          <w:rFonts w:ascii="Arial" w:hAnsi="Arial" w:cs="Arial"/>
          <w:b/>
        </w:rPr>
        <w:t>MSRPROG</w:t>
      </w:r>
    </w:p>
    <w:p w14:paraId="2EC7EDA5" w14:textId="167E5E7F" w:rsidR="009305C3" w:rsidRPr="00A375FA" w:rsidRDefault="009305C3" w:rsidP="002877BF">
      <w:pPr>
        <w:pStyle w:val="Listenabsatz"/>
        <w:spacing w:line="240" w:lineRule="auto"/>
        <w:rPr>
          <w:rFonts w:ascii="Arial" w:hAnsi="Arial" w:cs="Arial"/>
          <w:b/>
        </w:rPr>
      </w:pPr>
      <w:r w:rsidRPr="002877BF">
        <w:rPr>
          <w:rFonts w:ascii="Arial" w:hAnsi="Arial" w:cs="Arial"/>
        </w:rPr>
        <w:t>Die Erkenntnisse aus den Datenlieferungen und -auswertungen zur Maßnahmenumsetzung im Zusammenhang mit der Erstellung des bundesweiten Zwischenbericht</w:t>
      </w:r>
      <w:r w:rsidR="00B31FD6" w:rsidRPr="002877BF">
        <w:rPr>
          <w:rFonts w:ascii="Arial" w:hAnsi="Arial" w:cs="Arial"/>
        </w:rPr>
        <w:t>s</w:t>
      </w:r>
      <w:r w:rsidRPr="002877BF">
        <w:rPr>
          <w:rFonts w:ascii="Arial" w:hAnsi="Arial" w:cs="Arial"/>
        </w:rPr>
        <w:t xml:space="preserve"> werden von </w:t>
      </w:r>
      <w:r w:rsidR="00B31FD6" w:rsidRPr="002877BF">
        <w:rPr>
          <w:rFonts w:ascii="Arial" w:hAnsi="Arial" w:cs="Arial"/>
        </w:rPr>
        <w:t xml:space="preserve">der Leitung der Redaktionsgruppe (FGG Donau, FGG Elbe) </w:t>
      </w:r>
      <w:r w:rsidRPr="002877BF">
        <w:rPr>
          <w:rFonts w:ascii="Arial" w:hAnsi="Arial" w:cs="Arial"/>
        </w:rPr>
        <w:t>zusammenge</w:t>
      </w:r>
      <w:r w:rsidR="00B31FD6" w:rsidRPr="002877BF">
        <w:rPr>
          <w:rFonts w:ascii="Arial" w:hAnsi="Arial" w:cs="Arial"/>
        </w:rPr>
        <w:t>stellt</w:t>
      </w:r>
      <w:r w:rsidRPr="002877BF">
        <w:rPr>
          <w:rFonts w:ascii="Arial" w:hAnsi="Arial" w:cs="Arial"/>
        </w:rPr>
        <w:t xml:space="preserve"> und in die KG </w:t>
      </w:r>
      <w:r w:rsidR="00B31FD6" w:rsidRPr="002877BF">
        <w:rPr>
          <w:rFonts w:ascii="Arial" w:hAnsi="Arial" w:cs="Arial"/>
        </w:rPr>
        <w:t xml:space="preserve">für eine zukünftige Diskussion zur Fortschreibung der Datenschablonen zu Maßnahmen </w:t>
      </w:r>
      <w:r w:rsidRPr="002877BF">
        <w:rPr>
          <w:rFonts w:ascii="Arial" w:hAnsi="Arial" w:cs="Arial"/>
        </w:rPr>
        <w:t xml:space="preserve">eingebracht. Die </w:t>
      </w:r>
      <w:r w:rsidR="00B31FD6" w:rsidRPr="002877BF">
        <w:rPr>
          <w:rFonts w:ascii="Arial" w:hAnsi="Arial" w:cs="Arial"/>
        </w:rPr>
        <w:t xml:space="preserve">hier erstmals erhobenen </w:t>
      </w:r>
      <w:r w:rsidRPr="002877BF">
        <w:rPr>
          <w:rFonts w:ascii="Arial" w:hAnsi="Arial" w:cs="Arial"/>
        </w:rPr>
        <w:t xml:space="preserve">Daten sollen zukünftig im </w:t>
      </w:r>
      <w:proofErr w:type="spellStart"/>
      <w:r w:rsidRPr="002877BF">
        <w:rPr>
          <w:rFonts w:ascii="Arial" w:hAnsi="Arial" w:cs="Arial"/>
        </w:rPr>
        <w:t>WasserBLIcK</w:t>
      </w:r>
      <w:proofErr w:type="spellEnd"/>
      <w:r w:rsidRPr="002877BF">
        <w:rPr>
          <w:rFonts w:ascii="Arial" w:hAnsi="Arial" w:cs="Arial"/>
        </w:rPr>
        <w:t xml:space="preserve"> vorgehalten und aktualisiert werden.</w:t>
      </w:r>
    </w:p>
    <w:p w14:paraId="5EA17EF7" w14:textId="77777777" w:rsidR="00CA3D83" w:rsidRPr="00A375FA" w:rsidRDefault="00CA3D83" w:rsidP="00A375FA">
      <w:pPr>
        <w:pStyle w:val="Listenabsatz"/>
        <w:spacing w:line="240" w:lineRule="auto"/>
        <w:ind w:left="1080"/>
        <w:rPr>
          <w:rFonts w:ascii="Arial" w:hAnsi="Arial" w:cs="Arial"/>
        </w:rPr>
      </w:pPr>
    </w:p>
    <w:p w14:paraId="05558F56" w14:textId="2417FAE5" w:rsidR="009305C3" w:rsidRDefault="009305C3" w:rsidP="00A375FA">
      <w:pPr>
        <w:pStyle w:val="Listenabsatz"/>
        <w:numPr>
          <w:ilvl w:val="0"/>
          <w:numId w:val="12"/>
        </w:numPr>
        <w:rPr>
          <w:rFonts w:ascii="Arial" w:hAnsi="Arial" w:cs="Arial"/>
          <w:b/>
          <w:bCs/>
          <w:i/>
          <w:iCs/>
        </w:rPr>
      </w:pPr>
      <w:r>
        <w:rPr>
          <w:rFonts w:ascii="Arial" w:hAnsi="Arial" w:cs="Arial"/>
          <w:b/>
          <w:bCs/>
          <w:i/>
          <w:iCs/>
        </w:rPr>
        <w:t xml:space="preserve">Harmonisierung des Reportings bzgl. </w:t>
      </w:r>
      <w:r w:rsidR="00E94159" w:rsidRPr="00A375FA">
        <w:rPr>
          <w:rFonts w:ascii="Arial" w:hAnsi="Arial"/>
          <w:b/>
          <w:i/>
        </w:rPr>
        <w:t>Kosten</w:t>
      </w:r>
    </w:p>
    <w:p w14:paraId="7490C01D" w14:textId="63D97165" w:rsidR="00CA3D83" w:rsidRDefault="00241FBE" w:rsidP="00131F53">
      <w:pPr>
        <w:pStyle w:val="Listenabsatz"/>
        <w:rPr>
          <w:rFonts w:ascii="Arial" w:hAnsi="Arial" w:cs="Arial"/>
          <w:bCs/>
          <w:iCs/>
        </w:rPr>
      </w:pPr>
      <w:r>
        <w:rPr>
          <w:rFonts w:ascii="Arial" w:hAnsi="Arial" w:cs="Arial"/>
        </w:rPr>
        <w:t xml:space="preserve">Die LAWA VV hat den </w:t>
      </w:r>
      <w:r w:rsidR="00E94159" w:rsidRPr="00F5660D">
        <w:rPr>
          <w:rFonts w:ascii="Arial" w:hAnsi="Arial" w:cs="Arial"/>
          <w:bCs/>
          <w:iCs/>
        </w:rPr>
        <w:t xml:space="preserve">EK Wirtschaftliche Analyse </w:t>
      </w:r>
      <w:r>
        <w:rPr>
          <w:rFonts w:ascii="Arial" w:hAnsi="Arial" w:cs="Arial"/>
        </w:rPr>
        <w:t>beauftragt, sich</w:t>
      </w:r>
      <w:r w:rsidR="00E94159">
        <w:rPr>
          <w:rFonts w:ascii="Arial" w:hAnsi="Arial" w:cs="Arial"/>
        </w:rPr>
        <w:t xml:space="preserve"> </w:t>
      </w:r>
      <w:r>
        <w:rPr>
          <w:rFonts w:ascii="Arial" w:hAnsi="Arial" w:cs="Arial"/>
        </w:rPr>
        <w:t xml:space="preserve">mit dem Thema zu </w:t>
      </w:r>
      <w:r w:rsidR="00E94159" w:rsidRPr="00F5660D">
        <w:rPr>
          <w:rFonts w:ascii="Arial" w:hAnsi="Arial" w:cs="Arial"/>
          <w:bCs/>
          <w:iCs/>
        </w:rPr>
        <w:t>beschäftigen</w:t>
      </w:r>
      <w:r>
        <w:rPr>
          <w:rFonts w:ascii="Arial" w:hAnsi="Arial" w:cs="Arial"/>
        </w:rPr>
        <w:t>.</w:t>
      </w:r>
      <w:r w:rsidR="00DF69AF">
        <w:rPr>
          <w:rFonts w:ascii="Arial" w:hAnsi="Arial" w:cs="Arial"/>
        </w:rPr>
        <w:t xml:space="preserve"> </w:t>
      </w:r>
      <w:r>
        <w:rPr>
          <w:rFonts w:ascii="Arial" w:hAnsi="Arial" w:cs="Arial"/>
        </w:rPr>
        <w:t>Für</w:t>
      </w:r>
      <w:r w:rsidR="00E94159" w:rsidRPr="00F5660D">
        <w:rPr>
          <w:rFonts w:ascii="Arial" w:hAnsi="Arial" w:cs="Arial"/>
          <w:bCs/>
          <w:iCs/>
        </w:rPr>
        <w:t xml:space="preserve"> die</w:t>
      </w:r>
      <w:r w:rsidR="003F3E85" w:rsidRPr="00F5660D">
        <w:rPr>
          <w:rFonts w:ascii="Arial" w:hAnsi="Arial" w:cs="Arial"/>
          <w:bCs/>
          <w:iCs/>
        </w:rPr>
        <w:t xml:space="preserve"> KG Reporting </w:t>
      </w:r>
      <w:r>
        <w:rPr>
          <w:rFonts w:ascii="Arial" w:hAnsi="Arial" w:cs="Arial"/>
        </w:rPr>
        <w:t>besteht daher</w:t>
      </w:r>
      <w:r w:rsidR="003F3E85" w:rsidRPr="00F5660D">
        <w:rPr>
          <w:rFonts w:ascii="Arial" w:hAnsi="Arial" w:cs="Arial"/>
          <w:bCs/>
          <w:iCs/>
        </w:rPr>
        <w:t xml:space="preserve"> </w:t>
      </w:r>
      <w:r w:rsidR="00E94159" w:rsidRPr="00F5660D">
        <w:rPr>
          <w:rFonts w:ascii="Arial" w:hAnsi="Arial" w:cs="Arial"/>
          <w:bCs/>
          <w:iCs/>
        </w:rPr>
        <w:t>kein Handlungsbedarf.</w:t>
      </w:r>
      <w:r w:rsidR="002270B0" w:rsidRPr="00F5660D">
        <w:rPr>
          <w:rFonts w:ascii="Arial" w:hAnsi="Arial" w:cs="Arial"/>
          <w:bCs/>
          <w:iCs/>
        </w:rPr>
        <w:t xml:space="preserve"> </w:t>
      </w:r>
      <w:r w:rsidR="00DF69AF" w:rsidRPr="00F5660D">
        <w:rPr>
          <w:rFonts w:ascii="Arial" w:hAnsi="Arial" w:cs="Arial"/>
          <w:bCs/>
          <w:iCs/>
        </w:rPr>
        <w:t>Der Kontakt bzw. der Austausch soll über die LAWA-AO</w:t>
      </w:r>
      <w:r w:rsidR="00DF69AF" w:rsidRPr="00F85846">
        <w:rPr>
          <w:rFonts w:ascii="Arial" w:hAnsi="Arial" w:cs="Arial"/>
          <w:bCs/>
          <w:iCs/>
        </w:rPr>
        <w:t xml:space="preserve">-GS </w:t>
      </w:r>
      <w:r w:rsidR="00DF69AF">
        <w:rPr>
          <w:rFonts w:ascii="Arial" w:hAnsi="Arial" w:cs="Arial"/>
          <w:bCs/>
          <w:iCs/>
        </w:rPr>
        <w:t xml:space="preserve">(Fr. Wöbse) </w:t>
      </w:r>
      <w:r w:rsidR="00DF69AF" w:rsidRPr="00F5660D">
        <w:rPr>
          <w:rFonts w:ascii="Arial" w:hAnsi="Arial" w:cs="Arial"/>
          <w:bCs/>
          <w:iCs/>
        </w:rPr>
        <w:t>erfolgen</w:t>
      </w:r>
    </w:p>
    <w:p w14:paraId="27E00ACE" w14:textId="77777777" w:rsidR="00DF69AF" w:rsidRPr="00A375FA" w:rsidRDefault="00DF69AF" w:rsidP="00131F53">
      <w:pPr>
        <w:pStyle w:val="Listenabsatz"/>
        <w:rPr>
          <w:rFonts w:ascii="Arial" w:hAnsi="Arial" w:cs="Arial"/>
          <w:b/>
          <w:bCs/>
          <w:i/>
          <w:iCs/>
        </w:rPr>
      </w:pPr>
    </w:p>
    <w:p w14:paraId="7838E6E6" w14:textId="7AF0E5CA" w:rsidR="003F0B29" w:rsidRPr="00A375FA" w:rsidRDefault="00653E96" w:rsidP="00A375FA">
      <w:pPr>
        <w:pStyle w:val="Listenabsatz"/>
        <w:numPr>
          <w:ilvl w:val="0"/>
          <w:numId w:val="12"/>
        </w:numPr>
        <w:rPr>
          <w:rFonts w:ascii="Arial" w:hAnsi="Arial"/>
          <w:b/>
          <w:i/>
        </w:rPr>
      </w:pPr>
      <w:r w:rsidRPr="00A375FA">
        <w:rPr>
          <w:rFonts w:ascii="Arial" w:hAnsi="Arial"/>
          <w:b/>
          <w:i/>
        </w:rPr>
        <w:t xml:space="preserve">Fortschreibung </w:t>
      </w:r>
      <w:r w:rsidR="003F0B29" w:rsidRPr="00A375FA">
        <w:rPr>
          <w:rFonts w:ascii="Arial" w:hAnsi="Arial"/>
          <w:b/>
          <w:i/>
        </w:rPr>
        <w:t>LAWA</w:t>
      </w:r>
      <w:r w:rsidR="00C94205" w:rsidRPr="00A375FA">
        <w:rPr>
          <w:rFonts w:ascii="Arial" w:hAnsi="Arial" w:cs="Arial"/>
          <w:b/>
          <w:bCs/>
          <w:i/>
          <w:iCs/>
        </w:rPr>
        <w:t>-</w:t>
      </w:r>
      <w:r w:rsidR="003F0B29" w:rsidRPr="00A375FA">
        <w:rPr>
          <w:rFonts w:ascii="Arial" w:hAnsi="Arial"/>
          <w:b/>
          <w:i/>
        </w:rPr>
        <w:t>Schablonen-WIKI</w:t>
      </w:r>
    </w:p>
    <w:p w14:paraId="39FF0156" w14:textId="77777777" w:rsidR="009D6B42" w:rsidRDefault="009D6B42" w:rsidP="00880F2A">
      <w:pPr>
        <w:spacing w:line="240" w:lineRule="auto"/>
        <w:ind w:left="708"/>
        <w:rPr>
          <w:rFonts w:ascii="Arial" w:hAnsi="Arial" w:cs="Arial"/>
        </w:rPr>
      </w:pPr>
      <w:r>
        <w:rPr>
          <w:rFonts w:ascii="Arial" w:hAnsi="Arial" w:cs="Arial"/>
        </w:rPr>
        <w:t xml:space="preserve">Es besteht aus Sicht der KG Reporting weiterhin Aktualisierungs- und  Anpassungsbedarf. </w:t>
      </w:r>
    </w:p>
    <w:p w14:paraId="06E31CC8" w14:textId="2FDCCBE6" w:rsidR="00F57AD1" w:rsidRDefault="009D6B42" w:rsidP="00880F2A">
      <w:pPr>
        <w:spacing w:line="240" w:lineRule="auto"/>
        <w:ind w:left="708"/>
        <w:rPr>
          <w:rFonts w:ascii="Arial" w:hAnsi="Arial" w:cs="Arial"/>
        </w:rPr>
      </w:pPr>
      <w:r>
        <w:rPr>
          <w:rFonts w:ascii="Arial" w:hAnsi="Arial" w:cs="Arial"/>
        </w:rPr>
        <w:t xml:space="preserve">Festzuhalten ist in diesem Zusammenhang, dass keine oder geringe </w:t>
      </w:r>
      <w:r w:rsidR="00A1267F">
        <w:rPr>
          <w:rFonts w:ascii="Arial" w:hAnsi="Arial" w:cs="Arial"/>
        </w:rPr>
        <w:t>Aktivität</w:t>
      </w:r>
      <w:r>
        <w:rPr>
          <w:rFonts w:ascii="Arial" w:hAnsi="Arial" w:cs="Arial"/>
        </w:rPr>
        <w:t xml:space="preserve">en im </w:t>
      </w:r>
      <w:r w:rsidR="00A10A73">
        <w:rPr>
          <w:rFonts w:ascii="Arial" w:hAnsi="Arial" w:cs="Arial"/>
        </w:rPr>
        <w:t>LAWA</w:t>
      </w:r>
      <w:r w:rsidR="003933C4">
        <w:rPr>
          <w:rFonts w:ascii="Arial" w:hAnsi="Arial" w:cs="Arial"/>
        </w:rPr>
        <w:t>-</w:t>
      </w:r>
      <w:r w:rsidR="00A10A73">
        <w:rPr>
          <w:rFonts w:ascii="Arial" w:hAnsi="Arial" w:cs="Arial"/>
        </w:rPr>
        <w:t>Schablonen-</w:t>
      </w:r>
      <w:r>
        <w:rPr>
          <w:rFonts w:ascii="Arial" w:hAnsi="Arial" w:cs="Arial"/>
        </w:rPr>
        <w:t xml:space="preserve">WIKI keinen Rückschluss auf die </w:t>
      </w:r>
      <w:r w:rsidR="00A10A73">
        <w:rPr>
          <w:rFonts w:ascii="Arial" w:hAnsi="Arial" w:cs="Arial"/>
        </w:rPr>
        <w:t xml:space="preserve">Bedeutung bzw. </w:t>
      </w:r>
      <w:r>
        <w:rPr>
          <w:rFonts w:ascii="Arial" w:hAnsi="Arial" w:cs="Arial"/>
        </w:rPr>
        <w:t xml:space="preserve">Verwendung des </w:t>
      </w:r>
      <w:r w:rsidR="00D15F0A">
        <w:rPr>
          <w:rFonts w:ascii="Arial" w:hAnsi="Arial" w:cs="Arial"/>
        </w:rPr>
        <w:t>LAWA</w:t>
      </w:r>
      <w:r w:rsidR="003933C4">
        <w:rPr>
          <w:rFonts w:ascii="Arial" w:hAnsi="Arial" w:cs="Arial"/>
        </w:rPr>
        <w:t>-</w:t>
      </w:r>
      <w:r w:rsidR="00D15F0A">
        <w:rPr>
          <w:rFonts w:ascii="Arial" w:hAnsi="Arial" w:cs="Arial"/>
        </w:rPr>
        <w:t>Schablonen-</w:t>
      </w:r>
      <w:r>
        <w:rPr>
          <w:rFonts w:ascii="Arial" w:hAnsi="Arial" w:cs="Arial"/>
        </w:rPr>
        <w:t>WIKI</w:t>
      </w:r>
      <w:r w:rsidR="00A10A73">
        <w:rPr>
          <w:rFonts w:ascii="Arial" w:hAnsi="Arial" w:cs="Arial"/>
        </w:rPr>
        <w:t xml:space="preserve">s </w:t>
      </w:r>
      <w:r w:rsidR="00BF078B">
        <w:rPr>
          <w:rFonts w:ascii="Arial" w:hAnsi="Arial" w:cs="Arial"/>
        </w:rPr>
        <w:t xml:space="preserve">erlauben, da Aktivitäten eher anlassbezogen sind bzw. in der Regel </w:t>
      </w:r>
      <w:r w:rsidR="00A1267F">
        <w:rPr>
          <w:rFonts w:ascii="Arial" w:hAnsi="Arial" w:cs="Arial"/>
        </w:rPr>
        <w:t xml:space="preserve">mit </w:t>
      </w:r>
      <w:r>
        <w:rPr>
          <w:rFonts w:ascii="Arial" w:hAnsi="Arial" w:cs="Arial"/>
        </w:rPr>
        <w:t xml:space="preserve">den </w:t>
      </w:r>
      <w:r w:rsidR="00A1267F">
        <w:rPr>
          <w:rFonts w:ascii="Arial" w:hAnsi="Arial" w:cs="Arial"/>
        </w:rPr>
        <w:t xml:space="preserve">Arbeiten </w:t>
      </w:r>
      <w:r>
        <w:rPr>
          <w:rFonts w:ascii="Arial" w:hAnsi="Arial" w:cs="Arial"/>
        </w:rPr>
        <w:t xml:space="preserve">zu bestimmten Zeitpunkten, wie z. B. </w:t>
      </w:r>
      <w:r w:rsidR="00241FBE">
        <w:rPr>
          <w:rFonts w:ascii="Arial" w:hAnsi="Arial" w:cs="Arial"/>
        </w:rPr>
        <w:t>(</w:t>
      </w:r>
      <w:r>
        <w:rPr>
          <w:rFonts w:ascii="Arial" w:hAnsi="Arial" w:cs="Arial"/>
        </w:rPr>
        <w:t>Test</w:t>
      </w:r>
      <w:r w:rsidR="00241FBE">
        <w:rPr>
          <w:rFonts w:ascii="Arial" w:hAnsi="Arial" w:cs="Arial"/>
        </w:rPr>
        <w:t>-)U</w:t>
      </w:r>
      <w:r>
        <w:rPr>
          <w:rFonts w:ascii="Arial" w:hAnsi="Arial" w:cs="Arial"/>
        </w:rPr>
        <w:t xml:space="preserve">ploads, </w:t>
      </w:r>
      <w:r w:rsidR="00A1267F">
        <w:rPr>
          <w:rFonts w:ascii="Arial" w:hAnsi="Arial" w:cs="Arial"/>
        </w:rPr>
        <w:t>einher</w:t>
      </w:r>
      <w:r>
        <w:rPr>
          <w:rFonts w:ascii="Arial" w:hAnsi="Arial" w:cs="Arial"/>
        </w:rPr>
        <w:t xml:space="preserve">gehen. </w:t>
      </w:r>
      <w:r w:rsidR="00F57AD1">
        <w:rPr>
          <w:rFonts w:ascii="Arial" w:hAnsi="Arial" w:cs="Arial"/>
        </w:rPr>
        <w:t xml:space="preserve">Es ist daher zu erwarten, dass die Aktivitäten ab Mitte 2019 wieder zunehmen. </w:t>
      </w:r>
    </w:p>
    <w:p w14:paraId="51D3E4A5" w14:textId="0FEC9D9D" w:rsidR="00300BC6" w:rsidRDefault="009D6B42" w:rsidP="00880F2A">
      <w:pPr>
        <w:spacing w:line="240" w:lineRule="auto"/>
        <w:ind w:left="708"/>
        <w:rPr>
          <w:rFonts w:ascii="Arial" w:hAnsi="Arial" w:cs="Arial"/>
        </w:rPr>
      </w:pPr>
      <w:r>
        <w:rPr>
          <w:rFonts w:ascii="Arial" w:hAnsi="Arial" w:cs="Arial"/>
        </w:rPr>
        <w:t>Es</w:t>
      </w:r>
      <w:r w:rsidR="00F1519C">
        <w:rPr>
          <w:rFonts w:ascii="Arial" w:hAnsi="Arial" w:cs="Arial"/>
        </w:rPr>
        <w:t xml:space="preserve"> gibt </w:t>
      </w:r>
      <w:r>
        <w:rPr>
          <w:rFonts w:ascii="Arial" w:hAnsi="Arial" w:cs="Arial"/>
        </w:rPr>
        <w:t xml:space="preserve">– unabhängig davon, dass </w:t>
      </w:r>
      <w:r w:rsidR="00C54779">
        <w:rPr>
          <w:rFonts w:ascii="Arial" w:hAnsi="Arial" w:cs="Arial"/>
        </w:rPr>
        <w:t xml:space="preserve">das Melden von Fragen, Anmerkungen etc. </w:t>
      </w:r>
      <w:r>
        <w:rPr>
          <w:rFonts w:ascii="Arial" w:hAnsi="Arial" w:cs="Arial"/>
        </w:rPr>
        <w:t xml:space="preserve"> </w:t>
      </w:r>
      <w:r w:rsidR="00C54779">
        <w:rPr>
          <w:rFonts w:ascii="Arial" w:hAnsi="Arial" w:cs="Arial"/>
        </w:rPr>
        <w:t xml:space="preserve">für ein gemeinsames Verständnis wichtig und </w:t>
      </w:r>
      <w:r>
        <w:rPr>
          <w:rFonts w:ascii="Arial" w:hAnsi="Arial" w:cs="Arial"/>
        </w:rPr>
        <w:t xml:space="preserve">sinnvoll ist </w:t>
      </w:r>
      <w:r w:rsidR="009305C3" w:rsidRPr="009305C3">
        <w:rPr>
          <w:rFonts w:ascii="Arial" w:hAnsi="Arial" w:cs="Arial"/>
        </w:rPr>
        <w:t xml:space="preserve">– </w:t>
      </w:r>
      <w:r w:rsidR="00F1519C">
        <w:rPr>
          <w:rFonts w:ascii="Arial" w:hAnsi="Arial" w:cs="Arial"/>
        </w:rPr>
        <w:t>keine Verp</w:t>
      </w:r>
      <w:r>
        <w:rPr>
          <w:rFonts w:ascii="Arial" w:hAnsi="Arial" w:cs="Arial"/>
        </w:rPr>
        <w:t>flichtung</w:t>
      </w:r>
      <w:r w:rsidR="009305C3">
        <w:rPr>
          <w:rFonts w:ascii="Arial" w:hAnsi="Arial" w:cs="Arial"/>
        </w:rPr>
        <w:t>,</w:t>
      </w:r>
      <w:r>
        <w:rPr>
          <w:rFonts w:ascii="Arial" w:hAnsi="Arial" w:cs="Arial"/>
        </w:rPr>
        <w:t xml:space="preserve"> das WIKI zu </w:t>
      </w:r>
      <w:r>
        <w:rPr>
          <w:rFonts w:ascii="Arial" w:hAnsi="Arial" w:cs="Arial"/>
        </w:rPr>
        <w:lastRenderedPageBreak/>
        <w:t>bestücken.</w:t>
      </w:r>
      <w:r w:rsidR="00C54779">
        <w:rPr>
          <w:rFonts w:ascii="Arial" w:hAnsi="Arial" w:cs="Arial"/>
        </w:rPr>
        <w:t xml:space="preserve"> Um den Nutzen zu erhalten, sind jedoch Aktualisierungen und Bereinigungen wichtig.</w:t>
      </w:r>
      <w:r w:rsidR="007B66CE">
        <w:rPr>
          <w:rFonts w:ascii="Arial" w:hAnsi="Arial" w:cs="Arial"/>
        </w:rPr>
        <w:t xml:space="preserve"> Daneben lassen sich aus Sicht von Herrn Aschemeier auch technische Dinge optimieren. Herr Aschemeier wird </w:t>
      </w:r>
      <w:r w:rsidR="006D08D1">
        <w:rPr>
          <w:rFonts w:ascii="Arial" w:hAnsi="Arial" w:cs="Arial"/>
        </w:rPr>
        <w:t xml:space="preserve">bis Anfang Februar 2019 </w:t>
      </w:r>
      <w:r w:rsidR="009305C3">
        <w:rPr>
          <w:rFonts w:ascii="Arial" w:hAnsi="Arial" w:cs="Arial"/>
        </w:rPr>
        <w:t xml:space="preserve">Vorschläge / Anmerkungen hierzu </w:t>
      </w:r>
      <w:r w:rsidR="007B66CE">
        <w:rPr>
          <w:rFonts w:ascii="Arial" w:hAnsi="Arial" w:cs="Arial"/>
        </w:rPr>
        <w:t>zusammenstellen.</w:t>
      </w:r>
    </w:p>
    <w:p w14:paraId="57076D4F" w14:textId="1DD1E0E1" w:rsidR="009D370A" w:rsidRDefault="009D370A" w:rsidP="00880F2A">
      <w:pPr>
        <w:spacing w:line="240" w:lineRule="auto"/>
        <w:ind w:left="708"/>
        <w:rPr>
          <w:rFonts w:ascii="Arial" w:hAnsi="Arial" w:cs="Arial"/>
        </w:rPr>
      </w:pPr>
      <w:r>
        <w:rPr>
          <w:rFonts w:ascii="Arial" w:hAnsi="Arial" w:cs="Arial"/>
        </w:rPr>
        <w:t>Die KG Reporting sieht es als erforderlich an</w:t>
      </w:r>
      <w:r w:rsidR="003933C4">
        <w:rPr>
          <w:rFonts w:ascii="Arial" w:hAnsi="Arial" w:cs="Arial"/>
        </w:rPr>
        <w:t>,</w:t>
      </w:r>
      <w:r>
        <w:rPr>
          <w:rFonts w:ascii="Arial" w:hAnsi="Arial" w:cs="Arial"/>
        </w:rPr>
        <w:t xml:space="preserve"> das „LAWA</w:t>
      </w:r>
      <w:r w:rsidR="003933C4">
        <w:rPr>
          <w:rFonts w:ascii="Arial" w:hAnsi="Arial" w:cs="Arial"/>
        </w:rPr>
        <w:t>-</w:t>
      </w:r>
      <w:r>
        <w:rPr>
          <w:rFonts w:ascii="Arial" w:hAnsi="Arial" w:cs="Arial"/>
        </w:rPr>
        <w:t>Schablonen-WIKI 2016“ zur Abbildung der Abstimmungen für das Reporting zum 3. BWP  in Form eines „LAWA</w:t>
      </w:r>
      <w:r w:rsidR="003933C4">
        <w:rPr>
          <w:rFonts w:ascii="Arial" w:hAnsi="Arial" w:cs="Arial"/>
        </w:rPr>
        <w:t>-</w:t>
      </w:r>
      <w:r>
        <w:rPr>
          <w:rFonts w:ascii="Arial" w:hAnsi="Arial" w:cs="Arial"/>
        </w:rPr>
        <w:t xml:space="preserve">Schablonen-WIKI 2021“ fortzuschreiben und dafür zunächst einmal zu „konsolidieren“. Da es als nicht leistbar angesehen wird, dieses </w:t>
      </w:r>
      <w:r w:rsidR="00FC5DA6">
        <w:rPr>
          <w:rFonts w:ascii="Arial" w:hAnsi="Arial" w:cs="Arial"/>
        </w:rPr>
        <w:t xml:space="preserve">vollumfänglich  </w:t>
      </w:r>
      <w:r>
        <w:rPr>
          <w:rFonts w:ascii="Arial" w:hAnsi="Arial" w:cs="Arial"/>
        </w:rPr>
        <w:t xml:space="preserve">zeitnah durch die schreibberechtigten </w:t>
      </w:r>
      <w:r w:rsidR="00FC5DA6">
        <w:rPr>
          <w:rFonts w:ascii="Arial" w:hAnsi="Arial" w:cs="Arial"/>
        </w:rPr>
        <w:t xml:space="preserve">Autoren </w:t>
      </w:r>
      <w:r>
        <w:rPr>
          <w:rFonts w:ascii="Arial" w:hAnsi="Arial" w:cs="Arial"/>
        </w:rPr>
        <w:t>vorzunehmen bzw. vornehmen zu lassen, wird als Lösung vorgeschlagen</w:t>
      </w:r>
      <w:r w:rsidR="003933C4">
        <w:rPr>
          <w:rFonts w:ascii="Arial" w:hAnsi="Arial" w:cs="Arial"/>
        </w:rPr>
        <w:t>,</w:t>
      </w:r>
      <w:r>
        <w:rPr>
          <w:rFonts w:ascii="Arial" w:hAnsi="Arial" w:cs="Arial"/>
        </w:rPr>
        <w:t xml:space="preserve"> dieses in Form eines Auftrages an eine geeignete Person „zu vergeben“. Aufgrund der bisherigen Aktivitäten wird Herr Gunter </w:t>
      </w:r>
      <w:proofErr w:type="spellStart"/>
      <w:r>
        <w:rPr>
          <w:rFonts w:ascii="Arial" w:hAnsi="Arial" w:cs="Arial"/>
        </w:rPr>
        <w:t>Rahmlow</w:t>
      </w:r>
      <w:proofErr w:type="spellEnd"/>
      <w:r>
        <w:rPr>
          <w:rFonts w:ascii="Arial" w:hAnsi="Arial" w:cs="Arial"/>
        </w:rPr>
        <w:t xml:space="preserve"> </w:t>
      </w:r>
      <w:r w:rsidR="009C46AE">
        <w:rPr>
          <w:rFonts w:ascii="Arial" w:hAnsi="Arial" w:cs="Arial"/>
        </w:rPr>
        <w:t xml:space="preserve">(MV) </w:t>
      </w:r>
      <w:r>
        <w:rPr>
          <w:rFonts w:ascii="Arial" w:hAnsi="Arial" w:cs="Arial"/>
        </w:rPr>
        <w:t xml:space="preserve">als geeignete Person erachtet. </w:t>
      </w:r>
      <w:r w:rsidR="009C46AE">
        <w:rPr>
          <w:rFonts w:ascii="Arial" w:hAnsi="Arial" w:cs="Arial"/>
        </w:rPr>
        <w:t xml:space="preserve">Noch während der laufenden Sitzung erklärt sich Herr </w:t>
      </w:r>
      <w:proofErr w:type="spellStart"/>
      <w:r w:rsidR="009C46AE">
        <w:rPr>
          <w:rFonts w:ascii="Arial" w:hAnsi="Arial" w:cs="Arial"/>
        </w:rPr>
        <w:t>Rahmlow</w:t>
      </w:r>
      <w:proofErr w:type="spellEnd"/>
      <w:r w:rsidR="009C46AE">
        <w:rPr>
          <w:rFonts w:ascii="Arial" w:hAnsi="Arial" w:cs="Arial"/>
        </w:rPr>
        <w:t xml:space="preserve"> auf Nachfrage von Herrn Steinhäuser dazu bereit. Damit Herr </w:t>
      </w:r>
      <w:proofErr w:type="spellStart"/>
      <w:r w:rsidR="009C46AE">
        <w:rPr>
          <w:rFonts w:ascii="Arial" w:hAnsi="Arial" w:cs="Arial"/>
        </w:rPr>
        <w:t>Rahmlow</w:t>
      </w:r>
      <w:proofErr w:type="spellEnd"/>
      <w:r w:rsidR="009C46AE">
        <w:rPr>
          <w:rFonts w:ascii="Arial" w:hAnsi="Arial" w:cs="Arial"/>
        </w:rPr>
        <w:t xml:space="preserve"> tätig werden kann, bedarf es einer Klärung, ob und wie sich eine „freihändige Vergabe“ an ihn gestalten und finanzieren lässt. Daneben ist nicht nur in diesem Zusammenhang eine Abstimmung mit Herrn Lehmann (HH) als derzeitige</w:t>
      </w:r>
      <w:r w:rsidR="000A742D">
        <w:rPr>
          <w:rFonts w:ascii="Arial" w:hAnsi="Arial" w:cs="Arial"/>
        </w:rPr>
        <w:t>m</w:t>
      </w:r>
      <w:r w:rsidR="009C46AE">
        <w:rPr>
          <w:rFonts w:ascii="Arial" w:hAnsi="Arial" w:cs="Arial"/>
        </w:rPr>
        <w:t xml:space="preserve"> „Host“ des LAWA Schablonen-</w:t>
      </w:r>
      <w:proofErr w:type="spellStart"/>
      <w:r w:rsidR="009C46AE">
        <w:rPr>
          <w:rFonts w:ascii="Arial" w:hAnsi="Arial" w:cs="Arial"/>
        </w:rPr>
        <w:t>WIKI’s</w:t>
      </w:r>
      <w:proofErr w:type="spellEnd"/>
      <w:r w:rsidR="009C46AE">
        <w:rPr>
          <w:rFonts w:ascii="Arial" w:hAnsi="Arial" w:cs="Arial"/>
        </w:rPr>
        <w:t xml:space="preserve"> sowie </w:t>
      </w:r>
      <w:r w:rsidR="00FC5DA6">
        <w:rPr>
          <w:rFonts w:ascii="Arial" w:hAnsi="Arial" w:cs="Arial"/>
        </w:rPr>
        <w:t>mit</w:t>
      </w:r>
      <w:r w:rsidR="009C46AE">
        <w:rPr>
          <w:rFonts w:ascii="Arial" w:hAnsi="Arial" w:cs="Arial"/>
        </w:rPr>
        <w:t xml:space="preserve"> dem Obmann der LAWA EG DMR erforderlich.  </w:t>
      </w:r>
    </w:p>
    <w:p w14:paraId="52F95620" w14:textId="241F47B4" w:rsidR="00986F4E" w:rsidRDefault="00986F4E" w:rsidP="00880F2A">
      <w:pPr>
        <w:spacing w:line="240" w:lineRule="auto"/>
        <w:ind w:left="708"/>
        <w:rPr>
          <w:rFonts w:ascii="Arial" w:hAnsi="Arial" w:cs="Arial"/>
        </w:rPr>
      </w:pPr>
      <w:r>
        <w:rPr>
          <w:rFonts w:ascii="Arial" w:hAnsi="Arial" w:cs="Arial"/>
        </w:rPr>
        <w:t>[Anmerkung: im Nachgang zur Sitzung ist Herr Lehmann am 16.</w:t>
      </w:r>
      <w:r w:rsidR="009305C3">
        <w:rPr>
          <w:rFonts w:ascii="Arial" w:hAnsi="Arial" w:cs="Arial"/>
        </w:rPr>
        <w:t>0</w:t>
      </w:r>
      <w:r>
        <w:rPr>
          <w:rFonts w:ascii="Arial" w:hAnsi="Arial" w:cs="Arial"/>
        </w:rPr>
        <w:t xml:space="preserve">1.2019 </w:t>
      </w:r>
      <w:r w:rsidR="00FF35AC">
        <w:rPr>
          <w:rFonts w:ascii="Arial" w:hAnsi="Arial" w:cs="Arial"/>
        </w:rPr>
        <w:t xml:space="preserve">per Mail </w:t>
      </w:r>
      <w:r>
        <w:rPr>
          <w:rFonts w:ascii="Arial" w:hAnsi="Arial" w:cs="Arial"/>
        </w:rPr>
        <w:t xml:space="preserve">kontaktiert worden und hat in einem Telefongespräch mit Frau Pfeiffer erklärt, dass auch er eine solche Unterstützung durch Herrn </w:t>
      </w:r>
      <w:proofErr w:type="spellStart"/>
      <w:r>
        <w:rPr>
          <w:rFonts w:ascii="Arial" w:hAnsi="Arial" w:cs="Arial"/>
        </w:rPr>
        <w:t>Rahmlow</w:t>
      </w:r>
      <w:proofErr w:type="spellEnd"/>
      <w:r>
        <w:rPr>
          <w:rFonts w:ascii="Arial" w:hAnsi="Arial" w:cs="Arial"/>
        </w:rPr>
        <w:t xml:space="preserve"> sehr begrüßen würde. </w:t>
      </w:r>
      <w:r w:rsidR="00FC5DA6">
        <w:rPr>
          <w:rFonts w:ascii="Arial" w:hAnsi="Arial" w:cs="Arial"/>
        </w:rPr>
        <w:t xml:space="preserve">Für die Finanzierung </w:t>
      </w:r>
      <w:r>
        <w:rPr>
          <w:rFonts w:ascii="Arial" w:hAnsi="Arial" w:cs="Arial"/>
        </w:rPr>
        <w:t>bedarf es jedoch einer „technischen Aufgabenstellung“, wie z. B. „Wartung“, „Umsortierung“ oder „Filterung“]</w:t>
      </w:r>
    </w:p>
    <w:p w14:paraId="3A4E0647" w14:textId="77777777" w:rsidR="00B31FD6" w:rsidRDefault="00B31FD6" w:rsidP="003F3E85">
      <w:pPr>
        <w:spacing w:line="240" w:lineRule="auto"/>
        <w:rPr>
          <w:rFonts w:ascii="Arial" w:hAnsi="Arial" w:cs="Arial"/>
        </w:rPr>
      </w:pPr>
    </w:p>
    <w:p w14:paraId="3992F08B" w14:textId="5522DC76" w:rsidR="00B31FD6" w:rsidRPr="00880F2A" w:rsidRDefault="00B31FD6" w:rsidP="00880F2A">
      <w:pPr>
        <w:pStyle w:val="Listenabsatz"/>
        <w:numPr>
          <w:ilvl w:val="0"/>
          <w:numId w:val="3"/>
        </w:numPr>
        <w:spacing w:line="480" w:lineRule="auto"/>
        <w:rPr>
          <w:rFonts w:ascii="Arial" w:hAnsi="Arial" w:cs="Arial"/>
          <w:b/>
          <w:sz w:val="24"/>
        </w:rPr>
      </w:pPr>
      <w:r w:rsidRPr="00880F2A">
        <w:rPr>
          <w:rFonts w:ascii="Arial" w:hAnsi="Arial" w:cs="Arial"/>
          <w:b/>
          <w:sz w:val="24"/>
        </w:rPr>
        <w:t>Weiteres</w:t>
      </w:r>
    </w:p>
    <w:p w14:paraId="4269EF14" w14:textId="17ACC705" w:rsidR="001E56EC" w:rsidRDefault="000F35A8" w:rsidP="003F3E85">
      <w:pPr>
        <w:spacing w:line="240" w:lineRule="auto"/>
        <w:rPr>
          <w:rFonts w:ascii="Arial" w:hAnsi="Arial" w:cs="Arial"/>
        </w:rPr>
      </w:pPr>
      <w:r>
        <w:rPr>
          <w:rFonts w:ascii="Arial" w:hAnsi="Arial" w:cs="Arial"/>
        </w:rPr>
        <w:t>Die weiteren</w:t>
      </w:r>
      <w:r w:rsidR="00FC5DA6">
        <w:rPr>
          <w:rFonts w:ascii="Arial" w:hAnsi="Arial" w:cs="Arial"/>
        </w:rPr>
        <w:t>,</w:t>
      </w:r>
      <w:r>
        <w:rPr>
          <w:rFonts w:ascii="Arial" w:hAnsi="Arial" w:cs="Arial"/>
        </w:rPr>
        <w:t xml:space="preserve"> im Entwurf der Tagesordnung aufgeführten Punkte sind im Rahmen der Diskussionen rund um die zuvor dargelegten Ergebnisse der Sitzung behandelt worden</w:t>
      </w:r>
      <w:r w:rsidR="003F3E85">
        <w:rPr>
          <w:rFonts w:ascii="Arial" w:hAnsi="Arial" w:cs="Arial"/>
        </w:rPr>
        <w:t xml:space="preserve"> und werden </w:t>
      </w:r>
      <w:r w:rsidR="00763AF8">
        <w:rPr>
          <w:rFonts w:ascii="Arial" w:hAnsi="Arial" w:cs="Arial"/>
        </w:rPr>
        <w:t xml:space="preserve">– bis auf die nachfolgenden Stichpunkte </w:t>
      </w:r>
      <w:r w:rsidR="009305C3" w:rsidRPr="009305C3">
        <w:rPr>
          <w:rFonts w:ascii="Arial" w:hAnsi="Arial" w:cs="Arial"/>
        </w:rPr>
        <w:t xml:space="preserve">– </w:t>
      </w:r>
      <w:r w:rsidR="00763AF8">
        <w:rPr>
          <w:rFonts w:ascii="Arial" w:hAnsi="Arial" w:cs="Arial"/>
        </w:rPr>
        <w:t xml:space="preserve">daher nicht </w:t>
      </w:r>
      <w:r w:rsidR="00FC5DA6">
        <w:rPr>
          <w:rFonts w:ascii="Arial" w:hAnsi="Arial" w:cs="Arial"/>
        </w:rPr>
        <w:t>noch einmal</w:t>
      </w:r>
      <w:r w:rsidR="00763AF8">
        <w:rPr>
          <w:rFonts w:ascii="Arial" w:hAnsi="Arial" w:cs="Arial"/>
        </w:rPr>
        <w:t xml:space="preserve"> näher ausgeführt:</w:t>
      </w:r>
    </w:p>
    <w:p w14:paraId="7505A9DB" w14:textId="77777777" w:rsidR="003F3E85" w:rsidRPr="00526412" w:rsidRDefault="003F3E85" w:rsidP="003F3E85">
      <w:pPr>
        <w:spacing w:after="0" w:line="240" w:lineRule="auto"/>
        <w:rPr>
          <w:rFonts w:ascii="Arial" w:hAnsi="Arial" w:cs="Arial"/>
        </w:rPr>
      </w:pPr>
    </w:p>
    <w:p w14:paraId="75521D5B" w14:textId="77777777" w:rsidR="003F3E85" w:rsidRPr="00E24B6B" w:rsidRDefault="003F3E85" w:rsidP="003F3E85">
      <w:pPr>
        <w:pStyle w:val="Listenabsatz"/>
        <w:numPr>
          <w:ilvl w:val="1"/>
          <w:numId w:val="3"/>
        </w:numPr>
        <w:spacing w:after="0" w:line="240" w:lineRule="auto"/>
        <w:ind w:left="709" w:hanging="709"/>
        <w:rPr>
          <w:rFonts w:ascii="Arial" w:hAnsi="Arial" w:cs="Arial"/>
        </w:rPr>
      </w:pPr>
      <w:r w:rsidRPr="00D71C02">
        <w:rPr>
          <w:rFonts w:ascii="Arial" w:hAnsi="Arial" w:cs="Arial"/>
        </w:rPr>
        <w:t>Annex 0 Kategorie III</w:t>
      </w:r>
    </w:p>
    <w:p w14:paraId="6A3D345A" w14:textId="77777777" w:rsidR="003F3E85" w:rsidRPr="00E73219" w:rsidRDefault="003F3E85" w:rsidP="003F3E85">
      <w:pPr>
        <w:pStyle w:val="Listenabsatz"/>
        <w:spacing w:after="0" w:line="240" w:lineRule="auto"/>
        <w:ind w:left="709" w:firstLine="284"/>
        <w:rPr>
          <w:rFonts w:ascii="Arial" w:hAnsi="Arial" w:cs="Arial"/>
        </w:rPr>
      </w:pPr>
      <w:r w:rsidRPr="00E73219">
        <w:rPr>
          <w:rFonts w:ascii="Arial" w:hAnsi="Arial" w:cs="Arial"/>
        </w:rPr>
        <w:t>Sachstand:</w:t>
      </w:r>
    </w:p>
    <w:p w14:paraId="490E4A1F" w14:textId="0F8A5955" w:rsidR="003F3E85" w:rsidRPr="00E73219" w:rsidRDefault="003F3E85" w:rsidP="003F3E85">
      <w:pPr>
        <w:pStyle w:val="Default"/>
        <w:numPr>
          <w:ilvl w:val="1"/>
          <w:numId w:val="13"/>
        </w:numPr>
        <w:rPr>
          <w:sz w:val="22"/>
          <w:szCs w:val="22"/>
        </w:rPr>
      </w:pPr>
      <w:proofErr w:type="spellStart"/>
      <w:r w:rsidRPr="00E73219">
        <w:rPr>
          <w:color w:val="auto"/>
          <w:sz w:val="22"/>
          <w:szCs w:val="22"/>
        </w:rPr>
        <w:t>protectedAreaExemption</w:t>
      </w:r>
      <w:proofErr w:type="spellEnd"/>
      <w:r w:rsidRPr="00E73219">
        <w:rPr>
          <w:sz w:val="22"/>
          <w:szCs w:val="22"/>
        </w:rPr>
        <w:t xml:space="preserve">: Bund prüft, ob </w:t>
      </w:r>
      <w:r>
        <w:rPr>
          <w:sz w:val="22"/>
          <w:szCs w:val="22"/>
        </w:rPr>
        <w:t xml:space="preserve">Meldung </w:t>
      </w:r>
      <w:r w:rsidRPr="00E73219">
        <w:rPr>
          <w:sz w:val="22"/>
          <w:szCs w:val="22"/>
        </w:rPr>
        <w:t>notwendig, oder bereits über Berichters</w:t>
      </w:r>
      <w:r>
        <w:rPr>
          <w:sz w:val="22"/>
          <w:szCs w:val="22"/>
        </w:rPr>
        <w:t xml:space="preserve">tattung zu anderen RL abgedeckt (siehe </w:t>
      </w:r>
      <w:r w:rsidR="004F3367">
        <w:rPr>
          <w:sz w:val="22"/>
          <w:szCs w:val="22"/>
        </w:rPr>
        <w:t xml:space="preserve">LAWA </w:t>
      </w:r>
      <w:r>
        <w:rPr>
          <w:sz w:val="22"/>
          <w:szCs w:val="22"/>
        </w:rPr>
        <w:t>Workshop)</w:t>
      </w:r>
      <w:r w:rsidR="009305C3">
        <w:rPr>
          <w:sz w:val="22"/>
          <w:szCs w:val="22"/>
        </w:rPr>
        <w:t>.</w:t>
      </w:r>
      <w:r w:rsidR="00763AF8">
        <w:rPr>
          <w:sz w:val="22"/>
          <w:szCs w:val="22"/>
        </w:rPr>
        <w:t xml:space="preserve"> Rückmeldung dazu steht noch aus</w:t>
      </w:r>
      <w:r w:rsidR="009305C3">
        <w:rPr>
          <w:sz w:val="22"/>
          <w:szCs w:val="22"/>
        </w:rPr>
        <w:t>.</w:t>
      </w:r>
    </w:p>
    <w:p w14:paraId="188B87A2" w14:textId="77777777" w:rsidR="00FC5DA6" w:rsidRPr="00E73219" w:rsidRDefault="00FC5DA6" w:rsidP="003F3E85">
      <w:pPr>
        <w:pStyle w:val="Default"/>
        <w:numPr>
          <w:ilvl w:val="1"/>
          <w:numId w:val="13"/>
        </w:numPr>
        <w:rPr>
          <w:sz w:val="22"/>
          <w:szCs w:val="22"/>
        </w:rPr>
      </w:pPr>
      <w:r>
        <w:rPr>
          <w:color w:val="auto"/>
          <w:sz w:val="22"/>
          <w:szCs w:val="22"/>
        </w:rPr>
        <w:t>GWK betreffende Attribute</w:t>
      </w:r>
      <w:r w:rsidRPr="00880F2A">
        <w:rPr>
          <w:sz w:val="22"/>
          <w:szCs w:val="22"/>
        </w:rPr>
        <w:t>:</w:t>
      </w:r>
      <w:r>
        <w:rPr>
          <w:sz w:val="22"/>
          <w:szCs w:val="22"/>
        </w:rPr>
        <w:t xml:space="preserve"> kein weiterer Handlungsbedarf, die Befüllung ist  im fachlich möglichen und gewollten Umfang abgestimmt, einige Attribute wurden 2016 ohnehin nur wegen terminlicher Probleme in die Kategorie III eingeordnet</w:t>
      </w:r>
    </w:p>
    <w:p w14:paraId="443E508B" w14:textId="77777777" w:rsidR="003F3E85" w:rsidRPr="00E24B6B" w:rsidRDefault="003F3E85" w:rsidP="003F3E85">
      <w:pPr>
        <w:spacing w:after="0" w:line="240" w:lineRule="auto"/>
        <w:rPr>
          <w:rFonts w:ascii="Arial" w:hAnsi="Arial" w:cs="Arial"/>
        </w:rPr>
      </w:pPr>
    </w:p>
    <w:p w14:paraId="25A4B0B3" w14:textId="77777777" w:rsidR="003F3E85" w:rsidRDefault="003F3E85" w:rsidP="003F3E85">
      <w:pPr>
        <w:pStyle w:val="Listenabsatz"/>
        <w:numPr>
          <w:ilvl w:val="1"/>
          <w:numId w:val="3"/>
        </w:numPr>
        <w:spacing w:after="0" w:line="240" w:lineRule="auto"/>
        <w:ind w:left="709" w:hanging="709"/>
        <w:rPr>
          <w:rFonts w:ascii="Arial" w:hAnsi="Arial" w:cs="Arial"/>
        </w:rPr>
      </w:pPr>
      <w:r>
        <w:rPr>
          <w:rFonts w:ascii="Arial" w:hAnsi="Arial" w:cs="Arial"/>
        </w:rPr>
        <w:t xml:space="preserve">Wissens-/Datenlücken (ggf. Nutzung zusätzlicher Datenquellen) </w:t>
      </w:r>
    </w:p>
    <w:p w14:paraId="3A1B9274" w14:textId="5A5BD5E5" w:rsidR="003F3E85" w:rsidRDefault="007B66CE" w:rsidP="003F3E85">
      <w:pPr>
        <w:pStyle w:val="Listenabsatz"/>
        <w:numPr>
          <w:ilvl w:val="0"/>
          <w:numId w:val="14"/>
        </w:numPr>
        <w:spacing w:after="0" w:line="240" w:lineRule="auto"/>
        <w:rPr>
          <w:rFonts w:ascii="Arial" w:hAnsi="Arial" w:cs="Arial"/>
        </w:rPr>
      </w:pPr>
      <w:r>
        <w:rPr>
          <w:rFonts w:ascii="Arial" w:hAnsi="Arial" w:cs="Arial"/>
        </w:rPr>
        <w:t>Hinweis auf LAWA</w:t>
      </w:r>
      <w:r w:rsidR="0067467C">
        <w:rPr>
          <w:rFonts w:ascii="Arial" w:hAnsi="Arial" w:cs="Arial"/>
        </w:rPr>
        <w:t>-</w:t>
      </w:r>
      <w:r w:rsidR="003F3E85">
        <w:rPr>
          <w:rFonts w:ascii="Arial" w:hAnsi="Arial" w:cs="Arial"/>
        </w:rPr>
        <w:t>COPERNICUS</w:t>
      </w:r>
      <w:r w:rsidR="0067467C">
        <w:rPr>
          <w:rFonts w:ascii="Arial" w:hAnsi="Arial" w:cs="Arial"/>
        </w:rPr>
        <w:t>-</w:t>
      </w:r>
      <w:r w:rsidR="003F3E85">
        <w:rPr>
          <w:rFonts w:ascii="Arial" w:hAnsi="Arial" w:cs="Arial"/>
        </w:rPr>
        <w:t>Workshop</w:t>
      </w:r>
      <w:r>
        <w:rPr>
          <w:rFonts w:ascii="Arial" w:hAnsi="Arial" w:cs="Arial"/>
        </w:rPr>
        <w:t xml:space="preserve"> 13./14.</w:t>
      </w:r>
      <w:r w:rsidR="009305C3">
        <w:rPr>
          <w:rFonts w:ascii="Arial" w:hAnsi="Arial" w:cs="Arial"/>
        </w:rPr>
        <w:t>0</w:t>
      </w:r>
      <w:r>
        <w:rPr>
          <w:rFonts w:ascii="Arial" w:hAnsi="Arial" w:cs="Arial"/>
        </w:rPr>
        <w:t>3.2019</w:t>
      </w:r>
    </w:p>
    <w:p w14:paraId="4ECE344C" w14:textId="5DA48B2B" w:rsidR="001B0313" w:rsidRDefault="003F3E85" w:rsidP="003F3E85">
      <w:pPr>
        <w:pStyle w:val="Listenabsatz"/>
        <w:numPr>
          <w:ilvl w:val="0"/>
          <w:numId w:val="14"/>
        </w:numPr>
        <w:spacing w:after="0" w:line="240" w:lineRule="auto"/>
        <w:rPr>
          <w:rFonts w:ascii="Arial" w:hAnsi="Arial" w:cs="Arial"/>
        </w:rPr>
      </w:pPr>
      <w:r w:rsidRPr="001B0313">
        <w:rPr>
          <w:rFonts w:ascii="Arial" w:hAnsi="Arial" w:cs="Arial"/>
        </w:rPr>
        <w:t xml:space="preserve">Bund kann ggf. </w:t>
      </w:r>
      <w:r w:rsidR="001B0313" w:rsidRPr="001B0313">
        <w:rPr>
          <w:rFonts w:ascii="Arial" w:hAnsi="Arial" w:cs="Arial"/>
        </w:rPr>
        <w:t>bei Vorliegen konkreter Projektideen durch Finanzierung eines Vorhabens u</w:t>
      </w:r>
      <w:r w:rsidRPr="001B0313">
        <w:rPr>
          <w:rFonts w:ascii="Arial" w:hAnsi="Arial" w:cs="Arial"/>
        </w:rPr>
        <w:t>nterstütz</w:t>
      </w:r>
      <w:r w:rsidR="001B0313" w:rsidRPr="001B0313">
        <w:rPr>
          <w:rFonts w:ascii="Arial" w:hAnsi="Arial" w:cs="Arial"/>
        </w:rPr>
        <w:t>en</w:t>
      </w:r>
      <w:r w:rsidR="009305C3">
        <w:rPr>
          <w:rFonts w:ascii="Arial" w:hAnsi="Arial" w:cs="Arial"/>
        </w:rPr>
        <w:t>.</w:t>
      </w:r>
    </w:p>
    <w:p w14:paraId="57B91E60" w14:textId="10298C2F" w:rsidR="003F3E85" w:rsidRDefault="009305C3" w:rsidP="003F3E85">
      <w:pPr>
        <w:pStyle w:val="Listenabsatz"/>
        <w:numPr>
          <w:ilvl w:val="0"/>
          <w:numId w:val="14"/>
        </w:numPr>
        <w:spacing w:after="0" w:line="240" w:lineRule="auto"/>
        <w:rPr>
          <w:rFonts w:ascii="Arial" w:hAnsi="Arial" w:cs="Arial"/>
        </w:rPr>
      </w:pPr>
      <w:r>
        <w:rPr>
          <w:rFonts w:ascii="Arial" w:hAnsi="Arial" w:cs="Arial"/>
        </w:rPr>
        <w:t>E</w:t>
      </w:r>
      <w:r w:rsidR="001B0313" w:rsidRPr="001B0313">
        <w:rPr>
          <w:rFonts w:ascii="Arial" w:hAnsi="Arial" w:cs="Arial"/>
        </w:rPr>
        <w:t xml:space="preserve">s könnte </w:t>
      </w:r>
      <w:r w:rsidR="001B0313">
        <w:rPr>
          <w:rFonts w:ascii="Arial" w:hAnsi="Arial" w:cs="Arial"/>
        </w:rPr>
        <w:t xml:space="preserve">zur Finanzierung von Vorhaben </w:t>
      </w:r>
      <w:r w:rsidR="001B0313" w:rsidRPr="001B0313">
        <w:rPr>
          <w:rFonts w:ascii="Arial" w:hAnsi="Arial" w:cs="Arial"/>
        </w:rPr>
        <w:t>auch versucht werden</w:t>
      </w:r>
      <w:r>
        <w:rPr>
          <w:rFonts w:ascii="Arial" w:hAnsi="Arial" w:cs="Arial"/>
        </w:rPr>
        <w:t>,</w:t>
      </w:r>
      <w:r w:rsidR="001B0313" w:rsidRPr="001B0313">
        <w:rPr>
          <w:rFonts w:ascii="Arial" w:hAnsi="Arial" w:cs="Arial"/>
        </w:rPr>
        <w:t xml:space="preserve"> </w:t>
      </w:r>
      <w:r w:rsidR="003F3E85" w:rsidRPr="001B0313">
        <w:rPr>
          <w:rFonts w:ascii="Arial" w:hAnsi="Arial" w:cs="Arial"/>
        </w:rPr>
        <w:t xml:space="preserve">Anträge über </w:t>
      </w:r>
      <w:r w:rsidR="000A742D">
        <w:rPr>
          <w:rFonts w:ascii="Arial" w:hAnsi="Arial" w:cs="Arial"/>
        </w:rPr>
        <w:t xml:space="preserve">das </w:t>
      </w:r>
      <w:r w:rsidR="00FC5DA6">
        <w:rPr>
          <w:rFonts w:ascii="Arial" w:hAnsi="Arial" w:cs="Arial"/>
        </w:rPr>
        <w:t>LAWA-</w:t>
      </w:r>
      <w:r w:rsidR="003F3E85" w:rsidRPr="001B0313">
        <w:rPr>
          <w:rFonts w:ascii="Arial" w:hAnsi="Arial" w:cs="Arial"/>
        </w:rPr>
        <w:t xml:space="preserve">Länderfinanzierungsprogramm </w:t>
      </w:r>
      <w:r w:rsidR="001B0313" w:rsidRPr="001B0313">
        <w:rPr>
          <w:rFonts w:ascii="Arial" w:hAnsi="Arial" w:cs="Arial"/>
        </w:rPr>
        <w:t>zu stellen</w:t>
      </w:r>
      <w:r w:rsidR="00FC5DA6">
        <w:rPr>
          <w:rFonts w:ascii="Arial" w:hAnsi="Arial" w:cs="Arial"/>
        </w:rPr>
        <w:t>, was allerdings bereits überzeichnet ist.</w:t>
      </w:r>
      <w:r w:rsidR="001B0313" w:rsidRPr="001B0313">
        <w:rPr>
          <w:rFonts w:ascii="Arial" w:hAnsi="Arial" w:cs="Arial"/>
        </w:rPr>
        <w:t xml:space="preserve"> </w:t>
      </w:r>
      <w:r w:rsidR="00FC5DA6">
        <w:rPr>
          <w:rFonts w:ascii="Arial" w:hAnsi="Arial" w:cs="Arial"/>
        </w:rPr>
        <w:t xml:space="preserve">Solche Anträge </w:t>
      </w:r>
      <w:r w:rsidR="001B0313">
        <w:rPr>
          <w:rFonts w:ascii="Arial" w:hAnsi="Arial" w:cs="Arial"/>
        </w:rPr>
        <w:t>müsste</w:t>
      </w:r>
      <w:r w:rsidR="00FC5DA6">
        <w:rPr>
          <w:rFonts w:ascii="Arial" w:hAnsi="Arial" w:cs="Arial"/>
        </w:rPr>
        <w:t>n</w:t>
      </w:r>
      <w:r w:rsidR="001B0313">
        <w:rPr>
          <w:rFonts w:ascii="Arial" w:hAnsi="Arial" w:cs="Arial"/>
        </w:rPr>
        <w:t xml:space="preserve"> dann</w:t>
      </w:r>
      <w:r w:rsidR="003F3E85" w:rsidRPr="001B0313">
        <w:rPr>
          <w:rFonts w:ascii="Arial" w:hAnsi="Arial" w:cs="Arial"/>
        </w:rPr>
        <w:t xml:space="preserve"> </w:t>
      </w:r>
      <w:r w:rsidR="001B0313">
        <w:rPr>
          <w:rFonts w:ascii="Arial" w:hAnsi="Arial" w:cs="Arial"/>
        </w:rPr>
        <w:t xml:space="preserve">am ehesten </w:t>
      </w:r>
      <w:r w:rsidR="003F3E85" w:rsidRPr="001B0313">
        <w:rPr>
          <w:rFonts w:ascii="Arial" w:hAnsi="Arial" w:cs="Arial"/>
        </w:rPr>
        <w:t xml:space="preserve">über </w:t>
      </w:r>
      <w:r w:rsidR="001B0313">
        <w:rPr>
          <w:rFonts w:ascii="Arial" w:hAnsi="Arial" w:cs="Arial"/>
        </w:rPr>
        <w:t>den Obmann der LAWA</w:t>
      </w:r>
      <w:r w:rsidR="000D4ACF">
        <w:rPr>
          <w:rFonts w:ascii="Arial" w:hAnsi="Arial" w:cs="Arial"/>
        </w:rPr>
        <w:t>-</w:t>
      </w:r>
      <w:r w:rsidR="003F3E85" w:rsidRPr="001B0313">
        <w:rPr>
          <w:rFonts w:ascii="Arial" w:hAnsi="Arial" w:cs="Arial"/>
        </w:rPr>
        <w:t xml:space="preserve">EG DMR </w:t>
      </w:r>
      <w:r w:rsidR="00FC5DA6">
        <w:rPr>
          <w:rFonts w:ascii="Arial" w:hAnsi="Arial" w:cs="Arial"/>
        </w:rPr>
        <w:t>eingebracht werden.</w:t>
      </w:r>
      <w:r w:rsidR="003F3E85" w:rsidRPr="001B0313">
        <w:rPr>
          <w:rFonts w:ascii="Arial" w:hAnsi="Arial" w:cs="Arial"/>
        </w:rPr>
        <w:t xml:space="preserve"> </w:t>
      </w:r>
    </w:p>
    <w:p w14:paraId="2D9E61FB" w14:textId="77777777" w:rsidR="00B31FD6" w:rsidRPr="001B0313" w:rsidRDefault="00B31FD6" w:rsidP="00525C99">
      <w:pPr>
        <w:pStyle w:val="Listenabsatz"/>
        <w:spacing w:after="0" w:line="240" w:lineRule="auto"/>
        <w:ind w:left="1429"/>
        <w:rPr>
          <w:rFonts w:ascii="Arial" w:hAnsi="Arial" w:cs="Arial"/>
        </w:rPr>
      </w:pPr>
    </w:p>
    <w:p w14:paraId="6D7F839B" w14:textId="312B4B1C" w:rsidR="00C94205" w:rsidRDefault="00DF75AF" w:rsidP="00525C99">
      <w:pPr>
        <w:pStyle w:val="Listenabsatz"/>
        <w:numPr>
          <w:ilvl w:val="1"/>
          <w:numId w:val="3"/>
        </w:numPr>
        <w:spacing w:after="0" w:line="240" w:lineRule="auto"/>
        <w:ind w:left="709" w:hanging="709"/>
        <w:rPr>
          <w:rFonts w:ascii="Arial" w:hAnsi="Arial" w:cs="Arial"/>
        </w:rPr>
      </w:pPr>
      <w:r>
        <w:rPr>
          <w:rFonts w:ascii="Arial" w:hAnsi="Arial" w:cs="Arial"/>
        </w:rPr>
        <w:t xml:space="preserve">SH und MV führen ein Austauschtreffen zu Signifikanzkriterien am </w:t>
      </w:r>
      <w:proofErr w:type="spellStart"/>
      <w:r>
        <w:rPr>
          <w:rFonts w:ascii="Arial" w:hAnsi="Arial" w:cs="Arial"/>
        </w:rPr>
        <w:t>xyz</w:t>
      </w:r>
      <w:proofErr w:type="spellEnd"/>
      <w:r>
        <w:rPr>
          <w:rFonts w:ascii="Arial" w:hAnsi="Arial" w:cs="Arial"/>
        </w:rPr>
        <w:t xml:space="preserve"> in </w:t>
      </w:r>
      <w:proofErr w:type="spellStart"/>
      <w:r>
        <w:rPr>
          <w:rFonts w:ascii="Arial" w:hAnsi="Arial" w:cs="Arial"/>
        </w:rPr>
        <w:t>xyz</w:t>
      </w:r>
      <w:proofErr w:type="spellEnd"/>
      <w:r>
        <w:rPr>
          <w:rFonts w:ascii="Arial" w:hAnsi="Arial" w:cs="Arial"/>
        </w:rPr>
        <w:t xml:space="preserve"> durch. </w:t>
      </w:r>
      <w:r w:rsidR="00A40BB0">
        <w:rPr>
          <w:rFonts w:ascii="Arial" w:hAnsi="Arial" w:cs="Arial"/>
        </w:rPr>
        <w:t xml:space="preserve">Interessierte </w:t>
      </w:r>
      <w:proofErr w:type="spellStart"/>
      <w:r w:rsidR="009564C4">
        <w:rPr>
          <w:rFonts w:ascii="Arial" w:hAnsi="Arial" w:cs="Arial"/>
        </w:rPr>
        <w:t>LänderkollegInnen</w:t>
      </w:r>
      <w:proofErr w:type="spellEnd"/>
      <w:r w:rsidR="009564C4">
        <w:rPr>
          <w:rFonts w:ascii="Arial" w:hAnsi="Arial" w:cs="Arial"/>
        </w:rPr>
        <w:t xml:space="preserve"> </w:t>
      </w:r>
      <w:r>
        <w:rPr>
          <w:rFonts w:ascii="Arial" w:hAnsi="Arial" w:cs="Arial"/>
        </w:rPr>
        <w:t>sind dazu eingeladen.</w:t>
      </w:r>
    </w:p>
    <w:p w14:paraId="5F11DA16" w14:textId="77777777" w:rsidR="00DF75AF" w:rsidRDefault="00DF75AF" w:rsidP="00525C99">
      <w:pPr>
        <w:pStyle w:val="Listenabsatz"/>
        <w:spacing w:line="480" w:lineRule="auto"/>
        <w:ind w:left="360"/>
        <w:rPr>
          <w:rFonts w:ascii="Arial" w:hAnsi="Arial"/>
          <w:b/>
          <w:sz w:val="24"/>
        </w:rPr>
      </w:pPr>
    </w:p>
    <w:p w14:paraId="052EAF84" w14:textId="77777777" w:rsidR="00F91E84" w:rsidRDefault="00F91E84" w:rsidP="00F91E84">
      <w:pPr>
        <w:spacing w:after="0" w:line="240" w:lineRule="auto"/>
        <w:rPr>
          <w:rFonts w:ascii="Arial" w:hAnsi="Arial" w:cs="Arial"/>
        </w:rPr>
      </w:pPr>
    </w:p>
    <w:p w14:paraId="6B100210" w14:textId="77777777" w:rsidR="00F91E84" w:rsidRDefault="00F91E84" w:rsidP="00F91E84">
      <w:pPr>
        <w:spacing w:after="0" w:line="240" w:lineRule="auto"/>
        <w:rPr>
          <w:rFonts w:ascii="Arial" w:hAnsi="Arial" w:cs="Arial"/>
        </w:rPr>
      </w:pPr>
    </w:p>
    <w:p w14:paraId="602C18F8" w14:textId="77777777" w:rsidR="00F91E84" w:rsidRDefault="00F91E84" w:rsidP="00F91E84">
      <w:pPr>
        <w:spacing w:after="0" w:line="240" w:lineRule="auto"/>
        <w:rPr>
          <w:rStyle w:val="Hyperlink"/>
          <w:rFonts w:ascii="Arial" w:hAnsi="Arial" w:cs="Arial"/>
        </w:rPr>
      </w:pPr>
      <w:r>
        <w:rPr>
          <w:rFonts w:ascii="Arial" w:hAnsi="Arial" w:cs="Arial"/>
        </w:rPr>
        <w:t xml:space="preserve">Für den weiteren E-Mailverkehr hat die BfG folgende Funktionsadresse eingerichtet:          </w:t>
      </w:r>
      <w:hyperlink r:id="rId9" w:history="1">
        <w:r w:rsidRPr="00FF0ABB">
          <w:rPr>
            <w:rStyle w:val="Hyperlink"/>
            <w:rFonts w:ascii="Arial" w:hAnsi="Arial" w:cs="Arial"/>
          </w:rPr>
          <w:t>kg-reporting@wasserblick.net</w:t>
        </w:r>
      </w:hyperlink>
    </w:p>
    <w:p w14:paraId="16C6D75C" w14:textId="77777777" w:rsidR="00F91E84" w:rsidRDefault="00F91E84" w:rsidP="00F91E84">
      <w:pPr>
        <w:spacing w:after="0" w:line="240" w:lineRule="auto"/>
        <w:rPr>
          <w:rStyle w:val="Hyperlink"/>
          <w:rFonts w:ascii="Arial" w:hAnsi="Arial" w:cs="Arial"/>
        </w:rPr>
      </w:pPr>
    </w:p>
    <w:p w14:paraId="6540A229" w14:textId="77777777" w:rsidR="00F91E84" w:rsidRPr="00A375FA" w:rsidRDefault="00F91E84" w:rsidP="00F91E84">
      <w:pPr>
        <w:spacing w:line="240" w:lineRule="auto"/>
        <w:rPr>
          <w:rFonts w:ascii="Arial" w:hAnsi="Arial" w:cs="Arial"/>
        </w:rPr>
      </w:pPr>
      <w:r>
        <w:rPr>
          <w:rStyle w:val="Hyperlink"/>
          <w:rFonts w:ascii="Arial" w:hAnsi="Arial" w:cs="Arial"/>
          <w:b/>
          <w:color w:val="auto"/>
          <w:u w:val="none"/>
        </w:rPr>
        <w:t xml:space="preserve">Hinweis: </w:t>
      </w:r>
      <w:r w:rsidRPr="00A375FA">
        <w:rPr>
          <w:rFonts w:ascii="Arial" w:hAnsi="Arial" w:cs="Arial"/>
        </w:rPr>
        <w:t>wenn man auf eine Mail, die über diesen Verteiler eingeht, antwortet, geht die Mail</w:t>
      </w:r>
      <w:r>
        <w:rPr>
          <w:rFonts w:ascii="Arial" w:hAnsi="Arial" w:cs="Arial"/>
        </w:rPr>
        <w:t xml:space="preserve"> </w:t>
      </w:r>
      <w:r w:rsidRPr="00A375FA">
        <w:rPr>
          <w:rFonts w:ascii="Arial" w:hAnsi="Arial" w:cs="Arial"/>
        </w:rPr>
        <w:t>an den gesamten Verteiler.</w:t>
      </w:r>
      <w:r>
        <w:t xml:space="preserve"> </w:t>
      </w:r>
    </w:p>
    <w:p w14:paraId="7B11A1B9" w14:textId="77777777" w:rsidR="00D613E1" w:rsidRPr="00525C99" w:rsidRDefault="00D613E1" w:rsidP="00525C99">
      <w:pPr>
        <w:pStyle w:val="Listenabsatz"/>
        <w:spacing w:line="480" w:lineRule="auto"/>
        <w:ind w:left="360"/>
        <w:rPr>
          <w:rFonts w:ascii="Arial" w:hAnsi="Arial"/>
          <w:b/>
          <w:sz w:val="24"/>
        </w:rPr>
      </w:pPr>
    </w:p>
    <w:p w14:paraId="1D7CE289" w14:textId="77777777" w:rsidR="00D71C02" w:rsidRPr="00525C99" w:rsidRDefault="00825F86" w:rsidP="00525C99">
      <w:pPr>
        <w:pStyle w:val="Listenabsatz"/>
        <w:numPr>
          <w:ilvl w:val="0"/>
          <w:numId w:val="3"/>
        </w:numPr>
        <w:spacing w:line="480" w:lineRule="auto"/>
        <w:rPr>
          <w:rFonts w:ascii="Arial" w:hAnsi="Arial"/>
          <w:b/>
          <w:sz w:val="24"/>
        </w:rPr>
      </w:pPr>
      <w:r w:rsidRPr="00525C99">
        <w:rPr>
          <w:rFonts w:ascii="Arial" w:hAnsi="Arial"/>
          <w:b/>
          <w:sz w:val="24"/>
        </w:rPr>
        <w:t>Termin nächste KG-Sitzung</w:t>
      </w:r>
    </w:p>
    <w:p w14:paraId="271FABC7" w14:textId="050DBCD3" w:rsidR="00D613E1" w:rsidRDefault="00D613E1" w:rsidP="001E56EC">
      <w:pPr>
        <w:rPr>
          <w:rFonts w:ascii="Arial" w:hAnsi="Arial" w:cs="Arial"/>
        </w:rPr>
      </w:pPr>
      <w:r>
        <w:rPr>
          <w:rFonts w:ascii="Arial" w:hAnsi="Arial" w:cs="Arial"/>
        </w:rPr>
        <w:t>Die KG Reporting verständigt sich angesichts des Sitzungsortes darauf für die nächste Sitzung zwei halbe Tage anzusetzen.</w:t>
      </w:r>
    </w:p>
    <w:p w14:paraId="5F1C892D" w14:textId="012BD0C3" w:rsidR="000F35A8" w:rsidRPr="000F35A8" w:rsidRDefault="000F35A8" w:rsidP="001E56EC">
      <w:pPr>
        <w:rPr>
          <w:rFonts w:ascii="Arial" w:hAnsi="Arial" w:cs="Arial"/>
        </w:rPr>
      </w:pPr>
      <w:r w:rsidRPr="000F35A8">
        <w:rPr>
          <w:rFonts w:ascii="Arial" w:hAnsi="Arial" w:cs="Arial"/>
        </w:rPr>
        <w:t>Es stehen</w:t>
      </w:r>
      <w:r>
        <w:rPr>
          <w:rFonts w:ascii="Arial" w:hAnsi="Arial" w:cs="Arial"/>
          <w:b/>
        </w:rPr>
        <w:t xml:space="preserve"> </w:t>
      </w:r>
      <w:r w:rsidRPr="000F35A8">
        <w:rPr>
          <w:rFonts w:ascii="Arial" w:hAnsi="Arial" w:cs="Arial"/>
        </w:rPr>
        <w:t>folgende Termine zur Auswahl:</w:t>
      </w:r>
    </w:p>
    <w:p w14:paraId="00F82A8B" w14:textId="2A4D42BC" w:rsidR="00B31FD6" w:rsidRDefault="000F35A8">
      <w:pPr>
        <w:ind w:left="4245" w:hanging="4245"/>
        <w:rPr>
          <w:rFonts w:ascii="Arial" w:hAnsi="Arial" w:cs="Arial"/>
          <w:b/>
        </w:rPr>
      </w:pPr>
      <w:r w:rsidRPr="00D95B08">
        <w:rPr>
          <w:rFonts w:ascii="Arial" w:hAnsi="Arial" w:cs="Arial"/>
          <w:b/>
        </w:rPr>
        <w:t>29./30.</w:t>
      </w:r>
      <w:r w:rsidR="00B31FD6">
        <w:rPr>
          <w:rFonts w:ascii="Arial" w:hAnsi="Arial" w:cs="Arial"/>
          <w:b/>
        </w:rPr>
        <w:t>0</w:t>
      </w:r>
      <w:r w:rsidRPr="00D95B08">
        <w:rPr>
          <w:rFonts w:ascii="Arial" w:hAnsi="Arial" w:cs="Arial"/>
          <w:b/>
        </w:rPr>
        <w:t>4.2019</w:t>
      </w:r>
      <w:r>
        <w:rPr>
          <w:rFonts w:ascii="Arial" w:hAnsi="Arial" w:cs="Arial"/>
        </w:rPr>
        <w:t xml:space="preserve"> oder </w:t>
      </w:r>
      <w:r w:rsidRPr="00D95B08">
        <w:rPr>
          <w:rFonts w:ascii="Arial" w:hAnsi="Arial" w:cs="Arial"/>
          <w:b/>
        </w:rPr>
        <w:t>2./3.</w:t>
      </w:r>
      <w:r w:rsidR="00B31FD6">
        <w:rPr>
          <w:rFonts w:ascii="Arial" w:hAnsi="Arial" w:cs="Arial"/>
          <w:b/>
        </w:rPr>
        <w:t>0</w:t>
      </w:r>
      <w:r w:rsidRPr="00D95B08">
        <w:rPr>
          <w:rFonts w:ascii="Arial" w:hAnsi="Arial" w:cs="Arial"/>
          <w:b/>
        </w:rPr>
        <w:t>5.2019</w:t>
      </w:r>
      <w:r>
        <w:rPr>
          <w:rFonts w:ascii="Arial" w:hAnsi="Arial" w:cs="Arial"/>
        </w:rPr>
        <w:t xml:space="preserve"> in</w:t>
      </w:r>
      <w:r w:rsidRPr="000F35A8">
        <w:rPr>
          <w:rFonts w:ascii="Arial" w:hAnsi="Arial" w:cs="Arial"/>
          <w:b/>
        </w:rPr>
        <w:t xml:space="preserve"> Kiel</w:t>
      </w:r>
      <w:r w:rsidR="006D1BEE">
        <w:rPr>
          <w:rFonts w:ascii="Arial" w:hAnsi="Arial" w:cs="Arial"/>
          <w:b/>
        </w:rPr>
        <w:t xml:space="preserve"> </w:t>
      </w:r>
      <w:r w:rsidR="006D1BEE">
        <w:rPr>
          <w:rFonts w:ascii="Arial" w:hAnsi="Arial" w:cs="Arial"/>
          <w:b/>
        </w:rPr>
        <w:tab/>
      </w:r>
    </w:p>
    <w:p w14:paraId="64C76008" w14:textId="4B84D270" w:rsidR="00C824E1" w:rsidRDefault="006D1BEE">
      <w:pPr>
        <w:ind w:left="4245" w:hanging="4245"/>
        <w:rPr>
          <w:rFonts w:ascii="Arial" w:hAnsi="Arial" w:cs="Arial"/>
        </w:rPr>
      </w:pPr>
      <w:r>
        <w:rPr>
          <w:rFonts w:ascii="Arial" w:hAnsi="Arial" w:cs="Arial"/>
        </w:rPr>
        <w:t>(Anmerkung: Link zur Abfrage ist am 17.1.2019  versendet worden)</w:t>
      </w:r>
    </w:p>
    <w:p w14:paraId="34EAC126" w14:textId="77777777" w:rsidR="00A375FA" w:rsidRDefault="00A375FA">
      <w:pPr>
        <w:ind w:left="4245" w:hanging="4245"/>
        <w:rPr>
          <w:rFonts w:ascii="Arial" w:hAnsi="Arial" w:cs="Arial"/>
        </w:rPr>
      </w:pPr>
    </w:p>
    <w:p w14:paraId="2D008BCC" w14:textId="26D64556" w:rsidR="00A375FA" w:rsidRPr="00A375FA" w:rsidRDefault="00A375FA" w:rsidP="00BC0CEA">
      <w:pPr>
        <w:spacing w:line="240" w:lineRule="auto"/>
        <w:rPr>
          <w:rFonts w:ascii="Arial" w:hAnsi="Arial" w:cs="Arial"/>
        </w:rPr>
      </w:pPr>
    </w:p>
    <w:sectPr w:rsidR="00A375FA" w:rsidRPr="00A375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6EFD3" w14:textId="77777777" w:rsidR="00B51324" w:rsidRDefault="00B51324" w:rsidP="00A40BB0">
      <w:pPr>
        <w:spacing w:after="0" w:line="240" w:lineRule="auto"/>
      </w:pPr>
      <w:r>
        <w:separator/>
      </w:r>
    </w:p>
  </w:endnote>
  <w:endnote w:type="continuationSeparator" w:id="0">
    <w:p w14:paraId="2F096999" w14:textId="77777777" w:rsidR="00B51324" w:rsidRDefault="00B51324" w:rsidP="00A4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F018" w14:textId="77777777" w:rsidR="00A40BB0" w:rsidRDefault="00A40B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156D" w14:textId="77777777" w:rsidR="00A40BB0" w:rsidRDefault="00A40BB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4682" w14:textId="77777777" w:rsidR="00A40BB0" w:rsidRDefault="00A40B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F0114" w14:textId="77777777" w:rsidR="00B51324" w:rsidRDefault="00B51324" w:rsidP="00A40BB0">
      <w:pPr>
        <w:spacing w:after="0" w:line="240" w:lineRule="auto"/>
      </w:pPr>
      <w:r>
        <w:separator/>
      </w:r>
    </w:p>
  </w:footnote>
  <w:footnote w:type="continuationSeparator" w:id="0">
    <w:p w14:paraId="487185C5" w14:textId="77777777" w:rsidR="00B51324" w:rsidRDefault="00B51324" w:rsidP="00A4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A793" w14:textId="77777777" w:rsidR="00A40BB0" w:rsidRDefault="00A40B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5DC1" w14:textId="77777777" w:rsidR="00A40BB0" w:rsidRDefault="00A40B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FC4CD" w14:textId="77777777" w:rsidR="00A40BB0" w:rsidRDefault="00A40B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7FA"/>
    <w:multiLevelType w:val="hybridMultilevel"/>
    <w:tmpl w:val="7BC4B5C0"/>
    <w:lvl w:ilvl="0" w:tplc="632C1C82">
      <w:start w:val="1"/>
      <w:numFmt w:val="bullet"/>
      <w:lvlText w:val="-"/>
      <w:lvlJc w:val="left"/>
      <w:pPr>
        <w:ind w:left="1146" w:hanging="360"/>
      </w:pPr>
      <w:rPr>
        <w:rFonts w:ascii="Arial" w:hAnsi="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12FF6FB2"/>
    <w:multiLevelType w:val="hybridMultilevel"/>
    <w:tmpl w:val="B526EF6C"/>
    <w:lvl w:ilvl="0" w:tplc="8A7C572C">
      <w:start w:val="1"/>
      <w:numFmt w:val="decimal"/>
      <w:lvlText w:val="(%1)"/>
      <w:lvlJc w:val="left"/>
      <w:pPr>
        <w:ind w:left="720" w:hanging="360"/>
      </w:pPr>
      <w:rPr>
        <w:rFonts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734306"/>
    <w:multiLevelType w:val="multilevel"/>
    <w:tmpl w:val="F89ABBD8"/>
    <w:lvl w:ilvl="0">
      <w:start w:val="1"/>
      <w:numFmt w:val="decimal"/>
      <w:pStyle w:val="berschrift1"/>
      <w:lvlText w:val="%1."/>
      <w:lvlJc w:val="left"/>
      <w:pPr>
        <w:tabs>
          <w:tab w:val="num" w:pos="1920"/>
        </w:tabs>
        <w:ind w:left="1920" w:hanging="480"/>
      </w:pPr>
    </w:lvl>
    <w:lvl w:ilvl="1">
      <w:start w:val="1"/>
      <w:numFmt w:val="decimal"/>
      <w:pStyle w:val="berschrift2"/>
      <w:lvlText w:val="%1.%2."/>
      <w:lvlJc w:val="left"/>
      <w:pPr>
        <w:tabs>
          <w:tab w:val="num" w:pos="2640"/>
        </w:tabs>
        <w:ind w:left="2640" w:hanging="720"/>
      </w:pPr>
    </w:lvl>
    <w:lvl w:ilvl="2">
      <w:start w:val="1"/>
      <w:numFmt w:val="decimal"/>
      <w:pStyle w:val="berschrift3"/>
      <w:lvlText w:val="%1.%2.%3."/>
      <w:lvlJc w:val="left"/>
      <w:pPr>
        <w:tabs>
          <w:tab w:val="num" w:pos="3360"/>
        </w:tabs>
        <w:ind w:left="33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4"/>
      <w:lvlText w:val="%1.%2.%3.%4."/>
      <w:lvlJc w:val="left"/>
      <w:pPr>
        <w:tabs>
          <w:tab w:val="num" w:pos="4287"/>
        </w:tabs>
        <w:ind w:left="4287" w:hanging="72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3">
    <w:nsid w:val="21126AB5"/>
    <w:multiLevelType w:val="hybridMultilevel"/>
    <w:tmpl w:val="018801AE"/>
    <w:lvl w:ilvl="0" w:tplc="6C9AD4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143976"/>
    <w:multiLevelType w:val="hybridMultilevel"/>
    <w:tmpl w:val="43E057FE"/>
    <w:lvl w:ilvl="0" w:tplc="6C9AD4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7260FB"/>
    <w:multiLevelType w:val="hybridMultilevel"/>
    <w:tmpl w:val="02304F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CF04AE"/>
    <w:multiLevelType w:val="hybridMultilevel"/>
    <w:tmpl w:val="9806C2C8"/>
    <w:lvl w:ilvl="0" w:tplc="10D2AD46">
      <w:start w:val="3"/>
      <w:numFmt w:val="bullet"/>
      <w:lvlText w:val="-"/>
      <w:lvlJc w:val="left"/>
      <w:pPr>
        <w:ind w:left="1429" w:hanging="360"/>
      </w:pPr>
      <w:rPr>
        <w:rFonts w:ascii="Arial" w:eastAsia="Times New Roman"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nsid w:val="47F410E0"/>
    <w:multiLevelType w:val="hybridMultilevel"/>
    <w:tmpl w:val="A8763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13344D"/>
    <w:multiLevelType w:val="hybridMultilevel"/>
    <w:tmpl w:val="6734D08A"/>
    <w:lvl w:ilvl="0" w:tplc="6C9AD4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BE39D9"/>
    <w:multiLevelType w:val="hybridMultilevel"/>
    <w:tmpl w:val="B1241DAA"/>
    <w:lvl w:ilvl="0" w:tplc="9682755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CE21B9"/>
    <w:multiLevelType w:val="hybridMultilevel"/>
    <w:tmpl w:val="BFEA01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1852150"/>
    <w:multiLevelType w:val="hybridMultilevel"/>
    <w:tmpl w:val="5806304A"/>
    <w:lvl w:ilvl="0" w:tplc="10D2AD46">
      <w:start w:val="3"/>
      <w:numFmt w:val="bullet"/>
      <w:lvlText w:val="-"/>
      <w:lvlJc w:val="left"/>
      <w:pPr>
        <w:ind w:left="720" w:hanging="360"/>
      </w:pPr>
      <w:rPr>
        <w:rFonts w:ascii="Arial" w:eastAsia="Times New Roman" w:hAnsi="Arial" w:cs="Arial" w:hint="default"/>
      </w:rPr>
    </w:lvl>
    <w:lvl w:ilvl="1" w:tplc="10D2AD46">
      <w:start w:val="3"/>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6EA6AE9"/>
    <w:multiLevelType w:val="hybridMultilevel"/>
    <w:tmpl w:val="E20A1B88"/>
    <w:lvl w:ilvl="0" w:tplc="1F0E9E40">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B9622E2"/>
    <w:multiLevelType w:val="hybridMultilevel"/>
    <w:tmpl w:val="CA3E48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48A31E6"/>
    <w:multiLevelType w:val="hybridMultilevel"/>
    <w:tmpl w:val="1F6E48A8"/>
    <w:lvl w:ilvl="0" w:tplc="6C9AD4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9B73DA8"/>
    <w:multiLevelType w:val="hybridMultilevel"/>
    <w:tmpl w:val="9B881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C1D2514"/>
    <w:multiLevelType w:val="hybridMultilevel"/>
    <w:tmpl w:val="718C61A0"/>
    <w:lvl w:ilvl="0" w:tplc="6C9AD4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D2E1B08"/>
    <w:multiLevelType w:val="hybridMultilevel"/>
    <w:tmpl w:val="CC86ABE4"/>
    <w:lvl w:ilvl="0" w:tplc="6C9AD430">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14"/>
  </w:num>
  <w:num w:numId="5">
    <w:abstractNumId w:val="16"/>
  </w:num>
  <w:num w:numId="6">
    <w:abstractNumId w:val="8"/>
  </w:num>
  <w:num w:numId="7">
    <w:abstractNumId w:val="3"/>
  </w:num>
  <w:num w:numId="8">
    <w:abstractNumId w:val="4"/>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9"/>
  </w:num>
  <w:num w:numId="12">
    <w:abstractNumId w:val="1"/>
  </w:num>
  <w:num w:numId="13">
    <w:abstractNumId w:val="11"/>
  </w:num>
  <w:num w:numId="14">
    <w:abstractNumId w:val="6"/>
  </w:num>
  <w:num w:numId="15">
    <w:abstractNumId w:val="10"/>
  </w:num>
  <w:num w:numId="16">
    <w:abstractNumId w:val="13"/>
  </w:num>
  <w:num w:numId="17">
    <w:abstractNumId w:val="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72"/>
    <w:rsid w:val="00006AF3"/>
    <w:rsid w:val="00007A23"/>
    <w:rsid w:val="00035C48"/>
    <w:rsid w:val="000363D8"/>
    <w:rsid w:val="00042393"/>
    <w:rsid w:val="00050D80"/>
    <w:rsid w:val="000602DA"/>
    <w:rsid w:val="00072DC8"/>
    <w:rsid w:val="0009561C"/>
    <w:rsid w:val="000A742D"/>
    <w:rsid w:val="000D2681"/>
    <w:rsid w:val="000D4ACF"/>
    <w:rsid w:val="000E0D94"/>
    <w:rsid w:val="000F35A8"/>
    <w:rsid w:val="0011182A"/>
    <w:rsid w:val="00116A3A"/>
    <w:rsid w:val="0012269E"/>
    <w:rsid w:val="00123EF2"/>
    <w:rsid w:val="00131F53"/>
    <w:rsid w:val="00150939"/>
    <w:rsid w:val="00151945"/>
    <w:rsid w:val="001550D2"/>
    <w:rsid w:val="001656BB"/>
    <w:rsid w:val="00171FE9"/>
    <w:rsid w:val="0017697A"/>
    <w:rsid w:val="00193F80"/>
    <w:rsid w:val="00194779"/>
    <w:rsid w:val="00194875"/>
    <w:rsid w:val="001A3248"/>
    <w:rsid w:val="001A669B"/>
    <w:rsid w:val="001B0313"/>
    <w:rsid w:val="001B0C63"/>
    <w:rsid w:val="001B1D8F"/>
    <w:rsid w:val="001B3344"/>
    <w:rsid w:val="001B7E12"/>
    <w:rsid w:val="001C5234"/>
    <w:rsid w:val="001E56EC"/>
    <w:rsid w:val="001F0CAE"/>
    <w:rsid w:val="00200B2D"/>
    <w:rsid w:val="00211A56"/>
    <w:rsid w:val="002270B0"/>
    <w:rsid w:val="00227B4D"/>
    <w:rsid w:val="00230AC0"/>
    <w:rsid w:val="00241FBE"/>
    <w:rsid w:val="00257D30"/>
    <w:rsid w:val="0026617B"/>
    <w:rsid w:val="002709AA"/>
    <w:rsid w:val="002729DA"/>
    <w:rsid w:val="002877BF"/>
    <w:rsid w:val="0029049E"/>
    <w:rsid w:val="002A2E32"/>
    <w:rsid w:val="002B471A"/>
    <w:rsid w:val="002C2C92"/>
    <w:rsid w:val="002C4038"/>
    <w:rsid w:val="002D3A98"/>
    <w:rsid w:val="002D4223"/>
    <w:rsid w:val="00300BC6"/>
    <w:rsid w:val="003176D8"/>
    <w:rsid w:val="00320A59"/>
    <w:rsid w:val="00322338"/>
    <w:rsid w:val="00327648"/>
    <w:rsid w:val="00353F4F"/>
    <w:rsid w:val="00370796"/>
    <w:rsid w:val="003904DD"/>
    <w:rsid w:val="003933C4"/>
    <w:rsid w:val="003A3007"/>
    <w:rsid w:val="003C14B4"/>
    <w:rsid w:val="003C2929"/>
    <w:rsid w:val="003D199D"/>
    <w:rsid w:val="003E3ECE"/>
    <w:rsid w:val="003E7286"/>
    <w:rsid w:val="003F0B29"/>
    <w:rsid w:val="003F3E85"/>
    <w:rsid w:val="00407E45"/>
    <w:rsid w:val="00414D17"/>
    <w:rsid w:val="004272FC"/>
    <w:rsid w:val="00432628"/>
    <w:rsid w:val="00444FC7"/>
    <w:rsid w:val="00454C34"/>
    <w:rsid w:val="00455863"/>
    <w:rsid w:val="0046043A"/>
    <w:rsid w:val="00463BA4"/>
    <w:rsid w:val="00467A18"/>
    <w:rsid w:val="00470FAF"/>
    <w:rsid w:val="004717AF"/>
    <w:rsid w:val="004A1D59"/>
    <w:rsid w:val="004A6CAA"/>
    <w:rsid w:val="004C48CA"/>
    <w:rsid w:val="004D53DE"/>
    <w:rsid w:val="004D59CF"/>
    <w:rsid w:val="004E3D77"/>
    <w:rsid w:val="004F3367"/>
    <w:rsid w:val="005048A4"/>
    <w:rsid w:val="00505CCD"/>
    <w:rsid w:val="00511F4D"/>
    <w:rsid w:val="00525C99"/>
    <w:rsid w:val="005301BB"/>
    <w:rsid w:val="00541FCD"/>
    <w:rsid w:val="00552402"/>
    <w:rsid w:val="00561503"/>
    <w:rsid w:val="00594A5A"/>
    <w:rsid w:val="005B3BDF"/>
    <w:rsid w:val="005C7DE6"/>
    <w:rsid w:val="005D14EF"/>
    <w:rsid w:val="005D5F2D"/>
    <w:rsid w:val="005E40AE"/>
    <w:rsid w:val="005E5F63"/>
    <w:rsid w:val="00610BE1"/>
    <w:rsid w:val="006111D8"/>
    <w:rsid w:val="00614908"/>
    <w:rsid w:val="00616A26"/>
    <w:rsid w:val="00621D7D"/>
    <w:rsid w:val="006250F7"/>
    <w:rsid w:val="006374B7"/>
    <w:rsid w:val="00653E96"/>
    <w:rsid w:val="006658BA"/>
    <w:rsid w:val="0067467C"/>
    <w:rsid w:val="00677727"/>
    <w:rsid w:val="006A24DB"/>
    <w:rsid w:val="006A449F"/>
    <w:rsid w:val="006D08D1"/>
    <w:rsid w:val="006D1BEE"/>
    <w:rsid w:val="0071292A"/>
    <w:rsid w:val="007314A5"/>
    <w:rsid w:val="00737283"/>
    <w:rsid w:val="00737A94"/>
    <w:rsid w:val="00745552"/>
    <w:rsid w:val="00763AF8"/>
    <w:rsid w:val="00786C6A"/>
    <w:rsid w:val="007876AD"/>
    <w:rsid w:val="007971A1"/>
    <w:rsid w:val="007B66CE"/>
    <w:rsid w:val="007C3F85"/>
    <w:rsid w:val="007D279D"/>
    <w:rsid w:val="007D6E57"/>
    <w:rsid w:val="007E43E8"/>
    <w:rsid w:val="007E4F09"/>
    <w:rsid w:val="007E6EEA"/>
    <w:rsid w:val="007F0DCB"/>
    <w:rsid w:val="007F1EC0"/>
    <w:rsid w:val="008041CC"/>
    <w:rsid w:val="0080640C"/>
    <w:rsid w:val="00813A1D"/>
    <w:rsid w:val="00816AAE"/>
    <w:rsid w:val="00825F86"/>
    <w:rsid w:val="008557CA"/>
    <w:rsid w:val="00860C6C"/>
    <w:rsid w:val="0086641A"/>
    <w:rsid w:val="00870753"/>
    <w:rsid w:val="00880F2A"/>
    <w:rsid w:val="0088101C"/>
    <w:rsid w:val="00885089"/>
    <w:rsid w:val="0088600F"/>
    <w:rsid w:val="008A0ED1"/>
    <w:rsid w:val="008A39B3"/>
    <w:rsid w:val="008A79DD"/>
    <w:rsid w:val="008C344A"/>
    <w:rsid w:val="008F7A48"/>
    <w:rsid w:val="00910F9C"/>
    <w:rsid w:val="00923474"/>
    <w:rsid w:val="009305C3"/>
    <w:rsid w:val="00931C7C"/>
    <w:rsid w:val="00937CC5"/>
    <w:rsid w:val="009430F0"/>
    <w:rsid w:val="009564C4"/>
    <w:rsid w:val="009637E3"/>
    <w:rsid w:val="00973BA0"/>
    <w:rsid w:val="00986F4E"/>
    <w:rsid w:val="00990EC0"/>
    <w:rsid w:val="009C46AE"/>
    <w:rsid w:val="009C74A4"/>
    <w:rsid w:val="009D370A"/>
    <w:rsid w:val="009D4E1C"/>
    <w:rsid w:val="009D6B42"/>
    <w:rsid w:val="009E02D4"/>
    <w:rsid w:val="009E1F71"/>
    <w:rsid w:val="009E5843"/>
    <w:rsid w:val="009F7EE8"/>
    <w:rsid w:val="00A01080"/>
    <w:rsid w:val="00A01E1E"/>
    <w:rsid w:val="00A063E8"/>
    <w:rsid w:val="00A10A73"/>
    <w:rsid w:val="00A11F2D"/>
    <w:rsid w:val="00A1243B"/>
    <w:rsid w:val="00A1267F"/>
    <w:rsid w:val="00A375FA"/>
    <w:rsid w:val="00A40BB0"/>
    <w:rsid w:val="00A654DC"/>
    <w:rsid w:val="00A962FB"/>
    <w:rsid w:val="00AB2E3F"/>
    <w:rsid w:val="00AC7F4B"/>
    <w:rsid w:val="00AD1557"/>
    <w:rsid w:val="00B17497"/>
    <w:rsid w:val="00B31FD6"/>
    <w:rsid w:val="00B50D32"/>
    <w:rsid w:val="00B51324"/>
    <w:rsid w:val="00B65F99"/>
    <w:rsid w:val="00B8157D"/>
    <w:rsid w:val="00B82094"/>
    <w:rsid w:val="00B83314"/>
    <w:rsid w:val="00B84800"/>
    <w:rsid w:val="00B84F72"/>
    <w:rsid w:val="00B858C3"/>
    <w:rsid w:val="00B95910"/>
    <w:rsid w:val="00BC0CEA"/>
    <w:rsid w:val="00BC2308"/>
    <w:rsid w:val="00BE09A5"/>
    <w:rsid w:val="00BE1EC4"/>
    <w:rsid w:val="00BF078B"/>
    <w:rsid w:val="00BF19D5"/>
    <w:rsid w:val="00C06A1F"/>
    <w:rsid w:val="00C07DB6"/>
    <w:rsid w:val="00C115C0"/>
    <w:rsid w:val="00C140C6"/>
    <w:rsid w:val="00C2274F"/>
    <w:rsid w:val="00C44BDC"/>
    <w:rsid w:val="00C46B07"/>
    <w:rsid w:val="00C54779"/>
    <w:rsid w:val="00C650B0"/>
    <w:rsid w:val="00C65815"/>
    <w:rsid w:val="00C765C8"/>
    <w:rsid w:val="00C76960"/>
    <w:rsid w:val="00C805D2"/>
    <w:rsid w:val="00C824E1"/>
    <w:rsid w:val="00C84194"/>
    <w:rsid w:val="00C877D1"/>
    <w:rsid w:val="00C94205"/>
    <w:rsid w:val="00CA3D83"/>
    <w:rsid w:val="00CA5B8F"/>
    <w:rsid w:val="00CD0ECC"/>
    <w:rsid w:val="00CD4781"/>
    <w:rsid w:val="00CE6790"/>
    <w:rsid w:val="00CF4731"/>
    <w:rsid w:val="00D05FBF"/>
    <w:rsid w:val="00D10D96"/>
    <w:rsid w:val="00D117BE"/>
    <w:rsid w:val="00D15F0A"/>
    <w:rsid w:val="00D225EE"/>
    <w:rsid w:val="00D23D5A"/>
    <w:rsid w:val="00D34AAD"/>
    <w:rsid w:val="00D40A31"/>
    <w:rsid w:val="00D613E1"/>
    <w:rsid w:val="00D71C02"/>
    <w:rsid w:val="00D728A8"/>
    <w:rsid w:val="00D80F18"/>
    <w:rsid w:val="00D830F0"/>
    <w:rsid w:val="00D8698B"/>
    <w:rsid w:val="00D91C20"/>
    <w:rsid w:val="00D95B08"/>
    <w:rsid w:val="00DB0BC0"/>
    <w:rsid w:val="00DC0982"/>
    <w:rsid w:val="00DC5770"/>
    <w:rsid w:val="00DD3B8E"/>
    <w:rsid w:val="00DE5D7F"/>
    <w:rsid w:val="00DF023C"/>
    <w:rsid w:val="00DF6097"/>
    <w:rsid w:val="00DF69AF"/>
    <w:rsid w:val="00DF6F4A"/>
    <w:rsid w:val="00DF75AF"/>
    <w:rsid w:val="00E112FF"/>
    <w:rsid w:val="00E1786E"/>
    <w:rsid w:val="00E3407B"/>
    <w:rsid w:val="00E40008"/>
    <w:rsid w:val="00E64011"/>
    <w:rsid w:val="00E64A73"/>
    <w:rsid w:val="00E737E1"/>
    <w:rsid w:val="00E76CFB"/>
    <w:rsid w:val="00E80DF6"/>
    <w:rsid w:val="00E81237"/>
    <w:rsid w:val="00E82909"/>
    <w:rsid w:val="00E82B22"/>
    <w:rsid w:val="00E94159"/>
    <w:rsid w:val="00E9715A"/>
    <w:rsid w:val="00EC1E60"/>
    <w:rsid w:val="00ED17D8"/>
    <w:rsid w:val="00EF6557"/>
    <w:rsid w:val="00EF7FB5"/>
    <w:rsid w:val="00F01D44"/>
    <w:rsid w:val="00F05788"/>
    <w:rsid w:val="00F05A99"/>
    <w:rsid w:val="00F05EF2"/>
    <w:rsid w:val="00F10F8A"/>
    <w:rsid w:val="00F1519C"/>
    <w:rsid w:val="00F15B34"/>
    <w:rsid w:val="00F16538"/>
    <w:rsid w:val="00F22C5E"/>
    <w:rsid w:val="00F46DAC"/>
    <w:rsid w:val="00F5660D"/>
    <w:rsid w:val="00F57AD1"/>
    <w:rsid w:val="00F678D1"/>
    <w:rsid w:val="00F714D8"/>
    <w:rsid w:val="00F86891"/>
    <w:rsid w:val="00F91E84"/>
    <w:rsid w:val="00F93F3D"/>
    <w:rsid w:val="00F940D7"/>
    <w:rsid w:val="00F96BF4"/>
    <w:rsid w:val="00FA4BF0"/>
    <w:rsid w:val="00FA4F58"/>
    <w:rsid w:val="00FA71C6"/>
    <w:rsid w:val="00FB1E0C"/>
    <w:rsid w:val="00FB4DFE"/>
    <w:rsid w:val="00FB581F"/>
    <w:rsid w:val="00FB6DA7"/>
    <w:rsid w:val="00FC5DA6"/>
    <w:rsid w:val="00FE0EF8"/>
    <w:rsid w:val="00FE7EBB"/>
    <w:rsid w:val="00FF35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título 1,h1,Part,1st level,Titre 1 VGX,1,Header 1,überschrift1,überschrift11,überschrift12,H1,numeroté  1.,Headline 1,main title,Heading A,Heading1,H1-Heading 1,l1,Legal Line 1,head 1,list 1,heading 1,II+,I,Head 1 (Chapter heading),Bold"/>
    <w:basedOn w:val="Standard"/>
    <w:next w:val="Text1"/>
    <w:link w:val="berschrift1Zchn"/>
    <w:uiPriority w:val="99"/>
    <w:qFormat/>
    <w:rsid w:val="00035C48"/>
    <w:pPr>
      <w:keepNext/>
      <w:numPr>
        <w:numId w:val="2"/>
      </w:numPr>
      <w:tabs>
        <w:tab w:val="left" w:pos="851"/>
      </w:tabs>
      <w:spacing w:before="240" w:after="240" w:line="240" w:lineRule="auto"/>
      <w:outlineLvl w:val="0"/>
    </w:pPr>
    <w:rPr>
      <w:rFonts w:ascii="Calibri Light" w:eastAsia="Times New Roman" w:hAnsi="Calibri Light" w:cs="Times New Roman"/>
      <w:b/>
      <w:smallCaps/>
      <w:sz w:val="24"/>
      <w:szCs w:val="20"/>
      <w:lang w:val="en-GB" w:eastAsia="en-US"/>
    </w:rPr>
  </w:style>
  <w:style w:type="paragraph" w:styleId="berschrift2">
    <w:name w:val="heading 2"/>
    <w:aliases w:val="título 2,h2,Chapter Title,H2,2nd level,2,Header 2,tučné italic 12,A.B.C.,Heading2-bio,Career Exp.,T2,Borja 2,Paspastyle 2,tνtulo 2,t?tulo 2,t,Titre 2 VGX,Heading 2 Hidden,heading 21,Heading 2 Hidden1,Chapter Number/Appendix Letter,l2"/>
    <w:basedOn w:val="Standard"/>
    <w:next w:val="Standard"/>
    <w:link w:val="berschrift2Zchn"/>
    <w:uiPriority w:val="99"/>
    <w:qFormat/>
    <w:rsid w:val="00035C48"/>
    <w:pPr>
      <w:keepNext/>
      <w:numPr>
        <w:ilvl w:val="1"/>
        <w:numId w:val="2"/>
      </w:numPr>
      <w:spacing w:after="240" w:line="240" w:lineRule="auto"/>
      <w:outlineLvl w:val="1"/>
    </w:pPr>
    <w:rPr>
      <w:rFonts w:ascii="Calibri Light" w:eastAsia="Times New Roman" w:hAnsi="Calibri Light" w:cs="Times New Roman"/>
      <w:b/>
      <w:sz w:val="24"/>
      <w:szCs w:val="20"/>
      <w:lang w:val="en-GB" w:eastAsia="en-US"/>
    </w:rPr>
  </w:style>
  <w:style w:type="paragraph" w:styleId="berschrift3">
    <w:name w:val="heading 3"/>
    <w:aliases w:val="-E Überschrift 3,H3,0,Kop 3 Char,h3,3,Nadpis_3_úroveň,Sub Paragraph,Podkapitola2,Podkapitola21,Záhlav...,Záhlaví 3,V_Head3,V_Head31,V_Head32,ASAPHeading 3,1.2.3.,T3,Titre 3 VGX,título 3,Org Heading 1,H31,H32,subhead 2,2h,l3,numéroté  1.1.1"/>
    <w:basedOn w:val="Standard"/>
    <w:next w:val="Standard"/>
    <w:link w:val="berschrift3Zchn"/>
    <w:autoRedefine/>
    <w:uiPriority w:val="9"/>
    <w:qFormat/>
    <w:rsid w:val="00035C48"/>
    <w:pPr>
      <w:keepNext/>
      <w:numPr>
        <w:ilvl w:val="2"/>
        <w:numId w:val="2"/>
      </w:numPr>
      <w:spacing w:after="240" w:line="240" w:lineRule="auto"/>
      <w:ind w:left="851" w:hanging="851"/>
      <w:jc w:val="both"/>
      <w:outlineLvl w:val="2"/>
    </w:pPr>
    <w:rPr>
      <w:rFonts w:ascii="Calibri Light" w:eastAsia="Times New Roman" w:hAnsi="Calibri Light" w:cs="Times New Roman"/>
      <w:b/>
      <w:color w:val="000000" w:themeColor="text1"/>
      <w:sz w:val="24"/>
      <w:szCs w:val="20"/>
      <w:lang w:val="en-GB" w:eastAsia="en-US"/>
    </w:rPr>
  </w:style>
  <w:style w:type="paragraph" w:styleId="berschrift4">
    <w:name w:val="heading 4"/>
    <w:basedOn w:val="Standard"/>
    <w:next w:val="Standard"/>
    <w:link w:val="berschrift4Zchn"/>
    <w:autoRedefine/>
    <w:qFormat/>
    <w:rsid w:val="00035C48"/>
    <w:pPr>
      <w:keepNext/>
      <w:numPr>
        <w:ilvl w:val="3"/>
        <w:numId w:val="2"/>
      </w:numPr>
      <w:tabs>
        <w:tab w:val="clear" w:pos="4287"/>
      </w:tabs>
      <w:spacing w:after="240" w:line="240" w:lineRule="auto"/>
      <w:ind w:left="720"/>
      <w:jc w:val="both"/>
      <w:outlineLvl w:val="3"/>
    </w:pPr>
    <w:rPr>
      <w:rFonts w:ascii="Calibri Light" w:eastAsia="Times New Roman" w:hAnsi="Calibri Light" w:cs="Times New Roman"/>
      <w:b/>
      <w:sz w:val="24"/>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Listenabsatz -"/>
    <w:basedOn w:val="Standard"/>
    <w:link w:val="ListenabsatzZchn"/>
    <w:uiPriority w:val="34"/>
    <w:qFormat/>
    <w:rsid w:val="001E56EC"/>
    <w:pPr>
      <w:ind w:left="720"/>
      <w:contextualSpacing/>
    </w:pPr>
  </w:style>
  <w:style w:type="character" w:customStyle="1" w:styleId="berschrift1Zchn">
    <w:name w:val="Überschrift 1 Zchn"/>
    <w:aliases w:val="título 1 Zchn,h1 Zchn,Part Zchn,1st level Zchn,Titre 1 VGX Zchn,1 Zchn,Header 1 Zchn,überschrift1 Zchn,überschrift11 Zchn,überschrift12 Zchn,H1 Zchn,numeroté  1. Zchn,Headline 1 Zchn,main title Zchn,Heading A Zchn,Heading1 Zchn,I Zchn"/>
    <w:basedOn w:val="Absatz-Standardschriftart"/>
    <w:link w:val="berschrift1"/>
    <w:uiPriority w:val="99"/>
    <w:rsid w:val="00035C48"/>
    <w:rPr>
      <w:rFonts w:ascii="Calibri Light" w:eastAsia="Times New Roman" w:hAnsi="Calibri Light" w:cs="Times New Roman"/>
      <w:b/>
      <w:smallCaps/>
      <w:sz w:val="24"/>
      <w:szCs w:val="20"/>
      <w:lang w:val="en-GB" w:eastAsia="en-US"/>
    </w:rPr>
  </w:style>
  <w:style w:type="character" w:customStyle="1" w:styleId="berschrift2Zchn">
    <w:name w:val="Überschrift 2 Zchn"/>
    <w:aliases w:val="título 2 Zchn,h2 Zchn,Chapter Title Zchn,H2 Zchn,2nd level Zchn,2 Zchn,Header 2 Zchn,tučné italic 12 Zchn,A.B.C. Zchn,Heading2-bio Zchn,Career Exp. Zchn,T2 Zchn,Borja 2 Zchn,Paspastyle 2 Zchn,tνtulo 2 Zchn,t?tulo 2 Zchn,t Zchn,l2 Zchn"/>
    <w:basedOn w:val="Absatz-Standardschriftart"/>
    <w:link w:val="berschrift2"/>
    <w:uiPriority w:val="99"/>
    <w:rsid w:val="00035C48"/>
    <w:rPr>
      <w:rFonts w:ascii="Calibri Light" w:eastAsia="Times New Roman" w:hAnsi="Calibri Light" w:cs="Times New Roman"/>
      <w:b/>
      <w:sz w:val="24"/>
      <w:szCs w:val="20"/>
      <w:lang w:val="en-GB" w:eastAsia="en-US"/>
    </w:rPr>
  </w:style>
  <w:style w:type="character" w:customStyle="1" w:styleId="berschrift3Zchn">
    <w:name w:val="Überschrift 3 Zchn"/>
    <w:aliases w:val="-E Überschrift 3 Zchn,H3 Zchn,0 Zchn,Kop 3 Char Zchn,h3 Zchn,3 Zchn,Nadpis_3_úroveň Zchn,Sub Paragraph Zchn,Podkapitola2 Zchn,Podkapitola21 Zchn,Záhlav... Zchn,Záhlaví 3 Zchn,V_Head3 Zchn,V_Head31 Zchn,V_Head32 Zchn,ASAPHeading 3 Zchn"/>
    <w:basedOn w:val="Absatz-Standardschriftart"/>
    <w:link w:val="berschrift3"/>
    <w:uiPriority w:val="9"/>
    <w:rsid w:val="00035C48"/>
    <w:rPr>
      <w:rFonts w:ascii="Calibri Light" w:eastAsia="Times New Roman" w:hAnsi="Calibri Light" w:cs="Times New Roman"/>
      <w:b/>
      <w:color w:val="000000" w:themeColor="text1"/>
      <w:sz w:val="24"/>
      <w:szCs w:val="20"/>
      <w:lang w:val="en-GB" w:eastAsia="en-US"/>
    </w:rPr>
  </w:style>
  <w:style w:type="character" w:customStyle="1" w:styleId="berschrift4Zchn">
    <w:name w:val="Überschrift 4 Zchn"/>
    <w:basedOn w:val="Absatz-Standardschriftart"/>
    <w:link w:val="berschrift4"/>
    <w:rsid w:val="00035C48"/>
    <w:rPr>
      <w:rFonts w:ascii="Calibri Light" w:eastAsia="Times New Roman" w:hAnsi="Calibri Light" w:cs="Times New Roman"/>
      <w:b/>
      <w:sz w:val="24"/>
      <w:szCs w:val="20"/>
      <w:lang w:val="en-GB" w:eastAsia="en-US"/>
    </w:rPr>
  </w:style>
  <w:style w:type="paragraph" w:customStyle="1" w:styleId="Text1">
    <w:name w:val="Text 1"/>
    <w:basedOn w:val="Standard"/>
    <w:rsid w:val="00035C48"/>
    <w:pPr>
      <w:spacing w:after="240" w:line="240" w:lineRule="auto"/>
      <w:ind w:left="482"/>
    </w:pPr>
    <w:rPr>
      <w:rFonts w:ascii="Calibri Light" w:eastAsia="Times New Roman" w:hAnsi="Calibri Light" w:cs="Times New Roman"/>
      <w:sz w:val="24"/>
      <w:szCs w:val="20"/>
      <w:lang w:val="en-GB" w:eastAsia="en-US"/>
    </w:rPr>
  </w:style>
  <w:style w:type="paragraph" w:styleId="Sprechblasentext">
    <w:name w:val="Balloon Text"/>
    <w:basedOn w:val="Standard"/>
    <w:link w:val="SprechblasentextZchn"/>
    <w:uiPriority w:val="99"/>
    <w:semiHidden/>
    <w:unhideWhenUsed/>
    <w:rsid w:val="00467A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A18"/>
    <w:rPr>
      <w:rFonts w:ascii="Tahoma" w:hAnsi="Tahoma" w:cs="Tahoma"/>
      <w:sz w:val="16"/>
      <w:szCs w:val="16"/>
    </w:rPr>
  </w:style>
  <w:style w:type="character" w:styleId="Hyperlink">
    <w:name w:val="Hyperlink"/>
    <w:basedOn w:val="Absatz-Standardschriftart"/>
    <w:uiPriority w:val="99"/>
    <w:semiHidden/>
    <w:unhideWhenUsed/>
    <w:rsid w:val="00DF6F4A"/>
    <w:rPr>
      <w:color w:val="0000FF" w:themeColor="hyperlink"/>
      <w:u w:val="single"/>
    </w:rPr>
  </w:style>
  <w:style w:type="character" w:customStyle="1" w:styleId="ListenabsatzZchn">
    <w:name w:val="Listenabsatz Zchn"/>
    <w:aliases w:val="Listenabsatz - Zchn"/>
    <w:link w:val="Listenabsatz"/>
    <w:uiPriority w:val="34"/>
    <w:locked/>
    <w:rsid w:val="003F3E85"/>
  </w:style>
  <w:style w:type="paragraph" w:customStyle="1" w:styleId="Default">
    <w:name w:val="Default"/>
    <w:rsid w:val="003F3E8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Kopfzeile">
    <w:name w:val="header"/>
    <w:basedOn w:val="Standard"/>
    <w:link w:val="KopfzeileZchn"/>
    <w:uiPriority w:val="99"/>
    <w:unhideWhenUsed/>
    <w:rsid w:val="00A40B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BB0"/>
  </w:style>
  <w:style w:type="paragraph" w:styleId="Fuzeile">
    <w:name w:val="footer"/>
    <w:basedOn w:val="Standard"/>
    <w:link w:val="FuzeileZchn"/>
    <w:uiPriority w:val="99"/>
    <w:unhideWhenUsed/>
    <w:rsid w:val="00A40B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BB0"/>
  </w:style>
  <w:style w:type="character" w:styleId="Kommentarzeichen">
    <w:name w:val="annotation reference"/>
    <w:basedOn w:val="Absatz-Standardschriftart"/>
    <w:uiPriority w:val="99"/>
    <w:semiHidden/>
    <w:unhideWhenUsed/>
    <w:rsid w:val="003A3007"/>
    <w:rPr>
      <w:sz w:val="16"/>
      <w:szCs w:val="16"/>
    </w:rPr>
  </w:style>
  <w:style w:type="paragraph" w:styleId="Kommentartext">
    <w:name w:val="annotation text"/>
    <w:basedOn w:val="Standard"/>
    <w:link w:val="KommentartextZchn"/>
    <w:uiPriority w:val="99"/>
    <w:semiHidden/>
    <w:unhideWhenUsed/>
    <w:rsid w:val="003A30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3007"/>
    <w:rPr>
      <w:sz w:val="20"/>
      <w:szCs w:val="20"/>
    </w:rPr>
  </w:style>
  <w:style w:type="paragraph" w:styleId="Kommentarthema">
    <w:name w:val="annotation subject"/>
    <w:basedOn w:val="Kommentartext"/>
    <w:next w:val="Kommentartext"/>
    <w:link w:val="KommentarthemaZchn"/>
    <w:uiPriority w:val="99"/>
    <w:semiHidden/>
    <w:unhideWhenUsed/>
    <w:rsid w:val="003A3007"/>
    <w:rPr>
      <w:b/>
      <w:bCs/>
    </w:rPr>
  </w:style>
  <w:style w:type="character" w:customStyle="1" w:styleId="KommentarthemaZchn">
    <w:name w:val="Kommentarthema Zchn"/>
    <w:basedOn w:val="KommentartextZchn"/>
    <w:link w:val="Kommentarthema"/>
    <w:uiPriority w:val="99"/>
    <w:semiHidden/>
    <w:rsid w:val="003A30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título 1,h1,Part,1st level,Titre 1 VGX,1,Header 1,überschrift1,überschrift11,überschrift12,H1,numeroté  1.,Headline 1,main title,Heading A,Heading1,H1-Heading 1,l1,Legal Line 1,head 1,list 1,heading 1,II+,I,Head 1 (Chapter heading),Bold"/>
    <w:basedOn w:val="Standard"/>
    <w:next w:val="Text1"/>
    <w:link w:val="berschrift1Zchn"/>
    <w:uiPriority w:val="99"/>
    <w:qFormat/>
    <w:rsid w:val="00035C48"/>
    <w:pPr>
      <w:keepNext/>
      <w:numPr>
        <w:numId w:val="2"/>
      </w:numPr>
      <w:tabs>
        <w:tab w:val="left" w:pos="851"/>
      </w:tabs>
      <w:spacing w:before="240" w:after="240" w:line="240" w:lineRule="auto"/>
      <w:outlineLvl w:val="0"/>
    </w:pPr>
    <w:rPr>
      <w:rFonts w:ascii="Calibri Light" w:eastAsia="Times New Roman" w:hAnsi="Calibri Light" w:cs="Times New Roman"/>
      <w:b/>
      <w:smallCaps/>
      <w:sz w:val="24"/>
      <w:szCs w:val="20"/>
      <w:lang w:val="en-GB" w:eastAsia="en-US"/>
    </w:rPr>
  </w:style>
  <w:style w:type="paragraph" w:styleId="berschrift2">
    <w:name w:val="heading 2"/>
    <w:aliases w:val="título 2,h2,Chapter Title,H2,2nd level,2,Header 2,tučné italic 12,A.B.C.,Heading2-bio,Career Exp.,T2,Borja 2,Paspastyle 2,tνtulo 2,t?tulo 2,t,Titre 2 VGX,Heading 2 Hidden,heading 21,Heading 2 Hidden1,Chapter Number/Appendix Letter,l2"/>
    <w:basedOn w:val="Standard"/>
    <w:next w:val="Standard"/>
    <w:link w:val="berschrift2Zchn"/>
    <w:uiPriority w:val="99"/>
    <w:qFormat/>
    <w:rsid w:val="00035C48"/>
    <w:pPr>
      <w:keepNext/>
      <w:numPr>
        <w:ilvl w:val="1"/>
        <w:numId w:val="2"/>
      </w:numPr>
      <w:spacing w:after="240" w:line="240" w:lineRule="auto"/>
      <w:outlineLvl w:val="1"/>
    </w:pPr>
    <w:rPr>
      <w:rFonts w:ascii="Calibri Light" w:eastAsia="Times New Roman" w:hAnsi="Calibri Light" w:cs="Times New Roman"/>
      <w:b/>
      <w:sz w:val="24"/>
      <w:szCs w:val="20"/>
      <w:lang w:val="en-GB" w:eastAsia="en-US"/>
    </w:rPr>
  </w:style>
  <w:style w:type="paragraph" w:styleId="berschrift3">
    <w:name w:val="heading 3"/>
    <w:aliases w:val="-E Überschrift 3,H3,0,Kop 3 Char,h3,3,Nadpis_3_úroveň,Sub Paragraph,Podkapitola2,Podkapitola21,Záhlav...,Záhlaví 3,V_Head3,V_Head31,V_Head32,ASAPHeading 3,1.2.3.,T3,Titre 3 VGX,título 3,Org Heading 1,H31,H32,subhead 2,2h,l3,numéroté  1.1.1"/>
    <w:basedOn w:val="Standard"/>
    <w:next w:val="Standard"/>
    <w:link w:val="berschrift3Zchn"/>
    <w:autoRedefine/>
    <w:uiPriority w:val="9"/>
    <w:qFormat/>
    <w:rsid w:val="00035C48"/>
    <w:pPr>
      <w:keepNext/>
      <w:numPr>
        <w:ilvl w:val="2"/>
        <w:numId w:val="2"/>
      </w:numPr>
      <w:spacing w:after="240" w:line="240" w:lineRule="auto"/>
      <w:ind w:left="851" w:hanging="851"/>
      <w:jc w:val="both"/>
      <w:outlineLvl w:val="2"/>
    </w:pPr>
    <w:rPr>
      <w:rFonts w:ascii="Calibri Light" w:eastAsia="Times New Roman" w:hAnsi="Calibri Light" w:cs="Times New Roman"/>
      <w:b/>
      <w:color w:val="000000" w:themeColor="text1"/>
      <w:sz w:val="24"/>
      <w:szCs w:val="20"/>
      <w:lang w:val="en-GB" w:eastAsia="en-US"/>
    </w:rPr>
  </w:style>
  <w:style w:type="paragraph" w:styleId="berschrift4">
    <w:name w:val="heading 4"/>
    <w:basedOn w:val="Standard"/>
    <w:next w:val="Standard"/>
    <w:link w:val="berschrift4Zchn"/>
    <w:autoRedefine/>
    <w:qFormat/>
    <w:rsid w:val="00035C48"/>
    <w:pPr>
      <w:keepNext/>
      <w:numPr>
        <w:ilvl w:val="3"/>
        <w:numId w:val="2"/>
      </w:numPr>
      <w:tabs>
        <w:tab w:val="clear" w:pos="4287"/>
      </w:tabs>
      <w:spacing w:after="240" w:line="240" w:lineRule="auto"/>
      <w:ind w:left="720"/>
      <w:jc w:val="both"/>
      <w:outlineLvl w:val="3"/>
    </w:pPr>
    <w:rPr>
      <w:rFonts w:ascii="Calibri Light" w:eastAsia="Times New Roman" w:hAnsi="Calibri Light" w:cs="Times New Roman"/>
      <w:b/>
      <w:sz w:val="24"/>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Listenabsatz -"/>
    <w:basedOn w:val="Standard"/>
    <w:link w:val="ListenabsatzZchn"/>
    <w:uiPriority w:val="34"/>
    <w:qFormat/>
    <w:rsid w:val="001E56EC"/>
    <w:pPr>
      <w:ind w:left="720"/>
      <w:contextualSpacing/>
    </w:pPr>
  </w:style>
  <w:style w:type="character" w:customStyle="1" w:styleId="berschrift1Zchn">
    <w:name w:val="Überschrift 1 Zchn"/>
    <w:aliases w:val="título 1 Zchn,h1 Zchn,Part Zchn,1st level Zchn,Titre 1 VGX Zchn,1 Zchn,Header 1 Zchn,überschrift1 Zchn,überschrift11 Zchn,überschrift12 Zchn,H1 Zchn,numeroté  1. Zchn,Headline 1 Zchn,main title Zchn,Heading A Zchn,Heading1 Zchn,I Zchn"/>
    <w:basedOn w:val="Absatz-Standardschriftart"/>
    <w:link w:val="berschrift1"/>
    <w:uiPriority w:val="99"/>
    <w:rsid w:val="00035C48"/>
    <w:rPr>
      <w:rFonts w:ascii="Calibri Light" w:eastAsia="Times New Roman" w:hAnsi="Calibri Light" w:cs="Times New Roman"/>
      <w:b/>
      <w:smallCaps/>
      <w:sz w:val="24"/>
      <w:szCs w:val="20"/>
      <w:lang w:val="en-GB" w:eastAsia="en-US"/>
    </w:rPr>
  </w:style>
  <w:style w:type="character" w:customStyle="1" w:styleId="berschrift2Zchn">
    <w:name w:val="Überschrift 2 Zchn"/>
    <w:aliases w:val="título 2 Zchn,h2 Zchn,Chapter Title Zchn,H2 Zchn,2nd level Zchn,2 Zchn,Header 2 Zchn,tučné italic 12 Zchn,A.B.C. Zchn,Heading2-bio Zchn,Career Exp. Zchn,T2 Zchn,Borja 2 Zchn,Paspastyle 2 Zchn,tνtulo 2 Zchn,t?tulo 2 Zchn,t Zchn,l2 Zchn"/>
    <w:basedOn w:val="Absatz-Standardschriftart"/>
    <w:link w:val="berschrift2"/>
    <w:uiPriority w:val="99"/>
    <w:rsid w:val="00035C48"/>
    <w:rPr>
      <w:rFonts w:ascii="Calibri Light" w:eastAsia="Times New Roman" w:hAnsi="Calibri Light" w:cs="Times New Roman"/>
      <w:b/>
      <w:sz w:val="24"/>
      <w:szCs w:val="20"/>
      <w:lang w:val="en-GB" w:eastAsia="en-US"/>
    </w:rPr>
  </w:style>
  <w:style w:type="character" w:customStyle="1" w:styleId="berschrift3Zchn">
    <w:name w:val="Überschrift 3 Zchn"/>
    <w:aliases w:val="-E Überschrift 3 Zchn,H3 Zchn,0 Zchn,Kop 3 Char Zchn,h3 Zchn,3 Zchn,Nadpis_3_úroveň Zchn,Sub Paragraph Zchn,Podkapitola2 Zchn,Podkapitola21 Zchn,Záhlav... Zchn,Záhlaví 3 Zchn,V_Head3 Zchn,V_Head31 Zchn,V_Head32 Zchn,ASAPHeading 3 Zchn"/>
    <w:basedOn w:val="Absatz-Standardschriftart"/>
    <w:link w:val="berschrift3"/>
    <w:uiPriority w:val="9"/>
    <w:rsid w:val="00035C48"/>
    <w:rPr>
      <w:rFonts w:ascii="Calibri Light" w:eastAsia="Times New Roman" w:hAnsi="Calibri Light" w:cs="Times New Roman"/>
      <w:b/>
      <w:color w:val="000000" w:themeColor="text1"/>
      <w:sz w:val="24"/>
      <w:szCs w:val="20"/>
      <w:lang w:val="en-GB" w:eastAsia="en-US"/>
    </w:rPr>
  </w:style>
  <w:style w:type="character" w:customStyle="1" w:styleId="berschrift4Zchn">
    <w:name w:val="Überschrift 4 Zchn"/>
    <w:basedOn w:val="Absatz-Standardschriftart"/>
    <w:link w:val="berschrift4"/>
    <w:rsid w:val="00035C48"/>
    <w:rPr>
      <w:rFonts w:ascii="Calibri Light" w:eastAsia="Times New Roman" w:hAnsi="Calibri Light" w:cs="Times New Roman"/>
      <w:b/>
      <w:sz w:val="24"/>
      <w:szCs w:val="20"/>
      <w:lang w:val="en-GB" w:eastAsia="en-US"/>
    </w:rPr>
  </w:style>
  <w:style w:type="paragraph" w:customStyle="1" w:styleId="Text1">
    <w:name w:val="Text 1"/>
    <w:basedOn w:val="Standard"/>
    <w:rsid w:val="00035C48"/>
    <w:pPr>
      <w:spacing w:after="240" w:line="240" w:lineRule="auto"/>
      <w:ind w:left="482"/>
    </w:pPr>
    <w:rPr>
      <w:rFonts w:ascii="Calibri Light" w:eastAsia="Times New Roman" w:hAnsi="Calibri Light" w:cs="Times New Roman"/>
      <w:sz w:val="24"/>
      <w:szCs w:val="20"/>
      <w:lang w:val="en-GB" w:eastAsia="en-US"/>
    </w:rPr>
  </w:style>
  <w:style w:type="paragraph" w:styleId="Sprechblasentext">
    <w:name w:val="Balloon Text"/>
    <w:basedOn w:val="Standard"/>
    <w:link w:val="SprechblasentextZchn"/>
    <w:uiPriority w:val="99"/>
    <w:semiHidden/>
    <w:unhideWhenUsed/>
    <w:rsid w:val="00467A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A18"/>
    <w:rPr>
      <w:rFonts w:ascii="Tahoma" w:hAnsi="Tahoma" w:cs="Tahoma"/>
      <w:sz w:val="16"/>
      <w:szCs w:val="16"/>
    </w:rPr>
  </w:style>
  <w:style w:type="character" w:styleId="Hyperlink">
    <w:name w:val="Hyperlink"/>
    <w:basedOn w:val="Absatz-Standardschriftart"/>
    <w:uiPriority w:val="99"/>
    <w:semiHidden/>
    <w:unhideWhenUsed/>
    <w:rsid w:val="00DF6F4A"/>
    <w:rPr>
      <w:color w:val="0000FF" w:themeColor="hyperlink"/>
      <w:u w:val="single"/>
    </w:rPr>
  </w:style>
  <w:style w:type="character" w:customStyle="1" w:styleId="ListenabsatzZchn">
    <w:name w:val="Listenabsatz Zchn"/>
    <w:aliases w:val="Listenabsatz - Zchn"/>
    <w:link w:val="Listenabsatz"/>
    <w:uiPriority w:val="34"/>
    <w:locked/>
    <w:rsid w:val="003F3E85"/>
  </w:style>
  <w:style w:type="paragraph" w:customStyle="1" w:styleId="Default">
    <w:name w:val="Default"/>
    <w:rsid w:val="003F3E8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Kopfzeile">
    <w:name w:val="header"/>
    <w:basedOn w:val="Standard"/>
    <w:link w:val="KopfzeileZchn"/>
    <w:uiPriority w:val="99"/>
    <w:unhideWhenUsed/>
    <w:rsid w:val="00A40B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BB0"/>
  </w:style>
  <w:style w:type="paragraph" w:styleId="Fuzeile">
    <w:name w:val="footer"/>
    <w:basedOn w:val="Standard"/>
    <w:link w:val="FuzeileZchn"/>
    <w:uiPriority w:val="99"/>
    <w:unhideWhenUsed/>
    <w:rsid w:val="00A40B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BB0"/>
  </w:style>
  <w:style w:type="character" w:styleId="Kommentarzeichen">
    <w:name w:val="annotation reference"/>
    <w:basedOn w:val="Absatz-Standardschriftart"/>
    <w:uiPriority w:val="99"/>
    <w:semiHidden/>
    <w:unhideWhenUsed/>
    <w:rsid w:val="003A3007"/>
    <w:rPr>
      <w:sz w:val="16"/>
      <w:szCs w:val="16"/>
    </w:rPr>
  </w:style>
  <w:style w:type="paragraph" w:styleId="Kommentartext">
    <w:name w:val="annotation text"/>
    <w:basedOn w:val="Standard"/>
    <w:link w:val="KommentartextZchn"/>
    <w:uiPriority w:val="99"/>
    <w:semiHidden/>
    <w:unhideWhenUsed/>
    <w:rsid w:val="003A30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3007"/>
    <w:rPr>
      <w:sz w:val="20"/>
      <w:szCs w:val="20"/>
    </w:rPr>
  </w:style>
  <w:style w:type="paragraph" w:styleId="Kommentarthema">
    <w:name w:val="annotation subject"/>
    <w:basedOn w:val="Kommentartext"/>
    <w:next w:val="Kommentartext"/>
    <w:link w:val="KommentarthemaZchn"/>
    <w:uiPriority w:val="99"/>
    <w:semiHidden/>
    <w:unhideWhenUsed/>
    <w:rsid w:val="003A3007"/>
    <w:rPr>
      <w:b/>
      <w:bCs/>
    </w:rPr>
  </w:style>
  <w:style w:type="character" w:customStyle="1" w:styleId="KommentarthemaZchn">
    <w:name w:val="Kommentarthema Zchn"/>
    <w:basedOn w:val="KommentartextZchn"/>
    <w:link w:val="Kommentarthema"/>
    <w:uiPriority w:val="99"/>
    <w:semiHidden/>
    <w:rsid w:val="003A3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31210">
      <w:bodyDiv w:val="1"/>
      <w:marLeft w:val="0"/>
      <w:marRight w:val="0"/>
      <w:marTop w:val="0"/>
      <w:marBottom w:val="0"/>
      <w:divBdr>
        <w:top w:val="none" w:sz="0" w:space="0" w:color="auto"/>
        <w:left w:val="none" w:sz="0" w:space="0" w:color="auto"/>
        <w:bottom w:val="none" w:sz="0" w:space="0" w:color="auto"/>
        <w:right w:val="none" w:sz="0" w:space="0" w:color="auto"/>
      </w:divBdr>
    </w:div>
    <w:div w:id="1334378586">
      <w:bodyDiv w:val="1"/>
      <w:marLeft w:val="0"/>
      <w:marRight w:val="0"/>
      <w:marTop w:val="0"/>
      <w:marBottom w:val="0"/>
      <w:divBdr>
        <w:top w:val="none" w:sz="0" w:space="0" w:color="auto"/>
        <w:left w:val="none" w:sz="0" w:space="0" w:color="auto"/>
        <w:bottom w:val="none" w:sz="0" w:space="0" w:color="auto"/>
        <w:right w:val="none" w:sz="0" w:space="0" w:color="auto"/>
      </w:divBdr>
    </w:div>
    <w:div w:id="1706519904">
      <w:bodyDiv w:val="1"/>
      <w:marLeft w:val="0"/>
      <w:marRight w:val="0"/>
      <w:marTop w:val="0"/>
      <w:marBottom w:val="0"/>
      <w:divBdr>
        <w:top w:val="none" w:sz="0" w:space="0" w:color="auto"/>
        <w:left w:val="none" w:sz="0" w:space="0" w:color="auto"/>
        <w:bottom w:val="none" w:sz="0" w:space="0" w:color="auto"/>
        <w:right w:val="none" w:sz="0" w:space="0" w:color="auto"/>
      </w:divBdr>
    </w:div>
    <w:div w:id="18071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g-reporting@wasserblick.net"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6E7D-31BA-4EDE-ADD3-5E406AA2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2292</Words>
  <Characters>13066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mpfeiffer</dc:creator>
  <cp:lastModifiedBy>Trepel, Dr. Michael (MELUR)</cp:lastModifiedBy>
  <cp:revision>36</cp:revision>
  <cp:lastPrinted>2019-02-18T08:43:00Z</cp:lastPrinted>
  <dcterms:created xsi:type="dcterms:W3CDTF">2019-01-18T14:26:00Z</dcterms:created>
  <dcterms:modified xsi:type="dcterms:W3CDTF">2019-02-18T08:44:00Z</dcterms:modified>
</cp:coreProperties>
</file>