
<file path=[Content_Types].xml><?xml version="1.0" encoding="utf-8"?>
<Types xmlns="http://schemas.openxmlformats.org/package/2006/content-types">
  <Default Extension="png" ContentType="image/png"/>
  <Default Extension="tmp"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8742FB" w:rsidRDefault="008742FB" w:rsidP="00C12075">
      <w:pPr>
        <w:rPr>
          <w:b/>
          <w:caps/>
          <w:color w:val="FF850E"/>
          <w:sz w:val="28"/>
        </w:rPr>
      </w:pPr>
      <w:r>
        <w:rPr>
          <w:b/>
          <w:caps/>
          <w:noProof/>
          <w:color w:val="FF850E"/>
          <w:sz w:val="28"/>
          <w:lang w:eastAsia="de-DE"/>
        </w:rPr>
        <mc:AlternateContent>
          <mc:Choice Requires="wps">
            <w:drawing>
              <wp:anchor distT="0" distB="0" distL="114300" distR="114300" simplePos="0" relativeHeight="251663360" behindDoc="0" locked="0" layoutInCell="1" allowOverlap="1" wp14:anchorId="14719907" wp14:editId="65085AA3">
                <wp:simplePos x="0" y="0"/>
                <wp:positionH relativeFrom="page">
                  <wp:posOffset>360045</wp:posOffset>
                </wp:positionH>
                <wp:positionV relativeFrom="page">
                  <wp:posOffset>360045</wp:posOffset>
                </wp:positionV>
                <wp:extent cx="6851015" cy="0"/>
                <wp:effectExtent l="0" t="0" r="0" b="0"/>
                <wp:wrapNone/>
                <wp:docPr id="10" name="Gerade Verbindung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1015" cy="0"/>
                        </a:xfrm>
                        <a:prstGeom prst="line">
                          <a:avLst/>
                        </a:prstGeom>
                        <a:noFill/>
                        <a:ln w="19050">
                          <a:solidFill>
                            <a:srgbClr val="FF850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0"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5pt,28.35pt" to="567.8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GbIQIAADgEAAAOAAAAZHJzL2Uyb0RvYy54bWysU8GO2yAQvVfqPyDfE9upkyZWnFVlx3vZ&#10;diPttncC2EbFgIDEiar+ewcSR9n2UlW92AMzPN68eawfTr1AR2YsV7KI0mkSISaJoly2RfT1tZ4s&#10;I2QdlhQLJVkRnZmNHjbv360HnbOZ6pSgzCAAkTYfdBF1zuk8ji3pWI/tVGkmIdko02MHS9PG1OAB&#10;0HsRz5JkEQ/KUG0UYdbCbnVJRpuA3zSMuOemscwhUUTAzYWvCd+9/8abNc5bg3XHyZUG/gcWPeYS&#10;Lr1BVdhhdDD8D6ieE6OsatyUqD5WTcMJCz1AN2nyWzcvHdYs9ALiWH2Tyf4/WPLluDOIU5gdyCNx&#10;DzN6ZAZThr4xs+eSHmSLIAdCDdrmUF/KnfGtkpN80U+KfLdIqrLDsmWB8OtZA0jqT8RvjviF1XDd&#10;fvisKNTgg1NBtVNjeg8JeqBTGM75Nhx2cojA5mI5T5N0HiEy5mKcjwe1se6RqR75oIgEl143nOPj&#10;k3WeCM7HEr8tVc2FCLMXEg3AdpXMk3DCKsGpz/o6a9p9KQw6YrBPXS/nyTa0BZn7MqMOkga0jmG6&#10;vcYOc3GJ4XYhPR70Anyu0cUfP1bJarvcLrNJNltsJ1lSVZNPdZlNFnX6cV59qMqySn96ammWd5xS&#10;Jj270atp9ndeuL6ai8tubr3pEL9FD4IB2fEfSIdh+vldnLBX9Lwz45DBnqH4+pS8/+/XEN8/+M0v&#10;AAAA//8DAFBLAwQUAAYACAAAACEAZdSJNdsAAAAJAQAADwAAAGRycy9kb3ducmV2LnhtbEyPQU/D&#10;MAyF70j8h8hI3Fg6oKEqTacKwQFujHHgljVeW9E4pc7W7t+TCSQ4WfZ7ev5esZpdLw44cudJw3KR&#10;gECqve2o0bB5e7rKQHAwZE3vCTUckWFVnp8VJrd+olc8rEMjYghxbjS0IQy5lFy36Awv/IAUtZ0f&#10;nQlxHRtpRzPFcNfL6yRR0pmO4ofWDPjQYv253jsNU7Wr+Pk2/cjeVfZ1xPCo+GWj9eXFXN2DCDiH&#10;PzOc8CM6lJFp6/dkWfQaUnUXnb/zpC9vUgVi+3ORZSH/Nyi/AQAA//8DAFBLAQItABQABgAIAAAA&#10;IQC2gziS/gAAAOEBAAATAAAAAAAAAAAAAAAAAAAAAABbQ29udGVudF9UeXBlc10ueG1sUEsBAi0A&#10;FAAGAAgAAAAhADj9If/WAAAAlAEAAAsAAAAAAAAAAAAAAAAALwEAAF9yZWxzLy5yZWxzUEsBAi0A&#10;FAAGAAgAAAAhAEPOgZshAgAAOAQAAA4AAAAAAAAAAAAAAAAALgIAAGRycy9lMm9Eb2MueG1sUEsB&#10;Ai0AFAAGAAgAAAAhAGXUiTXbAAAACQEAAA8AAAAAAAAAAAAAAAAAewQAAGRycy9kb3ducmV2Lnht&#10;bFBLBQYAAAAABAAEAPMAAACDBQAAAAA=&#10;" strokecolor="#ff850e" strokeweight="1.5pt">
                <w10:wrap anchorx="page" anchory="page"/>
              </v:line>
            </w:pict>
          </mc:Fallback>
        </mc:AlternateContent>
      </w:r>
    </w:p>
    <w:p w:rsidR="00D31166" w:rsidRPr="00D31166" w:rsidRDefault="00D31166" w:rsidP="00161E8D">
      <w:pPr>
        <w:pStyle w:val="StyleArial18ptRight"/>
        <w:rPr>
          <w:b/>
          <w:caps/>
          <w:color w:val="FF850E"/>
          <w:sz w:val="28"/>
        </w:rPr>
      </w:pPr>
      <w:r>
        <w:rPr>
          <w:b/>
          <w:caps/>
          <w:color w:val="FF850E"/>
          <w:sz w:val="28"/>
        </w:rPr>
        <w:t>erläuterungsbericht</w:t>
      </w:r>
    </w:p>
    <w:p w:rsidR="00D31166" w:rsidRDefault="00D31166">
      <w:pPr>
        <w:jc w:val="right"/>
        <w:rPr>
          <w:rFonts w:ascii="Arial" w:hAnsi="Arial"/>
        </w:rPr>
      </w:pPr>
      <w:bookmarkStart w:id="1" w:name="bmkLogo"/>
      <w:bookmarkEnd w:id="1"/>
    </w:p>
    <w:p w:rsidR="00D31166" w:rsidRDefault="00D31166">
      <w:pPr>
        <w:jc w:val="right"/>
        <w:rPr>
          <w:rFonts w:ascii="Arial" w:hAnsi="Arial"/>
        </w:rPr>
      </w:pPr>
    </w:p>
    <w:p w:rsidR="00DA77C6" w:rsidRPr="00D31166" w:rsidRDefault="00DA77C6">
      <w:pPr>
        <w:jc w:val="right"/>
        <w:rPr>
          <w:rFonts w:ascii="Arial" w:hAnsi="Arial"/>
        </w:rPr>
      </w:pPr>
    </w:p>
    <w:p w:rsidR="00DA77C6" w:rsidRPr="00D31166" w:rsidRDefault="000D4C86">
      <w:pPr>
        <w:jc w:val="right"/>
        <w:rPr>
          <w:rFonts w:ascii="Arial" w:hAnsi="Arial"/>
          <w:color w:val="001E6D"/>
          <w:sz w:val="20"/>
        </w:rPr>
      </w:pPr>
      <w:bookmarkStart w:id="2" w:name="bmkProjektnummer"/>
      <w:bookmarkEnd w:id="2"/>
      <w:r>
        <w:rPr>
          <w:rFonts w:ascii="Arial" w:hAnsi="Arial"/>
          <w:color w:val="001E6D"/>
          <w:sz w:val="20"/>
        </w:rPr>
        <w:t>33711076</w:t>
      </w:r>
    </w:p>
    <w:p w:rsidR="00DA77C6" w:rsidRPr="00D31166" w:rsidRDefault="001F09FD" w:rsidP="00D31166">
      <w:pPr>
        <w:jc w:val="right"/>
        <w:rPr>
          <w:rFonts w:ascii="Arial" w:hAnsi="Arial"/>
          <w:color w:val="001E6D"/>
          <w:sz w:val="20"/>
        </w:rPr>
      </w:pPr>
      <w:bookmarkStart w:id="3" w:name="bmkDate"/>
      <w:bookmarkStart w:id="4" w:name="bmkDatum"/>
      <w:bookmarkEnd w:id="3"/>
      <w:bookmarkEnd w:id="4"/>
      <w:r>
        <w:rPr>
          <w:rFonts w:ascii="Arial" w:hAnsi="Arial"/>
          <w:color w:val="001E6D"/>
          <w:sz w:val="20"/>
        </w:rPr>
        <w:t>11</w:t>
      </w:r>
      <w:r w:rsidR="000D4C86">
        <w:rPr>
          <w:rFonts w:ascii="Arial" w:hAnsi="Arial"/>
          <w:color w:val="001E6D"/>
          <w:sz w:val="20"/>
        </w:rPr>
        <w:t>.</w:t>
      </w:r>
      <w:r w:rsidR="00540BE3">
        <w:rPr>
          <w:rFonts w:ascii="Arial" w:hAnsi="Arial"/>
          <w:color w:val="001E6D"/>
          <w:sz w:val="20"/>
        </w:rPr>
        <w:t>1</w:t>
      </w:r>
      <w:r>
        <w:rPr>
          <w:rFonts w:ascii="Arial" w:hAnsi="Arial"/>
          <w:color w:val="001E6D"/>
          <w:sz w:val="20"/>
        </w:rPr>
        <w:t>2</w:t>
      </w:r>
      <w:r w:rsidR="000D4C86">
        <w:rPr>
          <w:rFonts w:ascii="Arial" w:hAnsi="Arial"/>
          <w:color w:val="001E6D"/>
          <w:sz w:val="20"/>
        </w:rPr>
        <w:t>.201</w:t>
      </w:r>
      <w:r w:rsidR="008452DF">
        <w:rPr>
          <w:rFonts w:ascii="Arial" w:hAnsi="Arial"/>
          <w:color w:val="001E6D"/>
          <w:sz w:val="20"/>
        </w:rPr>
        <w:t>5</w:t>
      </w:r>
    </w:p>
    <w:p w:rsidR="00DA77C6" w:rsidRPr="00D31166" w:rsidRDefault="00DA77C6">
      <w:pPr>
        <w:jc w:val="right"/>
        <w:rPr>
          <w:rFonts w:ascii="Arial" w:hAnsi="Arial"/>
          <w:color w:val="001E6D"/>
          <w:sz w:val="20"/>
        </w:rPr>
      </w:pPr>
      <w:bookmarkStart w:id="5" w:name="bmkRevision"/>
      <w:bookmarkEnd w:id="5"/>
    </w:p>
    <w:p w:rsidR="00DA77C6" w:rsidRPr="00D31166" w:rsidRDefault="00DA77C6">
      <w:pPr>
        <w:rPr>
          <w:rFonts w:ascii="Arial" w:hAnsi="Arial"/>
        </w:rPr>
      </w:pPr>
    </w:p>
    <w:p w:rsidR="00B72BDB" w:rsidRPr="001D1353" w:rsidRDefault="00C552C6" w:rsidP="00435D3C">
      <w:pPr>
        <w:framePr w:w="9072" w:h="6237" w:hRule="exact" w:wrap="notBeside" w:vAnchor="page" w:hAnchor="page" w:x="2269" w:y="3743"/>
      </w:pPr>
      <w:bookmarkStart w:id="6" w:name="bmkPicture"/>
      <w:bookmarkEnd w:id="6"/>
      <w:r>
        <w:rPr>
          <w:noProof/>
          <w:lang w:eastAsia="de-DE"/>
        </w:rPr>
        <w:drawing>
          <wp:inline distT="0" distB="0" distL="0" distR="0" wp14:anchorId="0C8A08CB" wp14:editId="2680049A">
            <wp:extent cx="4936490" cy="3700145"/>
            <wp:effectExtent l="0" t="0" r="0" b="0"/>
            <wp:docPr id="22" name="Bild 1" descr="6000-6200_2_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000-6200_2_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36490" cy="3700145"/>
                    </a:xfrm>
                    <a:prstGeom prst="rect">
                      <a:avLst/>
                    </a:prstGeom>
                    <a:noFill/>
                    <a:ln>
                      <a:noFill/>
                    </a:ln>
                  </pic:spPr>
                </pic:pic>
              </a:graphicData>
            </a:graphic>
          </wp:inline>
        </w:drawing>
      </w:r>
    </w:p>
    <w:p w:rsidR="00DA77C6" w:rsidRPr="00D31166" w:rsidRDefault="00DA77C6">
      <w:pPr>
        <w:rPr>
          <w:rFonts w:ascii="Arial" w:hAnsi="Arial"/>
        </w:rPr>
      </w:pPr>
    </w:p>
    <w:p w:rsidR="00DA77C6" w:rsidRPr="00D31166" w:rsidRDefault="00DA77C6">
      <w:pPr>
        <w:ind w:right="680"/>
        <w:rPr>
          <w:rFonts w:ascii="Arial" w:hAnsi="Arial"/>
        </w:rPr>
      </w:pPr>
    </w:p>
    <w:p w:rsidR="00161E8D" w:rsidRPr="00D31166" w:rsidRDefault="00161E8D">
      <w:pPr>
        <w:ind w:right="680"/>
        <w:rPr>
          <w:rFonts w:ascii="Arial" w:hAnsi="Arial"/>
        </w:rPr>
      </w:pPr>
    </w:p>
    <w:p w:rsidR="00D31166" w:rsidRDefault="00D31166">
      <w:pPr>
        <w:ind w:right="680"/>
        <w:rPr>
          <w:rFonts w:ascii="Arial" w:hAnsi="Arial"/>
        </w:rPr>
      </w:pPr>
    </w:p>
    <w:p w:rsidR="00D31166" w:rsidRDefault="00D31166" w:rsidP="00D31166">
      <w:pPr>
        <w:ind w:right="680"/>
        <w:jc w:val="center"/>
        <w:rPr>
          <w:rFonts w:ascii="Arial" w:hAnsi="Arial"/>
        </w:rPr>
      </w:pPr>
    </w:p>
    <w:p w:rsidR="00161E8D" w:rsidRPr="00D31166" w:rsidRDefault="00161E8D" w:rsidP="00D31166">
      <w:pPr>
        <w:ind w:right="680"/>
        <w:jc w:val="center"/>
        <w:rPr>
          <w:rFonts w:ascii="Arial" w:hAnsi="Arial"/>
        </w:rPr>
      </w:pPr>
    </w:p>
    <w:p w:rsidR="006B0D2D" w:rsidRDefault="006B0D2D">
      <w:pPr>
        <w:ind w:right="680"/>
        <w:rPr>
          <w:rFonts w:ascii="Arial" w:hAnsi="Arial"/>
        </w:rPr>
      </w:pPr>
    </w:p>
    <w:p w:rsidR="000D4C86" w:rsidRDefault="000D4C86" w:rsidP="008C31E5">
      <w:pPr>
        <w:pStyle w:val="StyleArial18ptCenteredRight12cm"/>
        <w:jc w:val="left"/>
        <w:rPr>
          <w:b/>
          <w:caps/>
          <w:color w:val="001E6D"/>
          <w:sz w:val="32"/>
          <w:szCs w:val="32"/>
        </w:rPr>
      </w:pPr>
      <w:bookmarkStart w:id="7" w:name="bmkClient"/>
      <w:bookmarkStart w:id="8" w:name="bmkAuftraggeberS1"/>
      <w:bookmarkEnd w:id="7"/>
      <w:bookmarkEnd w:id="8"/>
      <w:r>
        <w:rPr>
          <w:b/>
          <w:caps/>
          <w:color w:val="001E6D"/>
          <w:sz w:val="32"/>
          <w:szCs w:val="32"/>
        </w:rPr>
        <w:t>Landesamt für Umwelt,</w:t>
      </w:r>
    </w:p>
    <w:p w:rsidR="000D4C86" w:rsidRDefault="000D4C86" w:rsidP="008C31E5">
      <w:pPr>
        <w:pStyle w:val="StyleArial18ptCenteredRight12cm"/>
        <w:jc w:val="left"/>
        <w:rPr>
          <w:b/>
          <w:caps/>
          <w:color w:val="001E6D"/>
          <w:sz w:val="32"/>
          <w:szCs w:val="32"/>
        </w:rPr>
      </w:pPr>
      <w:r>
        <w:rPr>
          <w:b/>
          <w:caps/>
          <w:color w:val="001E6D"/>
          <w:sz w:val="32"/>
          <w:szCs w:val="32"/>
        </w:rPr>
        <w:t>Gesundheit und Verbraucherschutz (LUGV)</w:t>
      </w:r>
    </w:p>
    <w:p w:rsidR="00DA77C6" w:rsidRPr="00D31166" w:rsidRDefault="00DA77C6" w:rsidP="008C31E5">
      <w:pPr>
        <w:pStyle w:val="StyleArial18ptCenteredRight12cm"/>
        <w:jc w:val="left"/>
        <w:rPr>
          <w:b/>
          <w:caps/>
          <w:color w:val="001E6D"/>
          <w:sz w:val="32"/>
          <w:szCs w:val="32"/>
        </w:rPr>
      </w:pPr>
    </w:p>
    <w:p w:rsidR="00B13A6C" w:rsidRDefault="00B13A6C" w:rsidP="008C31E5">
      <w:pPr>
        <w:ind w:right="680"/>
        <w:rPr>
          <w:rFonts w:ascii="Arial" w:hAnsi="Arial"/>
          <w:color w:val="001E6D"/>
          <w:sz w:val="28"/>
          <w:szCs w:val="28"/>
        </w:rPr>
      </w:pPr>
      <w:bookmarkStart w:id="9" w:name="bmkTitle"/>
      <w:bookmarkEnd w:id="9"/>
    </w:p>
    <w:p w:rsidR="00B736A1" w:rsidRDefault="00B736A1" w:rsidP="008C31E5">
      <w:pPr>
        <w:ind w:right="680"/>
        <w:rPr>
          <w:rFonts w:ascii="Arial" w:hAnsi="Arial"/>
          <w:color w:val="001E6D"/>
          <w:sz w:val="32"/>
          <w:szCs w:val="32"/>
        </w:rPr>
      </w:pPr>
      <w:bookmarkStart w:id="10" w:name="bmkProjekttitel1"/>
      <w:bookmarkEnd w:id="10"/>
      <w:r>
        <w:rPr>
          <w:rFonts w:ascii="Arial" w:hAnsi="Arial"/>
          <w:color w:val="001E6D"/>
          <w:sz w:val="32"/>
          <w:szCs w:val="32"/>
        </w:rPr>
        <w:t>Revitalisierung des Döllnfließes</w:t>
      </w:r>
    </w:p>
    <w:p w:rsidR="00161E8D" w:rsidRPr="00B13A6C" w:rsidRDefault="000D4C86" w:rsidP="008C31E5">
      <w:pPr>
        <w:ind w:right="680"/>
        <w:rPr>
          <w:rFonts w:ascii="Arial" w:hAnsi="Arial"/>
          <w:color w:val="001E6D"/>
          <w:sz w:val="32"/>
          <w:szCs w:val="32"/>
        </w:rPr>
      </w:pPr>
      <w:r w:rsidRPr="003C1A20">
        <w:rPr>
          <w:rFonts w:ascii="Arial" w:hAnsi="Arial"/>
          <w:color w:val="001E6D"/>
          <w:sz w:val="32"/>
          <w:szCs w:val="32"/>
        </w:rPr>
        <w:t>Vor- und Entwurfsplanung</w:t>
      </w:r>
      <w:r>
        <w:rPr>
          <w:rFonts w:ascii="Arial" w:hAnsi="Arial"/>
          <w:color w:val="001E6D"/>
          <w:sz w:val="32"/>
          <w:szCs w:val="32"/>
        </w:rPr>
        <w:t xml:space="preserve"> </w:t>
      </w:r>
      <w:r w:rsidR="008D6F6E">
        <w:rPr>
          <w:rFonts w:ascii="Arial" w:hAnsi="Arial"/>
          <w:color w:val="001E6D"/>
          <w:sz w:val="32"/>
          <w:szCs w:val="32"/>
        </w:rPr>
        <w:t xml:space="preserve"> </w:t>
      </w:r>
      <w:bookmarkStart w:id="11" w:name="bmkProjektuntertitel"/>
      <w:bookmarkEnd w:id="11"/>
    </w:p>
    <w:p w:rsidR="00B13A6C" w:rsidRPr="00B13A6C" w:rsidRDefault="00B13A6C" w:rsidP="008C31E5">
      <w:pPr>
        <w:ind w:right="680"/>
        <w:rPr>
          <w:rFonts w:ascii="Arial" w:hAnsi="Arial"/>
          <w:color w:val="001E6D"/>
          <w:sz w:val="28"/>
          <w:szCs w:val="28"/>
        </w:rPr>
      </w:pPr>
    </w:p>
    <w:p w:rsidR="00CF6612" w:rsidRPr="00D31166" w:rsidRDefault="00852052" w:rsidP="00B13A6C">
      <w:pPr>
        <w:spacing w:before="120"/>
        <w:ind w:right="680"/>
        <w:rPr>
          <w:rFonts w:ascii="Arial" w:hAnsi="Arial"/>
          <w:sz w:val="32"/>
        </w:rPr>
        <w:sectPr w:rsidR="00CF6612" w:rsidRPr="00D31166" w:rsidSect="00127002">
          <w:footerReference w:type="default" r:id="rId10"/>
          <w:pgSz w:w="11906" w:h="16838" w:code="9"/>
          <w:pgMar w:top="851" w:right="567" w:bottom="567" w:left="2268" w:header="709" w:footer="851" w:gutter="0"/>
          <w:cols w:space="708"/>
          <w:docGrid w:linePitch="360"/>
        </w:sectPr>
      </w:pPr>
      <w:bookmarkStart w:id="13" w:name="bmkProject"/>
      <w:bookmarkEnd w:id="13"/>
      <w:r>
        <w:rPr>
          <w:rFonts w:ascii="Arial" w:hAnsi="Arial"/>
          <w:noProof/>
          <w:sz w:val="32"/>
          <w:lang w:eastAsia="de-DE"/>
        </w:rPr>
        <w:drawing>
          <wp:anchor distT="0" distB="0" distL="114300" distR="114300" simplePos="0" relativeHeight="251664384" behindDoc="0" locked="1" layoutInCell="1" allowOverlap="1" wp14:anchorId="183D4BE8" wp14:editId="0295D375">
            <wp:simplePos x="0" y="0"/>
            <wp:positionH relativeFrom="page">
              <wp:posOffset>1025525</wp:posOffset>
            </wp:positionH>
            <wp:positionV relativeFrom="page">
              <wp:posOffset>9845675</wp:posOffset>
            </wp:positionV>
            <wp:extent cx="2898140" cy="511175"/>
            <wp:effectExtent l="0" t="0" r="0" b="3175"/>
            <wp:wrapNone/>
            <wp:docPr id="11" name="Grafik 11" descr="Poyry_repor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yry_report_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98140" cy="51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166" w:rsidRDefault="00D31166">
      <w:pPr>
        <w:pStyle w:val="Verzeichnis2"/>
        <w:rPr>
          <w:rFonts w:ascii="Arial" w:hAnsi="Arial"/>
        </w:rPr>
      </w:pPr>
      <w:bookmarkStart w:id="14" w:name="bmkBreak"/>
      <w:bookmarkStart w:id="15" w:name="bmkPage2"/>
      <w:bookmarkEnd w:id="14"/>
      <w:bookmarkEnd w:id="15"/>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9E1B3F" w:rsidRDefault="009E1B3F" w:rsidP="009E1B3F"/>
    <w:p w:rsidR="009E1B3F" w:rsidRDefault="009E1B3F" w:rsidP="009E1B3F"/>
    <w:p w:rsidR="009E1B3F" w:rsidRPr="009E1B3F" w:rsidRDefault="009E1B3F" w:rsidP="009E1B3F"/>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p>
    <w:p w:rsidR="00D31166" w:rsidRDefault="00D31166">
      <w:pPr>
        <w:pStyle w:val="Verzeichnis2"/>
        <w:rPr>
          <w:rFonts w:ascii="Arial" w:hAnsi="Arial"/>
        </w:rPr>
      </w:pPr>
      <w:r>
        <w:rPr>
          <w:rFonts w:ascii="Arial" w:hAnsi="Arial"/>
        </w:rPr>
        <w:t xml:space="preserve">Copyright © </w:t>
      </w:r>
      <w:bookmarkStart w:id="16" w:name="bmkCopyright1"/>
      <w:bookmarkEnd w:id="16"/>
      <w:r w:rsidR="000D4C86">
        <w:rPr>
          <w:rFonts w:ascii="Arial" w:hAnsi="Arial"/>
        </w:rPr>
        <w:t>Pöyry Deutschland GmbH</w:t>
      </w:r>
    </w:p>
    <w:p w:rsidR="00D31166" w:rsidRDefault="00D31166" w:rsidP="00D31166"/>
    <w:p w:rsidR="00D31166" w:rsidRDefault="00D31166" w:rsidP="00D31166">
      <w:pPr>
        <w:pStyle w:val="NormalC1"/>
      </w:pPr>
      <w:r>
        <w:t xml:space="preserve">Alle Rechte vorbehalten. Weder Teile des Berichts noch der Bericht im Ganzen dürfen ohne die ausdrückliche schriftliche Genehmigung von </w:t>
      </w:r>
      <w:bookmarkStart w:id="17" w:name="bmkCopyright2"/>
      <w:bookmarkEnd w:id="17"/>
      <w:r w:rsidR="000D4C86">
        <w:t>Pöyry Deutschland GmbH</w:t>
      </w:r>
      <w:r>
        <w:t xml:space="preserve"> in i</w:t>
      </w:r>
      <w:r>
        <w:t>r</w:t>
      </w:r>
      <w:r>
        <w:t>gendeiner Form vervielfältigt werden.</w:t>
      </w:r>
    </w:p>
    <w:p w:rsidR="00D31166" w:rsidRDefault="00D31166" w:rsidP="00D31166">
      <w:pPr>
        <w:pStyle w:val="NormalC1"/>
        <w:sectPr w:rsidR="00D31166" w:rsidSect="00127002">
          <w:headerReference w:type="even" r:id="rId12"/>
          <w:headerReference w:type="default" r:id="rId13"/>
          <w:footerReference w:type="default" r:id="rId14"/>
          <w:headerReference w:type="first" r:id="rId15"/>
          <w:pgSz w:w="11906" w:h="16838" w:code="9"/>
          <w:pgMar w:top="1324" w:right="680" w:bottom="851" w:left="1418" w:header="709" w:footer="851" w:gutter="0"/>
          <w:cols w:space="708"/>
          <w:docGrid w:linePitch="360"/>
        </w:sectPr>
      </w:pPr>
    </w:p>
    <w:p w:rsidR="00360336" w:rsidRDefault="00360336" w:rsidP="008D6F6E">
      <w:pPr>
        <w:pStyle w:val="NormalC1"/>
        <w:ind w:right="736"/>
        <w:rPr>
          <w:b/>
          <w:sz w:val="28"/>
          <w:szCs w:val="28"/>
        </w:rPr>
      </w:pPr>
      <w:bookmarkStart w:id="18" w:name="bmkProjekttitel2"/>
      <w:bookmarkEnd w:id="18"/>
    </w:p>
    <w:p w:rsidR="00360336" w:rsidRDefault="00360336" w:rsidP="008D6F6E">
      <w:pPr>
        <w:pStyle w:val="NormalC1"/>
        <w:ind w:right="736"/>
        <w:rPr>
          <w:b/>
          <w:sz w:val="28"/>
          <w:szCs w:val="28"/>
        </w:rPr>
      </w:pPr>
    </w:p>
    <w:p w:rsidR="00B736A1" w:rsidRDefault="00B736A1" w:rsidP="008D6F6E">
      <w:pPr>
        <w:pStyle w:val="NormalC1"/>
        <w:ind w:right="736"/>
        <w:rPr>
          <w:b/>
          <w:sz w:val="28"/>
          <w:szCs w:val="28"/>
        </w:rPr>
      </w:pPr>
      <w:r>
        <w:rPr>
          <w:b/>
          <w:sz w:val="28"/>
          <w:szCs w:val="28"/>
        </w:rPr>
        <w:t>Revitalisierung des Döllnfließes</w:t>
      </w:r>
    </w:p>
    <w:p w:rsidR="008D6F6E" w:rsidRPr="00B51C12" w:rsidRDefault="000D4C86" w:rsidP="008D6F6E">
      <w:pPr>
        <w:pStyle w:val="NormalC1"/>
        <w:ind w:right="736"/>
        <w:rPr>
          <w:b/>
          <w:sz w:val="28"/>
          <w:szCs w:val="28"/>
        </w:rPr>
      </w:pPr>
      <w:r>
        <w:rPr>
          <w:b/>
          <w:sz w:val="28"/>
          <w:szCs w:val="28"/>
        </w:rPr>
        <w:t xml:space="preserve">Vor- und Entwurfsplanung </w:t>
      </w:r>
      <w:bookmarkStart w:id="19" w:name="bmkProjektuntertitel2"/>
      <w:bookmarkEnd w:id="19"/>
    </w:p>
    <w:p w:rsidR="00B13A6C" w:rsidRPr="00B51C12" w:rsidRDefault="00B13A6C" w:rsidP="008D6F6E">
      <w:pPr>
        <w:pStyle w:val="NormalC1"/>
        <w:ind w:right="736"/>
        <w:rPr>
          <w:b/>
          <w:sz w:val="28"/>
          <w:szCs w:val="28"/>
        </w:rPr>
      </w:pPr>
    </w:p>
    <w:p w:rsidR="005B66E1" w:rsidRPr="008D6F6E" w:rsidRDefault="005B66E1" w:rsidP="008D6F6E">
      <w:pPr>
        <w:pStyle w:val="NormalC1"/>
        <w:ind w:right="736"/>
        <w:rPr>
          <w:b/>
          <w:sz w:val="28"/>
          <w:szCs w:val="28"/>
        </w:rPr>
      </w:pPr>
    </w:p>
    <w:p w:rsidR="00B13A6C" w:rsidRPr="00512257" w:rsidRDefault="00B13A6C" w:rsidP="00B13A6C">
      <w:pPr>
        <w:pStyle w:val="C1PlainText"/>
      </w:pPr>
    </w:p>
    <w:p w:rsidR="00B13A6C" w:rsidRPr="0021513F" w:rsidRDefault="00B13A6C" w:rsidP="00B13A6C">
      <w:pPr>
        <w:pStyle w:val="C1PlainText"/>
        <w:ind w:right="3996"/>
        <w:jc w:val="left"/>
        <w:rPr>
          <w:b/>
        </w:rPr>
      </w:pPr>
      <w:r w:rsidRPr="0021513F">
        <w:rPr>
          <w:b/>
        </w:rPr>
        <w:t>Auftraggeber:</w:t>
      </w:r>
    </w:p>
    <w:p w:rsidR="000D4C86" w:rsidRDefault="000D4C86" w:rsidP="00B13A6C">
      <w:pPr>
        <w:pStyle w:val="NormalC1"/>
      </w:pPr>
      <w:bookmarkStart w:id="20" w:name="bmkAuftraggeberS3"/>
      <w:bookmarkEnd w:id="20"/>
      <w:r>
        <w:t>Landesamt für Umwelt,</w:t>
      </w:r>
    </w:p>
    <w:p w:rsidR="000D4C86" w:rsidRDefault="000D4C86" w:rsidP="00B13A6C">
      <w:pPr>
        <w:pStyle w:val="NormalC1"/>
      </w:pPr>
      <w:r>
        <w:t xml:space="preserve">Gesundheit und Verbraucherschutz </w:t>
      </w:r>
      <w:r w:rsidR="008D6F6E">
        <w:t xml:space="preserve"> Brandenburg </w:t>
      </w:r>
      <w:r>
        <w:t>(LUGV</w:t>
      </w:r>
      <w:r w:rsidR="008D6F6E">
        <w:t xml:space="preserve"> Brandenburg</w:t>
      </w:r>
      <w:r>
        <w:t>)</w:t>
      </w:r>
    </w:p>
    <w:p w:rsidR="000D4C86" w:rsidRDefault="000D4C86" w:rsidP="00B13A6C">
      <w:pPr>
        <w:pStyle w:val="NormalC1"/>
      </w:pPr>
      <w:bookmarkStart w:id="21" w:name="bmkAuftraggeberAdresse"/>
      <w:bookmarkEnd w:id="21"/>
      <w:r>
        <w:t xml:space="preserve">Seeburger Chaussee 2, </w:t>
      </w:r>
    </w:p>
    <w:p w:rsidR="00B13A6C" w:rsidRDefault="000D4C86" w:rsidP="00B13A6C">
      <w:pPr>
        <w:pStyle w:val="NormalC1"/>
      </w:pPr>
      <w:r>
        <w:t>14476 Potsdam OT Groß Glienicke</w:t>
      </w:r>
    </w:p>
    <w:p w:rsidR="00B13A6C" w:rsidRDefault="00B13A6C" w:rsidP="00B13A6C">
      <w:pPr>
        <w:pStyle w:val="C1PlainText"/>
      </w:pPr>
    </w:p>
    <w:p w:rsidR="00B13A6C" w:rsidRDefault="00B13A6C" w:rsidP="00B13A6C">
      <w:pPr>
        <w:pStyle w:val="C1PlainText"/>
      </w:pPr>
    </w:p>
    <w:p w:rsidR="00B13A6C" w:rsidRDefault="00B13A6C" w:rsidP="00B13A6C">
      <w:pPr>
        <w:pStyle w:val="C1PlainText"/>
      </w:pPr>
    </w:p>
    <w:p w:rsidR="00B13A6C" w:rsidRPr="0021513F" w:rsidRDefault="00B13A6C" w:rsidP="00B13A6C">
      <w:pPr>
        <w:pStyle w:val="NormalC1"/>
        <w:rPr>
          <w:b/>
        </w:rPr>
      </w:pPr>
      <w:r w:rsidRPr="0021513F">
        <w:rPr>
          <w:b/>
        </w:rPr>
        <w:t>Verfasser:</w:t>
      </w:r>
    </w:p>
    <w:p w:rsidR="00B13A6C" w:rsidRDefault="00B13A6C" w:rsidP="00B13A6C">
      <w:pPr>
        <w:pStyle w:val="NormalC1"/>
      </w:pPr>
    </w:p>
    <w:p w:rsidR="00900300" w:rsidRDefault="00AB52B4" w:rsidP="00B13A6C">
      <w:pPr>
        <w:pStyle w:val="NormalC1"/>
      </w:pPr>
      <w:bookmarkStart w:id="22" w:name="bmkVerfasserName"/>
      <w:bookmarkEnd w:id="22"/>
      <w:r>
        <w:t xml:space="preserve">Dipl.-Biol. </w:t>
      </w:r>
      <w:r w:rsidR="000D4C86">
        <w:t>Claudia Sütering</w:t>
      </w:r>
      <w:r w:rsidR="00DC2247">
        <w:t xml:space="preserve"> </w:t>
      </w:r>
    </w:p>
    <w:p w:rsidR="00B13A6C" w:rsidRDefault="00AB52B4" w:rsidP="00B13A6C">
      <w:pPr>
        <w:pStyle w:val="NormalC1"/>
      </w:pPr>
      <w:r>
        <w:t xml:space="preserve">Dipl.-Ing. </w:t>
      </w:r>
      <w:r w:rsidR="00DC2247">
        <w:t>Joachim Berg</w:t>
      </w:r>
    </w:p>
    <w:p w:rsidR="00900300" w:rsidRDefault="00AB52B4" w:rsidP="00B13A6C">
      <w:pPr>
        <w:pStyle w:val="NormalC1"/>
      </w:pPr>
      <w:r>
        <w:t xml:space="preserve">M. Eng. </w:t>
      </w:r>
      <w:r w:rsidR="00900300">
        <w:t>Josefine Makus</w:t>
      </w:r>
    </w:p>
    <w:p w:rsidR="00C017AE" w:rsidRPr="008B5721" w:rsidRDefault="00AB52B4" w:rsidP="00B13A6C">
      <w:pPr>
        <w:pStyle w:val="NormalC1"/>
        <w:rPr>
          <w:lang w:val="en-US"/>
        </w:rPr>
      </w:pPr>
      <w:r>
        <w:t xml:space="preserve">Dipl.-Landsch.-Ökol. </w:t>
      </w:r>
      <w:r w:rsidR="00C017AE" w:rsidRPr="008B5721">
        <w:rPr>
          <w:lang w:val="en-US"/>
        </w:rPr>
        <w:t>Claudia Antons</w:t>
      </w:r>
    </w:p>
    <w:p w:rsidR="00160FF6" w:rsidRPr="000865BD" w:rsidRDefault="00AB52B4" w:rsidP="00B13A6C">
      <w:pPr>
        <w:pStyle w:val="NormalC1"/>
        <w:rPr>
          <w:lang w:val="en-US"/>
        </w:rPr>
      </w:pPr>
      <w:r w:rsidRPr="000865BD">
        <w:rPr>
          <w:lang w:val="en-US"/>
        </w:rPr>
        <w:t xml:space="preserve">Dipl.-Ing. </w:t>
      </w:r>
      <w:r w:rsidR="00160FF6" w:rsidRPr="000865BD">
        <w:rPr>
          <w:lang w:val="en-US"/>
        </w:rPr>
        <w:t>Martin Sterna</w:t>
      </w:r>
    </w:p>
    <w:p w:rsidR="00B13A6C" w:rsidRPr="00AB52B4" w:rsidRDefault="000D4C86" w:rsidP="00D227A3">
      <w:pPr>
        <w:pStyle w:val="NormalC1"/>
      </w:pPr>
      <w:bookmarkStart w:id="23" w:name="bmkVerfasserStrasse"/>
      <w:bookmarkEnd w:id="23"/>
      <w:r w:rsidRPr="00AB52B4">
        <w:t>Ellerried 7</w:t>
      </w:r>
    </w:p>
    <w:p w:rsidR="00B13A6C" w:rsidRDefault="000D4C86" w:rsidP="00D227A3">
      <w:pPr>
        <w:pStyle w:val="NormalC1"/>
      </w:pPr>
      <w:bookmarkStart w:id="24" w:name="bmkVerfasserOrt"/>
      <w:bookmarkEnd w:id="24"/>
      <w:r>
        <w:t>19061 Schwerin</w:t>
      </w:r>
    </w:p>
    <w:p w:rsidR="00B13A6C" w:rsidRPr="000865BD" w:rsidRDefault="00B13A6C" w:rsidP="00D227A3">
      <w:pPr>
        <w:pStyle w:val="NormalC1"/>
      </w:pPr>
      <w:r w:rsidRPr="000865BD">
        <w:t xml:space="preserve">Tel. </w:t>
      </w:r>
      <w:bookmarkStart w:id="25" w:name="bmkVerfasserTelefon"/>
      <w:bookmarkEnd w:id="25"/>
      <w:r w:rsidR="000D4C86" w:rsidRPr="000865BD">
        <w:t>0385 6382-0</w:t>
      </w:r>
    </w:p>
    <w:p w:rsidR="00B13A6C" w:rsidRPr="000865BD" w:rsidRDefault="00B13A6C" w:rsidP="00D227A3">
      <w:pPr>
        <w:pStyle w:val="NormalC1"/>
      </w:pPr>
      <w:r w:rsidRPr="000865BD">
        <w:t xml:space="preserve">Fax </w:t>
      </w:r>
      <w:bookmarkStart w:id="26" w:name="bmkVerfasserTelefax"/>
      <w:bookmarkEnd w:id="26"/>
      <w:r w:rsidR="000D4C86" w:rsidRPr="000865BD">
        <w:t>0385 6382-101</w:t>
      </w:r>
    </w:p>
    <w:p w:rsidR="00B13A6C" w:rsidRPr="000865BD" w:rsidRDefault="00E10486" w:rsidP="00D227A3">
      <w:pPr>
        <w:pStyle w:val="NormalC1"/>
      </w:pPr>
      <w:bookmarkStart w:id="27" w:name="bmkVerfasserEMail"/>
      <w:bookmarkEnd w:id="27"/>
      <w:r w:rsidRPr="000865BD">
        <w:t>contact</w:t>
      </w:r>
      <w:r w:rsidR="000D4C86" w:rsidRPr="000865BD">
        <w:t>.schwerin@poyry.com</w:t>
      </w:r>
    </w:p>
    <w:p w:rsidR="00B13A6C" w:rsidRDefault="000D4C86" w:rsidP="00B13A6C">
      <w:pPr>
        <w:pStyle w:val="NormalC1"/>
      </w:pPr>
      <w:bookmarkStart w:id="28" w:name="bmkVerfasserInternet"/>
      <w:bookmarkEnd w:id="28"/>
      <w:r>
        <w:t>www.poyry.de</w:t>
      </w:r>
    </w:p>
    <w:p w:rsidR="00B13A6C" w:rsidRDefault="00B13A6C" w:rsidP="00B13A6C">
      <w:pPr>
        <w:pStyle w:val="C1PlainText"/>
      </w:pPr>
    </w:p>
    <w:p w:rsidR="00B13A6C" w:rsidRDefault="00B13A6C" w:rsidP="00B13A6C">
      <w:pPr>
        <w:pStyle w:val="C1PlainText"/>
      </w:pPr>
    </w:p>
    <w:p w:rsidR="00B13A6C" w:rsidRDefault="000D4C86" w:rsidP="00B13A6C">
      <w:pPr>
        <w:pStyle w:val="C1PlainText"/>
      </w:pPr>
      <w:bookmarkStart w:id="29" w:name="bmkFirmaOrt"/>
      <w:bookmarkEnd w:id="29"/>
      <w:r>
        <w:t xml:space="preserve">Schwerin, den </w:t>
      </w:r>
      <w:r w:rsidR="001F09FD">
        <w:t>11</w:t>
      </w:r>
      <w:r w:rsidR="00F0638D">
        <w:t>.</w:t>
      </w:r>
      <w:r w:rsidR="00540BE3">
        <w:t>1</w:t>
      </w:r>
      <w:r w:rsidR="001F09FD">
        <w:t>2</w:t>
      </w:r>
      <w:r>
        <w:t>.201</w:t>
      </w:r>
      <w:r w:rsidR="008452DF">
        <w:t>5</w:t>
      </w:r>
    </w:p>
    <w:p w:rsidR="00B13A6C" w:rsidRDefault="000D4C86" w:rsidP="00B13A6C">
      <w:pPr>
        <w:pStyle w:val="NormalC1"/>
      </w:pPr>
      <w:bookmarkStart w:id="30" w:name="bmkFirma"/>
      <w:bookmarkEnd w:id="30"/>
      <w:r>
        <w:t>Pöyry Deutschland GmbH</w:t>
      </w:r>
    </w:p>
    <w:p w:rsidR="00B13A6C" w:rsidRDefault="00B13A6C" w:rsidP="00B13A6C">
      <w:pPr>
        <w:pStyle w:val="C1PlainText"/>
      </w:pPr>
    </w:p>
    <w:p w:rsidR="00B13A6C" w:rsidRDefault="00B13A6C" w:rsidP="00B13A6C">
      <w:pPr>
        <w:pStyle w:val="C1PlainText"/>
      </w:pPr>
    </w:p>
    <w:p w:rsidR="00B13A6C" w:rsidRDefault="00DC0691" w:rsidP="00B13A6C">
      <w:pPr>
        <w:pStyle w:val="NormalC1"/>
        <w:tabs>
          <w:tab w:val="left" w:pos="5182"/>
        </w:tabs>
      </w:pPr>
      <w:bookmarkStart w:id="31" w:name="bmkUnterschrift1"/>
      <w:bookmarkEnd w:id="31"/>
      <w:r>
        <w:t>gez. ppa. Bolt</w:t>
      </w:r>
      <w:r>
        <w:tab/>
        <w:t>gez. i. V. Goldammer</w:t>
      </w:r>
      <w:r w:rsidR="00B13A6C">
        <w:tab/>
      </w:r>
      <w:bookmarkStart w:id="32" w:name="bmkUnterschrift2"/>
      <w:bookmarkEnd w:id="32"/>
    </w:p>
    <w:p w:rsidR="00B13A6C" w:rsidRDefault="00B13A6C" w:rsidP="00B13A6C">
      <w:pPr>
        <w:pStyle w:val="NormalC1"/>
        <w:tabs>
          <w:tab w:val="left" w:pos="5182"/>
        </w:tabs>
      </w:pPr>
      <w:bookmarkStart w:id="33" w:name="bmkPosition1"/>
      <w:bookmarkEnd w:id="33"/>
      <w:r>
        <w:tab/>
      </w:r>
      <w:bookmarkStart w:id="34" w:name="bmkPosition2"/>
      <w:bookmarkEnd w:id="34"/>
    </w:p>
    <w:p w:rsidR="00B13A6C" w:rsidRDefault="00B13A6C" w:rsidP="00D31166">
      <w:pPr>
        <w:pStyle w:val="NormalC1"/>
        <w:ind w:left="0"/>
        <w:rPr>
          <w:b/>
        </w:rPr>
      </w:pPr>
    </w:p>
    <w:p w:rsidR="00D31166" w:rsidRPr="00B13A6C" w:rsidRDefault="00D31166" w:rsidP="00B13A6C">
      <w:pPr>
        <w:pStyle w:val="NormalC1"/>
        <w:ind w:left="0"/>
        <w:rPr>
          <w:b/>
        </w:rPr>
      </w:pPr>
    </w:p>
    <w:p w:rsidR="00F93E49" w:rsidRDefault="00F93E49">
      <w:pPr>
        <w:overflowPunct/>
        <w:autoSpaceDE/>
        <w:autoSpaceDN/>
        <w:adjustRightInd/>
        <w:textAlignment w:val="auto"/>
      </w:pPr>
      <w:r>
        <w:br w:type="page"/>
      </w:r>
    </w:p>
    <w:p w:rsidR="00D31166" w:rsidRDefault="00D31166" w:rsidP="00D31166">
      <w:pPr>
        <w:pStyle w:val="NormalC1"/>
        <w:sectPr w:rsidR="00D31166" w:rsidSect="00127002">
          <w:pgSz w:w="11906" w:h="16838" w:code="9"/>
          <w:pgMar w:top="680" w:right="680" w:bottom="851" w:left="1418" w:header="709" w:footer="851" w:gutter="0"/>
          <w:cols w:space="708"/>
          <w:docGrid w:linePitch="360"/>
        </w:sectPr>
      </w:pPr>
    </w:p>
    <w:p w:rsidR="00D31166" w:rsidRDefault="00D31166" w:rsidP="00D31166">
      <w:pPr>
        <w:rPr>
          <w:b/>
        </w:rPr>
      </w:pPr>
      <w:r>
        <w:rPr>
          <w:b/>
        </w:rPr>
        <w:lastRenderedPageBreak/>
        <w:t>Inhalt</w:t>
      </w:r>
    </w:p>
    <w:p w:rsidR="00360336" w:rsidRDefault="00065974">
      <w:pPr>
        <w:pStyle w:val="Verzeichnis1"/>
        <w:tabs>
          <w:tab w:val="right" w:leader="dot" w:pos="9798"/>
        </w:tabs>
        <w:rPr>
          <w:rFonts w:asciiTheme="minorHAnsi" w:eastAsiaTheme="minorEastAsia" w:hAnsiTheme="minorHAnsi" w:cstheme="minorBidi"/>
          <w:b w:val="0"/>
          <w:caps w:val="0"/>
          <w:noProof/>
          <w:sz w:val="22"/>
          <w:szCs w:val="22"/>
          <w:lang w:eastAsia="de-DE"/>
        </w:rPr>
      </w:pPr>
      <w:r>
        <w:rPr>
          <w:caps w:val="0"/>
        </w:rPr>
        <w:fldChar w:fldCharType="begin"/>
      </w:r>
      <w:r>
        <w:rPr>
          <w:caps w:val="0"/>
        </w:rPr>
        <w:instrText xml:space="preserve"> TOC \o "1-4" </w:instrText>
      </w:r>
      <w:r>
        <w:rPr>
          <w:caps w:val="0"/>
        </w:rPr>
        <w:fldChar w:fldCharType="separate"/>
      </w:r>
      <w:r w:rsidR="00360336">
        <w:rPr>
          <w:noProof/>
        </w:rPr>
        <w:t>1</w:t>
      </w:r>
      <w:r w:rsidR="00360336">
        <w:rPr>
          <w:rFonts w:asciiTheme="minorHAnsi" w:eastAsiaTheme="minorEastAsia" w:hAnsiTheme="minorHAnsi" w:cstheme="minorBidi"/>
          <w:b w:val="0"/>
          <w:caps w:val="0"/>
          <w:noProof/>
          <w:sz w:val="22"/>
          <w:szCs w:val="22"/>
          <w:lang w:eastAsia="de-DE"/>
        </w:rPr>
        <w:tab/>
      </w:r>
      <w:r w:rsidR="00360336">
        <w:rPr>
          <w:noProof/>
        </w:rPr>
        <w:t>Einführung</w:t>
      </w:r>
      <w:r w:rsidR="00360336">
        <w:rPr>
          <w:noProof/>
        </w:rPr>
        <w:tab/>
      </w:r>
      <w:r w:rsidR="00360336">
        <w:rPr>
          <w:noProof/>
        </w:rPr>
        <w:fldChar w:fldCharType="begin"/>
      </w:r>
      <w:r w:rsidR="00360336">
        <w:rPr>
          <w:noProof/>
        </w:rPr>
        <w:instrText xml:space="preserve"> PAGEREF _Toc436911308 \h </w:instrText>
      </w:r>
      <w:r w:rsidR="00360336">
        <w:rPr>
          <w:noProof/>
        </w:rPr>
      </w:r>
      <w:r w:rsidR="00360336">
        <w:rPr>
          <w:noProof/>
        </w:rPr>
        <w:fldChar w:fldCharType="separate"/>
      </w:r>
      <w:r w:rsidR="000865BD">
        <w:rPr>
          <w:noProof/>
        </w:rPr>
        <w:t>11</w:t>
      </w:r>
      <w:r w:rsidR="00360336">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2</w:t>
      </w:r>
      <w:r>
        <w:rPr>
          <w:rFonts w:asciiTheme="minorHAnsi" w:eastAsiaTheme="minorEastAsia" w:hAnsiTheme="minorHAnsi" w:cstheme="minorBidi"/>
          <w:b w:val="0"/>
          <w:caps w:val="0"/>
          <w:noProof/>
          <w:sz w:val="22"/>
          <w:szCs w:val="22"/>
          <w:lang w:eastAsia="de-DE"/>
        </w:rPr>
        <w:tab/>
      </w:r>
      <w:r>
        <w:rPr>
          <w:noProof/>
        </w:rPr>
        <w:t>Gebietsübersicht und Gewässercharakteristik</w:t>
      </w:r>
      <w:r>
        <w:rPr>
          <w:noProof/>
        </w:rPr>
        <w:tab/>
      </w:r>
      <w:r>
        <w:rPr>
          <w:noProof/>
        </w:rPr>
        <w:fldChar w:fldCharType="begin"/>
      </w:r>
      <w:r>
        <w:rPr>
          <w:noProof/>
        </w:rPr>
        <w:instrText xml:space="preserve"> PAGEREF _Toc436911309 \h </w:instrText>
      </w:r>
      <w:r>
        <w:rPr>
          <w:noProof/>
        </w:rPr>
      </w:r>
      <w:r>
        <w:rPr>
          <w:noProof/>
        </w:rPr>
        <w:fldChar w:fldCharType="separate"/>
      </w:r>
      <w:r w:rsidR="000865BD">
        <w:rPr>
          <w:noProof/>
        </w:rPr>
        <w:t>13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2.1</w:t>
      </w:r>
      <w:r>
        <w:rPr>
          <w:rFonts w:asciiTheme="minorHAnsi" w:eastAsiaTheme="minorEastAsia" w:hAnsiTheme="minorHAnsi" w:cstheme="minorBidi"/>
          <w:noProof/>
          <w:sz w:val="22"/>
          <w:szCs w:val="22"/>
          <w:lang w:eastAsia="de-DE"/>
        </w:rPr>
        <w:tab/>
      </w:r>
      <w:r>
        <w:rPr>
          <w:noProof/>
        </w:rPr>
        <w:t>Lage und naturräumliche Einordnung des Untersuchungsgebietes</w:t>
      </w:r>
      <w:r>
        <w:rPr>
          <w:noProof/>
        </w:rPr>
        <w:tab/>
      </w:r>
      <w:r>
        <w:rPr>
          <w:noProof/>
        </w:rPr>
        <w:fldChar w:fldCharType="begin"/>
      </w:r>
      <w:r>
        <w:rPr>
          <w:noProof/>
        </w:rPr>
        <w:instrText xml:space="preserve"> PAGEREF _Toc436911310 \h </w:instrText>
      </w:r>
      <w:r>
        <w:rPr>
          <w:noProof/>
        </w:rPr>
      </w:r>
      <w:r>
        <w:rPr>
          <w:noProof/>
        </w:rPr>
        <w:fldChar w:fldCharType="separate"/>
      </w:r>
      <w:r w:rsidR="000865BD">
        <w:rPr>
          <w:noProof/>
        </w:rPr>
        <w:t>13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2.2</w:t>
      </w:r>
      <w:r>
        <w:rPr>
          <w:rFonts w:asciiTheme="minorHAnsi" w:eastAsiaTheme="minorEastAsia" w:hAnsiTheme="minorHAnsi" w:cstheme="minorBidi"/>
          <w:noProof/>
          <w:sz w:val="22"/>
          <w:szCs w:val="22"/>
          <w:lang w:eastAsia="de-DE"/>
        </w:rPr>
        <w:tab/>
      </w:r>
      <w:r>
        <w:rPr>
          <w:noProof/>
        </w:rPr>
        <w:t>Geologie/ Hydrogeologie</w:t>
      </w:r>
      <w:r>
        <w:rPr>
          <w:noProof/>
        </w:rPr>
        <w:tab/>
      </w:r>
      <w:r>
        <w:rPr>
          <w:noProof/>
        </w:rPr>
        <w:fldChar w:fldCharType="begin"/>
      </w:r>
      <w:r>
        <w:rPr>
          <w:noProof/>
        </w:rPr>
        <w:instrText xml:space="preserve"> PAGEREF _Toc436911311 \h </w:instrText>
      </w:r>
      <w:r>
        <w:rPr>
          <w:noProof/>
        </w:rPr>
      </w:r>
      <w:r>
        <w:rPr>
          <w:noProof/>
        </w:rPr>
        <w:fldChar w:fldCharType="separate"/>
      </w:r>
      <w:r w:rsidR="000865BD">
        <w:rPr>
          <w:noProof/>
        </w:rPr>
        <w:t>14</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2.3</w:t>
      </w:r>
      <w:r>
        <w:rPr>
          <w:rFonts w:asciiTheme="minorHAnsi" w:eastAsiaTheme="minorEastAsia" w:hAnsiTheme="minorHAnsi" w:cstheme="minorBidi"/>
          <w:noProof/>
          <w:sz w:val="22"/>
          <w:szCs w:val="22"/>
          <w:lang w:eastAsia="de-DE"/>
        </w:rPr>
        <w:tab/>
      </w:r>
      <w:r>
        <w:rPr>
          <w:noProof/>
        </w:rPr>
        <w:t>Hydrologie</w:t>
      </w:r>
      <w:r>
        <w:rPr>
          <w:noProof/>
        </w:rPr>
        <w:tab/>
      </w:r>
      <w:r>
        <w:rPr>
          <w:noProof/>
        </w:rPr>
        <w:fldChar w:fldCharType="begin"/>
      </w:r>
      <w:r>
        <w:rPr>
          <w:noProof/>
        </w:rPr>
        <w:instrText xml:space="preserve"> PAGEREF _Toc436911312 \h </w:instrText>
      </w:r>
      <w:r>
        <w:rPr>
          <w:noProof/>
        </w:rPr>
      </w:r>
      <w:r>
        <w:rPr>
          <w:noProof/>
        </w:rPr>
        <w:fldChar w:fldCharType="separate"/>
      </w:r>
      <w:r w:rsidR="000865BD">
        <w:rPr>
          <w:noProof/>
        </w:rPr>
        <w:t>16</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2.3.1</w:t>
      </w:r>
      <w:r>
        <w:rPr>
          <w:rFonts w:asciiTheme="minorHAnsi" w:eastAsiaTheme="minorEastAsia" w:hAnsiTheme="minorHAnsi" w:cstheme="minorBidi"/>
          <w:noProof/>
          <w:sz w:val="22"/>
          <w:szCs w:val="22"/>
          <w:lang w:eastAsia="de-DE"/>
        </w:rPr>
        <w:tab/>
      </w:r>
      <w:r>
        <w:rPr>
          <w:noProof/>
        </w:rPr>
        <w:t>Oberflächenwasser - Wasserhaushalt</w:t>
      </w:r>
      <w:r>
        <w:rPr>
          <w:noProof/>
        </w:rPr>
        <w:tab/>
      </w:r>
      <w:r>
        <w:rPr>
          <w:noProof/>
        </w:rPr>
        <w:fldChar w:fldCharType="begin"/>
      </w:r>
      <w:r>
        <w:rPr>
          <w:noProof/>
        </w:rPr>
        <w:instrText xml:space="preserve"> PAGEREF _Toc436911313 \h </w:instrText>
      </w:r>
      <w:r>
        <w:rPr>
          <w:noProof/>
        </w:rPr>
      </w:r>
      <w:r>
        <w:rPr>
          <w:noProof/>
        </w:rPr>
        <w:fldChar w:fldCharType="separate"/>
      </w:r>
      <w:r w:rsidR="000865BD">
        <w:rPr>
          <w:noProof/>
        </w:rPr>
        <w:t>16</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2.3.2</w:t>
      </w:r>
      <w:r>
        <w:rPr>
          <w:rFonts w:asciiTheme="minorHAnsi" w:eastAsiaTheme="minorEastAsia" w:hAnsiTheme="minorHAnsi" w:cstheme="minorBidi"/>
          <w:noProof/>
          <w:sz w:val="22"/>
          <w:szCs w:val="22"/>
          <w:lang w:eastAsia="de-DE"/>
        </w:rPr>
        <w:tab/>
      </w:r>
      <w:r>
        <w:rPr>
          <w:noProof/>
        </w:rPr>
        <w:t>Einzugsgebiete und Abflüsse</w:t>
      </w:r>
      <w:r>
        <w:rPr>
          <w:noProof/>
        </w:rPr>
        <w:tab/>
      </w:r>
      <w:r>
        <w:rPr>
          <w:noProof/>
        </w:rPr>
        <w:fldChar w:fldCharType="begin"/>
      </w:r>
      <w:r>
        <w:rPr>
          <w:noProof/>
        </w:rPr>
        <w:instrText xml:space="preserve"> PAGEREF _Toc436911314 \h </w:instrText>
      </w:r>
      <w:r>
        <w:rPr>
          <w:noProof/>
        </w:rPr>
      </w:r>
      <w:r>
        <w:rPr>
          <w:noProof/>
        </w:rPr>
        <w:fldChar w:fldCharType="separate"/>
      </w:r>
      <w:r w:rsidR="000865BD">
        <w:rPr>
          <w:noProof/>
        </w:rPr>
        <w:t>18</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2.3.3</w:t>
      </w:r>
      <w:r>
        <w:rPr>
          <w:rFonts w:asciiTheme="minorHAnsi" w:eastAsiaTheme="minorEastAsia" w:hAnsiTheme="minorHAnsi" w:cstheme="minorBidi"/>
          <w:noProof/>
          <w:sz w:val="22"/>
          <w:szCs w:val="22"/>
          <w:lang w:eastAsia="de-DE"/>
        </w:rPr>
        <w:tab/>
      </w:r>
      <w:r>
        <w:rPr>
          <w:noProof/>
        </w:rPr>
        <w:t>Wasserstände</w:t>
      </w:r>
      <w:r>
        <w:rPr>
          <w:noProof/>
        </w:rPr>
        <w:tab/>
      </w:r>
      <w:r>
        <w:rPr>
          <w:noProof/>
        </w:rPr>
        <w:fldChar w:fldCharType="begin"/>
      </w:r>
      <w:r>
        <w:rPr>
          <w:noProof/>
        </w:rPr>
        <w:instrText xml:space="preserve"> PAGEREF _Toc436911315 \h </w:instrText>
      </w:r>
      <w:r>
        <w:rPr>
          <w:noProof/>
        </w:rPr>
      </w:r>
      <w:r>
        <w:rPr>
          <w:noProof/>
        </w:rPr>
        <w:fldChar w:fldCharType="separate"/>
      </w:r>
      <w:r w:rsidR="000865BD">
        <w:rPr>
          <w:noProof/>
        </w:rPr>
        <w:t>20</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2.3.4</w:t>
      </w:r>
      <w:r>
        <w:rPr>
          <w:rFonts w:asciiTheme="minorHAnsi" w:eastAsiaTheme="minorEastAsia" w:hAnsiTheme="minorHAnsi" w:cstheme="minorBidi"/>
          <w:noProof/>
          <w:sz w:val="22"/>
          <w:szCs w:val="22"/>
          <w:lang w:eastAsia="de-DE"/>
        </w:rPr>
        <w:tab/>
      </w:r>
      <w:r>
        <w:rPr>
          <w:noProof/>
        </w:rPr>
        <w:t>Grundwasser</w:t>
      </w:r>
      <w:r>
        <w:rPr>
          <w:noProof/>
        </w:rPr>
        <w:tab/>
      </w:r>
      <w:r>
        <w:rPr>
          <w:noProof/>
        </w:rPr>
        <w:fldChar w:fldCharType="begin"/>
      </w:r>
      <w:r>
        <w:rPr>
          <w:noProof/>
        </w:rPr>
        <w:instrText xml:space="preserve"> PAGEREF _Toc436911316 \h </w:instrText>
      </w:r>
      <w:r>
        <w:rPr>
          <w:noProof/>
        </w:rPr>
      </w:r>
      <w:r>
        <w:rPr>
          <w:noProof/>
        </w:rPr>
        <w:fldChar w:fldCharType="separate"/>
      </w:r>
      <w:r w:rsidR="000865BD">
        <w:rPr>
          <w:noProof/>
        </w:rPr>
        <w:t>21</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2.3.5</w:t>
      </w:r>
      <w:r>
        <w:rPr>
          <w:rFonts w:asciiTheme="minorHAnsi" w:eastAsiaTheme="minorEastAsia" w:hAnsiTheme="minorHAnsi" w:cstheme="minorBidi"/>
          <w:noProof/>
          <w:sz w:val="22"/>
          <w:szCs w:val="22"/>
          <w:lang w:eastAsia="de-DE"/>
        </w:rPr>
        <w:tab/>
      </w:r>
      <w:r>
        <w:rPr>
          <w:noProof/>
        </w:rPr>
        <w:t>Gewässerunterhaltung</w:t>
      </w:r>
      <w:r>
        <w:rPr>
          <w:noProof/>
        </w:rPr>
        <w:tab/>
      </w:r>
      <w:r>
        <w:rPr>
          <w:noProof/>
        </w:rPr>
        <w:fldChar w:fldCharType="begin"/>
      </w:r>
      <w:r>
        <w:rPr>
          <w:noProof/>
        </w:rPr>
        <w:instrText xml:space="preserve"> PAGEREF _Toc436911317 \h </w:instrText>
      </w:r>
      <w:r>
        <w:rPr>
          <w:noProof/>
        </w:rPr>
      </w:r>
      <w:r>
        <w:rPr>
          <w:noProof/>
        </w:rPr>
        <w:fldChar w:fldCharType="separate"/>
      </w:r>
      <w:r w:rsidR="000865BD">
        <w:rPr>
          <w:noProof/>
        </w:rPr>
        <w:t>21</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2.4</w:t>
      </w:r>
      <w:r>
        <w:rPr>
          <w:rFonts w:asciiTheme="minorHAnsi" w:eastAsiaTheme="minorEastAsia" w:hAnsiTheme="minorHAnsi" w:cstheme="minorBidi"/>
          <w:noProof/>
          <w:sz w:val="22"/>
          <w:szCs w:val="22"/>
          <w:lang w:eastAsia="de-DE"/>
        </w:rPr>
        <w:tab/>
      </w:r>
      <w:r>
        <w:rPr>
          <w:noProof/>
        </w:rPr>
        <w:t>Historische Gewässerentwicklung</w:t>
      </w:r>
      <w:r>
        <w:rPr>
          <w:noProof/>
        </w:rPr>
        <w:tab/>
      </w:r>
      <w:r>
        <w:rPr>
          <w:noProof/>
        </w:rPr>
        <w:fldChar w:fldCharType="begin"/>
      </w:r>
      <w:r>
        <w:rPr>
          <w:noProof/>
        </w:rPr>
        <w:instrText xml:space="preserve"> PAGEREF _Toc436911318 \h </w:instrText>
      </w:r>
      <w:r>
        <w:rPr>
          <w:noProof/>
        </w:rPr>
      </w:r>
      <w:r>
        <w:rPr>
          <w:noProof/>
        </w:rPr>
        <w:fldChar w:fldCharType="separate"/>
      </w:r>
      <w:r w:rsidR="000865BD">
        <w:rPr>
          <w:noProof/>
        </w:rPr>
        <w:t>22</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2.5</w:t>
      </w:r>
      <w:r>
        <w:rPr>
          <w:rFonts w:asciiTheme="minorHAnsi" w:eastAsiaTheme="minorEastAsia" w:hAnsiTheme="minorHAnsi" w:cstheme="minorBidi"/>
          <w:noProof/>
          <w:sz w:val="22"/>
          <w:szCs w:val="22"/>
          <w:lang w:eastAsia="de-DE"/>
        </w:rPr>
        <w:tab/>
      </w:r>
      <w:r>
        <w:rPr>
          <w:noProof/>
        </w:rPr>
        <w:t>Nutzung und Biotopausstattung</w:t>
      </w:r>
      <w:r>
        <w:rPr>
          <w:noProof/>
        </w:rPr>
        <w:tab/>
      </w:r>
      <w:r>
        <w:rPr>
          <w:noProof/>
        </w:rPr>
        <w:fldChar w:fldCharType="begin"/>
      </w:r>
      <w:r>
        <w:rPr>
          <w:noProof/>
        </w:rPr>
        <w:instrText xml:space="preserve"> PAGEREF _Toc436911319 \h </w:instrText>
      </w:r>
      <w:r>
        <w:rPr>
          <w:noProof/>
        </w:rPr>
      </w:r>
      <w:r>
        <w:rPr>
          <w:noProof/>
        </w:rPr>
        <w:fldChar w:fldCharType="separate"/>
      </w:r>
      <w:r w:rsidR="000865BD">
        <w:rPr>
          <w:noProof/>
        </w:rPr>
        <w:t>23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2.6</w:t>
      </w:r>
      <w:r>
        <w:rPr>
          <w:rFonts w:asciiTheme="minorHAnsi" w:eastAsiaTheme="minorEastAsia" w:hAnsiTheme="minorHAnsi" w:cstheme="minorBidi"/>
          <w:noProof/>
          <w:sz w:val="22"/>
          <w:szCs w:val="22"/>
          <w:lang w:eastAsia="de-DE"/>
        </w:rPr>
        <w:tab/>
      </w:r>
      <w:r>
        <w:rPr>
          <w:noProof/>
        </w:rPr>
        <w:t>Schutzgebiete</w:t>
      </w:r>
      <w:r>
        <w:rPr>
          <w:noProof/>
        </w:rPr>
        <w:tab/>
      </w:r>
      <w:r>
        <w:rPr>
          <w:noProof/>
        </w:rPr>
        <w:fldChar w:fldCharType="begin"/>
      </w:r>
      <w:r>
        <w:rPr>
          <w:noProof/>
        </w:rPr>
        <w:instrText xml:space="preserve"> PAGEREF _Toc436911320 \h </w:instrText>
      </w:r>
      <w:r>
        <w:rPr>
          <w:noProof/>
        </w:rPr>
      </w:r>
      <w:r>
        <w:rPr>
          <w:noProof/>
        </w:rPr>
        <w:fldChar w:fldCharType="separate"/>
      </w:r>
      <w:r w:rsidR="000865BD">
        <w:rPr>
          <w:noProof/>
        </w:rPr>
        <w:t>24</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2.6.1</w:t>
      </w:r>
      <w:r>
        <w:rPr>
          <w:rFonts w:asciiTheme="minorHAnsi" w:eastAsiaTheme="minorEastAsia" w:hAnsiTheme="minorHAnsi" w:cstheme="minorBidi"/>
          <w:noProof/>
          <w:sz w:val="22"/>
          <w:szCs w:val="22"/>
          <w:lang w:eastAsia="de-DE"/>
        </w:rPr>
        <w:tab/>
      </w:r>
      <w:r>
        <w:rPr>
          <w:noProof/>
        </w:rPr>
        <w:t>Wasserschutzgebiete</w:t>
      </w:r>
      <w:r>
        <w:rPr>
          <w:noProof/>
        </w:rPr>
        <w:tab/>
      </w:r>
      <w:r>
        <w:rPr>
          <w:noProof/>
        </w:rPr>
        <w:fldChar w:fldCharType="begin"/>
      </w:r>
      <w:r>
        <w:rPr>
          <w:noProof/>
        </w:rPr>
        <w:instrText xml:space="preserve"> PAGEREF _Toc436911321 \h </w:instrText>
      </w:r>
      <w:r>
        <w:rPr>
          <w:noProof/>
        </w:rPr>
      </w:r>
      <w:r>
        <w:rPr>
          <w:noProof/>
        </w:rPr>
        <w:fldChar w:fldCharType="separate"/>
      </w:r>
      <w:r w:rsidR="000865BD">
        <w:rPr>
          <w:noProof/>
        </w:rPr>
        <w:t>24</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2.6.2</w:t>
      </w:r>
      <w:r>
        <w:rPr>
          <w:rFonts w:asciiTheme="minorHAnsi" w:eastAsiaTheme="minorEastAsia" w:hAnsiTheme="minorHAnsi" w:cstheme="minorBidi"/>
          <w:noProof/>
          <w:sz w:val="22"/>
          <w:szCs w:val="22"/>
          <w:lang w:eastAsia="de-DE"/>
        </w:rPr>
        <w:tab/>
      </w:r>
      <w:r>
        <w:rPr>
          <w:noProof/>
        </w:rPr>
        <w:t>Hochwasserschutz- und Überschwemmungsgebiete</w:t>
      </w:r>
      <w:r>
        <w:rPr>
          <w:noProof/>
        </w:rPr>
        <w:tab/>
      </w:r>
      <w:r>
        <w:rPr>
          <w:noProof/>
        </w:rPr>
        <w:fldChar w:fldCharType="begin"/>
      </w:r>
      <w:r>
        <w:rPr>
          <w:noProof/>
        </w:rPr>
        <w:instrText xml:space="preserve"> PAGEREF _Toc436911322 \h </w:instrText>
      </w:r>
      <w:r>
        <w:rPr>
          <w:noProof/>
        </w:rPr>
      </w:r>
      <w:r>
        <w:rPr>
          <w:noProof/>
        </w:rPr>
        <w:fldChar w:fldCharType="separate"/>
      </w:r>
      <w:r w:rsidR="000865BD">
        <w:rPr>
          <w:noProof/>
        </w:rPr>
        <w:t>24</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2.6.3</w:t>
      </w:r>
      <w:r>
        <w:rPr>
          <w:rFonts w:asciiTheme="minorHAnsi" w:eastAsiaTheme="minorEastAsia" w:hAnsiTheme="minorHAnsi" w:cstheme="minorBidi"/>
          <w:noProof/>
          <w:sz w:val="22"/>
          <w:szCs w:val="22"/>
          <w:lang w:eastAsia="de-DE"/>
        </w:rPr>
        <w:tab/>
      </w:r>
      <w:r>
        <w:rPr>
          <w:noProof/>
        </w:rPr>
        <w:t>Natura 2000-Gebiete, FFH-Arten</w:t>
      </w:r>
      <w:r>
        <w:rPr>
          <w:noProof/>
        </w:rPr>
        <w:tab/>
      </w:r>
      <w:r>
        <w:rPr>
          <w:noProof/>
        </w:rPr>
        <w:fldChar w:fldCharType="begin"/>
      </w:r>
      <w:r>
        <w:rPr>
          <w:noProof/>
        </w:rPr>
        <w:instrText xml:space="preserve"> PAGEREF _Toc436911323 \h </w:instrText>
      </w:r>
      <w:r>
        <w:rPr>
          <w:noProof/>
        </w:rPr>
      </w:r>
      <w:r>
        <w:rPr>
          <w:noProof/>
        </w:rPr>
        <w:fldChar w:fldCharType="separate"/>
      </w:r>
      <w:r w:rsidR="000865BD">
        <w:rPr>
          <w:noProof/>
        </w:rPr>
        <w:t>24</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2.6.4</w:t>
      </w:r>
      <w:r>
        <w:rPr>
          <w:rFonts w:asciiTheme="minorHAnsi" w:eastAsiaTheme="minorEastAsia" w:hAnsiTheme="minorHAnsi" w:cstheme="minorBidi"/>
          <w:noProof/>
          <w:sz w:val="22"/>
          <w:szCs w:val="22"/>
          <w:lang w:eastAsia="de-DE"/>
        </w:rPr>
        <w:tab/>
      </w:r>
      <w:r>
        <w:rPr>
          <w:noProof/>
        </w:rPr>
        <w:t>Naturschutzgebiete</w:t>
      </w:r>
      <w:r>
        <w:rPr>
          <w:noProof/>
        </w:rPr>
        <w:tab/>
      </w:r>
      <w:r>
        <w:rPr>
          <w:noProof/>
        </w:rPr>
        <w:fldChar w:fldCharType="begin"/>
      </w:r>
      <w:r>
        <w:rPr>
          <w:noProof/>
        </w:rPr>
        <w:instrText xml:space="preserve"> PAGEREF _Toc436911324 \h </w:instrText>
      </w:r>
      <w:r>
        <w:rPr>
          <w:noProof/>
        </w:rPr>
      </w:r>
      <w:r>
        <w:rPr>
          <w:noProof/>
        </w:rPr>
        <w:fldChar w:fldCharType="separate"/>
      </w:r>
      <w:r w:rsidR="000865BD">
        <w:rPr>
          <w:noProof/>
        </w:rPr>
        <w:t>30</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2.6.5</w:t>
      </w:r>
      <w:r>
        <w:rPr>
          <w:rFonts w:asciiTheme="minorHAnsi" w:eastAsiaTheme="minorEastAsia" w:hAnsiTheme="minorHAnsi" w:cstheme="minorBidi"/>
          <w:noProof/>
          <w:sz w:val="22"/>
          <w:szCs w:val="22"/>
          <w:lang w:eastAsia="de-DE"/>
        </w:rPr>
        <w:tab/>
      </w:r>
      <w:r>
        <w:rPr>
          <w:noProof/>
        </w:rPr>
        <w:t>Landschaftsschutzgebiete</w:t>
      </w:r>
      <w:r>
        <w:rPr>
          <w:noProof/>
        </w:rPr>
        <w:tab/>
      </w:r>
      <w:r>
        <w:rPr>
          <w:noProof/>
        </w:rPr>
        <w:fldChar w:fldCharType="begin"/>
      </w:r>
      <w:r>
        <w:rPr>
          <w:noProof/>
        </w:rPr>
        <w:instrText xml:space="preserve"> PAGEREF _Toc436911325 \h </w:instrText>
      </w:r>
      <w:r>
        <w:rPr>
          <w:noProof/>
        </w:rPr>
      </w:r>
      <w:r>
        <w:rPr>
          <w:noProof/>
        </w:rPr>
        <w:fldChar w:fldCharType="separate"/>
      </w:r>
      <w:r w:rsidR="000865BD">
        <w:rPr>
          <w:noProof/>
        </w:rPr>
        <w:t>30</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2.6.6</w:t>
      </w:r>
      <w:r>
        <w:rPr>
          <w:rFonts w:asciiTheme="minorHAnsi" w:eastAsiaTheme="minorEastAsia" w:hAnsiTheme="minorHAnsi" w:cstheme="minorBidi"/>
          <w:noProof/>
          <w:sz w:val="22"/>
          <w:szCs w:val="22"/>
          <w:lang w:eastAsia="de-DE"/>
        </w:rPr>
        <w:tab/>
      </w:r>
      <w:r>
        <w:rPr>
          <w:noProof/>
        </w:rPr>
        <w:t>Großschutzgebiete</w:t>
      </w:r>
      <w:r>
        <w:rPr>
          <w:noProof/>
        </w:rPr>
        <w:tab/>
      </w:r>
      <w:r>
        <w:rPr>
          <w:noProof/>
        </w:rPr>
        <w:fldChar w:fldCharType="begin"/>
      </w:r>
      <w:r>
        <w:rPr>
          <w:noProof/>
        </w:rPr>
        <w:instrText xml:space="preserve"> PAGEREF _Toc436911326 \h </w:instrText>
      </w:r>
      <w:r>
        <w:rPr>
          <w:noProof/>
        </w:rPr>
      </w:r>
      <w:r>
        <w:rPr>
          <w:noProof/>
        </w:rPr>
        <w:fldChar w:fldCharType="separate"/>
      </w:r>
      <w:r w:rsidR="000865BD">
        <w:rPr>
          <w:noProof/>
        </w:rPr>
        <w:t>31</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3</w:t>
      </w:r>
      <w:r>
        <w:rPr>
          <w:rFonts w:asciiTheme="minorHAnsi" w:eastAsiaTheme="minorEastAsia" w:hAnsiTheme="minorHAnsi" w:cstheme="minorBidi"/>
          <w:b w:val="0"/>
          <w:caps w:val="0"/>
          <w:noProof/>
          <w:sz w:val="22"/>
          <w:szCs w:val="22"/>
          <w:lang w:eastAsia="de-DE"/>
        </w:rPr>
        <w:tab/>
      </w:r>
      <w:r>
        <w:rPr>
          <w:noProof/>
        </w:rPr>
        <w:t>Arbeitsgrundlagen</w:t>
      </w:r>
      <w:r>
        <w:rPr>
          <w:noProof/>
        </w:rPr>
        <w:tab/>
      </w:r>
      <w:r>
        <w:rPr>
          <w:noProof/>
        </w:rPr>
        <w:fldChar w:fldCharType="begin"/>
      </w:r>
      <w:r>
        <w:rPr>
          <w:noProof/>
        </w:rPr>
        <w:instrText xml:space="preserve"> PAGEREF _Toc436911327 \h </w:instrText>
      </w:r>
      <w:r>
        <w:rPr>
          <w:noProof/>
        </w:rPr>
      </w:r>
      <w:r>
        <w:rPr>
          <w:noProof/>
        </w:rPr>
        <w:fldChar w:fldCharType="separate"/>
      </w:r>
      <w:r w:rsidR="000865BD">
        <w:rPr>
          <w:noProof/>
        </w:rPr>
        <w:t>32</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3.1</w:t>
      </w:r>
      <w:r>
        <w:rPr>
          <w:rFonts w:asciiTheme="minorHAnsi" w:eastAsiaTheme="minorEastAsia" w:hAnsiTheme="minorHAnsi" w:cstheme="minorBidi"/>
          <w:noProof/>
          <w:sz w:val="22"/>
          <w:szCs w:val="22"/>
          <w:lang w:eastAsia="de-DE"/>
        </w:rPr>
        <w:tab/>
      </w:r>
      <w:r>
        <w:rPr>
          <w:noProof/>
        </w:rPr>
        <w:t>Vorliegende Ergebnisse nach WRRL</w:t>
      </w:r>
      <w:r>
        <w:rPr>
          <w:noProof/>
        </w:rPr>
        <w:tab/>
      </w:r>
      <w:r>
        <w:rPr>
          <w:noProof/>
        </w:rPr>
        <w:fldChar w:fldCharType="begin"/>
      </w:r>
      <w:r>
        <w:rPr>
          <w:noProof/>
        </w:rPr>
        <w:instrText xml:space="preserve"> PAGEREF _Toc436911328 \h </w:instrText>
      </w:r>
      <w:r>
        <w:rPr>
          <w:noProof/>
        </w:rPr>
      </w:r>
      <w:r>
        <w:rPr>
          <w:noProof/>
        </w:rPr>
        <w:fldChar w:fldCharType="separate"/>
      </w:r>
      <w:r w:rsidR="000865BD">
        <w:rPr>
          <w:noProof/>
        </w:rPr>
        <w:t>32</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3.2</w:t>
      </w:r>
      <w:r>
        <w:rPr>
          <w:rFonts w:asciiTheme="minorHAnsi" w:eastAsiaTheme="minorEastAsia" w:hAnsiTheme="minorHAnsi" w:cstheme="minorBidi"/>
          <w:noProof/>
          <w:sz w:val="22"/>
          <w:szCs w:val="22"/>
          <w:lang w:eastAsia="de-DE"/>
        </w:rPr>
        <w:tab/>
      </w:r>
      <w:r>
        <w:rPr>
          <w:noProof/>
        </w:rPr>
        <w:t>Vorliegende Planungen und genehmigte/umgesetzte Maßnahmen</w:t>
      </w:r>
      <w:r>
        <w:rPr>
          <w:noProof/>
        </w:rPr>
        <w:tab/>
      </w:r>
      <w:r>
        <w:rPr>
          <w:noProof/>
        </w:rPr>
        <w:fldChar w:fldCharType="begin"/>
      </w:r>
      <w:r>
        <w:rPr>
          <w:noProof/>
        </w:rPr>
        <w:instrText xml:space="preserve"> PAGEREF _Toc436911329 \h </w:instrText>
      </w:r>
      <w:r>
        <w:rPr>
          <w:noProof/>
        </w:rPr>
      </w:r>
      <w:r>
        <w:rPr>
          <w:noProof/>
        </w:rPr>
        <w:fldChar w:fldCharType="separate"/>
      </w:r>
      <w:r w:rsidR="000865BD">
        <w:rPr>
          <w:noProof/>
        </w:rPr>
        <w:t>34</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3.2.1</w:t>
      </w:r>
      <w:r>
        <w:rPr>
          <w:rFonts w:asciiTheme="minorHAnsi" w:eastAsiaTheme="minorEastAsia" w:hAnsiTheme="minorHAnsi" w:cstheme="minorBidi"/>
          <w:noProof/>
          <w:sz w:val="22"/>
          <w:szCs w:val="22"/>
          <w:lang w:eastAsia="de-DE"/>
        </w:rPr>
        <w:tab/>
      </w:r>
      <w:r>
        <w:rPr>
          <w:noProof/>
        </w:rPr>
        <w:t>FFH-Managementpläne, Bewirtschaftungserlass</w:t>
      </w:r>
      <w:r>
        <w:rPr>
          <w:noProof/>
        </w:rPr>
        <w:tab/>
      </w:r>
      <w:r>
        <w:rPr>
          <w:noProof/>
        </w:rPr>
        <w:fldChar w:fldCharType="begin"/>
      </w:r>
      <w:r>
        <w:rPr>
          <w:noProof/>
        </w:rPr>
        <w:instrText xml:space="preserve"> PAGEREF _Toc436911330 \h </w:instrText>
      </w:r>
      <w:r>
        <w:rPr>
          <w:noProof/>
        </w:rPr>
      </w:r>
      <w:r>
        <w:rPr>
          <w:noProof/>
        </w:rPr>
        <w:fldChar w:fldCharType="separate"/>
      </w:r>
      <w:r w:rsidR="000865BD">
        <w:rPr>
          <w:noProof/>
        </w:rPr>
        <w:t>34</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3.2.2</w:t>
      </w:r>
      <w:r>
        <w:rPr>
          <w:rFonts w:asciiTheme="minorHAnsi" w:eastAsiaTheme="minorEastAsia" w:hAnsiTheme="minorHAnsi" w:cstheme="minorBidi"/>
          <w:noProof/>
          <w:sz w:val="22"/>
          <w:szCs w:val="22"/>
          <w:lang w:eastAsia="de-DE"/>
        </w:rPr>
        <w:tab/>
      </w:r>
      <w:r>
        <w:rPr>
          <w:noProof/>
        </w:rPr>
        <w:t>Sensible Fließgewässer im Land Brandenburg</w:t>
      </w:r>
      <w:r>
        <w:rPr>
          <w:noProof/>
        </w:rPr>
        <w:tab/>
      </w:r>
      <w:r>
        <w:rPr>
          <w:noProof/>
        </w:rPr>
        <w:fldChar w:fldCharType="begin"/>
      </w:r>
      <w:r>
        <w:rPr>
          <w:noProof/>
        </w:rPr>
        <w:instrText xml:space="preserve"> PAGEREF _Toc436911331 \h </w:instrText>
      </w:r>
      <w:r>
        <w:rPr>
          <w:noProof/>
        </w:rPr>
      </w:r>
      <w:r>
        <w:rPr>
          <w:noProof/>
        </w:rPr>
        <w:fldChar w:fldCharType="separate"/>
      </w:r>
      <w:r w:rsidR="000865BD">
        <w:rPr>
          <w:noProof/>
        </w:rPr>
        <w:t>34</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3.2.3</w:t>
      </w:r>
      <w:r>
        <w:rPr>
          <w:rFonts w:asciiTheme="minorHAnsi" w:eastAsiaTheme="minorEastAsia" w:hAnsiTheme="minorHAnsi" w:cstheme="minorBidi"/>
          <w:noProof/>
          <w:sz w:val="22"/>
          <w:szCs w:val="22"/>
          <w:lang w:eastAsia="de-DE"/>
        </w:rPr>
        <w:tab/>
      </w:r>
      <w:r>
        <w:rPr>
          <w:noProof/>
        </w:rPr>
        <w:t>Pflege- und Entwicklungsplan für das Biosphärenreservat Schorfheide-Chorin</w:t>
      </w:r>
      <w:r>
        <w:rPr>
          <w:noProof/>
        </w:rPr>
        <w:tab/>
      </w:r>
      <w:r>
        <w:rPr>
          <w:noProof/>
        </w:rPr>
        <w:fldChar w:fldCharType="begin"/>
      </w:r>
      <w:r>
        <w:rPr>
          <w:noProof/>
        </w:rPr>
        <w:instrText xml:space="preserve"> PAGEREF _Toc436911332 \h </w:instrText>
      </w:r>
      <w:r>
        <w:rPr>
          <w:noProof/>
        </w:rPr>
      </w:r>
      <w:r>
        <w:rPr>
          <w:noProof/>
        </w:rPr>
        <w:fldChar w:fldCharType="separate"/>
      </w:r>
      <w:r w:rsidR="000865BD">
        <w:rPr>
          <w:noProof/>
        </w:rPr>
        <w:t>35</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3.2.4</w:t>
      </w:r>
      <w:r>
        <w:rPr>
          <w:rFonts w:asciiTheme="minorHAnsi" w:eastAsiaTheme="minorEastAsia" w:hAnsiTheme="minorHAnsi" w:cstheme="minorBidi"/>
          <w:noProof/>
          <w:sz w:val="22"/>
          <w:szCs w:val="22"/>
          <w:lang w:eastAsia="de-DE"/>
        </w:rPr>
        <w:tab/>
      </w:r>
      <w:r>
        <w:rPr>
          <w:noProof/>
        </w:rPr>
        <w:t>Machbarkeitsstudie „Stabilisierung des Landschaftswasserhaushaltes Schorfheide“ (WASY-Studie, 2008)</w:t>
      </w:r>
      <w:r>
        <w:rPr>
          <w:noProof/>
        </w:rPr>
        <w:tab/>
      </w:r>
      <w:r>
        <w:rPr>
          <w:noProof/>
        </w:rPr>
        <w:fldChar w:fldCharType="begin"/>
      </w:r>
      <w:r>
        <w:rPr>
          <w:noProof/>
        </w:rPr>
        <w:instrText xml:space="preserve"> PAGEREF _Toc436911333 \h </w:instrText>
      </w:r>
      <w:r>
        <w:rPr>
          <w:noProof/>
        </w:rPr>
      </w:r>
      <w:r>
        <w:rPr>
          <w:noProof/>
        </w:rPr>
        <w:fldChar w:fldCharType="separate"/>
      </w:r>
      <w:r w:rsidR="000865BD">
        <w:rPr>
          <w:noProof/>
        </w:rPr>
        <w:t>36</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3.2.5</w:t>
      </w:r>
      <w:r>
        <w:rPr>
          <w:rFonts w:asciiTheme="minorHAnsi" w:eastAsiaTheme="minorEastAsia" w:hAnsiTheme="minorHAnsi" w:cstheme="minorBidi"/>
          <w:noProof/>
          <w:sz w:val="22"/>
          <w:szCs w:val="22"/>
          <w:lang w:eastAsia="de-DE"/>
        </w:rPr>
        <w:tab/>
      </w:r>
      <w:r>
        <w:rPr>
          <w:noProof/>
        </w:rPr>
        <w:t>Unterhaltungsrahmenpläne, Unterhaltungspläne</w:t>
      </w:r>
      <w:r>
        <w:rPr>
          <w:noProof/>
        </w:rPr>
        <w:tab/>
      </w:r>
      <w:r>
        <w:rPr>
          <w:noProof/>
        </w:rPr>
        <w:fldChar w:fldCharType="begin"/>
      </w:r>
      <w:r>
        <w:rPr>
          <w:noProof/>
        </w:rPr>
        <w:instrText xml:space="preserve"> PAGEREF _Toc436911334 \h </w:instrText>
      </w:r>
      <w:r>
        <w:rPr>
          <w:noProof/>
        </w:rPr>
      </w:r>
      <w:r>
        <w:rPr>
          <w:noProof/>
        </w:rPr>
        <w:fldChar w:fldCharType="separate"/>
      </w:r>
      <w:r w:rsidR="000865BD">
        <w:rPr>
          <w:noProof/>
        </w:rPr>
        <w:t>37</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3.2.6</w:t>
      </w:r>
      <w:r>
        <w:rPr>
          <w:rFonts w:asciiTheme="minorHAnsi" w:eastAsiaTheme="minorEastAsia" w:hAnsiTheme="minorHAnsi" w:cstheme="minorBidi"/>
          <w:noProof/>
          <w:sz w:val="22"/>
          <w:szCs w:val="22"/>
          <w:lang w:eastAsia="de-DE"/>
        </w:rPr>
        <w:tab/>
      </w:r>
      <w:r>
        <w:rPr>
          <w:noProof/>
        </w:rPr>
        <w:t>Landeskonzept zur ökologischen Durchgängigkeit der Fließgewässer Brandenburgs</w:t>
      </w:r>
      <w:r>
        <w:rPr>
          <w:noProof/>
        </w:rPr>
        <w:tab/>
      </w:r>
      <w:r>
        <w:rPr>
          <w:noProof/>
        </w:rPr>
        <w:fldChar w:fldCharType="begin"/>
      </w:r>
      <w:r>
        <w:rPr>
          <w:noProof/>
        </w:rPr>
        <w:instrText xml:space="preserve"> PAGEREF _Toc436911335 \h </w:instrText>
      </w:r>
      <w:r>
        <w:rPr>
          <w:noProof/>
        </w:rPr>
      </w:r>
      <w:r>
        <w:rPr>
          <w:noProof/>
        </w:rPr>
        <w:fldChar w:fldCharType="separate"/>
      </w:r>
      <w:r w:rsidR="000865BD">
        <w:rPr>
          <w:noProof/>
        </w:rPr>
        <w:t>37</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3.2.7</w:t>
      </w:r>
      <w:r>
        <w:rPr>
          <w:rFonts w:asciiTheme="minorHAnsi" w:eastAsiaTheme="minorEastAsia" w:hAnsiTheme="minorHAnsi" w:cstheme="minorBidi"/>
          <w:noProof/>
          <w:sz w:val="22"/>
          <w:szCs w:val="22"/>
          <w:lang w:eastAsia="de-DE"/>
        </w:rPr>
        <w:tab/>
      </w:r>
      <w:r>
        <w:rPr>
          <w:noProof/>
        </w:rPr>
        <w:t>Weitere Planungen und Maßnahmen</w:t>
      </w:r>
      <w:r>
        <w:rPr>
          <w:noProof/>
        </w:rPr>
        <w:tab/>
      </w:r>
      <w:r>
        <w:rPr>
          <w:noProof/>
        </w:rPr>
        <w:fldChar w:fldCharType="begin"/>
      </w:r>
      <w:r>
        <w:rPr>
          <w:noProof/>
        </w:rPr>
        <w:instrText xml:space="preserve"> PAGEREF _Toc436911336 \h </w:instrText>
      </w:r>
      <w:r>
        <w:rPr>
          <w:noProof/>
        </w:rPr>
      </w:r>
      <w:r>
        <w:rPr>
          <w:noProof/>
        </w:rPr>
        <w:fldChar w:fldCharType="separate"/>
      </w:r>
      <w:r w:rsidR="000865BD">
        <w:rPr>
          <w:noProof/>
        </w:rPr>
        <w:t>38</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4</w:t>
      </w:r>
      <w:r>
        <w:rPr>
          <w:rFonts w:asciiTheme="minorHAnsi" w:eastAsiaTheme="minorEastAsia" w:hAnsiTheme="minorHAnsi" w:cstheme="minorBidi"/>
          <w:b w:val="0"/>
          <w:caps w:val="0"/>
          <w:noProof/>
          <w:sz w:val="22"/>
          <w:szCs w:val="22"/>
          <w:lang w:eastAsia="de-DE"/>
        </w:rPr>
        <w:tab/>
      </w:r>
      <w:r>
        <w:rPr>
          <w:noProof/>
        </w:rPr>
        <w:t>Ergebnisse Geländeerfassungen / Datenauswertung</w:t>
      </w:r>
      <w:r>
        <w:rPr>
          <w:noProof/>
        </w:rPr>
        <w:tab/>
      </w:r>
      <w:r>
        <w:rPr>
          <w:noProof/>
        </w:rPr>
        <w:fldChar w:fldCharType="begin"/>
      </w:r>
      <w:r>
        <w:rPr>
          <w:noProof/>
        </w:rPr>
        <w:instrText xml:space="preserve"> PAGEREF _Toc436911337 \h </w:instrText>
      </w:r>
      <w:r>
        <w:rPr>
          <w:noProof/>
        </w:rPr>
      </w:r>
      <w:r>
        <w:rPr>
          <w:noProof/>
        </w:rPr>
        <w:fldChar w:fldCharType="separate"/>
      </w:r>
      <w:r w:rsidR="000865BD">
        <w:rPr>
          <w:noProof/>
        </w:rPr>
        <w:t>39</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4.1</w:t>
      </w:r>
      <w:r>
        <w:rPr>
          <w:rFonts w:asciiTheme="minorHAnsi" w:eastAsiaTheme="minorEastAsia" w:hAnsiTheme="minorHAnsi" w:cstheme="minorBidi"/>
          <w:noProof/>
          <w:sz w:val="22"/>
          <w:szCs w:val="22"/>
          <w:lang w:eastAsia="de-DE"/>
        </w:rPr>
        <w:tab/>
      </w:r>
      <w:r>
        <w:rPr>
          <w:noProof/>
        </w:rPr>
        <w:t>Gewässerstruktur der Fließgewässer und Altarme</w:t>
      </w:r>
      <w:r>
        <w:rPr>
          <w:noProof/>
        </w:rPr>
        <w:tab/>
      </w:r>
      <w:r>
        <w:rPr>
          <w:noProof/>
        </w:rPr>
        <w:fldChar w:fldCharType="begin"/>
      </w:r>
      <w:r>
        <w:rPr>
          <w:noProof/>
        </w:rPr>
        <w:instrText xml:space="preserve"> PAGEREF _Toc436911338 \h </w:instrText>
      </w:r>
      <w:r>
        <w:rPr>
          <w:noProof/>
        </w:rPr>
      </w:r>
      <w:r>
        <w:rPr>
          <w:noProof/>
        </w:rPr>
        <w:fldChar w:fldCharType="separate"/>
      </w:r>
      <w:r w:rsidR="000865BD">
        <w:rPr>
          <w:noProof/>
        </w:rPr>
        <w:t>39</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4.1.1</w:t>
      </w:r>
      <w:r>
        <w:rPr>
          <w:rFonts w:asciiTheme="minorHAnsi" w:eastAsiaTheme="minorEastAsia" w:hAnsiTheme="minorHAnsi" w:cstheme="minorBidi"/>
          <w:noProof/>
          <w:sz w:val="22"/>
          <w:szCs w:val="22"/>
          <w:lang w:eastAsia="de-DE"/>
        </w:rPr>
        <w:tab/>
      </w:r>
      <w:r>
        <w:rPr>
          <w:noProof/>
        </w:rPr>
        <w:t>Fließgewässer</w:t>
      </w:r>
      <w:r>
        <w:rPr>
          <w:noProof/>
        </w:rPr>
        <w:tab/>
      </w:r>
      <w:r>
        <w:rPr>
          <w:noProof/>
        </w:rPr>
        <w:fldChar w:fldCharType="begin"/>
      </w:r>
      <w:r>
        <w:rPr>
          <w:noProof/>
        </w:rPr>
        <w:instrText xml:space="preserve"> PAGEREF _Toc436911339 \h </w:instrText>
      </w:r>
      <w:r>
        <w:rPr>
          <w:noProof/>
        </w:rPr>
      </w:r>
      <w:r>
        <w:rPr>
          <w:noProof/>
        </w:rPr>
        <w:fldChar w:fldCharType="separate"/>
      </w:r>
      <w:r w:rsidR="000865BD">
        <w:rPr>
          <w:noProof/>
        </w:rPr>
        <w:t>39</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4.1.2</w:t>
      </w:r>
      <w:r>
        <w:rPr>
          <w:rFonts w:asciiTheme="minorHAnsi" w:eastAsiaTheme="minorEastAsia" w:hAnsiTheme="minorHAnsi" w:cstheme="minorBidi"/>
          <w:noProof/>
          <w:sz w:val="22"/>
          <w:szCs w:val="22"/>
          <w:lang w:eastAsia="de-DE"/>
        </w:rPr>
        <w:tab/>
      </w:r>
      <w:r>
        <w:rPr>
          <w:noProof/>
        </w:rPr>
        <w:t>Altarme</w:t>
      </w:r>
      <w:r>
        <w:rPr>
          <w:noProof/>
        </w:rPr>
        <w:tab/>
      </w:r>
      <w:r>
        <w:rPr>
          <w:noProof/>
        </w:rPr>
        <w:fldChar w:fldCharType="begin"/>
      </w:r>
      <w:r>
        <w:rPr>
          <w:noProof/>
        </w:rPr>
        <w:instrText xml:space="preserve"> PAGEREF _Toc436911340 \h </w:instrText>
      </w:r>
      <w:r>
        <w:rPr>
          <w:noProof/>
        </w:rPr>
      </w:r>
      <w:r>
        <w:rPr>
          <w:noProof/>
        </w:rPr>
        <w:fldChar w:fldCharType="separate"/>
      </w:r>
      <w:r w:rsidR="000865BD">
        <w:rPr>
          <w:noProof/>
        </w:rPr>
        <w:t>40</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4.2</w:t>
      </w:r>
      <w:r>
        <w:rPr>
          <w:rFonts w:asciiTheme="minorHAnsi" w:eastAsiaTheme="minorEastAsia" w:hAnsiTheme="minorHAnsi" w:cstheme="minorBidi"/>
          <w:noProof/>
          <w:sz w:val="22"/>
          <w:szCs w:val="22"/>
          <w:lang w:eastAsia="de-DE"/>
        </w:rPr>
        <w:tab/>
      </w:r>
      <w:r>
        <w:rPr>
          <w:noProof/>
        </w:rPr>
        <w:t>Auswertung der Fließgeschwindigkeitsmessungen</w:t>
      </w:r>
      <w:r>
        <w:rPr>
          <w:noProof/>
        </w:rPr>
        <w:tab/>
      </w:r>
      <w:r>
        <w:rPr>
          <w:noProof/>
        </w:rPr>
        <w:fldChar w:fldCharType="begin"/>
      </w:r>
      <w:r>
        <w:rPr>
          <w:noProof/>
        </w:rPr>
        <w:instrText xml:space="preserve"> PAGEREF _Toc436911341 \h </w:instrText>
      </w:r>
      <w:r>
        <w:rPr>
          <w:noProof/>
        </w:rPr>
      </w:r>
      <w:r>
        <w:rPr>
          <w:noProof/>
        </w:rPr>
        <w:fldChar w:fldCharType="separate"/>
      </w:r>
      <w:r w:rsidR="000865BD">
        <w:rPr>
          <w:noProof/>
        </w:rPr>
        <w:t>41</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4.3</w:t>
      </w:r>
      <w:r>
        <w:rPr>
          <w:rFonts w:asciiTheme="minorHAnsi" w:eastAsiaTheme="minorEastAsia" w:hAnsiTheme="minorHAnsi" w:cstheme="minorBidi"/>
          <w:noProof/>
          <w:sz w:val="22"/>
          <w:szCs w:val="22"/>
          <w:lang w:eastAsia="de-DE"/>
        </w:rPr>
        <w:tab/>
      </w:r>
      <w:r>
        <w:rPr>
          <w:noProof/>
        </w:rPr>
        <w:t>Bauwerke und Abflusssteuerung</w:t>
      </w:r>
      <w:r>
        <w:rPr>
          <w:noProof/>
        </w:rPr>
        <w:tab/>
      </w:r>
      <w:r>
        <w:rPr>
          <w:noProof/>
        </w:rPr>
        <w:fldChar w:fldCharType="begin"/>
      </w:r>
      <w:r>
        <w:rPr>
          <w:noProof/>
        </w:rPr>
        <w:instrText xml:space="preserve"> PAGEREF _Toc436911342 \h </w:instrText>
      </w:r>
      <w:r>
        <w:rPr>
          <w:noProof/>
        </w:rPr>
      </w:r>
      <w:r>
        <w:rPr>
          <w:noProof/>
        </w:rPr>
        <w:fldChar w:fldCharType="separate"/>
      </w:r>
      <w:r w:rsidR="000865BD">
        <w:rPr>
          <w:noProof/>
        </w:rPr>
        <w:t>43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4.4</w:t>
      </w:r>
      <w:r>
        <w:rPr>
          <w:rFonts w:asciiTheme="minorHAnsi" w:eastAsiaTheme="minorEastAsia" w:hAnsiTheme="minorHAnsi" w:cstheme="minorBidi"/>
          <w:noProof/>
          <w:sz w:val="22"/>
          <w:szCs w:val="22"/>
          <w:lang w:eastAsia="de-DE"/>
        </w:rPr>
        <w:tab/>
      </w:r>
      <w:r>
        <w:rPr>
          <w:noProof/>
        </w:rPr>
        <w:t>Ergebnisse der hydraulischen Berechnungen</w:t>
      </w:r>
      <w:r>
        <w:rPr>
          <w:noProof/>
        </w:rPr>
        <w:tab/>
      </w:r>
      <w:r>
        <w:rPr>
          <w:noProof/>
        </w:rPr>
        <w:fldChar w:fldCharType="begin"/>
      </w:r>
      <w:r>
        <w:rPr>
          <w:noProof/>
        </w:rPr>
        <w:instrText xml:space="preserve"> PAGEREF _Toc436911343 \h </w:instrText>
      </w:r>
      <w:r>
        <w:rPr>
          <w:noProof/>
        </w:rPr>
      </w:r>
      <w:r>
        <w:rPr>
          <w:noProof/>
        </w:rPr>
        <w:fldChar w:fldCharType="separate"/>
      </w:r>
      <w:r w:rsidR="000865BD">
        <w:rPr>
          <w:noProof/>
        </w:rPr>
        <w:t>45</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4.5</w:t>
      </w:r>
      <w:r>
        <w:rPr>
          <w:rFonts w:asciiTheme="minorHAnsi" w:eastAsiaTheme="minorEastAsia" w:hAnsiTheme="minorHAnsi" w:cstheme="minorBidi"/>
          <w:noProof/>
          <w:sz w:val="22"/>
          <w:szCs w:val="22"/>
          <w:lang w:eastAsia="de-DE"/>
        </w:rPr>
        <w:tab/>
      </w:r>
      <w:r>
        <w:rPr>
          <w:noProof/>
        </w:rPr>
        <w:t>Mooraufbau- und Zustand</w:t>
      </w:r>
      <w:r>
        <w:rPr>
          <w:noProof/>
        </w:rPr>
        <w:tab/>
      </w:r>
      <w:r>
        <w:rPr>
          <w:noProof/>
        </w:rPr>
        <w:fldChar w:fldCharType="begin"/>
      </w:r>
      <w:r>
        <w:rPr>
          <w:noProof/>
        </w:rPr>
        <w:instrText xml:space="preserve"> PAGEREF _Toc436911344 \h </w:instrText>
      </w:r>
      <w:r>
        <w:rPr>
          <w:noProof/>
        </w:rPr>
      </w:r>
      <w:r>
        <w:rPr>
          <w:noProof/>
        </w:rPr>
        <w:fldChar w:fldCharType="separate"/>
      </w:r>
      <w:r w:rsidR="000865BD">
        <w:rPr>
          <w:noProof/>
        </w:rPr>
        <w:t>47</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4.5.1</w:t>
      </w:r>
      <w:r>
        <w:rPr>
          <w:rFonts w:asciiTheme="minorHAnsi" w:eastAsiaTheme="minorEastAsia" w:hAnsiTheme="minorHAnsi" w:cstheme="minorBidi"/>
          <w:noProof/>
          <w:sz w:val="22"/>
          <w:szCs w:val="22"/>
          <w:lang w:eastAsia="de-DE"/>
        </w:rPr>
        <w:tab/>
      </w:r>
      <w:r>
        <w:rPr>
          <w:noProof/>
        </w:rPr>
        <w:t>Vorbemerkungen</w:t>
      </w:r>
      <w:r>
        <w:rPr>
          <w:noProof/>
        </w:rPr>
        <w:tab/>
      </w:r>
      <w:r>
        <w:rPr>
          <w:noProof/>
        </w:rPr>
        <w:fldChar w:fldCharType="begin"/>
      </w:r>
      <w:r>
        <w:rPr>
          <w:noProof/>
        </w:rPr>
        <w:instrText xml:space="preserve"> PAGEREF _Toc436911345 \h </w:instrText>
      </w:r>
      <w:r>
        <w:rPr>
          <w:noProof/>
        </w:rPr>
      </w:r>
      <w:r>
        <w:rPr>
          <w:noProof/>
        </w:rPr>
        <w:fldChar w:fldCharType="separate"/>
      </w:r>
      <w:r w:rsidR="000865BD">
        <w:rPr>
          <w:noProof/>
        </w:rPr>
        <w:t>47</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4.5.2</w:t>
      </w:r>
      <w:r>
        <w:rPr>
          <w:rFonts w:asciiTheme="minorHAnsi" w:eastAsiaTheme="minorEastAsia" w:hAnsiTheme="minorHAnsi" w:cstheme="minorBidi"/>
          <w:noProof/>
          <w:sz w:val="22"/>
          <w:szCs w:val="22"/>
          <w:lang w:eastAsia="de-DE"/>
        </w:rPr>
        <w:tab/>
      </w:r>
      <w:r>
        <w:rPr>
          <w:noProof/>
        </w:rPr>
        <w:t>Döllnfließ</w:t>
      </w:r>
      <w:r>
        <w:rPr>
          <w:noProof/>
        </w:rPr>
        <w:tab/>
      </w:r>
      <w:r>
        <w:rPr>
          <w:noProof/>
        </w:rPr>
        <w:fldChar w:fldCharType="begin"/>
      </w:r>
      <w:r>
        <w:rPr>
          <w:noProof/>
        </w:rPr>
        <w:instrText xml:space="preserve"> PAGEREF _Toc436911346 \h </w:instrText>
      </w:r>
      <w:r>
        <w:rPr>
          <w:noProof/>
        </w:rPr>
      </w:r>
      <w:r>
        <w:rPr>
          <w:noProof/>
        </w:rPr>
        <w:fldChar w:fldCharType="separate"/>
      </w:r>
      <w:r w:rsidR="000865BD">
        <w:rPr>
          <w:noProof/>
        </w:rPr>
        <w:t>47</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4.5.3</w:t>
      </w:r>
      <w:r>
        <w:rPr>
          <w:rFonts w:asciiTheme="minorHAnsi" w:eastAsiaTheme="minorEastAsia" w:hAnsiTheme="minorHAnsi" w:cstheme="minorBidi"/>
          <w:noProof/>
          <w:sz w:val="22"/>
          <w:szCs w:val="22"/>
          <w:lang w:eastAsia="de-DE"/>
        </w:rPr>
        <w:tab/>
      </w:r>
      <w:r>
        <w:rPr>
          <w:noProof/>
        </w:rPr>
        <w:t>Faules Fließ, Trämmerfließ</w:t>
      </w:r>
      <w:r>
        <w:rPr>
          <w:noProof/>
        </w:rPr>
        <w:tab/>
      </w:r>
      <w:r>
        <w:rPr>
          <w:noProof/>
        </w:rPr>
        <w:fldChar w:fldCharType="begin"/>
      </w:r>
      <w:r>
        <w:rPr>
          <w:noProof/>
        </w:rPr>
        <w:instrText xml:space="preserve"> PAGEREF _Toc436911347 \h </w:instrText>
      </w:r>
      <w:r>
        <w:rPr>
          <w:noProof/>
        </w:rPr>
      </w:r>
      <w:r>
        <w:rPr>
          <w:noProof/>
        </w:rPr>
        <w:fldChar w:fldCharType="separate"/>
      </w:r>
      <w:r w:rsidR="000865BD">
        <w:rPr>
          <w:noProof/>
        </w:rPr>
        <w:t>49</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4.6</w:t>
      </w:r>
      <w:r>
        <w:rPr>
          <w:rFonts w:asciiTheme="minorHAnsi" w:eastAsiaTheme="minorEastAsia" w:hAnsiTheme="minorHAnsi" w:cstheme="minorBidi"/>
          <w:noProof/>
          <w:sz w:val="22"/>
          <w:szCs w:val="22"/>
          <w:lang w:eastAsia="de-DE"/>
        </w:rPr>
        <w:tab/>
      </w:r>
      <w:r>
        <w:rPr>
          <w:noProof/>
        </w:rPr>
        <w:t>Gewässergüte</w:t>
      </w:r>
      <w:r>
        <w:rPr>
          <w:noProof/>
        </w:rPr>
        <w:tab/>
      </w:r>
      <w:r>
        <w:rPr>
          <w:noProof/>
        </w:rPr>
        <w:fldChar w:fldCharType="begin"/>
      </w:r>
      <w:r>
        <w:rPr>
          <w:noProof/>
        </w:rPr>
        <w:instrText xml:space="preserve"> PAGEREF _Toc436911348 \h </w:instrText>
      </w:r>
      <w:r>
        <w:rPr>
          <w:noProof/>
        </w:rPr>
      </w:r>
      <w:r>
        <w:rPr>
          <w:noProof/>
        </w:rPr>
        <w:fldChar w:fldCharType="separate"/>
      </w:r>
      <w:r w:rsidR="000865BD">
        <w:rPr>
          <w:noProof/>
        </w:rPr>
        <w:t>51</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lastRenderedPageBreak/>
        <w:t>5</w:t>
      </w:r>
      <w:r>
        <w:rPr>
          <w:rFonts w:asciiTheme="minorHAnsi" w:eastAsiaTheme="minorEastAsia" w:hAnsiTheme="minorHAnsi" w:cstheme="minorBidi"/>
          <w:b w:val="0"/>
          <w:caps w:val="0"/>
          <w:noProof/>
          <w:sz w:val="22"/>
          <w:szCs w:val="22"/>
          <w:lang w:eastAsia="de-DE"/>
        </w:rPr>
        <w:tab/>
      </w:r>
      <w:r>
        <w:rPr>
          <w:noProof/>
        </w:rPr>
        <w:t>Defizitanalyse sowie Entwicklungs- und Bewirtschaftungsziele</w:t>
      </w:r>
      <w:r>
        <w:rPr>
          <w:noProof/>
        </w:rPr>
        <w:tab/>
      </w:r>
      <w:r>
        <w:rPr>
          <w:noProof/>
        </w:rPr>
        <w:fldChar w:fldCharType="begin"/>
      </w:r>
      <w:r>
        <w:rPr>
          <w:noProof/>
        </w:rPr>
        <w:instrText xml:space="preserve"> PAGEREF _Toc436911349 \h </w:instrText>
      </w:r>
      <w:r>
        <w:rPr>
          <w:noProof/>
        </w:rPr>
      </w:r>
      <w:r>
        <w:rPr>
          <w:noProof/>
        </w:rPr>
        <w:fldChar w:fldCharType="separate"/>
      </w:r>
      <w:r w:rsidR="000865BD">
        <w:rPr>
          <w:noProof/>
        </w:rPr>
        <w:t>55</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5.1</w:t>
      </w:r>
      <w:r>
        <w:rPr>
          <w:rFonts w:asciiTheme="minorHAnsi" w:eastAsiaTheme="minorEastAsia" w:hAnsiTheme="minorHAnsi" w:cstheme="minorBidi"/>
          <w:noProof/>
          <w:sz w:val="22"/>
          <w:szCs w:val="22"/>
          <w:lang w:eastAsia="de-DE"/>
        </w:rPr>
        <w:tab/>
      </w:r>
      <w:r>
        <w:rPr>
          <w:noProof/>
        </w:rPr>
        <w:t>Vorgaben nach WRRL</w:t>
      </w:r>
      <w:r>
        <w:rPr>
          <w:noProof/>
        </w:rPr>
        <w:tab/>
      </w:r>
      <w:r>
        <w:rPr>
          <w:noProof/>
        </w:rPr>
        <w:fldChar w:fldCharType="begin"/>
      </w:r>
      <w:r>
        <w:rPr>
          <w:noProof/>
        </w:rPr>
        <w:instrText xml:space="preserve"> PAGEREF _Toc436911350 \h </w:instrText>
      </w:r>
      <w:r>
        <w:rPr>
          <w:noProof/>
        </w:rPr>
      </w:r>
      <w:r>
        <w:rPr>
          <w:noProof/>
        </w:rPr>
        <w:fldChar w:fldCharType="separate"/>
      </w:r>
      <w:r w:rsidR="000865BD">
        <w:rPr>
          <w:noProof/>
        </w:rPr>
        <w:t>55</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5.2</w:t>
      </w:r>
      <w:r>
        <w:rPr>
          <w:rFonts w:asciiTheme="minorHAnsi" w:eastAsiaTheme="minorEastAsia" w:hAnsiTheme="minorHAnsi" w:cstheme="minorBidi"/>
          <w:noProof/>
          <w:sz w:val="22"/>
          <w:szCs w:val="22"/>
          <w:lang w:eastAsia="de-DE"/>
        </w:rPr>
        <w:tab/>
      </w:r>
      <w:r>
        <w:rPr>
          <w:noProof/>
        </w:rPr>
        <w:t>Überprüfung der Typzuweisungen und Gewässerkategorie</w:t>
      </w:r>
      <w:r>
        <w:rPr>
          <w:noProof/>
        </w:rPr>
        <w:tab/>
      </w:r>
      <w:r>
        <w:rPr>
          <w:noProof/>
        </w:rPr>
        <w:fldChar w:fldCharType="begin"/>
      </w:r>
      <w:r>
        <w:rPr>
          <w:noProof/>
        </w:rPr>
        <w:instrText xml:space="preserve"> PAGEREF _Toc436911351 \h </w:instrText>
      </w:r>
      <w:r>
        <w:rPr>
          <w:noProof/>
        </w:rPr>
      </w:r>
      <w:r>
        <w:rPr>
          <w:noProof/>
        </w:rPr>
        <w:fldChar w:fldCharType="separate"/>
      </w:r>
      <w:r w:rsidR="000865BD">
        <w:rPr>
          <w:noProof/>
        </w:rPr>
        <w:t>57</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5.3</w:t>
      </w:r>
      <w:r>
        <w:rPr>
          <w:rFonts w:asciiTheme="minorHAnsi" w:eastAsiaTheme="minorEastAsia" w:hAnsiTheme="minorHAnsi" w:cstheme="minorBidi"/>
          <w:noProof/>
          <w:sz w:val="22"/>
          <w:szCs w:val="22"/>
          <w:lang w:eastAsia="de-DE"/>
        </w:rPr>
        <w:tab/>
      </w:r>
      <w:r>
        <w:rPr>
          <w:noProof/>
        </w:rPr>
        <w:t>Ausweisung von Planungsabschnitten</w:t>
      </w:r>
      <w:r>
        <w:rPr>
          <w:noProof/>
        </w:rPr>
        <w:tab/>
      </w:r>
      <w:r>
        <w:rPr>
          <w:noProof/>
        </w:rPr>
        <w:fldChar w:fldCharType="begin"/>
      </w:r>
      <w:r>
        <w:rPr>
          <w:noProof/>
        </w:rPr>
        <w:instrText xml:space="preserve"> PAGEREF _Toc436911352 \h </w:instrText>
      </w:r>
      <w:r>
        <w:rPr>
          <w:noProof/>
        </w:rPr>
      </w:r>
      <w:r>
        <w:rPr>
          <w:noProof/>
        </w:rPr>
        <w:fldChar w:fldCharType="separate"/>
      </w:r>
      <w:r w:rsidR="000865BD">
        <w:rPr>
          <w:noProof/>
        </w:rPr>
        <w:t>59</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5.4</w:t>
      </w:r>
      <w:r>
        <w:rPr>
          <w:rFonts w:asciiTheme="minorHAnsi" w:eastAsiaTheme="minorEastAsia" w:hAnsiTheme="minorHAnsi" w:cstheme="minorBidi"/>
          <w:noProof/>
          <w:sz w:val="22"/>
          <w:szCs w:val="22"/>
          <w:lang w:eastAsia="de-DE"/>
        </w:rPr>
        <w:tab/>
      </w:r>
      <w:r>
        <w:rPr>
          <w:noProof/>
        </w:rPr>
        <w:t>Defizite, Entwicklungs- und Bewirtschaftungsziele</w:t>
      </w:r>
      <w:r>
        <w:rPr>
          <w:noProof/>
        </w:rPr>
        <w:tab/>
      </w:r>
      <w:r>
        <w:rPr>
          <w:noProof/>
        </w:rPr>
        <w:fldChar w:fldCharType="begin"/>
      </w:r>
      <w:r>
        <w:rPr>
          <w:noProof/>
        </w:rPr>
        <w:instrText xml:space="preserve"> PAGEREF _Toc436911353 \h </w:instrText>
      </w:r>
      <w:r>
        <w:rPr>
          <w:noProof/>
        </w:rPr>
      </w:r>
      <w:r>
        <w:rPr>
          <w:noProof/>
        </w:rPr>
        <w:fldChar w:fldCharType="separate"/>
      </w:r>
      <w:r w:rsidR="000865BD">
        <w:rPr>
          <w:noProof/>
        </w:rPr>
        <w:t>60</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5.4.1</w:t>
      </w:r>
      <w:r>
        <w:rPr>
          <w:rFonts w:asciiTheme="minorHAnsi" w:eastAsiaTheme="minorEastAsia" w:hAnsiTheme="minorHAnsi" w:cstheme="minorBidi"/>
          <w:noProof/>
          <w:sz w:val="22"/>
          <w:szCs w:val="22"/>
          <w:lang w:eastAsia="de-DE"/>
        </w:rPr>
        <w:tab/>
      </w:r>
      <w:r>
        <w:rPr>
          <w:noProof/>
        </w:rPr>
        <w:t>Döllnfließ</w:t>
      </w:r>
      <w:r>
        <w:rPr>
          <w:noProof/>
        </w:rPr>
        <w:tab/>
      </w:r>
      <w:r>
        <w:rPr>
          <w:noProof/>
        </w:rPr>
        <w:fldChar w:fldCharType="begin"/>
      </w:r>
      <w:r>
        <w:rPr>
          <w:noProof/>
        </w:rPr>
        <w:instrText xml:space="preserve"> PAGEREF _Toc436911354 \h </w:instrText>
      </w:r>
      <w:r>
        <w:rPr>
          <w:noProof/>
        </w:rPr>
      </w:r>
      <w:r>
        <w:rPr>
          <w:noProof/>
        </w:rPr>
        <w:fldChar w:fldCharType="separate"/>
      </w:r>
      <w:r w:rsidR="000865BD">
        <w:rPr>
          <w:noProof/>
        </w:rPr>
        <w:t>61</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5.4.2</w:t>
      </w:r>
      <w:r>
        <w:rPr>
          <w:rFonts w:asciiTheme="minorHAnsi" w:eastAsiaTheme="minorEastAsia" w:hAnsiTheme="minorHAnsi" w:cstheme="minorBidi"/>
          <w:noProof/>
          <w:sz w:val="22"/>
          <w:szCs w:val="22"/>
          <w:lang w:eastAsia="de-DE"/>
        </w:rPr>
        <w:tab/>
      </w:r>
      <w:r>
        <w:rPr>
          <w:noProof/>
        </w:rPr>
        <w:t>Trämmerfließ</w:t>
      </w:r>
      <w:r>
        <w:rPr>
          <w:noProof/>
        </w:rPr>
        <w:tab/>
      </w:r>
      <w:r>
        <w:rPr>
          <w:noProof/>
        </w:rPr>
        <w:fldChar w:fldCharType="begin"/>
      </w:r>
      <w:r>
        <w:rPr>
          <w:noProof/>
        </w:rPr>
        <w:instrText xml:space="preserve"> PAGEREF _Toc436911355 \h </w:instrText>
      </w:r>
      <w:r>
        <w:rPr>
          <w:noProof/>
        </w:rPr>
      </w:r>
      <w:r>
        <w:rPr>
          <w:noProof/>
        </w:rPr>
        <w:fldChar w:fldCharType="separate"/>
      </w:r>
      <w:r w:rsidR="000865BD">
        <w:rPr>
          <w:noProof/>
        </w:rPr>
        <w:t>83</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5.4.3</w:t>
      </w:r>
      <w:r>
        <w:rPr>
          <w:rFonts w:asciiTheme="minorHAnsi" w:eastAsiaTheme="minorEastAsia" w:hAnsiTheme="minorHAnsi" w:cstheme="minorBidi"/>
          <w:noProof/>
          <w:sz w:val="22"/>
          <w:szCs w:val="22"/>
          <w:lang w:eastAsia="de-DE"/>
        </w:rPr>
        <w:tab/>
      </w:r>
      <w:r>
        <w:rPr>
          <w:noProof/>
        </w:rPr>
        <w:t>Faules Fließ</w:t>
      </w:r>
      <w:r>
        <w:rPr>
          <w:noProof/>
        </w:rPr>
        <w:tab/>
      </w:r>
      <w:r>
        <w:rPr>
          <w:noProof/>
        </w:rPr>
        <w:fldChar w:fldCharType="begin"/>
      </w:r>
      <w:r>
        <w:rPr>
          <w:noProof/>
        </w:rPr>
        <w:instrText xml:space="preserve"> PAGEREF _Toc436911356 \h </w:instrText>
      </w:r>
      <w:r>
        <w:rPr>
          <w:noProof/>
        </w:rPr>
      </w:r>
      <w:r>
        <w:rPr>
          <w:noProof/>
        </w:rPr>
        <w:fldChar w:fldCharType="separate"/>
      </w:r>
      <w:r w:rsidR="000865BD">
        <w:rPr>
          <w:noProof/>
        </w:rPr>
        <w:t>99</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5.4.4</w:t>
      </w:r>
      <w:r>
        <w:rPr>
          <w:rFonts w:asciiTheme="minorHAnsi" w:eastAsiaTheme="minorEastAsia" w:hAnsiTheme="minorHAnsi" w:cstheme="minorBidi"/>
          <w:noProof/>
          <w:sz w:val="22"/>
          <w:szCs w:val="22"/>
          <w:lang w:eastAsia="de-DE"/>
        </w:rPr>
        <w:tab/>
      </w:r>
      <w:r>
        <w:rPr>
          <w:noProof/>
        </w:rPr>
        <w:t>Hauptgraben Grunewald</w:t>
      </w:r>
      <w:r>
        <w:rPr>
          <w:noProof/>
        </w:rPr>
        <w:tab/>
      </w:r>
      <w:r>
        <w:rPr>
          <w:noProof/>
        </w:rPr>
        <w:fldChar w:fldCharType="begin"/>
      </w:r>
      <w:r>
        <w:rPr>
          <w:noProof/>
        </w:rPr>
        <w:instrText xml:space="preserve"> PAGEREF _Toc436911357 \h </w:instrText>
      </w:r>
      <w:r>
        <w:rPr>
          <w:noProof/>
        </w:rPr>
      </w:r>
      <w:r>
        <w:rPr>
          <w:noProof/>
        </w:rPr>
        <w:fldChar w:fldCharType="separate"/>
      </w:r>
      <w:r w:rsidR="000865BD">
        <w:rPr>
          <w:noProof/>
        </w:rPr>
        <w:t>103</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5.4.5</w:t>
      </w:r>
      <w:r>
        <w:rPr>
          <w:rFonts w:asciiTheme="minorHAnsi" w:eastAsiaTheme="minorEastAsia" w:hAnsiTheme="minorHAnsi" w:cstheme="minorBidi"/>
          <w:noProof/>
          <w:sz w:val="22"/>
          <w:szCs w:val="22"/>
          <w:lang w:eastAsia="de-DE"/>
        </w:rPr>
        <w:tab/>
      </w:r>
      <w:r>
        <w:rPr>
          <w:noProof/>
        </w:rPr>
        <w:t>Rohrgraben</w:t>
      </w:r>
      <w:r>
        <w:rPr>
          <w:noProof/>
        </w:rPr>
        <w:tab/>
      </w:r>
      <w:r>
        <w:rPr>
          <w:noProof/>
        </w:rPr>
        <w:fldChar w:fldCharType="begin"/>
      </w:r>
      <w:r>
        <w:rPr>
          <w:noProof/>
        </w:rPr>
        <w:instrText xml:space="preserve"> PAGEREF _Toc436911358 \h </w:instrText>
      </w:r>
      <w:r>
        <w:rPr>
          <w:noProof/>
        </w:rPr>
      </w:r>
      <w:r>
        <w:rPr>
          <w:noProof/>
        </w:rPr>
        <w:fldChar w:fldCharType="separate"/>
      </w:r>
      <w:r w:rsidR="000865BD">
        <w:rPr>
          <w:noProof/>
        </w:rPr>
        <w:t>105</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5.4.6</w:t>
      </w:r>
      <w:r>
        <w:rPr>
          <w:rFonts w:asciiTheme="minorHAnsi" w:eastAsiaTheme="minorEastAsia" w:hAnsiTheme="minorHAnsi" w:cstheme="minorBidi"/>
          <w:noProof/>
          <w:sz w:val="22"/>
          <w:szCs w:val="22"/>
          <w:lang w:eastAsia="de-DE"/>
        </w:rPr>
        <w:tab/>
      </w:r>
      <w:r>
        <w:rPr>
          <w:noProof/>
        </w:rPr>
        <w:t>Uhlendorfer Stallgraben</w:t>
      </w:r>
      <w:r>
        <w:rPr>
          <w:noProof/>
        </w:rPr>
        <w:tab/>
      </w:r>
      <w:r>
        <w:rPr>
          <w:noProof/>
        </w:rPr>
        <w:fldChar w:fldCharType="begin"/>
      </w:r>
      <w:r>
        <w:rPr>
          <w:noProof/>
        </w:rPr>
        <w:instrText xml:space="preserve"> PAGEREF _Toc436911359 \h </w:instrText>
      </w:r>
      <w:r>
        <w:rPr>
          <w:noProof/>
        </w:rPr>
      </w:r>
      <w:r>
        <w:rPr>
          <w:noProof/>
        </w:rPr>
        <w:fldChar w:fldCharType="separate"/>
      </w:r>
      <w:r w:rsidR="000865BD">
        <w:rPr>
          <w:noProof/>
        </w:rPr>
        <w:t>107</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5.4.7</w:t>
      </w:r>
      <w:r>
        <w:rPr>
          <w:rFonts w:asciiTheme="minorHAnsi" w:eastAsiaTheme="minorEastAsia" w:hAnsiTheme="minorHAnsi" w:cstheme="minorBidi"/>
          <w:noProof/>
          <w:sz w:val="22"/>
          <w:szCs w:val="22"/>
          <w:lang w:eastAsia="de-DE"/>
        </w:rPr>
        <w:tab/>
      </w:r>
      <w:r>
        <w:rPr>
          <w:noProof/>
        </w:rPr>
        <w:t>Zehdenicker Hauptgraben</w:t>
      </w:r>
      <w:r>
        <w:rPr>
          <w:noProof/>
        </w:rPr>
        <w:tab/>
      </w:r>
      <w:r>
        <w:rPr>
          <w:noProof/>
        </w:rPr>
        <w:fldChar w:fldCharType="begin"/>
      </w:r>
      <w:r>
        <w:rPr>
          <w:noProof/>
        </w:rPr>
        <w:instrText xml:space="preserve"> PAGEREF _Toc436911360 \h </w:instrText>
      </w:r>
      <w:r>
        <w:rPr>
          <w:noProof/>
        </w:rPr>
      </w:r>
      <w:r>
        <w:rPr>
          <w:noProof/>
        </w:rPr>
        <w:fldChar w:fldCharType="separate"/>
      </w:r>
      <w:r w:rsidR="000865BD">
        <w:rPr>
          <w:noProof/>
        </w:rPr>
        <w:t>109</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5.4.8</w:t>
      </w:r>
      <w:r>
        <w:rPr>
          <w:rFonts w:asciiTheme="minorHAnsi" w:eastAsiaTheme="minorEastAsia" w:hAnsiTheme="minorHAnsi" w:cstheme="minorBidi"/>
          <w:noProof/>
          <w:sz w:val="22"/>
          <w:szCs w:val="22"/>
          <w:lang w:eastAsia="de-DE"/>
        </w:rPr>
        <w:tab/>
      </w:r>
      <w:r>
        <w:rPr>
          <w:noProof/>
        </w:rPr>
        <w:t>Eisergraben</w:t>
      </w:r>
      <w:r>
        <w:rPr>
          <w:noProof/>
        </w:rPr>
        <w:tab/>
      </w:r>
      <w:r>
        <w:rPr>
          <w:noProof/>
        </w:rPr>
        <w:fldChar w:fldCharType="begin"/>
      </w:r>
      <w:r>
        <w:rPr>
          <w:noProof/>
        </w:rPr>
        <w:instrText xml:space="preserve"> PAGEREF _Toc436911361 \h </w:instrText>
      </w:r>
      <w:r>
        <w:rPr>
          <w:noProof/>
        </w:rPr>
      </w:r>
      <w:r>
        <w:rPr>
          <w:noProof/>
        </w:rPr>
        <w:fldChar w:fldCharType="separate"/>
      </w:r>
      <w:r w:rsidR="000865BD">
        <w:rPr>
          <w:noProof/>
        </w:rPr>
        <w:t>111</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5.5</w:t>
      </w:r>
      <w:r>
        <w:rPr>
          <w:rFonts w:asciiTheme="minorHAnsi" w:eastAsiaTheme="minorEastAsia" w:hAnsiTheme="minorHAnsi" w:cstheme="minorBidi"/>
          <w:noProof/>
          <w:sz w:val="22"/>
          <w:szCs w:val="22"/>
          <w:lang w:eastAsia="de-DE"/>
        </w:rPr>
        <w:tab/>
      </w:r>
      <w:r>
        <w:rPr>
          <w:noProof/>
        </w:rPr>
        <w:t>Bauwerke</w:t>
      </w:r>
      <w:r>
        <w:rPr>
          <w:noProof/>
        </w:rPr>
        <w:tab/>
      </w:r>
      <w:r>
        <w:rPr>
          <w:noProof/>
        </w:rPr>
        <w:fldChar w:fldCharType="begin"/>
      </w:r>
      <w:r>
        <w:rPr>
          <w:noProof/>
        </w:rPr>
        <w:instrText xml:space="preserve"> PAGEREF _Toc436911362 \h </w:instrText>
      </w:r>
      <w:r>
        <w:rPr>
          <w:noProof/>
        </w:rPr>
      </w:r>
      <w:r>
        <w:rPr>
          <w:noProof/>
        </w:rPr>
        <w:fldChar w:fldCharType="separate"/>
      </w:r>
      <w:r w:rsidR="000865BD">
        <w:rPr>
          <w:noProof/>
        </w:rPr>
        <w:t>113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5.6</w:t>
      </w:r>
      <w:r>
        <w:rPr>
          <w:rFonts w:asciiTheme="minorHAnsi" w:eastAsiaTheme="minorEastAsia" w:hAnsiTheme="minorHAnsi" w:cstheme="minorBidi"/>
          <w:noProof/>
          <w:sz w:val="22"/>
          <w:szCs w:val="22"/>
          <w:lang w:eastAsia="de-DE"/>
        </w:rPr>
        <w:tab/>
      </w:r>
      <w:r>
        <w:rPr>
          <w:noProof/>
        </w:rPr>
        <w:t>Festlegen von parameterbezogenen Entwicklungszielen</w:t>
      </w:r>
      <w:r>
        <w:rPr>
          <w:noProof/>
        </w:rPr>
        <w:tab/>
      </w:r>
      <w:r>
        <w:rPr>
          <w:noProof/>
        </w:rPr>
        <w:fldChar w:fldCharType="begin"/>
      </w:r>
      <w:r>
        <w:rPr>
          <w:noProof/>
        </w:rPr>
        <w:instrText xml:space="preserve"> PAGEREF _Toc436911363 \h </w:instrText>
      </w:r>
      <w:r>
        <w:rPr>
          <w:noProof/>
        </w:rPr>
      </w:r>
      <w:r>
        <w:rPr>
          <w:noProof/>
        </w:rPr>
        <w:fldChar w:fldCharType="separate"/>
      </w:r>
      <w:r w:rsidR="000865BD">
        <w:rPr>
          <w:noProof/>
        </w:rPr>
        <w:t>114</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6</w:t>
      </w:r>
      <w:r>
        <w:rPr>
          <w:rFonts w:asciiTheme="minorHAnsi" w:eastAsiaTheme="minorEastAsia" w:hAnsiTheme="minorHAnsi" w:cstheme="minorBidi"/>
          <w:b w:val="0"/>
          <w:caps w:val="0"/>
          <w:noProof/>
          <w:sz w:val="22"/>
          <w:szCs w:val="22"/>
          <w:lang w:eastAsia="de-DE"/>
        </w:rPr>
        <w:tab/>
      </w:r>
      <w:r>
        <w:rPr>
          <w:noProof/>
        </w:rPr>
        <w:t>Maßnahmen</w:t>
      </w:r>
      <w:r>
        <w:rPr>
          <w:noProof/>
        </w:rPr>
        <w:tab/>
      </w:r>
      <w:r>
        <w:rPr>
          <w:noProof/>
        </w:rPr>
        <w:fldChar w:fldCharType="begin"/>
      </w:r>
      <w:r>
        <w:rPr>
          <w:noProof/>
        </w:rPr>
        <w:instrText xml:space="preserve"> PAGEREF _Toc436911364 \h </w:instrText>
      </w:r>
      <w:r>
        <w:rPr>
          <w:noProof/>
        </w:rPr>
      </w:r>
      <w:r>
        <w:rPr>
          <w:noProof/>
        </w:rPr>
        <w:fldChar w:fldCharType="separate"/>
      </w:r>
      <w:r w:rsidR="000865BD">
        <w:rPr>
          <w:noProof/>
        </w:rPr>
        <w:t>120</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6.1</w:t>
      </w:r>
      <w:r>
        <w:rPr>
          <w:rFonts w:asciiTheme="minorHAnsi" w:eastAsiaTheme="minorEastAsia" w:hAnsiTheme="minorHAnsi" w:cstheme="minorBidi"/>
          <w:noProof/>
          <w:sz w:val="22"/>
          <w:szCs w:val="22"/>
          <w:lang w:eastAsia="de-DE"/>
        </w:rPr>
        <w:tab/>
      </w:r>
      <w:r>
        <w:rPr>
          <w:noProof/>
        </w:rPr>
        <w:t>Maßnahmen aus dem Maßnahmenprogramm</w:t>
      </w:r>
      <w:r>
        <w:rPr>
          <w:noProof/>
        </w:rPr>
        <w:tab/>
      </w:r>
      <w:r>
        <w:rPr>
          <w:noProof/>
        </w:rPr>
        <w:fldChar w:fldCharType="begin"/>
      </w:r>
      <w:r>
        <w:rPr>
          <w:noProof/>
        </w:rPr>
        <w:instrText xml:space="preserve"> PAGEREF _Toc436911365 \h </w:instrText>
      </w:r>
      <w:r>
        <w:rPr>
          <w:noProof/>
        </w:rPr>
      </w:r>
      <w:r>
        <w:rPr>
          <w:noProof/>
        </w:rPr>
        <w:fldChar w:fldCharType="separate"/>
      </w:r>
      <w:r w:rsidR="000865BD">
        <w:rPr>
          <w:noProof/>
        </w:rPr>
        <w:t>120</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6.2</w:t>
      </w:r>
      <w:r>
        <w:rPr>
          <w:rFonts w:asciiTheme="minorHAnsi" w:eastAsiaTheme="minorEastAsia" w:hAnsiTheme="minorHAnsi" w:cstheme="minorBidi"/>
          <w:noProof/>
          <w:sz w:val="22"/>
          <w:szCs w:val="22"/>
          <w:lang w:eastAsia="de-DE"/>
        </w:rPr>
        <w:tab/>
      </w:r>
      <w:r>
        <w:rPr>
          <w:noProof/>
        </w:rPr>
        <w:t>Maßnahmenvorschläge für die Planungsabschnitte</w:t>
      </w:r>
      <w:r>
        <w:rPr>
          <w:noProof/>
        </w:rPr>
        <w:tab/>
      </w:r>
      <w:r>
        <w:rPr>
          <w:noProof/>
        </w:rPr>
        <w:fldChar w:fldCharType="begin"/>
      </w:r>
      <w:r>
        <w:rPr>
          <w:noProof/>
        </w:rPr>
        <w:instrText xml:space="preserve"> PAGEREF _Toc436911366 \h </w:instrText>
      </w:r>
      <w:r>
        <w:rPr>
          <w:noProof/>
        </w:rPr>
      </w:r>
      <w:r>
        <w:rPr>
          <w:noProof/>
        </w:rPr>
        <w:fldChar w:fldCharType="separate"/>
      </w:r>
      <w:r w:rsidR="000865BD">
        <w:rPr>
          <w:noProof/>
        </w:rPr>
        <w:t>122</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6.3</w:t>
      </w:r>
      <w:r>
        <w:rPr>
          <w:rFonts w:asciiTheme="minorHAnsi" w:eastAsiaTheme="minorEastAsia" w:hAnsiTheme="minorHAnsi" w:cstheme="minorBidi"/>
          <w:noProof/>
          <w:sz w:val="22"/>
          <w:szCs w:val="22"/>
          <w:lang w:eastAsia="de-DE"/>
        </w:rPr>
        <w:tab/>
      </w:r>
      <w:r>
        <w:rPr>
          <w:noProof/>
        </w:rPr>
        <w:t>Empfehlungen für die Wasserbewirtschaftung und Gewässerunterhaltung</w:t>
      </w:r>
      <w:r>
        <w:rPr>
          <w:noProof/>
        </w:rPr>
        <w:tab/>
      </w:r>
      <w:r>
        <w:rPr>
          <w:noProof/>
        </w:rPr>
        <w:fldChar w:fldCharType="begin"/>
      </w:r>
      <w:r>
        <w:rPr>
          <w:noProof/>
        </w:rPr>
        <w:instrText xml:space="preserve"> PAGEREF _Toc436911367 \h </w:instrText>
      </w:r>
      <w:r>
        <w:rPr>
          <w:noProof/>
        </w:rPr>
      </w:r>
      <w:r>
        <w:rPr>
          <w:noProof/>
        </w:rPr>
        <w:fldChar w:fldCharType="separate"/>
      </w:r>
      <w:r w:rsidR="000865BD">
        <w:rPr>
          <w:noProof/>
        </w:rPr>
        <w:t>123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6.4</w:t>
      </w:r>
      <w:r>
        <w:rPr>
          <w:rFonts w:asciiTheme="minorHAnsi" w:eastAsiaTheme="minorEastAsia" w:hAnsiTheme="minorHAnsi" w:cstheme="minorBidi"/>
          <w:noProof/>
          <w:sz w:val="22"/>
          <w:szCs w:val="22"/>
          <w:lang w:eastAsia="de-DE"/>
        </w:rPr>
        <w:tab/>
      </w:r>
      <w:r>
        <w:rPr>
          <w:noProof/>
        </w:rPr>
        <w:t>Vorgezogene Maßnahmen</w:t>
      </w:r>
      <w:r>
        <w:rPr>
          <w:noProof/>
        </w:rPr>
        <w:tab/>
      </w:r>
      <w:r>
        <w:rPr>
          <w:noProof/>
        </w:rPr>
        <w:fldChar w:fldCharType="begin"/>
      </w:r>
      <w:r>
        <w:rPr>
          <w:noProof/>
        </w:rPr>
        <w:instrText xml:space="preserve"> PAGEREF _Toc436911368 \h </w:instrText>
      </w:r>
      <w:r>
        <w:rPr>
          <w:noProof/>
        </w:rPr>
      </w:r>
      <w:r>
        <w:rPr>
          <w:noProof/>
        </w:rPr>
        <w:fldChar w:fldCharType="separate"/>
      </w:r>
      <w:r w:rsidR="000865BD">
        <w:rPr>
          <w:noProof/>
        </w:rPr>
        <w:t>127</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6.4.1</w:t>
      </w:r>
      <w:r>
        <w:rPr>
          <w:rFonts w:asciiTheme="minorHAnsi" w:eastAsiaTheme="minorEastAsia" w:hAnsiTheme="minorHAnsi" w:cstheme="minorBidi"/>
          <w:noProof/>
          <w:sz w:val="22"/>
          <w:szCs w:val="22"/>
          <w:lang w:eastAsia="de-DE"/>
        </w:rPr>
        <w:tab/>
      </w:r>
      <w:r>
        <w:rPr>
          <w:noProof/>
        </w:rPr>
        <w:t>Bereits umgesetzte vorgezogene Maßnahmen</w:t>
      </w:r>
      <w:r>
        <w:rPr>
          <w:noProof/>
        </w:rPr>
        <w:tab/>
      </w:r>
      <w:r>
        <w:rPr>
          <w:noProof/>
        </w:rPr>
        <w:fldChar w:fldCharType="begin"/>
      </w:r>
      <w:r>
        <w:rPr>
          <w:noProof/>
        </w:rPr>
        <w:instrText xml:space="preserve"> PAGEREF _Toc436911369 \h </w:instrText>
      </w:r>
      <w:r>
        <w:rPr>
          <w:noProof/>
        </w:rPr>
      </w:r>
      <w:r>
        <w:rPr>
          <w:noProof/>
        </w:rPr>
        <w:fldChar w:fldCharType="separate"/>
      </w:r>
      <w:r w:rsidR="000865BD">
        <w:rPr>
          <w:noProof/>
        </w:rPr>
        <w:t>129</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6.4.1.1</w:t>
      </w:r>
      <w:r>
        <w:rPr>
          <w:rFonts w:asciiTheme="minorHAnsi" w:eastAsiaTheme="minorEastAsia" w:hAnsiTheme="minorHAnsi" w:cstheme="minorBidi"/>
          <w:noProof/>
          <w:sz w:val="22"/>
          <w:szCs w:val="22"/>
          <w:lang w:eastAsia="de-DE"/>
        </w:rPr>
        <w:tab/>
      </w:r>
      <w:r>
        <w:rPr>
          <w:noProof/>
        </w:rPr>
        <w:t>7b) Wasserrückhalt Kleiner Döllnsee</w:t>
      </w:r>
      <w:r>
        <w:rPr>
          <w:noProof/>
        </w:rPr>
        <w:tab/>
      </w:r>
      <w:r>
        <w:rPr>
          <w:noProof/>
        </w:rPr>
        <w:fldChar w:fldCharType="begin"/>
      </w:r>
      <w:r>
        <w:rPr>
          <w:noProof/>
        </w:rPr>
        <w:instrText xml:space="preserve"> PAGEREF _Toc436911370 \h </w:instrText>
      </w:r>
      <w:r>
        <w:rPr>
          <w:noProof/>
        </w:rPr>
      </w:r>
      <w:r>
        <w:rPr>
          <w:noProof/>
        </w:rPr>
        <w:fldChar w:fldCharType="separate"/>
      </w:r>
      <w:r w:rsidR="000865BD">
        <w:rPr>
          <w:noProof/>
        </w:rPr>
        <w:t>129</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6.4.1.2</w:t>
      </w:r>
      <w:r>
        <w:rPr>
          <w:rFonts w:asciiTheme="minorHAnsi" w:eastAsiaTheme="minorEastAsia" w:hAnsiTheme="minorHAnsi" w:cstheme="minorBidi"/>
          <w:noProof/>
          <w:sz w:val="22"/>
          <w:szCs w:val="22"/>
          <w:lang w:eastAsia="de-DE"/>
        </w:rPr>
        <w:tab/>
      </w:r>
      <w:r>
        <w:rPr>
          <w:noProof/>
        </w:rPr>
        <w:t>8) Wasserrückhalt Großer Döllnsee</w:t>
      </w:r>
      <w:r>
        <w:rPr>
          <w:noProof/>
        </w:rPr>
        <w:tab/>
      </w:r>
      <w:r>
        <w:rPr>
          <w:noProof/>
        </w:rPr>
        <w:fldChar w:fldCharType="begin"/>
      </w:r>
      <w:r>
        <w:rPr>
          <w:noProof/>
        </w:rPr>
        <w:instrText xml:space="preserve"> PAGEREF _Toc436911371 \h </w:instrText>
      </w:r>
      <w:r>
        <w:rPr>
          <w:noProof/>
        </w:rPr>
      </w:r>
      <w:r>
        <w:rPr>
          <w:noProof/>
        </w:rPr>
        <w:fldChar w:fldCharType="separate"/>
      </w:r>
      <w:r w:rsidR="000865BD">
        <w:rPr>
          <w:noProof/>
        </w:rPr>
        <w:t>129</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6.4.1.3</w:t>
      </w:r>
      <w:r>
        <w:rPr>
          <w:rFonts w:asciiTheme="minorHAnsi" w:eastAsiaTheme="minorEastAsia" w:hAnsiTheme="minorHAnsi" w:cstheme="minorBidi"/>
          <w:noProof/>
          <w:sz w:val="22"/>
          <w:szCs w:val="22"/>
          <w:lang w:eastAsia="de-DE"/>
        </w:rPr>
        <w:tab/>
      </w:r>
      <w:r>
        <w:rPr>
          <w:noProof/>
        </w:rPr>
        <w:t>9) Wasserrückhalt Oberlauf Faules Fließ</w:t>
      </w:r>
      <w:r>
        <w:rPr>
          <w:noProof/>
        </w:rPr>
        <w:tab/>
      </w:r>
      <w:r>
        <w:rPr>
          <w:noProof/>
        </w:rPr>
        <w:fldChar w:fldCharType="begin"/>
      </w:r>
      <w:r>
        <w:rPr>
          <w:noProof/>
        </w:rPr>
        <w:instrText xml:space="preserve"> PAGEREF _Toc436911372 \h </w:instrText>
      </w:r>
      <w:r>
        <w:rPr>
          <w:noProof/>
        </w:rPr>
      </w:r>
      <w:r>
        <w:rPr>
          <w:noProof/>
        </w:rPr>
        <w:fldChar w:fldCharType="separate"/>
      </w:r>
      <w:r w:rsidR="000865BD">
        <w:rPr>
          <w:noProof/>
        </w:rPr>
        <w:t>130</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6.4.1.4</w:t>
      </w:r>
      <w:r>
        <w:rPr>
          <w:rFonts w:asciiTheme="minorHAnsi" w:eastAsiaTheme="minorEastAsia" w:hAnsiTheme="minorHAnsi" w:cstheme="minorBidi"/>
          <w:noProof/>
          <w:sz w:val="22"/>
          <w:szCs w:val="22"/>
          <w:lang w:eastAsia="de-DE"/>
        </w:rPr>
        <w:tab/>
      </w:r>
      <w:r>
        <w:rPr>
          <w:noProof/>
        </w:rPr>
        <w:t>10) Wasserrückhalt Oberlauf Trämmerfließ (Entenparadies, Tranwiesen, Großer Lotzinsee) und 10a) Wasserrückhalt großer Glasowsee</w:t>
      </w:r>
      <w:r>
        <w:rPr>
          <w:noProof/>
        </w:rPr>
        <w:tab/>
      </w:r>
      <w:r>
        <w:rPr>
          <w:noProof/>
        </w:rPr>
        <w:fldChar w:fldCharType="begin"/>
      </w:r>
      <w:r>
        <w:rPr>
          <w:noProof/>
        </w:rPr>
        <w:instrText xml:space="preserve"> PAGEREF _Toc436911373 \h </w:instrText>
      </w:r>
      <w:r>
        <w:rPr>
          <w:noProof/>
        </w:rPr>
      </w:r>
      <w:r>
        <w:rPr>
          <w:noProof/>
        </w:rPr>
        <w:fldChar w:fldCharType="separate"/>
      </w:r>
      <w:r w:rsidR="000865BD">
        <w:rPr>
          <w:noProof/>
        </w:rPr>
        <w:t>131</w:t>
      </w:r>
      <w:r>
        <w:rPr>
          <w:noProof/>
        </w:rPr>
        <w:fldChar w:fldCharType="end"/>
      </w:r>
    </w:p>
    <w:p w:rsidR="00360336" w:rsidRDefault="00360336">
      <w:pPr>
        <w:pStyle w:val="Verzeichnis3"/>
        <w:tabs>
          <w:tab w:val="right" w:leader="dot" w:pos="9798"/>
        </w:tabs>
        <w:rPr>
          <w:rFonts w:asciiTheme="minorHAnsi" w:eastAsiaTheme="minorEastAsia" w:hAnsiTheme="minorHAnsi" w:cstheme="minorBidi"/>
          <w:noProof/>
          <w:sz w:val="22"/>
          <w:szCs w:val="22"/>
          <w:lang w:eastAsia="de-DE"/>
        </w:rPr>
      </w:pPr>
      <w:r>
        <w:rPr>
          <w:noProof/>
        </w:rPr>
        <w:t>6.4.2</w:t>
      </w:r>
      <w:r>
        <w:rPr>
          <w:rFonts w:asciiTheme="minorHAnsi" w:eastAsiaTheme="minorEastAsia" w:hAnsiTheme="minorHAnsi" w:cstheme="minorBidi"/>
          <w:noProof/>
          <w:sz w:val="22"/>
          <w:szCs w:val="22"/>
          <w:lang w:eastAsia="de-DE"/>
        </w:rPr>
        <w:tab/>
      </w:r>
      <w:r>
        <w:rPr>
          <w:noProof/>
        </w:rPr>
        <w:t>Geplante vorgezogene Maßnahmen</w:t>
      </w:r>
      <w:r>
        <w:rPr>
          <w:noProof/>
        </w:rPr>
        <w:tab/>
      </w:r>
      <w:r>
        <w:rPr>
          <w:noProof/>
        </w:rPr>
        <w:fldChar w:fldCharType="begin"/>
      </w:r>
      <w:r>
        <w:rPr>
          <w:noProof/>
        </w:rPr>
        <w:instrText xml:space="preserve"> PAGEREF _Toc436911374 \h </w:instrText>
      </w:r>
      <w:r>
        <w:rPr>
          <w:noProof/>
        </w:rPr>
      </w:r>
      <w:r>
        <w:rPr>
          <w:noProof/>
        </w:rPr>
        <w:fldChar w:fldCharType="separate"/>
      </w:r>
      <w:r w:rsidR="000865BD">
        <w:rPr>
          <w:noProof/>
        </w:rPr>
        <w:t>131</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6.4.2.1</w:t>
      </w:r>
      <w:r>
        <w:rPr>
          <w:rFonts w:asciiTheme="minorHAnsi" w:eastAsiaTheme="minorEastAsia" w:hAnsiTheme="minorHAnsi" w:cstheme="minorBidi"/>
          <w:noProof/>
          <w:sz w:val="22"/>
          <w:szCs w:val="22"/>
          <w:lang w:eastAsia="de-DE"/>
        </w:rPr>
        <w:tab/>
      </w:r>
      <w:r>
        <w:rPr>
          <w:noProof/>
        </w:rPr>
        <w:t>1) Herstellung eines Dükers Döllnfließ- Schnelle Havel</w:t>
      </w:r>
      <w:r>
        <w:rPr>
          <w:noProof/>
        </w:rPr>
        <w:tab/>
      </w:r>
      <w:r>
        <w:rPr>
          <w:noProof/>
        </w:rPr>
        <w:fldChar w:fldCharType="begin"/>
      </w:r>
      <w:r>
        <w:rPr>
          <w:noProof/>
        </w:rPr>
        <w:instrText xml:space="preserve"> PAGEREF _Toc436911375 \h </w:instrText>
      </w:r>
      <w:r>
        <w:rPr>
          <w:noProof/>
        </w:rPr>
      </w:r>
      <w:r>
        <w:rPr>
          <w:noProof/>
        </w:rPr>
        <w:fldChar w:fldCharType="separate"/>
      </w:r>
      <w:r w:rsidR="000865BD">
        <w:rPr>
          <w:noProof/>
        </w:rPr>
        <w:t>131</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6.4.2.2</w:t>
      </w:r>
      <w:r>
        <w:rPr>
          <w:rFonts w:asciiTheme="minorHAnsi" w:eastAsiaTheme="minorEastAsia" w:hAnsiTheme="minorHAnsi" w:cstheme="minorBidi"/>
          <w:noProof/>
          <w:sz w:val="22"/>
          <w:szCs w:val="22"/>
          <w:lang w:eastAsia="de-DE"/>
        </w:rPr>
        <w:tab/>
      </w:r>
      <w:r>
        <w:rPr>
          <w:noProof/>
        </w:rPr>
        <w:t>2) Altarmanschlüsse im Döllnfließ zwischen Höpen und Krewelin</w:t>
      </w:r>
      <w:r>
        <w:rPr>
          <w:noProof/>
        </w:rPr>
        <w:tab/>
      </w:r>
      <w:r>
        <w:rPr>
          <w:noProof/>
        </w:rPr>
        <w:fldChar w:fldCharType="begin"/>
      </w:r>
      <w:r>
        <w:rPr>
          <w:noProof/>
        </w:rPr>
        <w:instrText xml:space="preserve"> PAGEREF _Toc436911376 \h </w:instrText>
      </w:r>
      <w:r>
        <w:rPr>
          <w:noProof/>
        </w:rPr>
      </w:r>
      <w:r>
        <w:rPr>
          <w:noProof/>
        </w:rPr>
        <w:fldChar w:fldCharType="separate"/>
      </w:r>
      <w:r w:rsidR="000865BD">
        <w:rPr>
          <w:noProof/>
        </w:rPr>
        <w:t>132</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6.4.2.3</w:t>
      </w:r>
      <w:r>
        <w:rPr>
          <w:rFonts w:asciiTheme="minorHAnsi" w:eastAsiaTheme="minorEastAsia" w:hAnsiTheme="minorHAnsi" w:cstheme="minorBidi"/>
          <w:noProof/>
          <w:sz w:val="22"/>
          <w:szCs w:val="22"/>
          <w:lang w:eastAsia="de-DE"/>
        </w:rPr>
        <w:tab/>
      </w:r>
      <w:r>
        <w:rPr>
          <w:noProof/>
        </w:rPr>
        <w:t>3) Gewässerentwicklungsprojekt Mittleres Döllnfließ</w:t>
      </w:r>
      <w:r>
        <w:rPr>
          <w:noProof/>
        </w:rPr>
        <w:tab/>
      </w:r>
      <w:r>
        <w:rPr>
          <w:noProof/>
        </w:rPr>
        <w:fldChar w:fldCharType="begin"/>
      </w:r>
      <w:r>
        <w:rPr>
          <w:noProof/>
        </w:rPr>
        <w:instrText xml:space="preserve"> PAGEREF _Toc436911377 \h </w:instrText>
      </w:r>
      <w:r>
        <w:rPr>
          <w:noProof/>
        </w:rPr>
      </w:r>
      <w:r>
        <w:rPr>
          <w:noProof/>
        </w:rPr>
        <w:fldChar w:fldCharType="separate"/>
      </w:r>
      <w:r w:rsidR="000865BD">
        <w:rPr>
          <w:noProof/>
        </w:rPr>
        <w:t>133</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6.4.2.4</w:t>
      </w:r>
      <w:r>
        <w:rPr>
          <w:rFonts w:asciiTheme="minorHAnsi" w:eastAsiaTheme="minorEastAsia" w:hAnsiTheme="minorHAnsi" w:cstheme="minorBidi"/>
          <w:noProof/>
          <w:sz w:val="22"/>
          <w:szCs w:val="22"/>
          <w:lang w:eastAsia="de-DE"/>
        </w:rPr>
        <w:tab/>
      </w:r>
      <w:r>
        <w:rPr>
          <w:noProof/>
        </w:rPr>
        <w:t>4) Altarmanschlüsse und Wasserrückhalt im Döllnfließ zwischen Kurtschlag und Klein Dölln</w:t>
      </w:r>
      <w:r>
        <w:rPr>
          <w:noProof/>
        </w:rPr>
        <w:tab/>
      </w:r>
      <w:r>
        <w:rPr>
          <w:noProof/>
        </w:rPr>
        <w:fldChar w:fldCharType="begin"/>
      </w:r>
      <w:r>
        <w:rPr>
          <w:noProof/>
        </w:rPr>
        <w:instrText xml:space="preserve"> PAGEREF _Toc436911378 \h </w:instrText>
      </w:r>
      <w:r>
        <w:rPr>
          <w:noProof/>
        </w:rPr>
      </w:r>
      <w:r>
        <w:rPr>
          <w:noProof/>
        </w:rPr>
        <w:fldChar w:fldCharType="separate"/>
      </w:r>
      <w:r w:rsidR="000865BD">
        <w:rPr>
          <w:noProof/>
        </w:rPr>
        <w:t>135</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6.4.2.5</w:t>
      </w:r>
      <w:r>
        <w:rPr>
          <w:rFonts w:asciiTheme="minorHAnsi" w:eastAsiaTheme="minorEastAsia" w:hAnsiTheme="minorHAnsi" w:cstheme="minorBidi"/>
          <w:noProof/>
          <w:sz w:val="22"/>
          <w:szCs w:val="22"/>
          <w:lang w:eastAsia="de-DE"/>
        </w:rPr>
        <w:tab/>
      </w:r>
      <w:r>
        <w:rPr>
          <w:noProof/>
        </w:rPr>
        <w:t>6) Wasserrückhalt in der Teutzenseeniederung</w:t>
      </w:r>
      <w:r>
        <w:rPr>
          <w:noProof/>
        </w:rPr>
        <w:tab/>
      </w:r>
      <w:r>
        <w:rPr>
          <w:noProof/>
        </w:rPr>
        <w:fldChar w:fldCharType="begin"/>
      </w:r>
      <w:r>
        <w:rPr>
          <w:noProof/>
        </w:rPr>
        <w:instrText xml:space="preserve"> PAGEREF _Toc436911379 \h </w:instrText>
      </w:r>
      <w:r>
        <w:rPr>
          <w:noProof/>
        </w:rPr>
      </w:r>
      <w:r>
        <w:rPr>
          <w:noProof/>
        </w:rPr>
        <w:fldChar w:fldCharType="separate"/>
      </w:r>
      <w:r w:rsidR="000865BD">
        <w:rPr>
          <w:noProof/>
        </w:rPr>
        <w:t>136</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6.4.2.6</w:t>
      </w:r>
      <w:r>
        <w:rPr>
          <w:rFonts w:asciiTheme="minorHAnsi" w:eastAsiaTheme="minorEastAsia" w:hAnsiTheme="minorHAnsi" w:cstheme="minorBidi"/>
          <w:noProof/>
          <w:sz w:val="22"/>
          <w:szCs w:val="22"/>
          <w:lang w:eastAsia="de-DE"/>
        </w:rPr>
        <w:tab/>
      </w:r>
      <w:r>
        <w:rPr>
          <w:noProof/>
        </w:rPr>
        <w:t>7a) Wasserrückhalt im Döllnfließ</w:t>
      </w:r>
      <w:r>
        <w:rPr>
          <w:noProof/>
        </w:rPr>
        <w:tab/>
      </w:r>
      <w:r>
        <w:rPr>
          <w:noProof/>
        </w:rPr>
        <w:fldChar w:fldCharType="begin"/>
      </w:r>
      <w:r>
        <w:rPr>
          <w:noProof/>
        </w:rPr>
        <w:instrText xml:space="preserve"> PAGEREF _Toc436911380 \h </w:instrText>
      </w:r>
      <w:r>
        <w:rPr>
          <w:noProof/>
        </w:rPr>
      </w:r>
      <w:r>
        <w:rPr>
          <w:noProof/>
        </w:rPr>
        <w:fldChar w:fldCharType="separate"/>
      </w:r>
      <w:r w:rsidR="000865BD">
        <w:rPr>
          <w:noProof/>
        </w:rPr>
        <w:t>137</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6.4.2.7</w:t>
      </w:r>
      <w:r>
        <w:rPr>
          <w:rFonts w:asciiTheme="minorHAnsi" w:eastAsiaTheme="minorEastAsia" w:hAnsiTheme="minorHAnsi" w:cstheme="minorBidi"/>
          <w:noProof/>
          <w:sz w:val="22"/>
          <w:szCs w:val="22"/>
          <w:lang w:eastAsia="de-DE"/>
        </w:rPr>
        <w:tab/>
      </w:r>
      <w:r>
        <w:rPr>
          <w:noProof/>
        </w:rPr>
        <w:t>11) Reaktivierung von Quellmooren im Trämmersee</w:t>
      </w:r>
      <w:r>
        <w:rPr>
          <w:noProof/>
        </w:rPr>
        <w:tab/>
      </w:r>
      <w:r>
        <w:rPr>
          <w:noProof/>
        </w:rPr>
        <w:fldChar w:fldCharType="begin"/>
      </w:r>
      <w:r>
        <w:rPr>
          <w:noProof/>
        </w:rPr>
        <w:instrText xml:space="preserve"> PAGEREF _Toc436911381 \h </w:instrText>
      </w:r>
      <w:r>
        <w:rPr>
          <w:noProof/>
        </w:rPr>
      </w:r>
      <w:r>
        <w:rPr>
          <w:noProof/>
        </w:rPr>
        <w:fldChar w:fldCharType="separate"/>
      </w:r>
      <w:r w:rsidR="000865BD">
        <w:rPr>
          <w:noProof/>
        </w:rPr>
        <w:t>137</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6.4.2.8</w:t>
      </w:r>
      <w:r>
        <w:rPr>
          <w:rFonts w:asciiTheme="minorHAnsi" w:eastAsiaTheme="minorEastAsia" w:hAnsiTheme="minorHAnsi" w:cstheme="minorBidi"/>
          <w:noProof/>
          <w:sz w:val="22"/>
          <w:szCs w:val="22"/>
          <w:lang w:eastAsia="de-DE"/>
        </w:rPr>
        <w:tab/>
      </w:r>
      <w:r>
        <w:rPr>
          <w:noProof/>
        </w:rPr>
        <w:t>12) Herstellung der ökologischen Durchgängigkeit im Trämmerfließ</w:t>
      </w:r>
      <w:r>
        <w:rPr>
          <w:noProof/>
        </w:rPr>
        <w:tab/>
      </w:r>
      <w:r>
        <w:rPr>
          <w:noProof/>
        </w:rPr>
        <w:fldChar w:fldCharType="begin"/>
      </w:r>
      <w:r>
        <w:rPr>
          <w:noProof/>
        </w:rPr>
        <w:instrText xml:space="preserve"> PAGEREF _Toc436911382 \h </w:instrText>
      </w:r>
      <w:r>
        <w:rPr>
          <w:noProof/>
        </w:rPr>
      </w:r>
      <w:r>
        <w:rPr>
          <w:noProof/>
        </w:rPr>
        <w:fldChar w:fldCharType="separate"/>
      </w:r>
      <w:r w:rsidR="000865BD">
        <w:rPr>
          <w:noProof/>
        </w:rPr>
        <w:t>138</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6.4.2.9</w:t>
      </w:r>
      <w:r>
        <w:rPr>
          <w:rFonts w:asciiTheme="minorHAnsi" w:eastAsiaTheme="minorEastAsia" w:hAnsiTheme="minorHAnsi" w:cstheme="minorBidi"/>
          <w:noProof/>
          <w:sz w:val="22"/>
          <w:szCs w:val="22"/>
          <w:lang w:eastAsia="de-DE"/>
        </w:rPr>
        <w:tab/>
      </w:r>
      <w:r>
        <w:rPr>
          <w:noProof/>
        </w:rPr>
        <w:t>13) Wasserrückhalt im Eisergraben und Optimierung der Ortsentwässerung Wesendorf</w:t>
      </w:r>
      <w:r>
        <w:rPr>
          <w:noProof/>
        </w:rPr>
        <w:tab/>
      </w:r>
      <w:r>
        <w:rPr>
          <w:noProof/>
        </w:rPr>
        <w:fldChar w:fldCharType="begin"/>
      </w:r>
      <w:r>
        <w:rPr>
          <w:noProof/>
        </w:rPr>
        <w:instrText xml:space="preserve"> PAGEREF _Toc436911383 \h </w:instrText>
      </w:r>
      <w:r>
        <w:rPr>
          <w:noProof/>
        </w:rPr>
      </w:r>
      <w:r>
        <w:rPr>
          <w:noProof/>
        </w:rPr>
        <w:fldChar w:fldCharType="separate"/>
      </w:r>
      <w:r w:rsidR="000865BD">
        <w:rPr>
          <w:noProof/>
        </w:rPr>
        <w:t>139</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6.4.2.10</w:t>
      </w:r>
      <w:r>
        <w:rPr>
          <w:rFonts w:asciiTheme="minorHAnsi" w:eastAsiaTheme="minorEastAsia" w:hAnsiTheme="minorHAnsi" w:cstheme="minorBidi"/>
          <w:noProof/>
          <w:sz w:val="22"/>
          <w:szCs w:val="22"/>
          <w:lang w:eastAsia="de-DE"/>
        </w:rPr>
        <w:tab/>
      </w:r>
      <w:r>
        <w:rPr>
          <w:noProof/>
        </w:rPr>
        <w:t>14) Optimierung der Sohlgleite und Verbesserung der Ortsentwässerung Kurtschlag</w:t>
      </w:r>
      <w:r>
        <w:rPr>
          <w:noProof/>
        </w:rPr>
        <w:tab/>
      </w:r>
      <w:r>
        <w:rPr>
          <w:noProof/>
        </w:rPr>
        <w:fldChar w:fldCharType="begin"/>
      </w:r>
      <w:r>
        <w:rPr>
          <w:noProof/>
        </w:rPr>
        <w:instrText xml:space="preserve"> PAGEREF _Toc436911384 \h </w:instrText>
      </w:r>
      <w:r>
        <w:rPr>
          <w:noProof/>
        </w:rPr>
      </w:r>
      <w:r>
        <w:rPr>
          <w:noProof/>
        </w:rPr>
        <w:fldChar w:fldCharType="separate"/>
      </w:r>
      <w:r w:rsidR="000865BD">
        <w:rPr>
          <w:noProof/>
        </w:rPr>
        <w:t>139</w:t>
      </w:r>
      <w:r>
        <w:rPr>
          <w:noProof/>
        </w:rPr>
        <w:fldChar w:fldCharType="end"/>
      </w:r>
    </w:p>
    <w:p w:rsidR="00360336" w:rsidRDefault="00360336">
      <w:pPr>
        <w:pStyle w:val="Verzeichnis4"/>
        <w:tabs>
          <w:tab w:val="right" w:leader="dot" w:pos="9798"/>
        </w:tabs>
        <w:rPr>
          <w:rFonts w:asciiTheme="minorHAnsi" w:eastAsiaTheme="minorEastAsia" w:hAnsiTheme="minorHAnsi" w:cstheme="minorBidi"/>
          <w:noProof/>
          <w:sz w:val="22"/>
          <w:szCs w:val="22"/>
          <w:lang w:eastAsia="de-DE"/>
        </w:rPr>
      </w:pPr>
      <w:r>
        <w:rPr>
          <w:noProof/>
        </w:rPr>
        <w:t>6.4.2.11</w:t>
      </w:r>
      <w:r>
        <w:rPr>
          <w:rFonts w:asciiTheme="minorHAnsi" w:eastAsiaTheme="minorEastAsia" w:hAnsiTheme="minorHAnsi" w:cstheme="minorBidi"/>
          <w:noProof/>
          <w:sz w:val="22"/>
          <w:szCs w:val="22"/>
          <w:lang w:eastAsia="de-DE"/>
        </w:rPr>
        <w:tab/>
      </w:r>
      <w:r>
        <w:rPr>
          <w:noProof/>
        </w:rPr>
        <w:t>Prioritätenkonzept vorgezogener Maßnahmen</w:t>
      </w:r>
      <w:r>
        <w:rPr>
          <w:noProof/>
        </w:rPr>
        <w:tab/>
      </w:r>
      <w:r>
        <w:rPr>
          <w:noProof/>
        </w:rPr>
        <w:fldChar w:fldCharType="begin"/>
      </w:r>
      <w:r>
        <w:rPr>
          <w:noProof/>
        </w:rPr>
        <w:instrText xml:space="preserve"> PAGEREF _Toc436911385 \h </w:instrText>
      </w:r>
      <w:r>
        <w:rPr>
          <w:noProof/>
        </w:rPr>
      </w:r>
      <w:r>
        <w:rPr>
          <w:noProof/>
        </w:rPr>
        <w:fldChar w:fldCharType="separate"/>
      </w:r>
      <w:r w:rsidR="000865BD">
        <w:rPr>
          <w:noProof/>
        </w:rPr>
        <w:t>140</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6.5</w:t>
      </w:r>
      <w:r>
        <w:rPr>
          <w:rFonts w:asciiTheme="minorHAnsi" w:eastAsiaTheme="minorEastAsia" w:hAnsiTheme="minorHAnsi" w:cstheme="minorBidi"/>
          <w:noProof/>
          <w:sz w:val="22"/>
          <w:szCs w:val="22"/>
          <w:lang w:eastAsia="de-DE"/>
        </w:rPr>
        <w:tab/>
      </w:r>
      <w:r>
        <w:rPr>
          <w:noProof/>
        </w:rPr>
        <w:t>Kostenschätzung</w:t>
      </w:r>
      <w:r>
        <w:rPr>
          <w:noProof/>
        </w:rPr>
        <w:tab/>
      </w:r>
      <w:r>
        <w:rPr>
          <w:noProof/>
        </w:rPr>
        <w:fldChar w:fldCharType="begin"/>
      </w:r>
      <w:r>
        <w:rPr>
          <w:noProof/>
        </w:rPr>
        <w:instrText xml:space="preserve"> PAGEREF _Toc436911386 \h </w:instrText>
      </w:r>
      <w:r>
        <w:rPr>
          <w:noProof/>
        </w:rPr>
      </w:r>
      <w:r>
        <w:rPr>
          <w:noProof/>
        </w:rPr>
        <w:fldChar w:fldCharType="separate"/>
      </w:r>
      <w:r w:rsidR="000865BD">
        <w:rPr>
          <w:noProof/>
        </w:rPr>
        <w:t>141</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7</w:t>
      </w:r>
      <w:r>
        <w:rPr>
          <w:rFonts w:asciiTheme="minorHAnsi" w:eastAsiaTheme="minorEastAsia" w:hAnsiTheme="minorHAnsi" w:cstheme="minorBidi"/>
          <w:b w:val="0"/>
          <w:caps w:val="0"/>
          <w:noProof/>
          <w:sz w:val="22"/>
          <w:szCs w:val="22"/>
          <w:lang w:eastAsia="de-DE"/>
        </w:rPr>
        <w:tab/>
      </w:r>
      <w:r>
        <w:rPr>
          <w:noProof/>
        </w:rPr>
        <w:t>Auswirkungsanalyse / Machbarkeit</w:t>
      </w:r>
      <w:r>
        <w:rPr>
          <w:noProof/>
        </w:rPr>
        <w:tab/>
      </w:r>
      <w:r>
        <w:rPr>
          <w:noProof/>
        </w:rPr>
        <w:fldChar w:fldCharType="begin"/>
      </w:r>
      <w:r>
        <w:rPr>
          <w:noProof/>
        </w:rPr>
        <w:instrText xml:space="preserve"> PAGEREF _Toc436911387 \h </w:instrText>
      </w:r>
      <w:r>
        <w:rPr>
          <w:noProof/>
        </w:rPr>
      </w:r>
      <w:r>
        <w:rPr>
          <w:noProof/>
        </w:rPr>
        <w:fldChar w:fldCharType="separate"/>
      </w:r>
      <w:r w:rsidR="000865BD">
        <w:rPr>
          <w:noProof/>
        </w:rPr>
        <w:t>143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7.1</w:t>
      </w:r>
      <w:r>
        <w:rPr>
          <w:rFonts w:asciiTheme="minorHAnsi" w:eastAsiaTheme="minorEastAsia" w:hAnsiTheme="minorHAnsi" w:cstheme="minorBidi"/>
          <w:noProof/>
          <w:sz w:val="22"/>
          <w:szCs w:val="22"/>
          <w:lang w:eastAsia="de-DE"/>
        </w:rPr>
        <w:tab/>
      </w:r>
      <w:r>
        <w:rPr>
          <w:noProof/>
        </w:rPr>
        <w:t>Entwicklungsbeschränkungen</w:t>
      </w:r>
      <w:r>
        <w:rPr>
          <w:noProof/>
        </w:rPr>
        <w:tab/>
      </w:r>
      <w:r>
        <w:rPr>
          <w:noProof/>
        </w:rPr>
        <w:fldChar w:fldCharType="begin"/>
      </w:r>
      <w:r>
        <w:rPr>
          <w:noProof/>
        </w:rPr>
        <w:instrText xml:space="preserve"> PAGEREF _Toc436911388 \h </w:instrText>
      </w:r>
      <w:r>
        <w:rPr>
          <w:noProof/>
        </w:rPr>
      </w:r>
      <w:r>
        <w:rPr>
          <w:noProof/>
        </w:rPr>
        <w:fldChar w:fldCharType="separate"/>
      </w:r>
      <w:r w:rsidR="000865BD">
        <w:rPr>
          <w:noProof/>
        </w:rPr>
        <w:t>143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7.2</w:t>
      </w:r>
      <w:r>
        <w:rPr>
          <w:rFonts w:asciiTheme="minorHAnsi" w:eastAsiaTheme="minorEastAsia" w:hAnsiTheme="minorHAnsi" w:cstheme="minorBidi"/>
          <w:noProof/>
          <w:sz w:val="22"/>
          <w:szCs w:val="22"/>
          <w:lang w:eastAsia="de-DE"/>
        </w:rPr>
        <w:tab/>
      </w:r>
      <w:r>
        <w:rPr>
          <w:noProof/>
        </w:rPr>
        <w:t>Raumwiderstandsanalyse</w:t>
      </w:r>
      <w:r>
        <w:rPr>
          <w:noProof/>
        </w:rPr>
        <w:tab/>
      </w:r>
      <w:r>
        <w:rPr>
          <w:noProof/>
        </w:rPr>
        <w:fldChar w:fldCharType="begin"/>
      </w:r>
      <w:r>
        <w:rPr>
          <w:noProof/>
        </w:rPr>
        <w:instrText xml:space="preserve"> PAGEREF _Toc436911389 \h </w:instrText>
      </w:r>
      <w:r>
        <w:rPr>
          <w:noProof/>
        </w:rPr>
      </w:r>
      <w:r>
        <w:rPr>
          <w:noProof/>
        </w:rPr>
        <w:fldChar w:fldCharType="separate"/>
      </w:r>
      <w:r w:rsidR="000865BD">
        <w:rPr>
          <w:noProof/>
        </w:rPr>
        <w:t>143</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7.3</w:t>
      </w:r>
      <w:r>
        <w:rPr>
          <w:rFonts w:asciiTheme="minorHAnsi" w:eastAsiaTheme="minorEastAsia" w:hAnsiTheme="minorHAnsi" w:cstheme="minorBidi"/>
          <w:noProof/>
          <w:sz w:val="22"/>
          <w:szCs w:val="22"/>
          <w:lang w:eastAsia="de-DE"/>
        </w:rPr>
        <w:tab/>
      </w:r>
      <w:r>
        <w:rPr>
          <w:noProof/>
        </w:rPr>
        <w:t>Eigentum</w:t>
      </w:r>
      <w:r>
        <w:rPr>
          <w:noProof/>
        </w:rPr>
        <w:tab/>
      </w:r>
      <w:r>
        <w:rPr>
          <w:noProof/>
        </w:rPr>
        <w:fldChar w:fldCharType="begin"/>
      </w:r>
      <w:r>
        <w:rPr>
          <w:noProof/>
        </w:rPr>
        <w:instrText xml:space="preserve"> PAGEREF _Toc436911390 \h </w:instrText>
      </w:r>
      <w:r>
        <w:rPr>
          <w:noProof/>
        </w:rPr>
      </w:r>
      <w:r>
        <w:rPr>
          <w:noProof/>
        </w:rPr>
        <w:fldChar w:fldCharType="separate"/>
      </w:r>
      <w:r w:rsidR="000865BD">
        <w:rPr>
          <w:noProof/>
        </w:rPr>
        <w:t>145</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lastRenderedPageBreak/>
        <w:t>7.4</w:t>
      </w:r>
      <w:r>
        <w:rPr>
          <w:rFonts w:asciiTheme="minorHAnsi" w:eastAsiaTheme="minorEastAsia" w:hAnsiTheme="minorHAnsi" w:cstheme="minorBidi"/>
          <w:noProof/>
          <w:sz w:val="22"/>
          <w:szCs w:val="22"/>
          <w:lang w:eastAsia="de-DE"/>
        </w:rPr>
        <w:tab/>
      </w:r>
      <w:r>
        <w:rPr>
          <w:noProof/>
        </w:rPr>
        <w:t>Nutzung</w:t>
      </w:r>
      <w:r>
        <w:rPr>
          <w:noProof/>
        </w:rPr>
        <w:tab/>
      </w:r>
      <w:r>
        <w:rPr>
          <w:noProof/>
        </w:rPr>
        <w:fldChar w:fldCharType="begin"/>
      </w:r>
      <w:r>
        <w:rPr>
          <w:noProof/>
        </w:rPr>
        <w:instrText xml:space="preserve"> PAGEREF _Toc436911391 \h </w:instrText>
      </w:r>
      <w:r>
        <w:rPr>
          <w:noProof/>
        </w:rPr>
      </w:r>
      <w:r>
        <w:rPr>
          <w:noProof/>
        </w:rPr>
        <w:fldChar w:fldCharType="separate"/>
      </w:r>
      <w:r w:rsidR="000865BD">
        <w:rPr>
          <w:noProof/>
        </w:rPr>
        <w:t>145</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7.5</w:t>
      </w:r>
      <w:r>
        <w:rPr>
          <w:rFonts w:asciiTheme="minorHAnsi" w:eastAsiaTheme="minorEastAsia" w:hAnsiTheme="minorHAnsi" w:cstheme="minorBidi"/>
          <w:noProof/>
          <w:sz w:val="22"/>
          <w:szCs w:val="22"/>
          <w:lang w:eastAsia="de-DE"/>
        </w:rPr>
        <w:tab/>
      </w:r>
      <w:r>
        <w:rPr>
          <w:noProof/>
        </w:rPr>
        <w:t>Betriebsanalyse</w:t>
      </w:r>
      <w:r>
        <w:rPr>
          <w:noProof/>
        </w:rPr>
        <w:tab/>
      </w:r>
      <w:r>
        <w:rPr>
          <w:noProof/>
        </w:rPr>
        <w:fldChar w:fldCharType="begin"/>
      </w:r>
      <w:r>
        <w:rPr>
          <w:noProof/>
        </w:rPr>
        <w:instrText xml:space="preserve"> PAGEREF _Toc436911392 \h </w:instrText>
      </w:r>
      <w:r>
        <w:rPr>
          <w:noProof/>
        </w:rPr>
      </w:r>
      <w:r>
        <w:rPr>
          <w:noProof/>
        </w:rPr>
        <w:fldChar w:fldCharType="separate"/>
      </w:r>
      <w:r w:rsidR="000865BD">
        <w:rPr>
          <w:noProof/>
        </w:rPr>
        <w:t>145</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7.6</w:t>
      </w:r>
      <w:r>
        <w:rPr>
          <w:rFonts w:asciiTheme="minorHAnsi" w:eastAsiaTheme="minorEastAsia" w:hAnsiTheme="minorHAnsi" w:cstheme="minorBidi"/>
          <w:noProof/>
          <w:sz w:val="22"/>
          <w:szCs w:val="22"/>
          <w:lang w:eastAsia="de-DE"/>
        </w:rPr>
        <w:tab/>
      </w:r>
      <w:r>
        <w:rPr>
          <w:noProof/>
        </w:rPr>
        <w:t>Flächensicherung</w:t>
      </w:r>
      <w:r>
        <w:rPr>
          <w:noProof/>
        </w:rPr>
        <w:tab/>
      </w:r>
      <w:r>
        <w:rPr>
          <w:noProof/>
        </w:rPr>
        <w:fldChar w:fldCharType="begin"/>
      </w:r>
      <w:r>
        <w:rPr>
          <w:noProof/>
        </w:rPr>
        <w:instrText xml:space="preserve"> PAGEREF _Toc436911393 \h </w:instrText>
      </w:r>
      <w:r>
        <w:rPr>
          <w:noProof/>
        </w:rPr>
      </w:r>
      <w:r>
        <w:rPr>
          <w:noProof/>
        </w:rPr>
        <w:fldChar w:fldCharType="separate"/>
      </w:r>
      <w:r w:rsidR="000865BD">
        <w:rPr>
          <w:noProof/>
        </w:rPr>
        <w:t>145</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7.7</w:t>
      </w:r>
      <w:r>
        <w:rPr>
          <w:rFonts w:asciiTheme="minorHAnsi" w:eastAsiaTheme="minorEastAsia" w:hAnsiTheme="minorHAnsi" w:cstheme="minorBidi"/>
          <w:noProof/>
          <w:sz w:val="22"/>
          <w:szCs w:val="22"/>
          <w:lang w:eastAsia="de-DE"/>
        </w:rPr>
        <w:tab/>
      </w:r>
      <w:r>
        <w:rPr>
          <w:noProof/>
        </w:rPr>
        <w:t>Belange Denkmalschutz</w:t>
      </w:r>
      <w:r>
        <w:rPr>
          <w:noProof/>
        </w:rPr>
        <w:tab/>
      </w:r>
      <w:r>
        <w:rPr>
          <w:noProof/>
        </w:rPr>
        <w:fldChar w:fldCharType="begin"/>
      </w:r>
      <w:r>
        <w:rPr>
          <w:noProof/>
        </w:rPr>
        <w:instrText xml:space="preserve"> PAGEREF _Toc436911394 \h </w:instrText>
      </w:r>
      <w:r>
        <w:rPr>
          <w:noProof/>
        </w:rPr>
      </w:r>
      <w:r>
        <w:rPr>
          <w:noProof/>
        </w:rPr>
        <w:fldChar w:fldCharType="separate"/>
      </w:r>
      <w:r w:rsidR="000865BD">
        <w:rPr>
          <w:noProof/>
        </w:rPr>
        <w:t>147</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7.8</w:t>
      </w:r>
      <w:r>
        <w:rPr>
          <w:rFonts w:asciiTheme="minorHAnsi" w:eastAsiaTheme="minorEastAsia" w:hAnsiTheme="minorHAnsi" w:cstheme="minorBidi"/>
          <w:noProof/>
          <w:sz w:val="22"/>
          <w:szCs w:val="22"/>
          <w:lang w:eastAsia="de-DE"/>
        </w:rPr>
        <w:tab/>
      </w:r>
      <w:r>
        <w:rPr>
          <w:noProof/>
        </w:rPr>
        <w:t>Genehmigungsfähigkeit</w:t>
      </w:r>
      <w:r>
        <w:rPr>
          <w:noProof/>
        </w:rPr>
        <w:tab/>
      </w:r>
      <w:r>
        <w:rPr>
          <w:noProof/>
        </w:rPr>
        <w:fldChar w:fldCharType="begin"/>
      </w:r>
      <w:r>
        <w:rPr>
          <w:noProof/>
        </w:rPr>
        <w:instrText xml:space="preserve"> PAGEREF _Toc436911395 \h </w:instrText>
      </w:r>
      <w:r>
        <w:rPr>
          <w:noProof/>
        </w:rPr>
      </w:r>
      <w:r>
        <w:rPr>
          <w:noProof/>
        </w:rPr>
        <w:fldChar w:fldCharType="separate"/>
      </w:r>
      <w:r w:rsidR="000865BD">
        <w:rPr>
          <w:noProof/>
        </w:rPr>
        <w:t>147</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7.9</w:t>
      </w:r>
      <w:r>
        <w:rPr>
          <w:rFonts w:asciiTheme="minorHAnsi" w:eastAsiaTheme="minorEastAsia" w:hAnsiTheme="minorHAnsi" w:cstheme="minorBidi"/>
          <w:noProof/>
          <w:sz w:val="22"/>
          <w:szCs w:val="22"/>
          <w:lang w:eastAsia="de-DE"/>
        </w:rPr>
        <w:tab/>
      </w:r>
      <w:r>
        <w:rPr>
          <w:noProof/>
        </w:rPr>
        <w:t>Zusammenfassende Einschätzung der Umsetzbarkeit</w:t>
      </w:r>
      <w:r>
        <w:rPr>
          <w:noProof/>
        </w:rPr>
        <w:tab/>
      </w:r>
      <w:r>
        <w:rPr>
          <w:noProof/>
        </w:rPr>
        <w:fldChar w:fldCharType="begin"/>
      </w:r>
      <w:r>
        <w:rPr>
          <w:noProof/>
        </w:rPr>
        <w:instrText xml:space="preserve"> PAGEREF _Toc436911396 \h </w:instrText>
      </w:r>
      <w:r>
        <w:rPr>
          <w:noProof/>
        </w:rPr>
      </w:r>
      <w:r>
        <w:rPr>
          <w:noProof/>
        </w:rPr>
        <w:fldChar w:fldCharType="separate"/>
      </w:r>
      <w:r w:rsidR="000865BD">
        <w:rPr>
          <w:noProof/>
        </w:rPr>
        <w:t>148</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8</w:t>
      </w:r>
      <w:r>
        <w:rPr>
          <w:rFonts w:asciiTheme="minorHAnsi" w:eastAsiaTheme="minorEastAsia" w:hAnsiTheme="minorHAnsi" w:cstheme="minorBidi"/>
          <w:b w:val="0"/>
          <w:caps w:val="0"/>
          <w:noProof/>
          <w:sz w:val="22"/>
          <w:szCs w:val="22"/>
          <w:lang w:eastAsia="de-DE"/>
        </w:rPr>
        <w:tab/>
      </w:r>
      <w:r>
        <w:rPr>
          <w:noProof/>
        </w:rPr>
        <w:t>Priorisierung der Maßnahmen</w:t>
      </w:r>
      <w:r>
        <w:rPr>
          <w:noProof/>
        </w:rPr>
        <w:tab/>
      </w:r>
      <w:r>
        <w:rPr>
          <w:noProof/>
        </w:rPr>
        <w:fldChar w:fldCharType="begin"/>
      </w:r>
      <w:r>
        <w:rPr>
          <w:noProof/>
        </w:rPr>
        <w:instrText xml:space="preserve"> PAGEREF _Toc436911397 \h </w:instrText>
      </w:r>
      <w:r>
        <w:rPr>
          <w:noProof/>
        </w:rPr>
      </w:r>
      <w:r>
        <w:rPr>
          <w:noProof/>
        </w:rPr>
        <w:fldChar w:fldCharType="separate"/>
      </w:r>
      <w:r w:rsidR="000865BD">
        <w:rPr>
          <w:noProof/>
        </w:rPr>
        <w:t>149</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8.1</w:t>
      </w:r>
      <w:r>
        <w:rPr>
          <w:rFonts w:asciiTheme="minorHAnsi" w:eastAsiaTheme="minorEastAsia" w:hAnsiTheme="minorHAnsi" w:cstheme="minorBidi"/>
          <w:noProof/>
          <w:sz w:val="22"/>
          <w:szCs w:val="22"/>
          <w:lang w:eastAsia="de-DE"/>
        </w:rPr>
        <w:tab/>
      </w:r>
      <w:r>
        <w:rPr>
          <w:noProof/>
        </w:rPr>
        <w:t>Ermittlung der Kosteneffizienz der Einzelmaßnahmen</w:t>
      </w:r>
      <w:r>
        <w:rPr>
          <w:noProof/>
        </w:rPr>
        <w:tab/>
      </w:r>
      <w:r>
        <w:rPr>
          <w:noProof/>
        </w:rPr>
        <w:fldChar w:fldCharType="begin"/>
      </w:r>
      <w:r>
        <w:rPr>
          <w:noProof/>
        </w:rPr>
        <w:instrText xml:space="preserve"> PAGEREF _Toc436911398 \h </w:instrText>
      </w:r>
      <w:r>
        <w:rPr>
          <w:noProof/>
        </w:rPr>
      </w:r>
      <w:r>
        <w:rPr>
          <w:noProof/>
        </w:rPr>
        <w:fldChar w:fldCharType="separate"/>
      </w:r>
      <w:r w:rsidR="000865BD">
        <w:rPr>
          <w:noProof/>
        </w:rPr>
        <w:t>149</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8.2</w:t>
      </w:r>
      <w:r>
        <w:rPr>
          <w:rFonts w:asciiTheme="minorHAnsi" w:eastAsiaTheme="minorEastAsia" w:hAnsiTheme="minorHAnsi" w:cstheme="minorBidi"/>
          <w:noProof/>
          <w:sz w:val="22"/>
          <w:szCs w:val="22"/>
          <w:lang w:eastAsia="de-DE"/>
        </w:rPr>
        <w:tab/>
      </w:r>
      <w:r>
        <w:rPr>
          <w:noProof/>
        </w:rPr>
        <w:t>Priorisierung der Maßnahmenumsetzung</w:t>
      </w:r>
      <w:r>
        <w:rPr>
          <w:noProof/>
        </w:rPr>
        <w:tab/>
      </w:r>
      <w:r>
        <w:rPr>
          <w:noProof/>
        </w:rPr>
        <w:fldChar w:fldCharType="begin"/>
      </w:r>
      <w:r>
        <w:rPr>
          <w:noProof/>
        </w:rPr>
        <w:instrText xml:space="preserve"> PAGEREF _Toc436911399 \h </w:instrText>
      </w:r>
      <w:r>
        <w:rPr>
          <w:noProof/>
        </w:rPr>
      </w:r>
      <w:r>
        <w:rPr>
          <w:noProof/>
        </w:rPr>
        <w:fldChar w:fldCharType="separate"/>
      </w:r>
      <w:r w:rsidR="000865BD">
        <w:rPr>
          <w:noProof/>
        </w:rPr>
        <w:t>151</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9</w:t>
      </w:r>
      <w:r>
        <w:rPr>
          <w:rFonts w:asciiTheme="minorHAnsi" w:eastAsiaTheme="minorEastAsia" w:hAnsiTheme="minorHAnsi" w:cstheme="minorBidi"/>
          <w:b w:val="0"/>
          <w:caps w:val="0"/>
          <w:noProof/>
          <w:sz w:val="22"/>
          <w:szCs w:val="22"/>
          <w:lang w:eastAsia="de-DE"/>
        </w:rPr>
        <w:tab/>
      </w:r>
      <w:r>
        <w:rPr>
          <w:noProof/>
        </w:rPr>
        <w:t>Methodisches Vorgehen bei Hydraulischen und hydrogeologischen Modellierungen</w:t>
      </w:r>
      <w:r>
        <w:rPr>
          <w:noProof/>
        </w:rPr>
        <w:tab/>
      </w:r>
      <w:r>
        <w:rPr>
          <w:noProof/>
        </w:rPr>
        <w:fldChar w:fldCharType="begin"/>
      </w:r>
      <w:r>
        <w:rPr>
          <w:noProof/>
        </w:rPr>
        <w:instrText xml:space="preserve"> PAGEREF _Toc436911400 \h </w:instrText>
      </w:r>
      <w:r>
        <w:rPr>
          <w:noProof/>
        </w:rPr>
      </w:r>
      <w:r>
        <w:rPr>
          <w:noProof/>
        </w:rPr>
        <w:fldChar w:fldCharType="separate"/>
      </w:r>
      <w:r w:rsidR="000865BD">
        <w:rPr>
          <w:noProof/>
        </w:rPr>
        <w:t>151</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9.1</w:t>
      </w:r>
      <w:r>
        <w:rPr>
          <w:rFonts w:asciiTheme="minorHAnsi" w:eastAsiaTheme="minorEastAsia" w:hAnsiTheme="minorHAnsi" w:cstheme="minorBidi"/>
          <w:noProof/>
          <w:sz w:val="22"/>
          <w:szCs w:val="22"/>
          <w:lang w:eastAsia="de-DE"/>
        </w:rPr>
        <w:tab/>
      </w:r>
      <w:r>
        <w:rPr>
          <w:noProof/>
        </w:rPr>
        <w:t>Wasserspiegellagenberechnung des Döllnfließes</w:t>
      </w:r>
      <w:r>
        <w:rPr>
          <w:noProof/>
        </w:rPr>
        <w:tab/>
      </w:r>
      <w:r>
        <w:rPr>
          <w:noProof/>
        </w:rPr>
        <w:fldChar w:fldCharType="begin"/>
      </w:r>
      <w:r>
        <w:rPr>
          <w:noProof/>
        </w:rPr>
        <w:instrText xml:space="preserve"> PAGEREF _Toc436911401 \h </w:instrText>
      </w:r>
      <w:r>
        <w:rPr>
          <w:noProof/>
        </w:rPr>
      </w:r>
      <w:r>
        <w:rPr>
          <w:noProof/>
        </w:rPr>
        <w:fldChar w:fldCharType="separate"/>
      </w:r>
      <w:r w:rsidR="000865BD">
        <w:rPr>
          <w:noProof/>
        </w:rPr>
        <w:t>151</w:t>
      </w:r>
      <w:r>
        <w:rPr>
          <w:noProof/>
        </w:rPr>
        <w:fldChar w:fldCharType="end"/>
      </w:r>
    </w:p>
    <w:p w:rsidR="00360336" w:rsidRDefault="00360336">
      <w:pPr>
        <w:pStyle w:val="Verzeichnis2"/>
        <w:tabs>
          <w:tab w:val="right" w:leader="dot" w:pos="9798"/>
        </w:tabs>
        <w:rPr>
          <w:rFonts w:asciiTheme="minorHAnsi" w:eastAsiaTheme="minorEastAsia" w:hAnsiTheme="minorHAnsi" w:cstheme="minorBidi"/>
          <w:noProof/>
          <w:sz w:val="22"/>
          <w:szCs w:val="22"/>
          <w:lang w:eastAsia="de-DE"/>
        </w:rPr>
      </w:pPr>
      <w:r>
        <w:rPr>
          <w:noProof/>
        </w:rPr>
        <w:t>9.2</w:t>
      </w:r>
      <w:r>
        <w:rPr>
          <w:rFonts w:asciiTheme="minorHAnsi" w:eastAsiaTheme="minorEastAsia" w:hAnsiTheme="minorHAnsi" w:cstheme="minorBidi"/>
          <w:noProof/>
          <w:sz w:val="22"/>
          <w:szCs w:val="22"/>
          <w:lang w:eastAsia="de-DE"/>
        </w:rPr>
        <w:tab/>
      </w:r>
      <w:r>
        <w:rPr>
          <w:noProof/>
        </w:rPr>
        <w:t>Grundwassermodellierung</w:t>
      </w:r>
      <w:r>
        <w:rPr>
          <w:noProof/>
        </w:rPr>
        <w:tab/>
      </w:r>
      <w:r>
        <w:rPr>
          <w:noProof/>
        </w:rPr>
        <w:fldChar w:fldCharType="begin"/>
      </w:r>
      <w:r>
        <w:rPr>
          <w:noProof/>
        </w:rPr>
        <w:instrText xml:space="preserve"> PAGEREF _Toc436911402 \h </w:instrText>
      </w:r>
      <w:r>
        <w:rPr>
          <w:noProof/>
        </w:rPr>
      </w:r>
      <w:r>
        <w:rPr>
          <w:noProof/>
        </w:rPr>
        <w:fldChar w:fldCharType="separate"/>
      </w:r>
      <w:r w:rsidR="000865BD">
        <w:rPr>
          <w:noProof/>
        </w:rPr>
        <w:t>152</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10</w:t>
      </w:r>
      <w:r>
        <w:rPr>
          <w:rFonts w:asciiTheme="minorHAnsi" w:eastAsiaTheme="minorEastAsia" w:hAnsiTheme="minorHAnsi" w:cstheme="minorBidi"/>
          <w:b w:val="0"/>
          <w:caps w:val="0"/>
          <w:noProof/>
          <w:sz w:val="22"/>
          <w:szCs w:val="22"/>
          <w:lang w:eastAsia="de-DE"/>
        </w:rPr>
        <w:tab/>
      </w:r>
      <w:r>
        <w:rPr>
          <w:noProof/>
        </w:rPr>
        <w:t>Dokumentation der Abstimmungsgespräche und der Öffentlichkeitsarbeit</w:t>
      </w:r>
      <w:r>
        <w:rPr>
          <w:noProof/>
        </w:rPr>
        <w:tab/>
      </w:r>
      <w:r>
        <w:rPr>
          <w:noProof/>
        </w:rPr>
        <w:fldChar w:fldCharType="begin"/>
      </w:r>
      <w:r>
        <w:rPr>
          <w:noProof/>
        </w:rPr>
        <w:instrText xml:space="preserve"> PAGEREF _Toc436911403 \h </w:instrText>
      </w:r>
      <w:r>
        <w:rPr>
          <w:noProof/>
        </w:rPr>
      </w:r>
      <w:r>
        <w:rPr>
          <w:noProof/>
        </w:rPr>
        <w:fldChar w:fldCharType="separate"/>
      </w:r>
      <w:r w:rsidR="000865BD">
        <w:rPr>
          <w:noProof/>
        </w:rPr>
        <w:t>154</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11</w:t>
      </w:r>
      <w:r>
        <w:rPr>
          <w:rFonts w:asciiTheme="minorHAnsi" w:eastAsiaTheme="minorEastAsia" w:hAnsiTheme="minorHAnsi" w:cstheme="minorBidi"/>
          <w:b w:val="0"/>
          <w:caps w:val="0"/>
          <w:noProof/>
          <w:sz w:val="22"/>
          <w:szCs w:val="22"/>
          <w:lang w:eastAsia="de-DE"/>
        </w:rPr>
        <w:tab/>
      </w:r>
      <w:r>
        <w:rPr>
          <w:noProof/>
        </w:rPr>
        <w:t>Effizienzkontrolle und Evaluation</w:t>
      </w:r>
      <w:r>
        <w:rPr>
          <w:noProof/>
        </w:rPr>
        <w:tab/>
      </w:r>
      <w:r>
        <w:rPr>
          <w:noProof/>
        </w:rPr>
        <w:fldChar w:fldCharType="begin"/>
      </w:r>
      <w:r>
        <w:rPr>
          <w:noProof/>
        </w:rPr>
        <w:instrText xml:space="preserve"> PAGEREF _Toc436911404 \h </w:instrText>
      </w:r>
      <w:r>
        <w:rPr>
          <w:noProof/>
        </w:rPr>
      </w:r>
      <w:r>
        <w:rPr>
          <w:noProof/>
        </w:rPr>
        <w:fldChar w:fldCharType="separate"/>
      </w:r>
      <w:r w:rsidR="000865BD">
        <w:rPr>
          <w:noProof/>
        </w:rPr>
        <w:t>157</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12</w:t>
      </w:r>
      <w:r>
        <w:rPr>
          <w:rFonts w:asciiTheme="minorHAnsi" w:eastAsiaTheme="minorEastAsia" w:hAnsiTheme="minorHAnsi" w:cstheme="minorBidi"/>
          <w:b w:val="0"/>
          <w:caps w:val="0"/>
          <w:noProof/>
          <w:sz w:val="22"/>
          <w:szCs w:val="22"/>
          <w:lang w:eastAsia="de-DE"/>
        </w:rPr>
        <w:tab/>
      </w:r>
      <w:r>
        <w:rPr>
          <w:noProof/>
        </w:rPr>
        <w:t>Weiterer Planungsverlauf, Vorarbeiten und Zeitplan</w:t>
      </w:r>
      <w:r>
        <w:rPr>
          <w:noProof/>
        </w:rPr>
        <w:tab/>
      </w:r>
      <w:r>
        <w:rPr>
          <w:noProof/>
        </w:rPr>
        <w:fldChar w:fldCharType="begin"/>
      </w:r>
      <w:r>
        <w:rPr>
          <w:noProof/>
        </w:rPr>
        <w:instrText xml:space="preserve"> PAGEREF _Toc436911405 \h </w:instrText>
      </w:r>
      <w:r>
        <w:rPr>
          <w:noProof/>
        </w:rPr>
      </w:r>
      <w:r>
        <w:rPr>
          <w:noProof/>
        </w:rPr>
        <w:fldChar w:fldCharType="separate"/>
      </w:r>
      <w:r w:rsidR="000865BD">
        <w:rPr>
          <w:noProof/>
        </w:rPr>
        <w:t>159</w:t>
      </w:r>
      <w:r>
        <w:rPr>
          <w:noProof/>
        </w:rPr>
        <w:fldChar w:fldCharType="end"/>
      </w:r>
    </w:p>
    <w:p w:rsidR="00360336" w:rsidRDefault="00360336">
      <w:pPr>
        <w:pStyle w:val="Verzeichnis1"/>
        <w:tabs>
          <w:tab w:val="right" w:leader="dot" w:pos="9798"/>
        </w:tabs>
        <w:rPr>
          <w:rFonts w:asciiTheme="minorHAnsi" w:eastAsiaTheme="minorEastAsia" w:hAnsiTheme="minorHAnsi" w:cstheme="minorBidi"/>
          <w:b w:val="0"/>
          <w:caps w:val="0"/>
          <w:noProof/>
          <w:sz w:val="22"/>
          <w:szCs w:val="22"/>
          <w:lang w:eastAsia="de-DE"/>
        </w:rPr>
      </w:pPr>
      <w:r>
        <w:rPr>
          <w:noProof/>
        </w:rPr>
        <w:t>13</w:t>
      </w:r>
      <w:r>
        <w:rPr>
          <w:rFonts w:asciiTheme="minorHAnsi" w:eastAsiaTheme="minorEastAsia" w:hAnsiTheme="minorHAnsi" w:cstheme="minorBidi"/>
          <w:b w:val="0"/>
          <w:caps w:val="0"/>
          <w:noProof/>
          <w:sz w:val="22"/>
          <w:szCs w:val="22"/>
          <w:lang w:eastAsia="de-DE"/>
        </w:rPr>
        <w:tab/>
      </w:r>
      <w:r>
        <w:rPr>
          <w:noProof/>
        </w:rPr>
        <w:t>Literaturverzeichnis und verwendete Unterlagen</w:t>
      </w:r>
      <w:r>
        <w:rPr>
          <w:noProof/>
        </w:rPr>
        <w:tab/>
      </w:r>
      <w:r>
        <w:rPr>
          <w:noProof/>
        </w:rPr>
        <w:fldChar w:fldCharType="begin"/>
      </w:r>
      <w:r>
        <w:rPr>
          <w:noProof/>
        </w:rPr>
        <w:instrText xml:space="preserve"> PAGEREF _Toc436911406 \h </w:instrText>
      </w:r>
      <w:r>
        <w:rPr>
          <w:noProof/>
        </w:rPr>
      </w:r>
      <w:r>
        <w:rPr>
          <w:noProof/>
        </w:rPr>
        <w:fldChar w:fldCharType="separate"/>
      </w:r>
      <w:r w:rsidR="000865BD">
        <w:rPr>
          <w:noProof/>
        </w:rPr>
        <w:t>160</w:t>
      </w:r>
      <w:r>
        <w:rPr>
          <w:noProof/>
        </w:rPr>
        <w:fldChar w:fldCharType="end"/>
      </w:r>
    </w:p>
    <w:p w:rsidR="009B66A1" w:rsidRPr="000D2308" w:rsidRDefault="00065974" w:rsidP="003B2748">
      <w:pPr>
        <w:rPr>
          <w:b/>
        </w:rPr>
      </w:pPr>
      <w:r>
        <w:rPr>
          <w:caps/>
        </w:rPr>
        <w:fldChar w:fldCharType="end"/>
      </w:r>
      <w:r w:rsidR="00D37662">
        <w:rPr>
          <w:b/>
        </w:rPr>
        <w:t>A</w:t>
      </w:r>
      <w:r w:rsidR="00CC2B74">
        <w:rPr>
          <w:b/>
        </w:rPr>
        <w:t>NLAGEN</w:t>
      </w:r>
    </w:p>
    <w:p w:rsidR="009B66A1" w:rsidRDefault="009B66A1" w:rsidP="00C075C2">
      <w:pPr>
        <w:tabs>
          <w:tab w:val="left" w:pos="1871"/>
        </w:tabs>
        <w:rPr>
          <w:b/>
          <w:sz w:val="22"/>
          <w:szCs w:val="22"/>
        </w:rPr>
      </w:pPr>
      <w:r w:rsidRPr="0051528D">
        <w:rPr>
          <w:b/>
          <w:sz w:val="22"/>
          <w:szCs w:val="22"/>
        </w:rPr>
        <w:t xml:space="preserve">Anlagenband </w:t>
      </w:r>
      <w:r w:rsidR="00CC2B74" w:rsidRPr="0051528D">
        <w:rPr>
          <w:b/>
          <w:sz w:val="22"/>
          <w:szCs w:val="22"/>
        </w:rPr>
        <w:t>I</w:t>
      </w:r>
      <w:r w:rsidR="0051528D">
        <w:rPr>
          <w:b/>
          <w:sz w:val="22"/>
          <w:szCs w:val="22"/>
        </w:rPr>
        <w:tab/>
      </w:r>
      <w:r w:rsidRPr="0051528D">
        <w:rPr>
          <w:b/>
          <w:sz w:val="22"/>
          <w:szCs w:val="22"/>
        </w:rPr>
        <w:t>Karten</w:t>
      </w:r>
    </w:p>
    <w:tbl>
      <w:tblPr>
        <w:tblStyle w:val="Tabellenraster"/>
        <w:tblW w:w="98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1951"/>
        <w:gridCol w:w="6237"/>
        <w:gridCol w:w="1618"/>
      </w:tblGrid>
      <w:tr w:rsidR="00944F80" w:rsidRPr="0051528D" w:rsidTr="00944F80">
        <w:tc>
          <w:tcPr>
            <w:tcW w:w="1951" w:type="dxa"/>
          </w:tcPr>
          <w:p w:rsidR="00944F80" w:rsidRPr="0051528D" w:rsidRDefault="00944F80" w:rsidP="00D31166">
            <w:pPr>
              <w:rPr>
                <w:b/>
                <w:sz w:val="22"/>
                <w:szCs w:val="22"/>
              </w:rPr>
            </w:pPr>
            <w:r w:rsidRPr="0051528D">
              <w:rPr>
                <w:sz w:val="22"/>
                <w:szCs w:val="22"/>
              </w:rPr>
              <w:t>Anlage 1</w:t>
            </w:r>
          </w:p>
        </w:tc>
        <w:tc>
          <w:tcPr>
            <w:tcW w:w="6237" w:type="dxa"/>
          </w:tcPr>
          <w:p w:rsidR="00944F80" w:rsidRPr="0051528D" w:rsidRDefault="00944F80" w:rsidP="00D31166">
            <w:pPr>
              <w:rPr>
                <w:b/>
                <w:sz w:val="22"/>
                <w:szCs w:val="22"/>
              </w:rPr>
            </w:pPr>
            <w:r w:rsidRPr="0051528D">
              <w:rPr>
                <w:sz w:val="22"/>
                <w:szCs w:val="22"/>
              </w:rPr>
              <w:t>Übersichtskarte mit Gewässersystem und Einzugsgebiet</w:t>
            </w:r>
          </w:p>
        </w:tc>
        <w:tc>
          <w:tcPr>
            <w:tcW w:w="1618" w:type="dxa"/>
          </w:tcPr>
          <w:p w:rsidR="00944F80" w:rsidRPr="0051528D" w:rsidRDefault="00944F80" w:rsidP="00944F80">
            <w:pPr>
              <w:jc w:val="right"/>
              <w:rPr>
                <w:b/>
                <w:sz w:val="22"/>
                <w:szCs w:val="22"/>
              </w:rPr>
            </w:pPr>
            <w:r w:rsidRPr="0051528D">
              <w:rPr>
                <w:sz w:val="22"/>
                <w:szCs w:val="22"/>
              </w:rPr>
              <w:t>1: 25.000</w:t>
            </w:r>
          </w:p>
        </w:tc>
      </w:tr>
      <w:tr w:rsidR="00944F80" w:rsidRPr="0051528D" w:rsidTr="00944F80">
        <w:tc>
          <w:tcPr>
            <w:tcW w:w="1951" w:type="dxa"/>
          </w:tcPr>
          <w:p w:rsidR="00944F80" w:rsidRPr="0051528D" w:rsidRDefault="00944F80" w:rsidP="00D31166">
            <w:pPr>
              <w:rPr>
                <w:b/>
                <w:sz w:val="22"/>
                <w:szCs w:val="22"/>
              </w:rPr>
            </w:pPr>
            <w:r w:rsidRPr="0051528D">
              <w:rPr>
                <w:sz w:val="22"/>
                <w:szCs w:val="22"/>
              </w:rPr>
              <w:t>Anlage 2</w:t>
            </w:r>
          </w:p>
        </w:tc>
        <w:tc>
          <w:tcPr>
            <w:tcW w:w="6237" w:type="dxa"/>
          </w:tcPr>
          <w:p w:rsidR="00944F80" w:rsidRPr="0051528D" w:rsidRDefault="00E33B2B" w:rsidP="00D31166">
            <w:pPr>
              <w:rPr>
                <w:b/>
                <w:sz w:val="22"/>
                <w:szCs w:val="22"/>
              </w:rPr>
            </w:pPr>
            <w:r>
              <w:rPr>
                <w:sz w:val="22"/>
                <w:szCs w:val="22"/>
              </w:rPr>
              <w:t xml:space="preserve">Übersichtskarte über </w:t>
            </w:r>
            <w:r w:rsidR="00944F80" w:rsidRPr="0051528D">
              <w:rPr>
                <w:sz w:val="22"/>
                <w:szCs w:val="22"/>
              </w:rPr>
              <w:t>Landnutzung</w:t>
            </w:r>
            <w:r>
              <w:rPr>
                <w:sz w:val="22"/>
                <w:szCs w:val="22"/>
              </w:rPr>
              <w:t xml:space="preserve"> und Naturraum</w:t>
            </w:r>
            <w:r w:rsidR="00944F80" w:rsidRPr="0051528D">
              <w:rPr>
                <w:sz w:val="22"/>
                <w:szCs w:val="22"/>
              </w:rPr>
              <w:tab/>
            </w:r>
          </w:p>
        </w:tc>
        <w:tc>
          <w:tcPr>
            <w:tcW w:w="1618" w:type="dxa"/>
          </w:tcPr>
          <w:p w:rsidR="00944F80" w:rsidRPr="0051528D" w:rsidRDefault="00944F80" w:rsidP="00944F80">
            <w:pPr>
              <w:jc w:val="right"/>
              <w:rPr>
                <w:b/>
                <w:sz w:val="22"/>
                <w:szCs w:val="22"/>
              </w:rPr>
            </w:pPr>
            <w:r w:rsidRPr="0051528D">
              <w:rPr>
                <w:sz w:val="22"/>
                <w:szCs w:val="22"/>
              </w:rPr>
              <w:t>1: 25.000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3</w:t>
            </w:r>
          </w:p>
        </w:tc>
        <w:tc>
          <w:tcPr>
            <w:tcW w:w="6237" w:type="dxa"/>
          </w:tcPr>
          <w:p w:rsidR="00944F80" w:rsidRPr="0051528D" w:rsidRDefault="00944F80" w:rsidP="00E33B2B">
            <w:pPr>
              <w:rPr>
                <w:sz w:val="22"/>
                <w:szCs w:val="22"/>
              </w:rPr>
            </w:pPr>
            <w:r w:rsidRPr="0051528D">
              <w:rPr>
                <w:sz w:val="22"/>
                <w:szCs w:val="22"/>
              </w:rPr>
              <w:t>Biotop</w:t>
            </w:r>
            <w:r w:rsidR="00E33B2B">
              <w:rPr>
                <w:sz w:val="22"/>
                <w:szCs w:val="22"/>
              </w:rPr>
              <w:t xml:space="preserve">e </w:t>
            </w:r>
            <w:r w:rsidRPr="0051528D">
              <w:rPr>
                <w:sz w:val="22"/>
                <w:szCs w:val="22"/>
              </w:rPr>
              <w:t xml:space="preserve"> und </w:t>
            </w:r>
            <w:r w:rsidR="00E33B2B">
              <w:rPr>
                <w:sz w:val="22"/>
                <w:szCs w:val="22"/>
              </w:rPr>
              <w:t>FFH-</w:t>
            </w:r>
            <w:r w:rsidRPr="0051528D">
              <w:rPr>
                <w:sz w:val="22"/>
                <w:szCs w:val="22"/>
              </w:rPr>
              <w:t>Lebensraumtypen</w:t>
            </w:r>
          </w:p>
        </w:tc>
        <w:tc>
          <w:tcPr>
            <w:tcW w:w="1618" w:type="dxa"/>
          </w:tcPr>
          <w:p w:rsidR="00944F80" w:rsidRPr="0051528D" w:rsidRDefault="00944F80" w:rsidP="00944F80">
            <w:pPr>
              <w:jc w:val="right"/>
              <w:rPr>
                <w:sz w:val="22"/>
                <w:szCs w:val="22"/>
              </w:rPr>
            </w:pPr>
            <w:r w:rsidRPr="0051528D">
              <w:rPr>
                <w:sz w:val="22"/>
                <w:szCs w:val="22"/>
              </w:rPr>
              <w:t>1: 25.000</w:t>
            </w:r>
          </w:p>
        </w:tc>
      </w:tr>
      <w:tr w:rsidR="00E818B3" w:rsidRPr="0051528D" w:rsidTr="00944F80">
        <w:tc>
          <w:tcPr>
            <w:tcW w:w="1951" w:type="dxa"/>
          </w:tcPr>
          <w:p w:rsidR="00E818B3" w:rsidRPr="0051528D" w:rsidRDefault="00E818B3" w:rsidP="00D31166">
            <w:pPr>
              <w:rPr>
                <w:sz w:val="22"/>
                <w:szCs w:val="22"/>
              </w:rPr>
            </w:pPr>
            <w:r>
              <w:rPr>
                <w:sz w:val="22"/>
                <w:szCs w:val="22"/>
              </w:rPr>
              <w:t xml:space="preserve">Anlage 3.1                 </w:t>
            </w:r>
          </w:p>
        </w:tc>
        <w:tc>
          <w:tcPr>
            <w:tcW w:w="6237" w:type="dxa"/>
          </w:tcPr>
          <w:p w:rsidR="00E818B3" w:rsidRPr="0051528D" w:rsidRDefault="00E818B3" w:rsidP="00D31166">
            <w:pPr>
              <w:rPr>
                <w:sz w:val="22"/>
                <w:szCs w:val="22"/>
              </w:rPr>
            </w:pPr>
            <w:r>
              <w:rPr>
                <w:sz w:val="22"/>
                <w:szCs w:val="22"/>
              </w:rPr>
              <w:t>Legende Anlage 3</w:t>
            </w:r>
          </w:p>
        </w:tc>
        <w:tc>
          <w:tcPr>
            <w:tcW w:w="1618" w:type="dxa"/>
          </w:tcPr>
          <w:p w:rsidR="00E818B3" w:rsidRPr="0051528D" w:rsidRDefault="00E818B3" w:rsidP="00944F80">
            <w:pPr>
              <w:jc w:val="right"/>
              <w:rPr>
                <w:sz w:val="22"/>
                <w:szCs w:val="22"/>
              </w:rPr>
            </w:pP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4</w:t>
            </w:r>
          </w:p>
        </w:tc>
        <w:tc>
          <w:tcPr>
            <w:tcW w:w="6237" w:type="dxa"/>
          </w:tcPr>
          <w:p w:rsidR="00944F80" w:rsidRPr="0051528D" w:rsidRDefault="00944F80" w:rsidP="00D31166">
            <w:pPr>
              <w:rPr>
                <w:sz w:val="22"/>
                <w:szCs w:val="22"/>
              </w:rPr>
            </w:pPr>
            <w:r w:rsidRPr="0051528D">
              <w:rPr>
                <w:sz w:val="22"/>
                <w:szCs w:val="22"/>
              </w:rPr>
              <w:t>Schutzgebiete</w:t>
            </w:r>
          </w:p>
        </w:tc>
        <w:tc>
          <w:tcPr>
            <w:tcW w:w="1618" w:type="dxa"/>
          </w:tcPr>
          <w:p w:rsidR="00944F80" w:rsidRPr="0051528D" w:rsidRDefault="00944F80" w:rsidP="00944F80">
            <w:pPr>
              <w:jc w:val="right"/>
              <w:rPr>
                <w:sz w:val="22"/>
                <w:szCs w:val="22"/>
              </w:rPr>
            </w:pPr>
            <w:r w:rsidRPr="0051528D">
              <w:rPr>
                <w:sz w:val="22"/>
                <w:szCs w:val="22"/>
              </w:rPr>
              <w:t>1: 25.000</w:t>
            </w:r>
          </w:p>
        </w:tc>
      </w:tr>
      <w:tr w:rsidR="00944F80" w:rsidRPr="0051528D" w:rsidTr="00944F80">
        <w:tc>
          <w:tcPr>
            <w:tcW w:w="1951" w:type="dxa"/>
          </w:tcPr>
          <w:p w:rsidR="00944F80" w:rsidRPr="0051528D" w:rsidRDefault="00944F80" w:rsidP="00E33B2B">
            <w:pPr>
              <w:rPr>
                <w:sz w:val="22"/>
                <w:szCs w:val="22"/>
              </w:rPr>
            </w:pPr>
            <w:r w:rsidRPr="0051528D">
              <w:rPr>
                <w:sz w:val="22"/>
                <w:szCs w:val="22"/>
              </w:rPr>
              <w:t>Anlagen 5.0 - 5.</w:t>
            </w:r>
            <w:r w:rsidR="00F27838">
              <w:rPr>
                <w:sz w:val="22"/>
                <w:szCs w:val="22"/>
              </w:rPr>
              <w:t>1</w:t>
            </w:r>
            <w:r w:rsidR="00E33B2B">
              <w:rPr>
                <w:sz w:val="22"/>
                <w:szCs w:val="22"/>
              </w:rPr>
              <w:t>6</w:t>
            </w:r>
          </w:p>
        </w:tc>
        <w:tc>
          <w:tcPr>
            <w:tcW w:w="6237" w:type="dxa"/>
          </w:tcPr>
          <w:p w:rsidR="00944F80" w:rsidRPr="0051528D" w:rsidRDefault="00944F80" w:rsidP="00D31166">
            <w:pPr>
              <w:rPr>
                <w:sz w:val="22"/>
                <w:szCs w:val="22"/>
              </w:rPr>
            </w:pPr>
            <w:r w:rsidRPr="0051528D">
              <w:rPr>
                <w:sz w:val="22"/>
                <w:szCs w:val="22"/>
              </w:rPr>
              <w:t>Gewässernetz / Wasserbewirtschaftungssystem</w:t>
            </w:r>
          </w:p>
        </w:tc>
        <w:tc>
          <w:tcPr>
            <w:tcW w:w="1618" w:type="dxa"/>
          </w:tcPr>
          <w:p w:rsidR="00944F80" w:rsidRPr="0051528D" w:rsidRDefault="00944F80" w:rsidP="00944F80">
            <w:pPr>
              <w:jc w:val="right"/>
              <w:rPr>
                <w:sz w:val="22"/>
                <w:szCs w:val="22"/>
              </w:rPr>
            </w:pPr>
            <w:r w:rsidRPr="0051528D">
              <w:rPr>
                <w:sz w:val="22"/>
                <w:szCs w:val="22"/>
              </w:rPr>
              <w:t>1:   5.000</w:t>
            </w:r>
          </w:p>
        </w:tc>
      </w:tr>
      <w:tr w:rsidR="00944F80" w:rsidRPr="0051528D" w:rsidTr="00944F80">
        <w:tc>
          <w:tcPr>
            <w:tcW w:w="1951" w:type="dxa"/>
          </w:tcPr>
          <w:p w:rsidR="00944F80" w:rsidRPr="0051528D" w:rsidRDefault="00944F80" w:rsidP="00F27838">
            <w:pPr>
              <w:rPr>
                <w:sz w:val="22"/>
                <w:szCs w:val="22"/>
              </w:rPr>
            </w:pPr>
            <w:r w:rsidRPr="0051528D">
              <w:rPr>
                <w:sz w:val="22"/>
                <w:szCs w:val="22"/>
              </w:rPr>
              <w:t>Anlagen 6.0 - 6.</w:t>
            </w:r>
            <w:r w:rsidR="00F27838">
              <w:rPr>
                <w:sz w:val="22"/>
                <w:szCs w:val="22"/>
              </w:rPr>
              <w:t>7</w:t>
            </w:r>
          </w:p>
        </w:tc>
        <w:tc>
          <w:tcPr>
            <w:tcW w:w="6237" w:type="dxa"/>
          </w:tcPr>
          <w:p w:rsidR="00944F80" w:rsidRPr="0051528D" w:rsidRDefault="00944F80" w:rsidP="00D31166">
            <w:pPr>
              <w:rPr>
                <w:sz w:val="22"/>
                <w:szCs w:val="22"/>
              </w:rPr>
            </w:pPr>
            <w:r w:rsidRPr="0051528D">
              <w:rPr>
                <w:sz w:val="22"/>
                <w:szCs w:val="22"/>
              </w:rPr>
              <w:t>Vermessungsergebnisse Döllnfließ</w:t>
            </w:r>
          </w:p>
        </w:tc>
        <w:tc>
          <w:tcPr>
            <w:tcW w:w="1618" w:type="dxa"/>
          </w:tcPr>
          <w:p w:rsidR="00944F80" w:rsidRPr="0051528D" w:rsidRDefault="00944F80" w:rsidP="00944F80">
            <w:pPr>
              <w:jc w:val="right"/>
              <w:rPr>
                <w:sz w:val="22"/>
                <w:szCs w:val="22"/>
              </w:rPr>
            </w:pPr>
            <w:r w:rsidRPr="0051528D">
              <w:rPr>
                <w:sz w:val="22"/>
                <w:szCs w:val="22"/>
              </w:rPr>
              <w:t>1:   5.000</w:t>
            </w:r>
          </w:p>
        </w:tc>
      </w:tr>
      <w:tr w:rsidR="00944F80" w:rsidRPr="0051528D" w:rsidTr="00944F80">
        <w:tc>
          <w:tcPr>
            <w:tcW w:w="1951" w:type="dxa"/>
          </w:tcPr>
          <w:p w:rsidR="00944F80" w:rsidRPr="0051528D" w:rsidRDefault="00944F80" w:rsidP="00E818B3">
            <w:pPr>
              <w:rPr>
                <w:sz w:val="22"/>
                <w:szCs w:val="22"/>
              </w:rPr>
            </w:pPr>
            <w:r w:rsidRPr="0051528D">
              <w:rPr>
                <w:sz w:val="22"/>
                <w:szCs w:val="22"/>
              </w:rPr>
              <w:t>Anlagen 7.</w:t>
            </w:r>
            <w:r w:rsidR="00E818B3">
              <w:rPr>
                <w:sz w:val="22"/>
                <w:szCs w:val="22"/>
              </w:rPr>
              <w:t>1</w:t>
            </w:r>
            <w:r w:rsidRPr="0051528D">
              <w:rPr>
                <w:sz w:val="22"/>
                <w:szCs w:val="22"/>
              </w:rPr>
              <w:t xml:space="preserve"> - 7.7</w:t>
            </w:r>
          </w:p>
        </w:tc>
        <w:tc>
          <w:tcPr>
            <w:tcW w:w="6237" w:type="dxa"/>
          </w:tcPr>
          <w:p w:rsidR="00944F80" w:rsidRPr="0051528D" w:rsidRDefault="00944F80" w:rsidP="00D31166">
            <w:pPr>
              <w:rPr>
                <w:sz w:val="22"/>
                <w:szCs w:val="22"/>
              </w:rPr>
            </w:pPr>
            <w:r w:rsidRPr="0051528D">
              <w:rPr>
                <w:sz w:val="22"/>
                <w:szCs w:val="22"/>
              </w:rPr>
              <w:t>Ist-Hydraulik / Längsprofil Döllnfließ</w:t>
            </w:r>
          </w:p>
        </w:tc>
        <w:tc>
          <w:tcPr>
            <w:tcW w:w="1618" w:type="dxa"/>
          </w:tcPr>
          <w:p w:rsidR="00944F80" w:rsidRPr="0051528D" w:rsidRDefault="00944F80" w:rsidP="00944F80">
            <w:pPr>
              <w:jc w:val="right"/>
              <w:rPr>
                <w:sz w:val="22"/>
                <w:szCs w:val="22"/>
              </w:rPr>
            </w:pPr>
            <w:r w:rsidRPr="0051528D">
              <w:rPr>
                <w:sz w:val="22"/>
                <w:szCs w:val="22"/>
              </w:rPr>
              <w:t>1:   5.000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Anlagen 8.1 - 8.3</w:t>
            </w:r>
          </w:p>
        </w:tc>
        <w:tc>
          <w:tcPr>
            <w:tcW w:w="6237" w:type="dxa"/>
          </w:tcPr>
          <w:p w:rsidR="00944F80" w:rsidRPr="0051528D" w:rsidRDefault="00944F80" w:rsidP="00E33B2B">
            <w:pPr>
              <w:rPr>
                <w:sz w:val="22"/>
                <w:szCs w:val="22"/>
              </w:rPr>
            </w:pPr>
            <w:r w:rsidRPr="0051528D">
              <w:rPr>
                <w:sz w:val="22"/>
                <w:szCs w:val="22"/>
              </w:rPr>
              <w:t xml:space="preserve">Stratigraphie – </w:t>
            </w:r>
            <w:r w:rsidR="00E33B2B">
              <w:rPr>
                <w:sz w:val="22"/>
                <w:szCs w:val="22"/>
              </w:rPr>
              <w:t>Moorbodenverbreitung und -zustand</w:t>
            </w:r>
          </w:p>
        </w:tc>
        <w:tc>
          <w:tcPr>
            <w:tcW w:w="1618" w:type="dxa"/>
          </w:tcPr>
          <w:p w:rsidR="00944F80" w:rsidRPr="0051528D" w:rsidRDefault="00944F80" w:rsidP="00944F80">
            <w:pPr>
              <w:jc w:val="right"/>
              <w:rPr>
                <w:sz w:val="22"/>
                <w:szCs w:val="22"/>
              </w:rPr>
            </w:pPr>
            <w:r w:rsidRPr="0051528D">
              <w:rPr>
                <w:sz w:val="22"/>
                <w:szCs w:val="22"/>
              </w:rPr>
              <w:t>1: 10.000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Anlagen 9.1 - 9.9</w:t>
            </w:r>
          </w:p>
        </w:tc>
        <w:tc>
          <w:tcPr>
            <w:tcW w:w="6237" w:type="dxa"/>
          </w:tcPr>
          <w:p w:rsidR="00944F80" w:rsidRPr="0051528D" w:rsidRDefault="00944F80" w:rsidP="00D31166">
            <w:pPr>
              <w:rPr>
                <w:sz w:val="22"/>
                <w:szCs w:val="22"/>
              </w:rPr>
            </w:pPr>
            <w:r w:rsidRPr="0051528D">
              <w:rPr>
                <w:sz w:val="22"/>
                <w:szCs w:val="22"/>
              </w:rPr>
              <w:t>Stratigraphie – Talquerschnitte 1-9 mit Bodenprofilen</w:t>
            </w:r>
          </w:p>
        </w:tc>
        <w:tc>
          <w:tcPr>
            <w:tcW w:w="1618" w:type="dxa"/>
          </w:tcPr>
          <w:p w:rsidR="00944F80" w:rsidRPr="0051528D" w:rsidRDefault="00944F80" w:rsidP="00944F80">
            <w:pPr>
              <w:jc w:val="right"/>
              <w:rPr>
                <w:sz w:val="22"/>
                <w:szCs w:val="22"/>
              </w:rPr>
            </w:pPr>
            <w:r w:rsidRPr="0051528D">
              <w:rPr>
                <w:sz w:val="22"/>
                <w:szCs w:val="22"/>
              </w:rPr>
              <w:t>1:   1.000/50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10.1</w:t>
            </w:r>
          </w:p>
        </w:tc>
        <w:tc>
          <w:tcPr>
            <w:tcW w:w="6237" w:type="dxa"/>
          </w:tcPr>
          <w:p w:rsidR="00944F80" w:rsidRPr="0051528D" w:rsidRDefault="00944F80" w:rsidP="00944F80">
            <w:pPr>
              <w:rPr>
                <w:sz w:val="22"/>
                <w:szCs w:val="22"/>
              </w:rPr>
            </w:pPr>
            <w:r w:rsidRPr="0051528D">
              <w:rPr>
                <w:sz w:val="22"/>
                <w:szCs w:val="22"/>
              </w:rPr>
              <w:t>Gewässerstrukturgütekartierung - Gesamtklasse nach Brandenbu</w:t>
            </w:r>
            <w:r w:rsidRPr="0051528D">
              <w:rPr>
                <w:sz w:val="22"/>
                <w:szCs w:val="22"/>
              </w:rPr>
              <w:t>r</w:t>
            </w:r>
            <w:r w:rsidRPr="0051528D">
              <w:rPr>
                <w:sz w:val="22"/>
                <w:szCs w:val="22"/>
              </w:rPr>
              <w:t>ger Vor-Ort Verfahren u. ökologische Durchgängigkeit</w:t>
            </w:r>
          </w:p>
        </w:tc>
        <w:tc>
          <w:tcPr>
            <w:tcW w:w="1618" w:type="dxa"/>
          </w:tcPr>
          <w:p w:rsidR="00944F80" w:rsidRPr="0051528D" w:rsidRDefault="00944F80" w:rsidP="00944F80">
            <w:pPr>
              <w:jc w:val="right"/>
              <w:rPr>
                <w:sz w:val="22"/>
                <w:szCs w:val="22"/>
              </w:rPr>
            </w:pPr>
            <w:r w:rsidRPr="0051528D">
              <w:rPr>
                <w:sz w:val="22"/>
                <w:szCs w:val="22"/>
              </w:rPr>
              <w:t>1: 25.000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10.2</w:t>
            </w:r>
          </w:p>
        </w:tc>
        <w:tc>
          <w:tcPr>
            <w:tcW w:w="6237" w:type="dxa"/>
          </w:tcPr>
          <w:p w:rsidR="00944F80" w:rsidRPr="0051528D" w:rsidRDefault="00944F80" w:rsidP="00944F80">
            <w:pPr>
              <w:rPr>
                <w:sz w:val="22"/>
                <w:szCs w:val="22"/>
              </w:rPr>
            </w:pPr>
            <w:r w:rsidRPr="0051528D">
              <w:rPr>
                <w:sz w:val="22"/>
                <w:szCs w:val="22"/>
              </w:rPr>
              <w:t>Gewässerstrukturgütekartierung nach Brandenburger nach</w:t>
            </w:r>
          </w:p>
          <w:p w:rsidR="00944F80" w:rsidRPr="0051528D" w:rsidRDefault="00944F80" w:rsidP="00944F80">
            <w:pPr>
              <w:rPr>
                <w:sz w:val="22"/>
                <w:szCs w:val="22"/>
              </w:rPr>
            </w:pPr>
            <w:r w:rsidRPr="0051528D">
              <w:rPr>
                <w:sz w:val="22"/>
                <w:szCs w:val="22"/>
              </w:rPr>
              <w:t>Vor-Ort-Verfahren, 5-Band-Darstellung (Sohle, Ufer, Land)</w:t>
            </w:r>
          </w:p>
        </w:tc>
        <w:tc>
          <w:tcPr>
            <w:tcW w:w="1618" w:type="dxa"/>
          </w:tcPr>
          <w:p w:rsidR="00944F80" w:rsidRPr="0051528D" w:rsidRDefault="00944F80" w:rsidP="00944F80">
            <w:pPr>
              <w:jc w:val="right"/>
              <w:rPr>
                <w:sz w:val="22"/>
                <w:szCs w:val="22"/>
              </w:rPr>
            </w:pPr>
            <w:r w:rsidRPr="0051528D">
              <w:rPr>
                <w:sz w:val="22"/>
                <w:szCs w:val="22"/>
              </w:rPr>
              <w:t>1: 25.000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10.3</w:t>
            </w:r>
          </w:p>
        </w:tc>
        <w:tc>
          <w:tcPr>
            <w:tcW w:w="6237" w:type="dxa"/>
          </w:tcPr>
          <w:p w:rsidR="00944F80" w:rsidRPr="0051528D" w:rsidRDefault="00944F80" w:rsidP="00944F80">
            <w:pPr>
              <w:rPr>
                <w:sz w:val="22"/>
                <w:szCs w:val="22"/>
              </w:rPr>
            </w:pPr>
            <w:r w:rsidRPr="0051528D">
              <w:rPr>
                <w:sz w:val="22"/>
                <w:szCs w:val="22"/>
              </w:rPr>
              <w:t xml:space="preserve">Gewässerstrukturgütebewertung nach WRRL und </w:t>
            </w:r>
          </w:p>
          <w:p w:rsidR="00944F80" w:rsidRPr="0051528D" w:rsidRDefault="00944F80" w:rsidP="00944F80">
            <w:pPr>
              <w:rPr>
                <w:sz w:val="22"/>
                <w:szCs w:val="22"/>
              </w:rPr>
            </w:pPr>
            <w:r w:rsidRPr="0051528D">
              <w:rPr>
                <w:sz w:val="22"/>
                <w:szCs w:val="22"/>
              </w:rPr>
              <w:t>ökologische Durchgängigkeit</w:t>
            </w:r>
          </w:p>
        </w:tc>
        <w:tc>
          <w:tcPr>
            <w:tcW w:w="1618" w:type="dxa"/>
          </w:tcPr>
          <w:p w:rsidR="00944F80" w:rsidRPr="0051528D" w:rsidRDefault="00944F80" w:rsidP="00944F80">
            <w:pPr>
              <w:jc w:val="right"/>
              <w:rPr>
                <w:sz w:val="22"/>
                <w:szCs w:val="22"/>
              </w:rPr>
            </w:pPr>
            <w:r w:rsidRPr="0051528D">
              <w:rPr>
                <w:sz w:val="22"/>
                <w:szCs w:val="22"/>
              </w:rPr>
              <w:t>1: 25.000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11</w:t>
            </w:r>
          </w:p>
        </w:tc>
        <w:tc>
          <w:tcPr>
            <w:tcW w:w="6237" w:type="dxa"/>
          </w:tcPr>
          <w:p w:rsidR="00944F80" w:rsidRPr="0051528D" w:rsidRDefault="00944F80" w:rsidP="00D31166">
            <w:pPr>
              <w:rPr>
                <w:sz w:val="22"/>
                <w:szCs w:val="22"/>
              </w:rPr>
            </w:pPr>
            <w:r w:rsidRPr="0051528D">
              <w:rPr>
                <w:sz w:val="22"/>
                <w:szCs w:val="22"/>
              </w:rPr>
              <w:t>Hydrologischer Zustand - Verteilung der Fließgeschwindigkeiten</w:t>
            </w:r>
          </w:p>
        </w:tc>
        <w:tc>
          <w:tcPr>
            <w:tcW w:w="1618" w:type="dxa"/>
          </w:tcPr>
          <w:p w:rsidR="00944F80" w:rsidRPr="0051528D" w:rsidRDefault="00944F80" w:rsidP="00944F80">
            <w:pPr>
              <w:jc w:val="right"/>
              <w:rPr>
                <w:sz w:val="22"/>
                <w:szCs w:val="22"/>
              </w:rPr>
            </w:pPr>
            <w:r w:rsidRPr="0051528D">
              <w:rPr>
                <w:sz w:val="22"/>
                <w:szCs w:val="22"/>
              </w:rPr>
              <w:t>1: 25.000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12</w:t>
            </w:r>
          </w:p>
        </w:tc>
        <w:tc>
          <w:tcPr>
            <w:tcW w:w="6237" w:type="dxa"/>
          </w:tcPr>
          <w:p w:rsidR="00944F80" w:rsidRPr="0051528D" w:rsidRDefault="00944F80" w:rsidP="00D31166">
            <w:pPr>
              <w:rPr>
                <w:sz w:val="22"/>
                <w:szCs w:val="22"/>
              </w:rPr>
            </w:pPr>
            <w:r w:rsidRPr="0051528D">
              <w:rPr>
                <w:sz w:val="22"/>
                <w:szCs w:val="22"/>
              </w:rPr>
              <w:t>Defizite</w:t>
            </w:r>
            <w:r w:rsidR="00E33B2B">
              <w:rPr>
                <w:sz w:val="22"/>
                <w:szCs w:val="22"/>
              </w:rPr>
              <w:t xml:space="preserve"> der Hydromorphologie und der Fließgeschwindigkeit</w:t>
            </w:r>
          </w:p>
        </w:tc>
        <w:tc>
          <w:tcPr>
            <w:tcW w:w="1618" w:type="dxa"/>
          </w:tcPr>
          <w:p w:rsidR="00944F80" w:rsidRPr="0051528D" w:rsidRDefault="00944F80" w:rsidP="00944F80">
            <w:pPr>
              <w:jc w:val="right"/>
              <w:rPr>
                <w:sz w:val="22"/>
                <w:szCs w:val="22"/>
              </w:rPr>
            </w:pPr>
            <w:r w:rsidRPr="0051528D">
              <w:rPr>
                <w:sz w:val="22"/>
                <w:szCs w:val="22"/>
              </w:rPr>
              <w:t>1: 25.000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13</w:t>
            </w:r>
            <w:r w:rsidR="00E818B3">
              <w:rPr>
                <w:sz w:val="22"/>
                <w:szCs w:val="22"/>
              </w:rPr>
              <w:t>.1</w:t>
            </w:r>
          </w:p>
        </w:tc>
        <w:tc>
          <w:tcPr>
            <w:tcW w:w="6237" w:type="dxa"/>
          </w:tcPr>
          <w:p w:rsidR="00944F80" w:rsidRPr="0051528D" w:rsidRDefault="0016189A" w:rsidP="00E818B3">
            <w:pPr>
              <w:rPr>
                <w:sz w:val="22"/>
                <w:szCs w:val="22"/>
              </w:rPr>
            </w:pPr>
            <w:r>
              <w:rPr>
                <w:sz w:val="22"/>
                <w:szCs w:val="22"/>
              </w:rPr>
              <w:t>Eigentumsverhältnisse</w:t>
            </w:r>
            <w:r w:rsidR="00E818B3">
              <w:rPr>
                <w:sz w:val="22"/>
                <w:szCs w:val="22"/>
              </w:rPr>
              <w:t>, Übersichtskarte</w:t>
            </w:r>
          </w:p>
        </w:tc>
        <w:tc>
          <w:tcPr>
            <w:tcW w:w="1618" w:type="dxa"/>
          </w:tcPr>
          <w:p w:rsidR="00944F80" w:rsidRPr="0051528D" w:rsidRDefault="00944F80" w:rsidP="00944F80">
            <w:pPr>
              <w:jc w:val="right"/>
              <w:rPr>
                <w:sz w:val="22"/>
                <w:szCs w:val="22"/>
              </w:rPr>
            </w:pPr>
            <w:r w:rsidRPr="0051528D">
              <w:rPr>
                <w:sz w:val="22"/>
                <w:szCs w:val="22"/>
              </w:rPr>
              <w:t>1: 25.000</w:t>
            </w:r>
          </w:p>
        </w:tc>
      </w:tr>
      <w:tr w:rsidR="00E818B3" w:rsidRPr="0051528D" w:rsidTr="00E818B3">
        <w:tc>
          <w:tcPr>
            <w:tcW w:w="1951" w:type="dxa"/>
          </w:tcPr>
          <w:p w:rsidR="00E818B3" w:rsidRPr="0051528D" w:rsidRDefault="00E818B3" w:rsidP="00E818B3">
            <w:pPr>
              <w:rPr>
                <w:sz w:val="22"/>
                <w:szCs w:val="22"/>
              </w:rPr>
            </w:pPr>
            <w:r>
              <w:rPr>
                <w:sz w:val="22"/>
                <w:szCs w:val="22"/>
              </w:rPr>
              <w:t>Anlage 13.2</w:t>
            </w:r>
          </w:p>
        </w:tc>
        <w:tc>
          <w:tcPr>
            <w:tcW w:w="6237" w:type="dxa"/>
          </w:tcPr>
          <w:p w:rsidR="00E818B3" w:rsidRPr="0051528D" w:rsidRDefault="0016189A" w:rsidP="0016189A">
            <w:pPr>
              <w:rPr>
                <w:sz w:val="22"/>
                <w:szCs w:val="22"/>
              </w:rPr>
            </w:pPr>
            <w:r>
              <w:rPr>
                <w:sz w:val="22"/>
                <w:szCs w:val="22"/>
              </w:rPr>
              <w:t>Eigentu</w:t>
            </w:r>
            <w:r w:rsidR="00E818B3">
              <w:rPr>
                <w:sz w:val="22"/>
                <w:szCs w:val="22"/>
              </w:rPr>
              <w:t>m</w:t>
            </w:r>
            <w:r>
              <w:rPr>
                <w:sz w:val="22"/>
                <w:szCs w:val="22"/>
              </w:rPr>
              <w:t>sverhältnisse</w:t>
            </w:r>
            <w:r w:rsidR="00E818B3">
              <w:rPr>
                <w:sz w:val="22"/>
                <w:szCs w:val="22"/>
              </w:rPr>
              <w:t>, Blatt 2</w:t>
            </w:r>
            <w:r>
              <w:rPr>
                <w:sz w:val="22"/>
                <w:szCs w:val="22"/>
              </w:rPr>
              <w:t>, 5, 6</w:t>
            </w:r>
          </w:p>
        </w:tc>
        <w:tc>
          <w:tcPr>
            <w:tcW w:w="1618" w:type="dxa"/>
          </w:tcPr>
          <w:p w:rsidR="00E818B3" w:rsidRPr="0051528D" w:rsidRDefault="00E818B3" w:rsidP="00E818B3">
            <w:pPr>
              <w:jc w:val="right"/>
              <w:rPr>
                <w:sz w:val="22"/>
                <w:szCs w:val="22"/>
              </w:rPr>
            </w:pPr>
            <w:r>
              <w:rPr>
                <w:sz w:val="22"/>
                <w:szCs w:val="22"/>
              </w:rPr>
              <w:t>1 : 10.000</w:t>
            </w:r>
          </w:p>
        </w:tc>
      </w:tr>
      <w:tr w:rsidR="00E818B3" w:rsidRPr="0051528D" w:rsidTr="00E818B3">
        <w:tc>
          <w:tcPr>
            <w:tcW w:w="1951" w:type="dxa"/>
          </w:tcPr>
          <w:p w:rsidR="00E818B3" w:rsidRPr="0051528D" w:rsidRDefault="00E818B3" w:rsidP="00E818B3">
            <w:pPr>
              <w:rPr>
                <w:sz w:val="22"/>
                <w:szCs w:val="22"/>
              </w:rPr>
            </w:pPr>
            <w:r>
              <w:rPr>
                <w:sz w:val="22"/>
                <w:szCs w:val="22"/>
              </w:rPr>
              <w:t>An</w:t>
            </w:r>
            <w:r w:rsidRPr="0051528D">
              <w:rPr>
                <w:sz w:val="22"/>
                <w:szCs w:val="22"/>
              </w:rPr>
              <w:t>lage 14</w:t>
            </w:r>
          </w:p>
        </w:tc>
        <w:tc>
          <w:tcPr>
            <w:tcW w:w="6237" w:type="dxa"/>
          </w:tcPr>
          <w:p w:rsidR="00E818B3" w:rsidRPr="0051528D" w:rsidRDefault="00E818B3" w:rsidP="0016189A">
            <w:pPr>
              <w:rPr>
                <w:sz w:val="22"/>
                <w:szCs w:val="22"/>
              </w:rPr>
            </w:pPr>
            <w:r w:rsidRPr="0051528D">
              <w:rPr>
                <w:sz w:val="22"/>
                <w:szCs w:val="22"/>
              </w:rPr>
              <w:t>Nutz</w:t>
            </w:r>
            <w:r w:rsidR="0016189A">
              <w:rPr>
                <w:sz w:val="22"/>
                <w:szCs w:val="22"/>
              </w:rPr>
              <w:t>ungsverhältnisse</w:t>
            </w:r>
            <w:r>
              <w:rPr>
                <w:sz w:val="22"/>
                <w:szCs w:val="22"/>
              </w:rPr>
              <w:t>, Blatt 2</w:t>
            </w:r>
            <w:r w:rsidR="0016189A">
              <w:rPr>
                <w:sz w:val="22"/>
                <w:szCs w:val="22"/>
              </w:rPr>
              <w:t>, 5, 6</w:t>
            </w:r>
          </w:p>
        </w:tc>
        <w:tc>
          <w:tcPr>
            <w:tcW w:w="1618" w:type="dxa"/>
          </w:tcPr>
          <w:p w:rsidR="00E818B3" w:rsidRPr="0051528D" w:rsidRDefault="00E818B3" w:rsidP="00E818B3">
            <w:pPr>
              <w:jc w:val="right"/>
              <w:rPr>
                <w:sz w:val="22"/>
                <w:szCs w:val="22"/>
              </w:rPr>
            </w:pPr>
            <w:r>
              <w:rPr>
                <w:sz w:val="22"/>
                <w:szCs w:val="22"/>
              </w:rPr>
              <w:t>1 : 10.000</w:t>
            </w:r>
          </w:p>
        </w:tc>
      </w:tr>
      <w:tr w:rsidR="00944F80" w:rsidRPr="0051528D" w:rsidTr="00944F80">
        <w:tc>
          <w:tcPr>
            <w:tcW w:w="1951" w:type="dxa"/>
          </w:tcPr>
          <w:p w:rsidR="00944F80" w:rsidRPr="0051528D" w:rsidRDefault="00944F80" w:rsidP="00E818B3">
            <w:pPr>
              <w:rPr>
                <w:sz w:val="22"/>
                <w:szCs w:val="22"/>
              </w:rPr>
            </w:pPr>
            <w:r w:rsidRPr="0051528D">
              <w:rPr>
                <w:sz w:val="22"/>
                <w:szCs w:val="22"/>
              </w:rPr>
              <w:lastRenderedPageBreak/>
              <w:t>Anlage 15</w:t>
            </w:r>
            <w:r w:rsidR="00C075C2">
              <w:rPr>
                <w:sz w:val="22"/>
                <w:szCs w:val="22"/>
              </w:rPr>
              <w:t>.1 - 15.</w:t>
            </w:r>
            <w:r w:rsidR="00E818B3">
              <w:rPr>
                <w:sz w:val="22"/>
                <w:szCs w:val="22"/>
              </w:rPr>
              <w:t>7</w:t>
            </w:r>
          </w:p>
        </w:tc>
        <w:tc>
          <w:tcPr>
            <w:tcW w:w="6237" w:type="dxa"/>
          </w:tcPr>
          <w:p w:rsidR="00944F80" w:rsidRPr="0051528D" w:rsidRDefault="00944F80" w:rsidP="00E33B2B">
            <w:pPr>
              <w:rPr>
                <w:sz w:val="22"/>
                <w:szCs w:val="22"/>
              </w:rPr>
            </w:pPr>
            <w:r w:rsidRPr="0051528D">
              <w:rPr>
                <w:sz w:val="22"/>
                <w:szCs w:val="22"/>
              </w:rPr>
              <w:t xml:space="preserve">Maßnahmen </w:t>
            </w:r>
            <w:r w:rsidR="00E33B2B">
              <w:rPr>
                <w:sz w:val="22"/>
                <w:szCs w:val="22"/>
              </w:rPr>
              <w:t>zur Erreichung der Ziele nach WRRL</w:t>
            </w:r>
          </w:p>
        </w:tc>
        <w:tc>
          <w:tcPr>
            <w:tcW w:w="1618" w:type="dxa"/>
          </w:tcPr>
          <w:p w:rsidR="00944F80" w:rsidRPr="0051528D" w:rsidRDefault="00944F80" w:rsidP="00944F80">
            <w:pPr>
              <w:jc w:val="right"/>
              <w:rPr>
                <w:sz w:val="22"/>
                <w:szCs w:val="22"/>
              </w:rPr>
            </w:pPr>
            <w:r w:rsidRPr="0051528D">
              <w:rPr>
                <w:sz w:val="22"/>
                <w:szCs w:val="22"/>
              </w:rPr>
              <w:t>1: 10.000</w:t>
            </w:r>
          </w:p>
        </w:tc>
      </w:tr>
      <w:tr w:rsidR="00944F80" w:rsidRPr="0051528D" w:rsidTr="00944F80">
        <w:tc>
          <w:tcPr>
            <w:tcW w:w="1951" w:type="dxa"/>
          </w:tcPr>
          <w:p w:rsidR="00944F80" w:rsidRPr="0051528D" w:rsidRDefault="00944F80" w:rsidP="00C075C2">
            <w:pPr>
              <w:rPr>
                <w:sz w:val="22"/>
                <w:szCs w:val="22"/>
              </w:rPr>
            </w:pPr>
            <w:r w:rsidRPr="0051528D">
              <w:rPr>
                <w:sz w:val="22"/>
                <w:szCs w:val="22"/>
              </w:rPr>
              <w:t>Anlage 16.1</w:t>
            </w:r>
            <w:r w:rsidR="00C075C2">
              <w:rPr>
                <w:sz w:val="22"/>
                <w:szCs w:val="22"/>
              </w:rPr>
              <w:t xml:space="preserve"> </w:t>
            </w:r>
          </w:p>
        </w:tc>
        <w:tc>
          <w:tcPr>
            <w:tcW w:w="6237" w:type="dxa"/>
          </w:tcPr>
          <w:p w:rsidR="00944F80" w:rsidRPr="0051528D" w:rsidRDefault="00944F80" w:rsidP="00D31166">
            <w:pPr>
              <w:rPr>
                <w:sz w:val="22"/>
                <w:szCs w:val="22"/>
              </w:rPr>
            </w:pPr>
            <w:r w:rsidRPr="0051528D">
              <w:rPr>
                <w:sz w:val="22"/>
                <w:szCs w:val="22"/>
              </w:rPr>
              <w:t>Dokumentation der Flächensicherung, Flurübersicht</w:t>
            </w:r>
          </w:p>
        </w:tc>
        <w:tc>
          <w:tcPr>
            <w:tcW w:w="1618" w:type="dxa"/>
          </w:tcPr>
          <w:p w:rsidR="00944F80" w:rsidRPr="0051528D" w:rsidRDefault="00944F80" w:rsidP="00944F80">
            <w:pPr>
              <w:jc w:val="right"/>
              <w:rPr>
                <w:sz w:val="22"/>
                <w:szCs w:val="22"/>
              </w:rPr>
            </w:pPr>
            <w:r w:rsidRPr="0051528D">
              <w:rPr>
                <w:sz w:val="22"/>
                <w:szCs w:val="22"/>
              </w:rPr>
              <w:t>1: 25.000</w:t>
            </w:r>
          </w:p>
        </w:tc>
      </w:tr>
      <w:tr w:rsidR="00944F80" w:rsidRPr="0051528D" w:rsidTr="00944F80">
        <w:tc>
          <w:tcPr>
            <w:tcW w:w="1951" w:type="dxa"/>
          </w:tcPr>
          <w:p w:rsidR="00944F80" w:rsidRPr="0051528D" w:rsidRDefault="00944F80" w:rsidP="00D31166">
            <w:pPr>
              <w:rPr>
                <w:sz w:val="22"/>
                <w:szCs w:val="22"/>
              </w:rPr>
            </w:pPr>
            <w:r w:rsidRPr="0051528D">
              <w:rPr>
                <w:sz w:val="22"/>
                <w:szCs w:val="22"/>
              </w:rPr>
              <w:t>Anlage 16.2</w:t>
            </w:r>
          </w:p>
        </w:tc>
        <w:tc>
          <w:tcPr>
            <w:tcW w:w="6237" w:type="dxa"/>
          </w:tcPr>
          <w:p w:rsidR="00944F80" w:rsidRPr="0051528D" w:rsidRDefault="00944F80" w:rsidP="00D31166">
            <w:pPr>
              <w:rPr>
                <w:sz w:val="22"/>
                <w:szCs w:val="22"/>
              </w:rPr>
            </w:pPr>
            <w:r w:rsidRPr="0051528D">
              <w:rPr>
                <w:sz w:val="22"/>
                <w:szCs w:val="22"/>
              </w:rPr>
              <w:t>Dokumentation der Flächensicherung, Arbeitsstand 02/2014</w:t>
            </w:r>
          </w:p>
        </w:tc>
        <w:tc>
          <w:tcPr>
            <w:tcW w:w="1618" w:type="dxa"/>
          </w:tcPr>
          <w:p w:rsidR="00944F80" w:rsidRPr="0051528D" w:rsidRDefault="00944F80" w:rsidP="00944F80">
            <w:pPr>
              <w:jc w:val="right"/>
              <w:rPr>
                <w:sz w:val="22"/>
                <w:szCs w:val="22"/>
              </w:rPr>
            </w:pPr>
            <w:r w:rsidRPr="0051528D">
              <w:rPr>
                <w:sz w:val="22"/>
                <w:szCs w:val="22"/>
              </w:rPr>
              <w:t>1: 25.000</w:t>
            </w:r>
          </w:p>
        </w:tc>
      </w:tr>
    </w:tbl>
    <w:p w:rsidR="0051528D" w:rsidRPr="0051528D" w:rsidRDefault="0051528D" w:rsidP="00057767">
      <w:pPr>
        <w:rPr>
          <w:b/>
          <w:sz w:val="22"/>
          <w:szCs w:val="22"/>
        </w:rPr>
      </w:pPr>
    </w:p>
    <w:p w:rsidR="00C075C2" w:rsidRPr="004A751D" w:rsidRDefault="00CC2B74" w:rsidP="00C075C2">
      <w:pPr>
        <w:tabs>
          <w:tab w:val="left" w:pos="1871"/>
        </w:tabs>
        <w:rPr>
          <w:b/>
          <w:i/>
          <w:sz w:val="22"/>
          <w:szCs w:val="22"/>
        </w:rPr>
      </w:pPr>
      <w:r w:rsidRPr="004A751D">
        <w:rPr>
          <w:b/>
          <w:i/>
          <w:sz w:val="22"/>
          <w:szCs w:val="22"/>
        </w:rPr>
        <w:t>Anlagenband II</w:t>
      </w:r>
      <w:r w:rsidR="00C075C2" w:rsidRPr="004A751D">
        <w:rPr>
          <w:b/>
          <w:i/>
          <w:sz w:val="22"/>
          <w:szCs w:val="22"/>
        </w:rPr>
        <w:tab/>
      </w:r>
      <w:r w:rsidR="00502592" w:rsidRPr="004A751D">
        <w:rPr>
          <w:b/>
          <w:i/>
          <w:sz w:val="22"/>
          <w:szCs w:val="22"/>
        </w:rPr>
        <w:t>Gutachten, Erfassungsdaten</w:t>
      </w:r>
      <w:r w:rsidR="00554AB0" w:rsidRPr="004A751D">
        <w:rPr>
          <w:b/>
          <w:i/>
          <w:sz w:val="22"/>
          <w:szCs w:val="22"/>
        </w:rPr>
        <w:t xml:space="preserve">, </w:t>
      </w:r>
      <w:r w:rsidR="00502592" w:rsidRPr="004A751D">
        <w:rPr>
          <w:b/>
          <w:i/>
          <w:sz w:val="22"/>
          <w:szCs w:val="22"/>
        </w:rPr>
        <w:t xml:space="preserve">Dokumentation </w:t>
      </w:r>
      <w:r w:rsidR="001B5939" w:rsidRPr="004A751D">
        <w:rPr>
          <w:b/>
          <w:i/>
          <w:sz w:val="22"/>
          <w:szCs w:val="22"/>
        </w:rPr>
        <w:t xml:space="preserve">der </w:t>
      </w:r>
      <w:r w:rsidRPr="004A751D">
        <w:rPr>
          <w:b/>
          <w:i/>
          <w:sz w:val="22"/>
          <w:szCs w:val="22"/>
        </w:rPr>
        <w:t xml:space="preserve">Öffentlichkeitsarbeit </w:t>
      </w:r>
    </w:p>
    <w:p w:rsidR="00CC2B74" w:rsidRPr="004A751D" w:rsidRDefault="00C075C2" w:rsidP="00C075C2">
      <w:pPr>
        <w:tabs>
          <w:tab w:val="left" w:pos="1871"/>
        </w:tabs>
        <w:rPr>
          <w:b/>
          <w:i/>
          <w:sz w:val="22"/>
          <w:szCs w:val="22"/>
        </w:rPr>
      </w:pPr>
      <w:r w:rsidRPr="004A751D">
        <w:rPr>
          <w:b/>
          <w:i/>
          <w:sz w:val="22"/>
          <w:szCs w:val="22"/>
        </w:rPr>
        <w:tab/>
      </w:r>
      <w:r w:rsidR="00CC2B74" w:rsidRPr="004A751D">
        <w:rPr>
          <w:b/>
          <w:i/>
          <w:sz w:val="22"/>
          <w:szCs w:val="22"/>
        </w:rPr>
        <w:t xml:space="preserve">und </w:t>
      </w:r>
      <w:r w:rsidR="001B5939" w:rsidRPr="004A751D">
        <w:rPr>
          <w:b/>
          <w:i/>
          <w:sz w:val="22"/>
          <w:szCs w:val="22"/>
        </w:rPr>
        <w:t xml:space="preserve">der </w:t>
      </w:r>
      <w:r w:rsidR="00CC2B74" w:rsidRPr="004A751D">
        <w:rPr>
          <w:b/>
          <w:i/>
          <w:sz w:val="22"/>
          <w:szCs w:val="22"/>
        </w:rPr>
        <w:t>Flächensicherung</w:t>
      </w:r>
      <w:r w:rsidR="004A751D" w:rsidRPr="004A751D">
        <w:rPr>
          <w:b/>
          <w:i/>
          <w:sz w:val="22"/>
          <w:szCs w:val="22"/>
        </w:rPr>
        <w:t xml:space="preserve"> (ausschließlich in digitaler </w:t>
      </w:r>
      <w:r w:rsidR="004A751D">
        <w:rPr>
          <w:b/>
          <w:i/>
          <w:sz w:val="22"/>
          <w:szCs w:val="22"/>
        </w:rPr>
        <w:t>Fassung</w:t>
      </w:r>
      <w:r w:rsidR="004A751D" w:rsidRPr="004A751D">
        <w:rPr>
          <w:b/>
          <w:i/>
          <w:sz w:val="22"/>
          <w:szCs w:val="22"/>
        </w:rPr>
        <w:t>)</w:t>
      </w:r>
    </w:p>
    <w:p w:rsidR="00CC2B74" w:rsidRPr="004A751D" w:rsidRDefault="00CC2B74" w:rsidP="00C075C2">
      <w:pPr>
        <w:tabs>
          <w:tab w:val="left" w:pos="1985"/>
        </w:tabs>
        <w:spacing w:before="60"/>
        <w:rPr>
          <w:i/>
          <w:sz w:val="22"/>
          <w:szCs w:val="22"/>
        </w:rPr>
      </w:pPr>
      <w:r w:rsidRPr="004A751D">
        <w:rPr>
          <w:i/>
          <w:sz w:val="22"/>
          <w:szCs w:val="22"/>
        </w:rPr>
        <w:t xml:space="preserve">Anlage </w:t>
      </w:r>
      <w:r w:rsidR="00755BB8" w:rsidRPr="004A751D">
        <w:rPr>
          <w:i/>
          <w:sz w:val="22"/>
          <w:szCs w:val="22"/>
        </w:rPr>
        <w:t>II.</w:t>
      </w:r>
      <w:r w:rsidR="00554AB0" w:rsidRPr="004A751D">
        <w:rPr>
          <w:i/>
          <w:sz w:val="22"/>
          <w:szCs w:val="22"/>
        </w:rPr>
        <w:t>1</w:t>
      </w:r>
      <w:r w:rsidRPr="004A751D">
        <w:rPr>
          <w:i/>
          <w:sz w:val="22"/>
          <w:szCs w:val="22"/>
        </w:rPr>
        <w:t xml:space="preserve"> </w:t>
      </w:r>
      <w:r w:rsidRPr="004A751D">
        <w:rPr>
          <w:i/>
          <w:sz w:val="22"/>
          <w:szCs w:val="22"/>
        </w:rPr>
        <w:tab/>
        <w:t xml:space="preserve">Ergebnisse der stratigraphischen Untersuchungen </w:t>
      </w:r>
    </w:p>
    <w:p w:rsidR="00554AB0" w:rsidRPr="004A751D" w:rsidRDefault="00554AB0" w:rsidP="00C075C2">
      <w:pPr>
        <w:tabs>
          <w:tab w:val="left" w:pos="1985"/>
        </w:tabs>
        <w:spacing w:before="60"/>
        <w:rPr>
          <w:i/>
          <w:sz w:val="22"/>
          <w:szCs w:val="22"/>
        </w:rPr>
      </w:pPr>
      <w:r w:rsidRPr="004A751D">
        <w:rPr>
          <w:i/>
          <w:sz w:val="22"/>
          <w:szCs w:val="22"/>
        </w:rPr>
        <w:t>Anlage</w:t>
      </w:r>
      <w:r w:rsidR="00591903" w:rsidRPr="004A751D">
        <w:rPr>
          <w:i/>
          <w:sz w:val="22"/>
          <w:szCs w:val="22"/>
        </w:rPr>
        <w:t xml:space="preserve"> </w:t>
      </w:r>
      <w:r w:rsidR="00755BB8" w:rsidRPr="004A751D">
        <w:rPr>
          <w:i/>
          <w:sz w:val="22"/>
          <w:szCs w:val="22"/>
        </w:rPr>
        <w:t>II.</w:t>
      </w:r>
      <w:r w:rsidR="00591903" w:rsidRPr="004A751D">
        <w:rPr>
          <w:i/>
          <w:sz w:val="22"/>
          <w:szCs w:val="22"/>
        </w:rPr>
        <w:t>2</w:t>
      </w:r>
      <w:r w:rsidRPr="004A751D">
        <w:rPr>
          <w:i/>
          <w:sz w:val="22"/>
          <w:szCs w:val="22"/>
        </w:rPr>
        <w:tab/>
        <w:t>Ergebnisse der hydraulischen Berechnung</w:t>
      </w:r>
    </w:p>
    <w:p w:rsidR="00591903" w:rsidRPr="004A751D" w:rsidRDefault="00591903" w:rsidP="00C075C2">
      <w:pPr>
        <w:tabs>
          <w:tab w:val="left" w:pos="1985"/>
        </w:tabs>
        <w:spacing w:before="60"/>
        <w:rPr>
          <w:i/>
          <w:sz w:val="22"/>
          <w:szCs w:val="22"/>
        </w:rPr>
      </w:pPr>
      <w:r w:rsidRPr="004A751D">
        <w:rPr>
          <w:i/>
          <w:sz w:val="22"/>
          <w:szCs w:val="22"/>
        </w:rPr>
        <w:t xml:space="preserve">Anlage </w:t>
      </w:r>
      <w:r w:rsidR="00755BB8" w:rsidRPr="004A751D">
        <w:rPr>
          <w:i/>
          <w:sz w:val="22"/>
          <w:szCs w:val="22"/>
        </w:rPr>
        <w:t>II.</w:t>
      </w:r>
      <w:r w:rsidRPr="004A751D">
        <w:rPr>
          <w:i/>
          <w:sz w:val="22"/>
          <w:szCs w:val="22"/>
        </w:rPr>
        <w:t>3</w:t>
      </w:r>
      <w:r w:rsidRPr="004A751D">
        <w:rPr>
          <w:i/>
          <w:sz w:val="22"/>
          <w:szCs w:val="22"/>
        </w:rPr>
        <w:tab/>
      </w:r>
      <w:r w:rsidR="004A751D">
        <w:rPr>
          <w:i/>
          <w:sz w:val="22"/>
          <w:szCs w:val="22"/>
        </w:rPr>
        <w:t>Datenbanken (FGSK-</w:t>
      </w:r>
      <w:r w:rsidR="0011496B" w:rsidRPr="004A751D">
        <w:rPr>
          <w:i/>
          <w:sz w:val="22"/>
          <w:szCs w:val="22"/>
        </w:rPr>
        <w:t xml:space="preserve"> DB mit Maßnahmen)</w:t>
      </w:r>
    </w:p>
    <w:p w:rsidR="00554AB0" w:rsidRPr="004A751D" w:rsidRDefault="00554AB0" w:rsidP="00C075C2">
      <w:pPr>
        <w:tabs>
          <w:tab w:val="left" w:pos="1985"/>
        </w:tabs>
        <w:spacing w:before="60"/>
        <w:rPr>
          <w:i/>
          <w:sz w:val="22"/>
          <w:szCs w:val="22"/>
        </w:rPr>
      </w:pPr>
      <w:r w:rsidRPr="004A751D">
        <w:rPr>
          <w:i/>
          <w:sz w:val="22"/>
          <w:szCs w:val="22"/>
        </w:rPr>
        <w:t xml:space="preserve">Anlage </w:t>
      </w:r>
      <w:r w:rsidR="00755BB8" w:rsidRPr="004A751D">
        <w:rPr>
          <w:i/>
          <w:sz w:val="22"/>
          <w:szCs w:val="22"/>
        </w:rPr>
        <w:t>II.</w:t>
      </w:r>
      <w:r w:rsidRPr="004A751D">
        <w:rPr>
          <w:i/>
          <w:sz w:val="22"/>
          <w:szCs w:val="22"/>
        </w:rPr>
        <w:t>4</w:t>
      </w:r>
      <w:r w:rsidRPr="004A751D">
        <w:rPr>
          <w:i/>
          <w:sz w:val="22"/>
          <w:szCs w:val="22"/>
        </w:rPr>
        <w:tab/>
      </w:r>
      <w:r w:rsidR="0011496B" w:rsidRPr="004A751D">
        <w:rPr>
          <w:i/>
          <w:sz w:val="22"/>
          <w:szCs w:val="22"/>
        </w:rPr>
        <w:t>Bauwerksdokumentation</w:t>
      </w:r>
    </w:p>
    <w:p w:rsidR="0011496B" w:rsidRPr="004A751D" w:rsidRDefault="0011496B" w:rsidP="0011496B">
      <w:pPr>
        <w:tabs>
          <w:tab w:val="left" w:pos="1985"/>
        </w:tabs>
        <w:spacing w:before="60"/>
        <w:rPr>
          <w:i/>
          <w:sz w:val="22"/>
          <w:szCs w:val="22"/>
        </w:rPr>
      </w:pPr>
      <w:r w:rsidRPr="004A751D">
        <w:rPr>
          <w:i/>
          <w:sz w:val="22"/>
          <w:szCs w:val="22"/>
        </w:rPr>
        <w:t xml:space="preserve">Anlage </w:t>
      </w:r>
      <w:r w:rsidR="00755BB8" w:rsidRPr="004A751D">
        <w:rPr>
          <w:i/>
          <w:sz w:val="22"/>
          <w:szCs w:val="22"/>
        </w:rPr>
        <w:t>II.</w:t>
      </w:r>
      <w:r w:rsidRPr="004A751D">
        <w:rPr>
          <w:i/>
          <w:sz w:val="22"/>
          <w:szCs w:val="22"/>
        </w:rPr>
        <w:t>5</w:t>
      </w:r>
      <w:r w:rsidRPr="004A751D">
        <w:rPr>
          <w:i/>
          <w:sz w:val="22"/>
          <w:szCs w:val="22"/>
        </w:rPr>
        <w:tab/>
        <w:t>Altarmdokumentation</w:t>
      </w:r>
    </w:p>
    <w:p w:rsidR="001B5939" w:rsidRPr="004A751D" w:rsidRDefault="001B5939" w:rsidP="00C075C2">
      <w:pPr>
        <w:tabs>
          <w:tab w:val="left" w:pos="1985"/>
        </w:tabs>
        <w:spacing w:before="60"/>
        <w:rPr>
          <w:i/>
          <w:sz w:val="22"/>
          <w:szCs w:val="22"/>
        </w:rPr>
      </w:pPr>
      <w:r w:rsidRPr="004A751D">
        <w:rPr>
          <w:i/>
          <w:sz w:val="22"/>
          <w:szCs w:val="22"/>
        </w:rPr>
        <w:t xml:space="preserve">Anlage </w:t>
      </w:r>
      <w:r w:rsidR="00755BB8" w:rsidRPr="004A751D">
        <w:rPr>
          <w:i/>
          <w:sz w:val="22"/>
          <w:szCs w:val="22"/>
        </w:rPr>
        <w:t>II.</w:t>
      </w:r>
      <w:r w:rsidR="0011496B" w:rsidRPr="004A751D">
        <w:rPr>
          <w:i/>
          <w:sz w:val="22"/>
          <w:szCs w:val="22"/>
        </w:rPr>
        <w:t>6</w:t>
      </w:r>
      <w:r w:rsidRPr="004A751D">
        <w:rPr>
          <w:i/>
          <w:sz w:val="22"/>
          <w:szCs w:val="22"/>
        </w:rPr>
        <w:tab/>
      </w:r>
      <w:r w:rsidR="00591903" w:rsidRPr="004A751D">
        <w:rPr>
          <w:i/>
          <w:sz w:val="22"/>
          <w:szCs w:val="22"/>
        </w:rPr>
        <w:t>Maßnahmenblätter</w:t>
      </w:r>
    </w:p>
    <w:p w:rsidR="00CC2B74" w:rsidRPr="004A751D" w:rsidRDefault="00CC2B74" w:rsidP="00C075C2">
      <w:pPr>
        <w:tabs>
          <w:tab w:val="left" w:pos="1985"/>
        </w:tabs>
        <w:spacing w:before="60"/>
        <w:rPr>
          <w:i/>
          <w:sz w:val="22"/>
          <w:szCs w:val="22"/>
        </w:rPr>
      </w:pPr>
      <w:r w:rsidRPr="004A751D">
        <w:rPr>
          <w:i/>
          <w:sz w:val="22"/>
          <w:szCs w:val="22"/>
        </w:rPr>
        <w:t>Anlage</w:t>
      </w:r>
      <w:r w:rsidR="00591903" w:rsidRPr="004A751D">
        <w:rPr>
          <w:i/>
          <w:sz w:val="22"/>
          <w:szCs w:val="22"/>
        </w:rPr>
        <w:t xml:space="preserve"> </w:t>
      </w:r>
      <w:r w:rsidR="00755BB8" w:rsidRPr="004A751D">
        <w:rPr>
          <w:i/>
          <w:sz w:val="22"/>
          <w:szCs w:val="22"/>
        </w:rPr>
        <w:t>II.</w:t>
      </w:r>
      <w:r w:rsidR="0011496B" w:rsidRPr="004A751D">
        <w:rPr>
          <w:i/>
          <w:sz w:val="22"/>
          <w:szCs w:val="22"/>
        </w:rPr>
        <w:t>7</w:t>
      </w:r>
      <w:r w:rsidR="00C53C08" w:rsidRPr="004A751D">
        <w:rPr>
          <w:i/>
          <w:sz w:val="22"/>
          <w:szCs w:val="22"/>
        </w:rPr>
        <w:t>.1 - 7.8</w:t>
      </w:r>
      <w:r w:rsidRPr="004A751D">
        <w:rPr>
          <w:i/>
          <w:sz w:val="22"/>
          <w:szCs w:val="22"/>
        </w:rPr>
        <w:tab/>
        <w:t>Veranstaltungs- und Gesprächsprotokolle</w:t>
      </w:r>
    </w:p>
    <w:p w:rsidR="0011496B" w:rsidRPr="004A751D" w:rsidRDefault="0011496B" w:rsidP="00C075C2">
      <w:pPr>
        <w:tabs>
          <w:tab w:val="left" w:pos="1985"/>
        </w:tabs>
        <w:spacing w:before="60"/>
        <w:rPr>
          <w:i/>
          <w:sz w:val="22"/>
          <w:szCs w:val="22"/>
        </w:rPr>
      </w:pPr>
      <w:r w:rsidRPr="004A751D">
        <w:rPr>
          <w:i/>
          <w:sz w:val="22"/>
          <w:szCs w:val="22"/>
        </w:rPr>
        <w:tab/>
      </w:r>
      <w:r w:rsidR="00755BB8" w:rsidRPr="004A751D">
        <w:rPr>
          <w:i/>
          <w:sz w:val="22"/>
          <w:szCs w:val="22"/>
        </w:rPr>
        <w:t>II.</w:t>
      </w:r>
      <w:r w:rsidRPr="004A751D">
        <w:rPr>
          <w:i/>
          <w:sz w:val="22"/>
          <w:szCs w:val="22"/>
        </w:rPr>
        <w:t xml:space="preserve">7.1 </w:t>
      </w:r>
      <w:r w:rsidRPr="004A751D">
        <w:rPr>
          <w:i/>
          <w:sz w:val="22"/>
          <w:szCs w:val="22"/>
        </w:rPr>
        <w:tab/>
        <w:t>Abstimmungen Eigentümer</w:t>
      </w:r>
    </w:p>
    <w:p w:rsidR="0011496B" w:rsidRPr="004A751D" w:rsidRDefault="0011496B" w:rsidP="00C075C2">
      <w:pPr>
        <w:tabs>
          <w:tab w:val="left" w:pos="1985"/>
        </w:tabs>
        <w:spacing w:before="60"/>
        <w:rPr>
          <w:i/>
          <w:sz w:val="22"/>
          <w:szCs w:val="22"/>
        </w:rPr>
      </w:pPr>
      <w:r w:rsidRPr="004A751D">
        <w:rPr>
          <w:i/>
          <w:sz w:val="22"/>
          <w:szCs w:val="22"/>
        </w:rPr>
        <w:tab/>
      </w:r>
      <w:r w:rsidR="00755BB8" w:rsidRPr="004A751D">
        <w:rPr>
          <w:i/>
          <w:sz w:val="22"/>
          <w:szCs w:val="22"/>
        </w:rPr>
        <w:t>II.</w:t>
      </w:r>
      <w:r w:rsidRPr="004A751D">
        <w:rPr>
          <w:i/>
          <w:sz w:val="22"/>
          <w:szCs w:val="22"/>
        </w:rPr>
        <w:t>7.2</w:t>
      </w:r>
      <w:r w:rsidRPr="004A751D">
        <w:rPr>
          <w:i/>
          <w:sz w:val="22"/>
          <w:szCs w:val="22"/>
        </w:rPr>
        <w:tab/>
        <w:t>Abstimmungen Landkreise</w:t>
      </w:r>
    </w:p>
    <w:p w:rsidR="0011496B" w:rsidRPr="004A751D" w:rsidRDefault="0011496B" w:rsidP="00C075C2">
      <w:pPr>
        <w:tabs>
          <w:tab w:val="left" w:pos="1985"/>
        </w:tabs>
        <w:spacing w:before="60"/>
        <w:rPr>
          <w:i/>
          <w:sz w:val="22"/>
          <w:szCs w:val="22"/>
        </w:rPr>
      </w:pPr>
      <w:r w:rsidRPr="004A751D">
        <w:rPr>
          <w:i/>
          <w:sz w:val="22"/>
          <w:szCs w:val="22"/>
        </w:rPr>
        <w:tab/>
      </w:r>
      <w:r w:rsidR="00755BB8" w:rsidRPr="004A751D">
        <w:rPr>
          <w:i/>
          <w:sz w:val="22"/>
          <w:szCs w:val="22"/>
        </w:rPr>
        <w:t>II.</w:t>
      </w:r>
      <w:r w:rsidRPr="004A751D">
        <w:rPr>
          <w:i/>
          <w:sz w:val="22"/>
          <w:szCs w:val="22"/>
        </w:rPr>
        <w:t>7.3</w:t>
      </w:r>
      <w:r w:rsidRPr="004A751D">
        <w:rPr>
          <w:i/>
          <w:sz w:val="22"/>
          <w:szCs w:val="22"/>
        </w:rPr>
        <w:tab/>
        <w:t>Abstimmungen Nutzer</w:t>
      </w:r>
    </w:p>
    <w:p w:rsidR="0011496B" w:rsidRPr="004A751D" w:rsidRDefault="0011496B" w:rsidP="00C075C2">
      <w:pPr>
        <w:tabs>
          <w:tab w:val="left" w:pos="1985"/>
        </w:tabs>
        <w:spacing w:before="60"/>
        <w:rPr>
          <w:i/>
          <w:sz w:val="22"/>
          <w:szCs w:val="22"/>
        </w:rPr>
      </w:pPr>
      <w:r w:rsidRPr="004A751D">
        <w:rPr>
          <w:i/>
          <w:sz w:val="22"/>
          <w:szCs w:val="22"/>
        </w:rPr>
        <w:tab/>
      </w:r>
      <w:r w:rsidR="00755BB8" w:rsidRPr="004A751D">
        <w:rPr>
          <w:i/>
          <w:sz w:val="22"/>
          <w:szCs w:val="22"/>
        </w:rPr>
        <w:t>II.</w:t>
      </w:r>
      <w:r w:rsidRPr="004A751D">
        <w:rPr>
          <w:i/>
          <w:sz w:val="22"/>
          <w:szCs w:val="22"/>
        </w:rPr>
        <w:t>7.4</w:t>
      </w:r>
      <w:r w:rsidRPr="004A751D">
        <w:rPr>
          <w:i/>
          <w:sz w:val="22"/>
          <w:szCs w:val="22"/>
        </w:rPr>
        <w:tab/>
        <w:t>Abstimmungen Projektträger</w:t>
      </w:r>
    </w:p>
    <w:p w:rsidR="0011496B" w:rsidRPr="004A751D" w:rsidRDefault="0011496B" w:rsidP="00C075C2">
      <w:pPr>
        <w:tabs>
          <w:tab w:val="left" w:pos="1985"/>
        </w:tabs>
        <w:spacing w:before="60"/>
        <w:rPr>
          <w:i/>
          <w:sz w:val="22"/>
          <w:szCs w:val="22"/>
        </w:rPr>
      </w:pPr>
      <w:r w:rsidRPr="004A751D">
        <w:rPr>
          <w:i/>
          <w:sz w:val="22"/>
          <w:szCs w:val="22"/>
        </w:rPr>
        <w:tab/>
      </w:r>
      <w:r w:rsidR="00755BB8" w:rsidRPr="004A751D">
        <w:rPr>
          <w:i/>
          <w:sz w:val="22"/>
          <w:szCs w:val="22"/>
        </w:rPr>
        <w:t>II.</w:t>
      </w:r>
      <w:r w:rsidRPr="004A751D">
        <w:rPr>
          <w:i/>
          <w:sz w:val="22"/>
          <w:szCs w:val="22"/>
        </w:rPr>
        <w:t>7.5</w:t>
      </w:r>
      <w:r w:rsidRPr="004A751D">
        <w:rPr>
          <w:i/>
          <w:sz w:val="22"/>
          <w:szCs w:val="22"/>
        </w:rPr>
        <w:tab/>
        <w:t>Informationsveranstaltung Landwirtschaft</w:t>
      </w:r>
    </w:p>
    <w:p w:rsidR="0011496B" w:rsidRPr="004A751D" w:rsidRDefault="0011496B" w:rsidP="00C075C2">
      <w:pPr>
        <w:tabs>
          <w:tab w:val="left" w:pos="1985"/>
        </w:tabs>
        <w:spacing w:before="60"/>
        <w:rPr>
          <w:i/>
          <w:sz w:val="22"/>
          <w:szCs w:val="22"/>
        </w:rPr>
      </w:pPr>
      <w:r w:rsidRPr="004A751D">
        <w:rPr>
          <w:i/>
          <w:sz w:val="22"/>
          <w:szCs w:val="22"/>
        </w:rPr>
        <w:tab/>
      </w:r>
      <w:r w:rsidR="00755BB8" w:rsidRPr="004A751D">
        <w:rPr>
          <w:i/>
          <w:sz w:val="22"/>
          <w:szCs w:val="22"/>
        </w:rPr>
        <w:t>II.</w:t>
      </w:r>
      <w:r w:rsidRPr="004A751D">
        <w:rPr>
          <w:i/>
          <w:sz w:val="22"/>
          <w:szCs w:val="22"/>
        </w:rPr>
        <w:t>7.6</w:t>
      </w:r>
      <w:r w:rsidRPr="004A751D">
        <w:rPr>
          <w:i/>
          <w:sz w:val="22"/>
          <w:szCs w:val="22"/>
        </w:rPr>
        <w:tab/>
        <w:t>Lenkungsgruppe</w:t>
      </w:r>
    </w:p>
    <w:p w:rsidR="0011496B" w:rsidRPr="004A751D" w:rsidRDefault="0011496B" w:rsidP="00C075C2">
      <w:pPr>
        <w:tabs>
          <w:tab w:val="left" w:pos="1985"/>
        </w:tabs>
        <w:spacing w:before="60"/>
        <w:rPr>
          <w:i/>
          <w:sz w:val="22"/>
          <w:szCs w:val="22"/>
        </w:rPr>
      </w:pPr>
      <w:r w:rsidRPr="004A751D">
        <w:rPr>
          <w:i/>
          <w:sz w:val="22"/>
          <w:szCs w:val="22"/>
        </w:rPr>
        <w:tab/>
      </w:r>
      <w:r w:rsidR="00755BB8" w:rsidRPr="004A751D">
        <w:rPr>
          <w:i/>
          <w:sz w:val="22"/>
          <w:szCs w:val="22"/>
        </w:rPr>
        <w:t>II.</w:t>
      </w:r>
      <w:r w:rsidRPr="004A751D">
        <w:rPr>
          <w:i/>
          <w:sz w:val="22"/>
          <w:szCs w:val="22"/>
        </w:rPr>
        <w:t>7.7</w:t>
      </w:r>
      <w:r w:rsidRPr="004A751D">
        <w:rPr>
          <w:i/>
          <w:sz w:val="22"/>
          <w:szCs w:val="22"/>
        </w:rPr>
        <w:tab/>
        <w:t>Öffentliche Veranstaltung, PAGs</w:t>
      </w:r>
    </w:p>
    <w:p w:rsidR="0011496B" w:rsidRPr="004A751D" w:rsidRDefault="0011496B" w:rsidP="00C075C2">
      <w:pPr>
        <w:tabs>
          <w:tab w:val="left" w:pos="1985"/>
        </w:tabs>
        <w:spacing w:before="60"/>
        <w:rPr>
          <w:i/>
          <w:sz w:val="22"/>
          <w:szCs w:val="22"/>
        </w:rPr>
      </w:pPr>
      <w:r w:rsidRPr="004A751D">
        <w:rPr>
          <w:i/>
          <w:sz w:val="22"/>
          <w:szCs w:val="22"/>
        </w:rPr>
        <w:tab/>
      </w:r>
      <w:r w:rsidR="00755BB8" w:rsidRPr="004A751D">
        <w:rPr>
          <w:i/>
          <w:sz w:val="22"/>
          <w:szCs w:val="22"/>
        </w:rPr>
        <w:t>II.</w:t>
      </w:r>
      <w:r w:rsidRPr="004A751D">
        <w:rPr>
          <w:i/>
          <w:sz w:val="22"/>
          <w:szCs w:val="22"/>
        </w:rPr>
        <w:t>7.8</w:t>
      </w:r>
      <w:r w:rsidRPr="004A751D">
        <w:rPr>
          <w:i/>
          <w:sz w:val="22"/>
          <w:szCs w:val="22"/>
        </w:rPr>
        <w:tab/>
        <w:t xml:space="preserve">Sonstige </w:t>
      </w:r>
    </w:p>
    <w:p w:rsidR="00CC2B74" w:rsidRPr="004A751D" w:rsidRDefault="00CC2B74" w:rsidP="00C075C2">
      <w:pPr>
        <w:tabs>
          <w:tab w:val="left" w:pos="1985"/>
        </w:tabs>
        <w:spacing w:before="60"/>
        <w:rPr>
          <w:i/>
          <w:sz w:val="22"/>
          <w:szCs w:val="22"/>
        </w:rPr>
      </w:pPr>
      <w:r w:rsidRPr="004A751D">
        <w:rPr>
          <w:i/>
          <w:sz w:val="22"/>
          <w:szCs w:val="22"/>
        </w:rPr>
        <w:t xml:space="preserve">Anlage </w:t>
      </w:r>
      <w:r w:rsidR="00755BB8" w:rsidRPr="004A751D">
        <w:rPr>
          <w:i/>
          <w:sz w:val="22"/>
          <w:szCs w:val="22"/>
        </w:rPr>
        <w:t>II.</w:t>
      </w:r>
      <w:r w:rsidR="0011496B" w:rsidRPr="004A751D">
        <w:rPr>
          <w:i/>
          <w:sz w:val="22"/>
          <w:szCs w:val="22"/>
        </w:rPr>
        <w:t>8</w:t>
      </w:r>
      <w:r w:rsidR="00C53C08" w:rsidRPr="004A751D">
        <w:rPr>
          <w:i/>
          <w:sz w:val="22"/>
          <w:szCs w:val="22"/>
        </w:rPr>
        <w:t xml:space="preserve">.1 - 8.8 </w:t>
      </w:r>
      <w:r w:rsidRPr="004A751D">
        <w:rPr>
          <w:i/>
          <w:sz w:val="22"/>
          <w:szCs w:val="22"/>
        </w:rPr>
        <w:tab/>
        <w:t>Dokumentation Flächensicherung</w:t>
      </w:r>
    </w:p>
    <w:p w:rsidR="00591903" w:rsidRPr="004A751D" w:rsidRDefault="00591903" w:rsidP="00C075C2">
      <w:pPr>
        <w:tabs>
          <w:tab w:val="left" w:pos="1985"/>
        </w:tabs>
        <w:spacing w:before="60"/>
        <w:rPr>
          <w:i/>
          <w:sz w:val="22"/>
          <w:szCs w:val="22"/>
        </w:rPr>
      </w:pPr>
      <w:r w:rsidRPr="004A751D">
        <w:rPr>
          <w:i/>
          <w:sz w:val="22"/>
          <w:szCs w:val="22"/>
        </w:rPr>
        <w:t xml:space="preserve">Anlage </w:t>
      </w:r>
      <w:r w:rsidR="00D37662" w:rsidRPr="004A751D">
        <w:rPr>
          <w:i/>
          <w:sz w:val="22"/>
          <w:szCs w:val="22"/>
        </w:rPr>
        <w:t>II.</w:t>
      </w:r>
      <w:r w:rsidR="0011496B" w:rsidRPr="004A751D">
        <w:rPr>
          <w:i/>
          <w:sz w:val="22"/>
          <w:szCs w:val="22"/>
        </w:rPr>
        <w:t>9</w:t>
      </w:r>
      <w:r w:rsidRPr="004A751D">
        <w:rPr>
          <w:i/>
          <w:sz w:val="22"/>
          <w:szCs w:val="22"/>
        </w:rPr>
        <w:tab/>
        <w:t>Grundwassermodellierung Großer Döllnsee</w:t>
      </w:r>
    </w:p>
    <w:p w:rsidR="00591903" w:rsidRPr="004A751D" w:rsidRDefault="00591903" w:rsidP="00C075C2">
      <w:pPr>
        <w:tabs>
          <w:tab w:val="left" w:pos="1985"/>
        </w:tabs>
        <w:spacing w:before="60"/>
        <w:rPr>
          <w:i/>
          <w:sz w:val="22"/>
          <w:szCs w:val="22"/>
        </w:rPr>
      </w:pPr>
      <w:r w:rsidRPr="004A751D">
        <w:rPr>
          <w:i/>
          <w:sz w:val="22"/>
          <w:szCs w:val="22"/>
        </w:rPr>
        <w:t xml:space="preserve">Anlage </w:t>
      </w:r>
      <w:r w:rsidR="00D37662" w:rsidRPr="004A751D">
        <w:rPr>
          <w:i/>
          <w:sz w:val="22"/>
          <w:szCs w:val="22"/>
        </w:rPr>
        <w:t>II.</w:t>
      </w:r>
      <w:r w:rsidR="00C53C08" w:rsidRPr="004A751D">
        <w:rPr>
          <w:i/>
          <w:sz w:val="22"/>
          <w:szCs w:val="22"/>
        </w:rPr>
        <w:t>10</w:t>
      </w:r>
      <w:r w:rsidRPr="004A751D">
        <w:rPr>
          <w:i/>
          <w:sz w:val="22"/>
          <w:szCs w:val="22"/>
        </w:rPr>
        <w:tab/>
        <w:t>Planungsskizzen, Vorplanungen</w:t>
      </w:r>
    </w:p>
    <w:p w:rsidR="00591903" w:rsidRPr="004A751D" w:rsidRDefault="00591903" w:rsidP="00C075C2">
      <w:pPr>
        <w:tabs>
          <w:tab w:val="left" w:pos="1985"/>
        </w:tabs>
        <w:spacing w:before="60"/>
        <w:rPr>
          <w:i/>
          <w:sz w:val="22"/>
          <w:szCs w:val="22"/>
        </w:rPr>
      </w:pPr>
      <w:r w:rsidRPr="004A751D">
        <w:rPr>
          <w:i/>
          <w:sz w:val="22"/>
          <w:szCs w:val="22"/>
        </w:rPr>
        <w:t xml:space="preserve">Anlage </w:t>
      </w:r>
      <w:r w:rsidR="00D37662" w:rsidRPr="004A751D">
        <w:rPr>
          <w:i/>
          <w:sz w:val="22"/>
          <w:szCs w:val="22"/>
        </w:rPr>
        <w:t>II.</w:t>
      </w:r>
      <w:r w:rsidR="00C53C08" w:rsidRPr="004A751D">
        <w:rPr>
          <w:i/>
          <w:sz w:val="22"/>
          <w:szCs w:val="22"/>
        </w:rPr>
        <w:t>11</w:t>
      </w:r>
      <w:r w:rsidRPr="004A751D">
        <w:rPr>
          <w:i/>
          <w:sz w:val="22"/>
          <w:szCs w:val="22"/>
        </w:rPr>
        <w:tab/>
        <w:t>GIS-Daten</w:t>
      </w:r>
    </w:p>
    <w:p w:rsidR="00992742" w:rsidRPr="004A751D" w:rsidRDefault="00992742" w:rsidP="00C075C2">
      <w:pPr>
        <w:tabs>
          <w:tab w:val="left" w:pos="1985"/>
        </w:tabs>
        <w:spacing w:before="60"/>
        <w:rPr>
          <w:i/>
          <w:sz w:val="22"/>
          <w:szCs w:val="22"/>
        </w:rPr>
      </w:pPr>
      <w:r w:rsidRPr="004A751D">
        <w:rPr>
          <w:i/>
          <w:sz w:val="22"/>
          <w:szCs w:val="22"/>
        </w:rPr>
        <w:t xml:space="preserve">Anlage II.12    </w:t>
      </w:r>
      <w:r w:rsidRPr="004A751D">
        <w:rPr>
          <w:i/>
          <w:sz w:val="22"/>
          <w:szCs w:val="22"/>
        </w:rPr>
        <w:tab/>
        <w:t>Fotodokumentation</w:t>
      </w:r>
    </w:p>
    <w:p w:rsidR="00591903" w:rsidRDefault="00591903" w:rsidP="00C075C2">
      <w:pPr>
        <w:tabs>
          <w:tab w:val="left" w:pos="1985"/>
        </w:tabs>
        <w:spacing w:before="60"/>
        <w:rPr>
          <w:sz w:val="22"/>
          <w:szCs w:val="22"/>
        </w:rPr>
      </w:pPr>
    </w:p>
    <w:p w:rsidR="00057767" w:rsidRPr="004A751D" w:rsidRDefault="00057767" w:rsidP="00C075C2">
      <w:pPr>
        <w:tabs>
          <w:tab w:val="left" w:pos="1871"/>
        </w:tabs>
        <w:rPr>
          <w:b/>
          <w:i/>
          <w:sz w:val="22"/>
          <w:szCs w:val="22"/>
          <w:u w:val="single"/>
        </w:rPr>
      </w:pPr>
      <w:r w:rsidRPr="004A751D">
        <w:rPr>
          <w:b/>
          <w:i/>
          <w:sz w:val="22"/>
          <w:szCs w:val="22"/>
        </w:rPr>
        <w:t>Anlagenband III</w:t>
      </w:r>
      <w:r w:rsidR="00BD7791" w:rsidRPr="004A751D">
        <w:rPr>
          <w:b/>
          <w:i/>
          <w:sz w:val="22"/>
          <w:szCs w:val="22"/>
        </w:rPr>
        <w:tab/>
      </w:r>
      <w:r w:rsidR="007F7AA7" w:rsidRPr="004A751D">
        <w:rPr>
          <w:b/>
          <w:i/>
          <w:sz w:val="22"/>
          <w:szCs w:val="22"/>
        </w:rPr>
        <w:t xml:space="preserve">Genehmigungsplanung „Moorstabilisierung durch Wasserrückhalt im Kleinen </w:t>
      </w:r>
      <w:r w:rsidR="00BD7791" w:rsidRPr="004A751D">
        <w:rPr>
          <w:b/>
          <w:i/>
          <w:sz w:val="22"/>
          <w:szCs w:val="22"/>
        </w:rPr>
        <w:tab/>
      </w:r>
      <w:r w:rsidR="007F7AA7" w:rsidRPr="004A751D">
        <w:rPr>
          <w:b/>
          <w:i/>
          <w:sz w:val="22"/>
          <w:szCs w:val="22"/>
        </w:rPr>
        <w:t>Döllnsee“ (PG 7b)</w:t>
      </w:r>
      <w:r w:rsidR="0047520E" w:rsidRPr="004A751D">
        <w:rPr>
          <w:b/>
          <w:i/>
          <w:sz w:val="22"/>
          <w:szCs w:val="22"/>
        </w:rPr>
        <w:t xml:space="preserve"> </w:t>
      </w:r>
      <w:r w:rsidR="004A751D">
        <w:rPr>
          <w:b/>
          <w:i/>
          <w:sz w:val="22"/>
          <w:szCs w:val="22"/>
        </w:rPr>
        <w:t>ausschließlich in digitaler Fassung</w:t>
      </w:r>
    </w:p>
    <w:p w:rsidR="0051528D" w:rsidRPr="004A751D" w:rsidRDefault="0051528D" w:rsidP="00D31166">
      <w:pPr>
        <w:rPr>
          <w:i/>
        </w:rPr>
      </w:pPr>
    </w:p>
    <w:p w:rsidR="00057767" w:rsidRPr="004A751D" w:rsidRDefault="00057767" w:rsidP="00BD7791">
      <w:pPr>
        <w:tabs>
          <w:tab w:val="left" w:pos="1871"/>
        </w:tabs>
        <w:ind w:left="1871" w:hanging="1871"/>
        <w:rPr>
          <w:b/>
          <w:i/>
          <w:sz w:val="22"/>
          <w:szCs w:val="22"/>
        </w:rPr>
      </w:pPr>
      <w:r w:rsidRPr="004A751D">
        <w:rPr>
          <w:b/>
          <w:i/>
          <w:sz w:val="22"/>
          <w:szCs w:val="22"/>
        </w:rPr>
        <w:t xml:space="preserve">Anlagenband </w:t>
      </w:r>
      <w:r w:rsidR="00DC2247" w:rsidRPr="004A751D">
        <w:rPr>
          <w:b/>
          <w:i/>
          <w:sz w:val="22"/>
          <w:szCs w:val="22"/>
        </w:rPr>
        <w:t>IV</w:t>
      </w:r>
      <w:r w:rsidR="00BD7791" w:rsidRPr="004A751D">
        <w:rPr>
          <w:b/>
          <w:i/>
          <w:sz w:val="22"/>
          <w:szCs w:val="22"/>
        </w:rPr>
        <w:tab/>
      </w:r>
      <w:r w:rsidR="007F7AA7" w:rsidRPr="004A751D">
        <w:rPr>
          <w:b/>
          <w:i/>
          <w:sz w:val="22"/>
          <w:szCs w:val="22"/>
        </w:rPr>
        <w:t>Genehmigungsplanung „Errichtung einer festen Überlaufschwelle für den Großen Döllnsee“ (PG 8)</w:t>
      </w:r>
      <w:r w:rsidR="004A751D" w:rsidRPr="004A751D">
        <w:rPr>
          <w:b/>
          <w:i/>
          <w:sz w:val="22"/>
          <w:szCs w:val="22"/>
        </w:rPr>
        <w:t xml:space="preserve"> </w:t>
      </w:r>
      <w:r w:rsidR="004A751D">
        <w:rPr>
          <w:b/>
          <w:i/>
          <w:sz w:val="22"/>
          <w:szCs w:val="22"/>
        </w:rPr>
        <w:t>ausschließlich in digitaler Fassung</w:t>
      </w:r>
    </w:p>
    <w:p w:rsidR="0051528D" w:rsidRPr="004A751D" w:rsidRDefault="0051528D" w:rsidP="00D31166">
      <w:pPr>
        <w:rPr>
          <w:b/>
          <w:i/>
        </w:rPr>
      </w:pPr>
    </w:p>
    <w:p w:rsidR="007F7AA7" w:rsidRPr="004A751D" w:rsidRDefault="007F7AA7" w:rsidP="00BD7791">
      <w:pPr>
        <w:tabs>
          <w:tab w:val="left" w:pos="1871"/>
        </w:tabs>
        <w:ind w:left="1695" w:hanging="1695"/>
        <w:rPr>
          <w:b/>
          <w:i/>
          <w:sz w:val="22"/>
          <w:szCs w:val="22"/>
        </w:rPr>
      </w:pPr>
      <w:r w:rsidRPr="004A751D">
        <w:rPr>
          <w:b/>
          <w:i/>
          <w:sz w:val="22"/>
          <w:szCs w:val="22"/>
        </w:rPr>
        <w:t xml:space="preserve">Anlagenband V </w:t>
      </w:r>
      <w:r w:rsidR="00BD7791" w:rsidRPr="004A751D">
        <w:rPr>
          <w:b/>
          <w:i/>
          <w:sz w:val="22"/>
          <w:szCs w:val="22"/>
        </w:rPr>
        <w:tab/>
      </w:r>
      <w:r w:rsidR="00BD7791" w:rsidRPr="004A751D">
        <w:rPr>
          <w:b/>
          <w:i/>
          <w:sz w:val="22"/>
          <w:szCs w:val="22"/>
        </w:rPr>
        <w:tab/>
      </w:r>
      <w:r w:rsidRPr="004A751D">
        <w:rPr>
          <w:b/>
          <w:i/>
          <w:sz w:val="22"/>
          <w:szCs w:val="22"/>
        </w:rPr>
        <w:t>Genehmigungsplanung „Wasserrückhalt zur Moorstabilisierung i</w:t>
      </w:r>
      <w:r w:rsidR="001D1353" w:rsidRPr="004A751D">
        <w:rPr>
          <w:b/>
          <w:i/>
          <w:sz w:val="22"/>
          <w:szCs w:val="22"/>
        </w:rPr>
        <w:t>m</w:t>
      </w:r>
      <w:r w:rsidR="0051528D" w:rsidRPr="004A751D">
        <w:rPr>
          <w:b/>
          <w:i/>
          <w:sz w:val="22"/>
          <w:szCs w:val="22"/>
        </w:rPr>
        <w:t xml:space="preserve"> Oberlauf </w:t>
      </w:r>
      <w:r w:rsidR="00BD7791" w:rsidRPr="004A751D">
        <w:rPr>
          <w:b/>
          <w:i/>
          <w:sz w:val="22"/>
          <w:szCs w:val="22"/>
        </w:rPr>
        <w:tab/>
      </w:r>
      <w:r w:rsidRPr="004A751D">
        <w:rPr>
          <w:b/>
          <w:i/>
          <w:sz w:val="22"/>
          <w:szCs w:val="22"/>
        </w:rPr>
        <w:t>des Faulen Fließes“ (PG 9)</w:t>
      </w:r>
      <w:r w:rsidR="004A751D" w:rsidRPr="004A751D">
        <w:rPr>
          <w:b/>
          <w:i/>
          <w:sz w:val="22"/>
          <w:szCs w:val="22"/>
        </w:rPr>
        <w:t xml:space="preserve"> </w:t>
      </w:r>
      <w:r w:rsidR="004A751D">
        <w:rPr>
          <w:b/>
          <w:i/>
          <w:sz w:val="22"/>
          <w:szCs w:val="22"/>
        </w:rPr>
        <w:t>ausschließlich in digitaler Fassung</w:t>
      </w:r>
    </w:p>
    <w:p w:rsidR="001D1353" w:rsidRPr="004A751D" w:rsidRDefault="001D1353" w:rsidP="007F7AA7">
      <w:pPr>
        <w:rPr>
          <w:b/>
          <w:i/>
        </w:rPr>
      </w:pPr>
    </w:p>
    <w:p w:rsidR="000312BC" w:rsidRPr="004A751D" w:rsidRDefault="001D1353" w:rsidP="0047520E">
      <w:pPr>
        <w:tabs>
          <w:tab w:val="left" w:pos="1871"/>
        </w:tabs>
        <w:ind w:left="1695" w:hanging="1695"/>
        <w:rPr>
          <w:b/>
          <w:i/>
          <w:sz w:val="22"/>
          <w:szCs w:val="22"/>
        </w:rPr>
      </w:pPr>
      <w:r w:rsidRPr="004A751D">
        <w:rPr>
          <w:b/>
          <w:i/>
          <w:sz w:val="22"/>
          <w:szCs w:val="22"/>
        </w:rPr>
        <w:t xml:space="preserve">Anlagenband VI </w:t>
      </w:r>
      <w:r w:rsidR="0051528D" w:rsidRPr="004A751D">
        <w:rPr>
          <w:b/>
          <w:i/>
          <w:sz w:val="22"/>
          <w:szCs w:val="22"/>
        </w:rPr>
        <w:tab/>
      </w:r>
      <w:r w:rsidR="0051528D" w:rsidRPr="004A751D">
        <w:rPr>
          <w:b/>
          <w:i/>
          <w:sz w:val="22"/>
          <w:szCs w:val="22"/>
        </w:rPr>
        <w:tab/>
      </w:r>
      <w:r w:rsidRPr="004A751D">
        <w:rPr>
          <w:b/>
          <w:i/>
          <w:sz w:val="22"/>
          <w:szCs w:val="22"/>
        </w:rPr>
        <w:t xml:space="preserve">Genehmigungsplanung „Wasserrückhalt zur Moorstabilisierung im Oberlauf </w:t>
      </w:r>
      <w:r w:rsidR="0051528D" w:rsidRPr="004A751D">
        <w:rPr>
          <w:b/>
          <w:i/>
          <w:sz w:val="22"/>
          <w:szCs w:val="22"/>
        </w:rPr>
        <w:tab/>
      </w:r>
      <w:r w:rsidRPr="004A751D">
        <w:rPr>
          <w:b/>
          <w:i/>
          <w:sz w:val="22"/>
          <w:szCs w:val="22"/>
        </w:rPr>
        <w:t>des Trämmerfließes (Tranwiesen) sowie im Großen Lotzinsee“ (PG 10)</w:t>
      </w:r>
      <w:r w:rsidR="004A751D">
        <w:rPr>
          <w:b/>
          <w:i/>
          <w:sz w:val="22"/>
          <w:szCs w:val="22"/>
        </w:rPr>
        <w:t xml:space="preserve"> ausschließlich in d</w:t>
      </w:r>
      <w:r w:rsidR="004A751D">
        <w:rPr>
          <w:b/>
          <w:i/>
          <w:sz w:val="22"/>
          <w:szCs w:val="22"/>
        </w:rPr>
        <w:t>i</w:t>
      </w:r>
      <w:r w:rsidR="004A751D">
        <w:rPr>
          <w:b/>
          <w:i/>
          <w:sz w:val="22"/>
          <w:szCs w:val="22"/>
        </w:rPr>
        <w:t>gitaler Fassung</w:t>
      </w:r>
    </w:p>
    <w:p w:rsidR="001F09FD" w:rsidRDefault="001F09FD" w:rsidP="0047520E">
      <w:pPr>
        <w:tabs>
          <w:tab w:val="left" w:pos="1871"/>
        </w:tabs>
        <w:ind w:left="1695" w:hanging="1695"/>
        <w:rPr>
          <w:b/>
          <w:sz w:val="22"/>
          <w:szCs w:val="22"/>
        </w:rPr>
      </w:pPr>
      <w:r>
        <w:rPr>
          <w:b/>
          <w:sz w:val="22"/>
          <w:szCs w:val="22"/>
        </w:rPr>
        <w:br w:type="page"/>
      </w:r>
    </w:p>
    <w:p w:rsidR="0047520E" w:rsidRDefault="0047520E" w:rsidP="0047520E">
      <w:pPr>
        <w:tabs>
          <w:tab w:val="left" w:pos="1871"/>
        </w:tabs>
        <w:ind w:left="1695" w:hanging="1695"/>
        <w:rPr>
          <w:b/>
          <w:sz w:val="22"/>
          <w:szCs w:val="22"/>
        </w:rPr>
      </w:pPr>
    </w:p>
    <w:p w:rsidR="000312BC" w:rsidRDefault="000312BC" w:rsidP="000312BC">
      <w:pPr>
        <w:rPr>
          <w:b/>
        </w:rPr>
      </w:pPr>
      <w:r w:rsidRPr="002936DB">
        <w:rPr>
          <w:b/>
        </w:rPr>
        <w:t>TABELLENVERZEICHNIS</w:t>
      </w:r>
    </w:p>
    <w:p w:rsidR="00B74BFA" w:rsidRDefault="002936DB">
      <w:pPr>
        <w:pStyle w:val="Abbildungsverzeichnis"/>
        <w:tabs>
          <w:tab w:val="right" w:leader="dot" w:pos="9798"/>
        </w:tabs>
        <w:rPr>
          <w:rFonts w:asciiTheme="minorHAnsi" w:eastAsiaTheme="minorEastAsia" w:hAnsiTheme="minorHAnsi" w:cstheme="minorBidi"/>
          <w:noProof/>
          <w:sz w:val="22"/>
          <w:szCs w:val="22"/>
          <w:lang w:eastAsia="de-DE"/>
        </w:rPr>
      </w:pPr>
      <w:r>
        <w:rPr>
          <w:b/>
          <w:sz w:val="22"/>
          <w:szCs w:val="22"/>
        </w:rPr>
        <w:fldChar w:fldCharType="begin"/>
      </w:r>
      <w:r>
        <w:rPr>
          <w:b/>
          <w:sz w:val="22"/>
          <w:szCs w:val="22"/>
        </w:rPr>
        <w:instrText xml:space="preserve"> TOC \h \z \c "Tabelle" </w:instrText>
      </w:r>
      <w:r>
        <w:rPr>
          <w:b/>
          <w:sz w:val="22"/>
          <w:szCs w:val="22"/>
        </w:rPr>
        <w:fldChar w:fldCharType="separate"/>
      </w:r>
      <w:hyperlink w:anchor="_Toc436912114" w:history="1">
        <w:r w:rsidR="00B74BFA" w:rsidRPr="008D15DE">
          <w:rPr>
            <w:rStyle w:val="Hyperlink"/>
            <w:noProof/>
          </w:rPr>
          <w:t>Tabelle 2</w:t>
        </w:r>
        <w:r w:rsidR="00B74BFA" w:rsidRPr="008D15DE">
          <w:rPr>
            <w:rStyle w:val="Hyperlink"/>
            <w:noProof/>
          </w:rPr>
          <w:noBreakHyphen/>
          <w:t>1: Untersuchungsgewässer im Bearbeitungsgebiet</w:t>
        </w:r>
        <w:r w:rsidR="00B74BFA">
          <w:rPr>
            <w:noProof/>
            <w:webHidden/>
          </w:rPr>
          <w:tab/>
        </w:r>
        <w:r w:rsidR="00B74BFA">
          <w:rPr>
            <w:noProof/>
            <w:webHidden/>
          </w:rPr>
          <w:fldChar w:fldCharType="begin"/>
        </w:r>
        <w:r w:rsidR="00B74BFA">
          <w:rPr>
            <w:noProof/>
            <w:webHidden/>
          </w:rPr>
          <w:instrText xml:space="preserve"> PAGEREF _Toc436912114 \h </w:instrText>
        </w:r>
        <w:r w:rsidR="00B74BFA">
          <w:rPr>
            <w:noProof/>
            <w:webHidden/>
          </w:rPr>
        </w:r>
        <w:r w:rsidR="00B74BFA">
          <w:rPr>
            <w:noProof/>
            <w:webHidden/>
          </w:rPr>
          <w:fldChar w:fldCharType="separate"/>
        </w:r>
        <w:r w:rsidR="000865BD">
          <w:rPr>
            <w:noProof/>
            <w:webHidden/>
          </w:rPr>
          <w:t>14</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15" w:history="1">
        <w:r w:rsidR="00B74BFA" w:rsidRPr="008D15DE">
          <w:rPr>
            <w:rStyle w:val="Hyperlink"/>
            <w:noProof/>
          </w:rPr>
          <w:t>Tabelle 2</w:t>
        </w:r>
        <w:r w:rsidR="00B74BFA" w:rsidRPr="008D15DE">
          <w:rPr>
            <w:rStyle w:val="Hyperlink"/>
            <w:noProof/>
          </w:rPr>
          <w:noBreakHyphen/>
          <w:t>2: Planungsrelevante Abflussdaten im Untersuchunggebiet</w:t>
        </w:r>
        <w:r w:rsidR="00B74BFA">
          <w:rPr>
            <w:noProof/>
            <w:webHidden/>
          </w:rPr>
          <w:tab/>
        </w:r>
        <w:r w:rsidR="00B74BFA">
          <w:rPr>
            <w:noProof/>
            <w:webHidden/>
          </w:rPr>
          <w:fldChar w:fldCharType="begin"/>
        </w:r>
        <w:r w:rsidR="00B74BFA">
          <w:rPr>
            <w:noProof/>
            <w:webHidden/>
          </w:rPr>
          <w:instrText xml:space="preserve"> PAGEREF _Toc436912115 \h </w:instrText>
        </w:r>
        <w:r w:rsidR="00B74BFA">
          <w:rPr>
            <w:noProof/>
            <w:webHidden/>
          </w:rPr>
        </w:r>
        <w:r w:rsidR="00B74BFA">
          <w:rPr>
            <w:noProof/>
            <w:webHidden/>
          </w:rPr>
          <w:fldChar w:fldCharType="separate"/>
        </w:r>
        <w:r w:rsidR="000865BD">
          <w:rPr>
            <w:noProof/>
            <w:webHidden/>
          </w:rPr>
          <w:t>19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16" w:history="1">
        <w:r w:rsidR="00B74BFA" w:rsidRPr="008D15DE">
          <w:rPr>
            <w:rStyle w:val="Hyperlink"/>
            <w:noProof/>
          </w:rPr>
          <w:t>Tabelle 2</w:t>
        </w:r>
        <w:r w:rsidR="00B74BFA" w:rsidRPr="008D15DE">
          <w:rPr>
            <w:rStyle w:val="Hyperlink"/>
            <w:noProof/>
          </w:rPr>
          <w:noBreakHyphen/>
          <w:t>3: Ermittelte Abflusspenden an den Messstellen Krewelin und Klein Dölln</w:t>
        </w:r>
        <w:r w:rsidR="00B74BFA">
          <w:rPr>
            <w:noProof/>
            <w:webHidden/>
          </w:rPr>
          <w:tab/>
        </w:r>
        <w:r w:rsidR="00B74BFA">
          <w:rPr>
            <w:noProof/>
            <w:webHidden/>
          </w:rPr>
          <w:fldChar w:fldCharType="begin"/>
        </w:r>
        <w:r w:rsidR="00B74BFA">
          <w:rPr>
            <w:noProof/>
            <w:webHidden/>
          </w:rPr>
          <w:instrText xml:space="preserve"> PAGEREF _Toc436912116 \h </w:instrText>
        </w:r>
        <w:r w:rsidR="00B74BFA">
          <w:rPr>
            <w:noProof/>
            <w:webHidden/>
          </w:rPr>
        </w:r>
        <w:r w:rsidR="00B74BFA">
          <w:rPr>
            <w:noProof/>
            <w:webHidden/>
          </w:rPr>
          <w:fldChar w:fldCharType="separate"/>
        </w:r>
        <w:r w:rsidR="000865BD">
          <w:rPr>
            <w:noProof/>
            <w:webHidden/>
          </w:rPr>
          <w:t>19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17" w:history="1">
        <w:r w:rsidR="00B74BFA" w:rsidRPr="008D15DE">
          <w:rPr>
            <w:rStyle w:val="Hyperlink"/>
            <w:noProof/>
          </w:rPr>
          <w:t>Tabelle 2</w:t>
        </w:r>
        <w:r w:rsidR="00B74BFA" w:rsidRPr="008D15DE">
          <w:rPr>
            <w:rStyle w:val="Hyperlink"/>
            <w:noProof/>
          </w:rPr>
          <w:noBreakHyphen/>
          <w:t>4: Gebietsbezogene Abflussdaten Döllnfließ (* nährungsweise ermittelte Werte)</w:t>
        </w:r>
        <w:r w:rsidR="00B74BFA">
          <w:rPr>
            <w:noProof/>
            <w:webHidden/>
          </w:rPr>
          <w:tab/>
        </w:r>
        <w:r w:rsidR="00B74BFA">
          <w:rPr>
            <w:noProof/>
            <w:webHidden/>
          </w:rPr>
          <w:fldChar w:fldCharType="begin"/>
        </w:r>
        <w:r w:rsidR="00B74BFA">
          <w:rPr>
            <w:noProof/>
            <w:webHidden/>
          </w:rPr>
          <w:instrText xml:space="preserve"> PAGEREF _Toc436912117 \h </w:instrText>
        </w:r>
        <w:r w:rsidR="00B74BFA">
          <w:rPr>
            <w:noProof/>
            <w:webHidden/>
          </w:rPr>
        </w:r>
        <w:r w:rsidR="00B74BFA">
          <w:rPr>
            <w:noProof/>
            <w:webHidden/>
          </w:rPr>
          <w:fldChar w:fldCharType="separate"/>
        </w:r>
        <w:r w:rsidR="000865BD">
          <w:rPr>
            <w:noProof/>
            <w:webHidden/>
          </w:rPr>
          <w:t>19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18" w:history="1">
        <w:r w:rsidR="00B74BFA" w:rsidRPr="008D15DE">
          <w:rPr>
            <w:rStyle w:val="Hyperlink"/>
            <w:noProof/>
          </w:rPr>
          <w:t>Tabelle 2</w:t>
        </w:r>
        <w:r w:rsidR="00B74BFA" w:rsidRPr="008D15DE">
          <w:rPr>
            <w:rStyle w:val="Hyperlink"/>
            <w:noProof/>
          </w:rPr>
          <w:noBreakHyphen/>
          <w:t>5: Wasserstände im Untersuchungsgebiet</w:t>
        </w:r>
        <w:r w:rsidR="00B74BFA">
          <w:rPr>
            <w:noProof/>
            <w:webHidden/>
          </w:rPr>
          <w:tab/>
        </w:r>
        <w:r w:rsidR="00B74BFA">
          <w:rPr>
            <w:noProof/>
            <w:webHidden/>
          </w:rPr>
          <w:fldChar w:fldCharType="begin"/>
        </w:r>
        <w:r w:rsidR="00B74BFA">
          <w:rPr>
            <w:noProof/>
            <w:webHidden/>
          </w:rPr>
          <w:instrText xml:space="preserve"> PAGEREF _Toc436912118 \h </w:instrText>
        </w:r>
        <w:r w:rsidR="00B74BFA">
          <w:rPr>
            <w:noProof/>
            <w:webHidden/>
          </w:rPr>
        </w:r>
        <w:r w:rsidR="00B74BFA">
          <w:rPr>
            <w:noProof/>
            <w:webHidden/>
          </w:rPr>
          <w:fldChar w:fldCharType="separate"/>
        </w:r>
        <w:r w:rsidR="000865BD">
          <w:rPr>
            <w:noProof/>
            <w:webHidden/>
          </w:rPr>
          <w:t>20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19" w:history="1">
        <w:r w:rsidR="00B74BFA" w:rsidRPr="008D15DE">
          <w:rPr>
            <w:rStyle w:val="Hyperlink"/>
            <w:noProof/>
          </w:rPr>
          <w:t>Tabelle 2</w:t>
        </w:r>
        <w:r w:rsidR="00B74BFA" w:rsidRPr="008D15DE">
          <w:rPr>
            <w:rStyle w:val="Hyperlink"/>
            <w:noProof/>
          </w:rPr>
          <w:noBreakHyphen/>
          <w:t>6: Stationierungsabschnitte im Untersuchungsgebiet</w:t>
        </w:r>
        <w:r w:rsidR="00B74BFA">
          <w:rPr>
            <w:noProof/>
            <w:webHidden/>
          </w:rPr>
          <w:tab/>
        </w:r>
        <w:r w:rsidR="00B74BFA">
          <w:rPr>
            <w:noProof/>
            <w:webHidden/>
          </w:rPr>
          <w:fldChar w:fldCharType="begin"/>
        </w:r>
        <w:r w:rsidR="00B74BFA">
          <w:rPr>
            <w:noProof/>
            <w:webHidden/>
          </w:rPr>
          <w:instrText xml:space="preserve"> PAGEREF _Toc436912119 \h </w:instrText>
        </w:r>
        <w:r w:rsidR="00B74BFA">
          <w:rPr>
            <w:noProof/>
            <w:webHidden/>
          </w:rPr>
        </w:r>
        <w:r w:rsidR="00B74BFA">
          <w:rPr>
            <w:noProof/>
            <w:webHidden/>
          </w:rPr>
          <w:fldChar w:fldCharType="separate"/>
        </w:r>
        <w:r w:rsidR="000865BD">
          <w:rPr>
            <w:noProof/>
            <w:webHidden/>
          </w:rPr>
          <w:t>20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0" w:history="1">
        <w:r w:rsidR="00B74BFA" w:rsidRPr="008D15DE">
          <w:rPr>
            <w:rStyle w:val="Hyperlink"/>
            <w:noProof/>
          </w:rPr>
          <w:t>Tabelle 2</w:t>
        </w:r>
        <w:r w:rsidR="00B74BFA" w:rsidRPr="008D15DE">
          <w:rPr>
            <w:rStyle w:val="Hyperlink"/>
            <w:noProof/>
          </w:rPr>
          <w:noBreakHyphen/>
          <w:t>7: Festgesetzte Wasserschutzgebiete (WSG) im Untersuchungsgebiet  (Quelle LUGV).</w:t>
        </w:r>
        <w:r w:rsidR="00B74BFA">
          <w:rPr>
            <w:noProof/>
            <w:webHidden/>
          </w:rPr>
          <w:tab/>
        </w:r>
        <w:r w:rsidR="00B74BFA">
          <w:rPr>
            <w:noProof/>
            <w:webHidden/>
          </w:rPr>
          <w:fldChar w:fldCharType="begin"/>
        </w:r>
        <w:r w:rsidR="00B74BFA">
          <w:rPr>
            <w:noProof/>
            <w:webHidden/>
          </w:rPr>
          <w:instrText xml:space="preserve"> PAGEREF _Toc436912120 \h </w:instrText>
        </w:r>
        <w:r w:rsidR="00B74BFA">
          <w:rPr>
            <w:noProof/>
            <w:webHidden/>
          </w:rPr>
        </w:r>
        <w:r w:rsidR="00B74BFA">
          <w:rPr>
            <w:noProof/>
            <w:webHidden/>
          </w:rPr>
          <w:fldChar w:fldCharType="separate"/>
        </w:r>
        <w:r w:rsidR="000865BD">
          <w:rPr>
            <w:noProof/>
            <w:webHidden/>
          </w:rPr>
          <w:t>24</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1" w:history="1">
        <w:r w:rsidR="00B74BFA" w:rsidRPr="008D15DE">
          <w:rPr>
            <w:rStyle w:val="Hyperlink"/>
            <w:noProof/>
          </w:rPr>
          <w:t>Tabelle 2</w:t>
        </w:r>
        <w:r w:rsidR="00B74BFA" w:rsidRPr="008D15DE">
          <w:rPr>
            <w:rStyle w:val="Hyperlink"/>
            <w:noProof/>
          </w:rPr>
          <w:noBreakHyphen/>
          <w:t>8: NATURA 2000-Gebiete im Untersuchungsgebiet (Quelle LUGV).</w:t>
        </w:r>
        <w:r w:rsidR="00B74BFA">
          <w:rPr>
            <w:noProof/>
            <w:webHidden/>
          </w:rPr>
          <w:tab/>
        </w:r>
        <w:r w:rsidR="00B74BFA">
          <w:rPr>
            <w:noProof/>
            <w:webHidden/>
          </w:rPr>
          <w:fldChar w:fldCharType="begin"/>
        </w:r>
        <w:r w:rsidR="00B74BFA">
          <w:rPr>
            <w:noProof/>
            <w:webHidden/>
          </w:rPr>
          <w:instrText xml:space="preserve"> PAGEREF _Toc436912121 \h </w:instrText>
        </w:r>
        <w:r w:rsidR="00B74BFA">
          <w:rPr>
            <w:noProof/>
            <w:webHidden/>
          </w:rPr>
        </w:r>
        <w:r w:rsidR="00B74BFA">
          <w:rPr>
            <w:noProof/>
            <w:webHidden/>
          </w:rPr>
          <w:fldChar w:fldCharType="separate"/>
        </w:r>
        <w:r w:rsidR="000865BD">
          <w:rPr>
            <w:noProof/>
            <w:webHidden/>
          </w:rPr>
          <w:t>25</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2" w:history="1">
        <w:r w:rsidR="00B74BFA" w:rsidRPr="008D15DE">
          <w:rPr>
            <w:rStyle w:val="Hyperlink"/>
            <w:noProof/>
          </w:rPr>
          <w:t>Tabelle 2</w:t>
        </w:r>
        <w:r w:rsidR="00B74BFA" w:rsidRPr="008D15DE">
          <w:rPr>
            <w:rStyle w:val="Hyperlink"/>
            <w:noProof/>
          </w:rPr>
          <w:noBreakHyphen/>
          <w:t>9: FFH-LRT im FFH-Gebiet "Schnelle Havel" (DE 3146-301)</w:t>
        </w:r>
        <w:r w:rsidR="00B74BFA">
          <w:rPr>
            <w:noProof/>
            <w:webHidden/>
          </w:rPr>
          <w:tab/>
        </w:r>
        <w:r w:rsidR="00B74BFA">
          <w:rPr>
            <w:noProof/>
            <w:webHidden/>
          </w:rPr>
          <w:fldChar w:fldCharType="begin"/>
        </w:r>
        <w:r w:rsidR="00B74BFA">
          <w:rPr>
            <w:noProof/>
            <w:webHidden/>
          </w:rPr>
          <w:instrText xml:space="preserve"> PAGEREF _Toc436912122 \h </w:instrText>
        </w:r>
        <w:r w:rsidR="00B74BFA">
          <w:rPr>
            <w:noProof/>
            <w:webHidden/>
          </w:rPr>
        </w:r>
        <w:r w:rsidR="00B74BFA">
          <w:rPr>
            <w:noProof/>
            <w:webHidden/>
          </w:rPr>
          <w:fldChar w:fldCharType="separate"/>
        </w:r>
        <w:r w:rsidR="000865BD">
          <w:rPr>
            <w:noProof/>
            <w:webHidden/>
          </w:rPr>
          <w:t>26</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3" w:history="1">
        <w:r w:rsidR="00B74BFA" w:rsidRPr="008D15DE">
          <w:rPr>
            <w:rStyle w:val="Hyperlink"/>
            <w:noProof/>
          </w:rPr>
          <w:t>Tabelle 2</w:t>
        </w:r>
        <w:r w:rsidR="00B74BFA" w:rsidRPr="008D15DE">
          <w:rPr>
            <w:rStyle w:val="Hyperlink"/>
            <w:noProof/>
          </w:rPr>
          <w:noBreakHyphen/>
          <w:t>10: FFH-LRT im FFH-Gebiet "Döllnfließ" (DE 3047-303)</w:t>
        </w:r>
        <w:r w:rsidR="00B74BFA">
          <w:rPr>
            <w:noProof/>
            <w:webHidden/>
          </w:rPr>
          <w:tab/>
        </w:r>
        <w:r w:rsidR="00B74BFA">
          <w:rPr>
            <w:noProof/>
            <w:webHidden/>
          </w:rPr>
          <w:fldChar w:fldCharType="begin"/>
        </w:r>
        <w:r w:rsidR="00B74BFA">
          <w:rPr>
            <w:noProof/>
            <w:webHidden/>
          </w:rPr>
          <w:instrText xml:space="preserve"> PAGEREF _Toc436912123 \h </w:instrText>
        </w:r>
        <w:r w:rsidR="00B74BFA">
          <w:rPr>
            <w:noProof/>
            <w:webHidden/>
          </w:rPr>
        </w:r>
        <w:r w:rsidR="00B74BFA">
          <w:rPr>
            <w:noProof/>
            <w:webHidden/>
          </w:rPr>
          <w:fldChar w:fldCharType="separate"/>
        </w:r>
        <w:r w:rsidR="000865BD">
          <w:rPr>
            <w:noProof/>
            <w:webHidden/>
          </w:rPr>
          <w:t>27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4" w:history="1">
        <w:r w:rsidR="00B74BFA" w:rsidRPr="008D15DE">
          <w:rPr>
            <w:rStyle w:val="Hyperlink"/>
            <w:noProof/>
          </w:rPr>
          <w:t>Tabelle 2</w:t>
        </w:r>
        <w:r w:rsidR="00B74BFA" w:rsidRPr="008D15DE">
          <w:rPr>
            <w:rStyle w:val="Hyperlink"/>
            <w:noProof/>
          </w:rPr>
          <w:noBreakHyphen/>
          <w:t>11: FFH-LRT im FFH-Gebiet "Bollwinwiesen/ Großer Gollinsee" (DE 2947-302)</w:t>
        </w:r>
        <w:r w:rsidR="00B74BFA">
          <w:rPr>
            <w:noProof/>
            <w:webHidden/>
          </w:rPr>
          <w:tab/>
        </w:r>
        <w:r w:rsidR="00B74BFA">
          <w:rPr>
            <w:noProof/>
            <w:webHidden/>
          </w:rPr>
          <w:fldChar w:fldCharType="begin"/>
        </w:r>
        <w:r w:rsidR="00B74BFA">
          <w:rPr>
            <w:noProof/>
            <w:webHidden/>
          </w:rPr>
          <w:instrText xml:space="preserve"> PAGEREF _Toc436912124 \h </w:instrText>
        </w:r>
        <w:r w:rsidR="00B74BFA">
          <w:rPr>
            <w:noProof/>
            <w:webHidden/>
          </w:rPr>
        </w:r>
        <w:r w:rsidR="00B74BFA">
          <w:rPr>
            <w:noProof/>
            <w:webHidden/>
          </w:rPr>
          <w:fldChar w:fldCharType="separate"/>
        </w:r>
        <w:r w:rsidR="000865BD">
          <w:rPr>
            <w:noProof/>
            <w:webHidden/>
          </w:rPr>
          <w:t>27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5" w:history="1">
        <w:r w:rsidR="00B74BFA" w:rsidRPr="008D15DE">
          <w:rPr>
            <w:rStyle w:val="Hyperlink"/>
            <w:noProof/>
          </w:rPr>
          <w:t>Tabelle 2</w:t>
        </w:r>
        <w:r w:rsidR="00B74BFA" w:rsidRPr="008D15DE">
          <w:rPr>
            <w:rStyle w:val="Hyperlink"/>
            <w:noProof/>
          </w:rPr>
          <w:noBreakHyphen/>
          <w:t>12: FFH-LRT im FFH-Gebiet "Rarangseen" (DE 3047-302)</w:t>
        </w:r>
        <w:r w:rsidR="00B74BFA">
          <w:rPr>
            <w:noProof/>
            <w:webHidden/>
          </w:rPr>
          <w:tab/>
        </w:r>
        <w:r w:rsidR="00B74BFA">
          <w:rPr>
            <w:noProof/>
            <w:webHidden/>
          </w:rPr>
          <w:fldChar w:fldCharType="begin"/>
        </w:r>
        <w:r w:rsidR="00B74BFA">
          <w:rPr>
            <w:noProof/>
            <w:webHidden/>
          </w:rPr>
          <w:instrText xml:space="preserve"> PAGEREF _Toc436912125 \h </w:instrText>
        </w:r>
        <w:r w:rsidR="00B74BFA">
          <w:rPr>
            <w:noProof/>
            <w:webHidden/>
          </w:rPr>
        </w:r>
        <w:r w:rsidR="00B74BFA">
          <w:rPr>
            <w:noProof/>
            <w:webHidden/>
          </w:rPr>
          <w:fldChar w:fldCharType="separate"/>
        </w:r>
        <w:r w:rsidR="000865BD">
          <w:rPr>
            <w:noProof/>
            <w:webHidden/>
          </w:rPr>
          <w:t>28</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6" w:history="1">
        <w:r w:rsidR="00B74BFA" w:rsidRPr="008D15DE">
          <w:rPr>
            <w:rStyle w:val="Hyperlink"/>
            <w:noProof/>
          </w:rPr>
          <w:t>Tabelle 2</w:t>
        </w:r>
        <w:r w:rsidR="00B74BFA" w:rsidRPr="008D15DE">
          <w:rPr>
            <w:rStyle w:val="Hyperlink"/>
            <w:noProof/>
          </w:rPr>
          <w:noBreakHyphen/>
          <w:t>13: FFH-LRT im FFH-Gebiet " Kienhorst/Köllnseen/Eichheide" (DE 3047-301)</w:t>
        </w:r>
        <w:r w:rsidR="00B74BFA">
          <w:rPr>
            <w:noProof/>
            <w:webHidden/>
          </w:rPr>
          <w:tab/>
        </w:r>
        <w:r w:rsidR="00B74BFA">
          <w:rPr>
            <w:noProof/>
            <w:webHidden/>
          </w:rPr>
          <w:fldChar w:fldCharType="begin"/>
        </w:r>
        <w:r w:rsidR="00B74BFA">
          <w:rPr>
            <w:noProof/>
            <w:webHidden/>
          </w:rPr>
          <w:instrText xml:space="preserve"> PAGEREF _Toc436912126 \h </w:instrText>
        </w:r>
        <w:r w:rsidR="00B74BFA">
          <w:rPr>
            <w:noProof/>
            <w:webHidden/>
          </w:rPr>
        </w:r>
        <w:r w:rsidR="00B74BFA">
          <w:rPr>
            <w:noProof/>
            <w:webHidden/>
          </w:rPr>
          <w:fldChar w:fldCharType="separate"/>
        </w:r>
        <w:r w:rsidR="000865BD">
          <w:rPr>
            <w:noProof/>
            <w:webHidden/>
          </w:rPr>
          <w:t>28</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7" w:history="1">
        <w:r w:rsidR="00B74BFA" w:rsidRPr="008D15DE">
          <w:rPr>
            <w:rStyle w:val="Hyperlink"/>
            <w:noProof/>
          </w:rPr>
          <w:t>Tabelle 2</w:t>
        </w:r>
        <w:r w:rsidR="00B74BFA" w:rsidRPr="008D15DE">
          <w:rPr>
            <w:rStyle w:val="Hyperlink"/>
            <w:noProof/>
          </w:rPr>
          <w:noBreakHyphen/>
          <w:t>14:Auszug der Vogelarten des Anhangs I der EU-VRL im SPA „Obere Havelniederung“ (DE 3145-421) mit Bezug zu Gewässer- oder Moorlebensräumen.</w:t>
        </w:r>
        <w:r w:rsidR="00B74BFA">
          <w:rPr>
            <w:noProof/>
            <w:webHidden/>
          </w:rPr>
          <w:tab/>
        </w:r>
        <w:r w:rsidR="00B74BFA">
          <w:rPr>
            <w:noProof/>
            <w:webHidden/>
          </w:rPr>
          <w:fldChar w:fldCharType="begin"/>
        </w:r>
        <w:r w:rsidR="00B74BFA">
          <w:rPr>
            <w:noProof/>
            <w:webHidden/>
          </w:rPr>
          <w:instrText xml:space="preserve"> PAGEREF _Toc436912127 \h </w:instrText>
        </w:r>
        <w:r w:rsidR="00B74BFA">
          <w:rPr>
            <w:noProof/>
            <w:webHidden/>
          </w:rPr>
        </w:r>
        <w:r w:rsidR="00B74BFA">
          <w:rPr>
            <w:noProof/>
            <w:webHidden/>
          </w:rPr>
          <w:fldChar w:fldCharType="separate"/>
        </w:r>
        <w:r w:rsidR="000865BD">
          <w:rPr>
            <w:noProof/>
            <w:webHidden/>
          </w:rPr>
          <w:t>29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8" w:history="1">
        <w:r w:rsidR="00B74BFA" w:rsidRPr="008D15DE">
          <w:rPr>
            <w:rStyle w:val="Hyperlink"/>
            <w:noProof/>
          </w:rPr>
          <w:t>Tabelle 2</w:t>
        </w:r>
        <w:r w:rsidR="00B74BFA" w:rsidRPr="008D15DE">
          <w:rPr>
            <w:rStyle w:val="Hyperlink"/>
            <w:noProof/>
          </w:rPr>
          <w:noBreakHyphen/>
          <w:t>15: Übersicht über die Naturschutzgebiete im Untersuchungsgebiet.</w:t>
        </w:r>
        <w:r w:rsidR="00B74BFA">
          <w:rPr>
            <w:noProof/>
            <w:webHidden/>
          </w:rPr>
          <w:tab/>
        </w:r>
        <w:r w:rsidR="00B74BFA">
          <w:rPr>
            <w:noProof/>
            <w:webHidden/>
          </w:rPr>
          <w:fldChar w:fldCharType="begin"/>
        </w:r>
        <w:r w:rsidR="00B74BFA">
          <w:rPr>
            <w:noProof/>
            <w:webHidden/>
          </w:rPr>
          <w:instrText xml:space="preserve"> PAGEREF _Toc436912128 \h </w:instrText>
        </w:r>
        <w:r w:rsidR="00B74BFA">
          <w:rPr>
            <w:noProof/>
            <w:webHidden/>
          </w:rPr>
        </w:r>
        <w:r w:rsidR="00B74BFA">
          <w:rPr>
            <w:noProof/>
            <w:webHidden/>
          </w:rPr>
          <w:fldChar w:fldCharType="separate"/>
        </w:r>
        <w:r w:rsidR="000865BD">
          <w:rPr>
            <w:noProof/>
            <w:webHidden/>
          </w:rPr>
          <w:t>30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29" w:history="1">
        <w:r w:rsidR="00B74BFA" w:rsidRPr="008D15DE">
          <w:rPr>
            <w:rStyle w:val="Hyperlink"/>
            <w:noProof/>
          </w:rPr>
          <w:t>Tabelle 2</w:t>
        </w:r>
        <w:r w:rsidR="00B74BFA" w:rsidRPr="008D15DE">
          <w:rPr>
            <w:rStyle w:val="Hyperlink"/>
            <w:noProof/>
          </w:rPr>
          <w:noBreakHyphen/>
          <w:t>16: Übersicht über die Landschaftsschutzgebiete im Untersuchungsgebiet.</w:t>
        </w:r>
        <w:r w:rsidR="00B74BFA">
          <w:rPr>
            <w:noProof/>
            <w:webHidden/>
          </w:rPr>
          <w:tab/>
        </w:r>
        <w:r w:rsidR="00B74BFA">
          <w:rPr>
            <w:noProof/>
            <w:webHidden/>
          </w:rPr>
          <w:fldChar w:fldCharType="begin"/>
        </w:r>
        <w:r w:rsidR="00B74BFA">
          <w:rPr>
            <w:noProof/>
            <w:webHidden/>
          </w:rPr>
          <w:instrText xml:space="preserve"> PAGEREF _Toc436912129 \h </w:instrText>
        </w:r>
        <w:r w:rsidR="00B74BFA">
          <w:rPr>
            <w:noProof/>
            <w:webHidden/>
          </w:rPr>
        </w:r>
        <w:r w:rsidR="00B74BFA">
          <w:rPr>
            <w:noProof/>
            <w:webHidden/>
          </w:rPr>
          <w:fldChar w:fldCharType="separate"/>
        </w:r>
        <w:r w:rsidR="000865BD">
          <w:rPr>
            <w:noProof/>
            <w:webHidden/>
          </w:rPr>
          <w:t>30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0" w:history="1">
        <w:r w:rsidR="00B74BFA" w:rsidRPr="008D15DE">
          <w:rPr>
            <w:rStyle w:val="Hyperlink"/>
            <w:noProof/>
          </w:rPr>
          <w:t>Tabelle 3</w:t>
        </w:r>
        <w:r w:rsidR="00B74BFA" w:rsidRPr="008D15DE">
          <w:rPr>
            <w:rStyle w:val="Hyperlink"/>
            <w:noProof/>
          </w:rPr>
          <w:noBreakHyphen/>
          <w:t>1: Ergebnisse der Bestandsaufnahme nach WRRL aus 2004 (Quelle LUGV).</w:t>
        </w:r>
        <w:r w:rsidR="00B74BFA">
          <w:rPr>
            <w:noProof/>
            <w:webHidden/>
          </w:rPr>
          <w:tab/>
        </w:r>
        <w:r w:rsidR="00B74BFA">
          <w:rPr>
            <w:noProof/>
            <w:webHidden/>
          </w:rPr>
          <w:fldChar w:fldCharType="begin"/>
        </w:r>
        <w:r w:rsidR="00B74BFA">
          <w:rPr>
            <w:noProof/>
            <w:webHidden/>
          </w:rPr>
          <w:instrText xml:space="preserve"> PAGEREF _Toc436912130 \h </w:instrText>
        </w:r>
        <w:r w:rsidR="00B74BFA">
          <w:rPr>
            <w:noProof/>
            <w:webHidden/>
          </w:rPr>
        </w:r>
        <w:r w:rsidR="00B74BFA">
          <w:rPr>
            <w:noProof/>
            <w:webHidden/>
          </w:rPr>
          <w:fldChar w:fldCharType="separate"/>
        </w:r>
        <w:r w:rsidR="000865BD">
          <w:rPr>
            <w:noProof/>
            <w:webHidden/>
          </w:rPr>
          <w:t>34</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1" w:history="1">
        <w:r w:rsidR="00B74BFA" w:rsidRPr="008D15DE">
          <w:rPr>
            <w:rStyle w:val="Hyperlink"/>
            <w:noProof/>
          </w:rPr>
          <w:t>Tabelle 3</w:t>
        </w:r>
        <w:r w:rsidR="00B74BFA" w:rsidRPr="008D15DE">
          <w:rPr>
            <w:rStyle w:val="Hyperlink"/>
            <w:noProof/>
          </w:rPr>
          <w:noBreakHyphen/>
          <w:t>2: Übersicht über die sensiblen Fließgewässer im Land Brandenburg mit Bezug zum Untersuchungsgebiet (LUA 1998).</w:t>
        </w:r>
        <w:r w:rsidR="00B74BFA">
          <w:rPr>
            <w:noProof/>
            <w:webHidden/>
          </w:rPr>
          <w:tab/>
        </w:r>
        <w:r w:rsidR="00B74BFA">
          <w:rPr>
            <w:noProof/>
            <w:webHidden/>
          </w:rPr>
          <w:fldChar w:fldCharType="begin"/>
        </w:r>
        <w:r w:rsidR="00B74BFA">
          <w:rPr>
            <w:noProof/>
            <w:webHidden/>
          </w:rPr>
          <w:instrText xml:space="preserve"> PAGEREF _Toc436912131 \h </w:instrText>
        </w:r>
        <w:r w:rsidR="00B74BFA">
          <w:rPr>
            <w:noProof/>
            <w:webHidden/>
          </w:rPr>
        </w:r>
        <w:r w:rsidR="00B74BFA">
          <w:rPr>
            <w:noProof/>
            <w:webHidden/>
          </w:rPr>
          <w:fldChar w:fldCharType="separate"/>
        </w:r>
        <w:r w:rsidR="000865BD">
          <w:rPr>
            <w:noProof/>
            <w:webHidden/>
          </w:rPr>
          <w:t>35</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2" w:history="1">
        <w:r w:rsidR="00B74BFA" w:rsidRPr="008D15DE">
          <w:rPr>
            <w:rStyle w:val="Hyperlink"/>
            <w:noProof/>
          </w:rPr>
          <w:t>Tabelle 3</w:t>
        </w:r>
        <w:r w:rsidR="00B74BFA" w:rsidRPr="008D15DE">
          <w:rPr>
            <w:rStyle w:val="Hyperlink"/>
            <w:noProof/>
          </w:rPr>
          <w:noBreakHyphen/>
          <w:t>3: Übersicht über die landesweite Priorisierung für die Wiederherstellung der ökologischen Durchgängigkeit in den Vorranggewässern im Untersuchungs-gebiet (</w:t>
        </w:r>
        <w:r w:rsidR="00B74BFA" w:rsidRPr="008D15DE">
          <w:rPr>
            <w:rStyle w:val="Hyperlink"/>
            <w:smallCaps/>
            <w:noProof/>
          </w:rPr>
          <w:t>Zahn</w:t>
        </w:r>
        <w:r w:rsidR="00B74BFA" w:rsidRPr="008D15DE">
          <w:rPr>
            <w:rStyle w:val="Hyperlink"/>
            <w:noProof/>
          </w:rPr>
          <w:t xml:space="preserve"> </w:t>
        </w:r>
        <w:r w:rsidR="00B74BFA" w:rsidRPr="008D15DE">
          <w:rPr>
            <w:rStyle w:val="Hyperlink"/>
            <w:smallCaps/>
            <w:noProof/>
          </w:rPr>
          <w:t>et al.</w:t>
        </w:r>
        <w:r w:rsidR="00B74BFA" w:rsidRPr="008D15DE">
          <w:rPr>
            <w:rStyle w:val="Hyperlink"/>
            <w:noProof/>
          </w:rPr>
          <w:t xml:space="preserve"> 2010).</w:t>
        </w:r>
        <w:r w:rsidR="00B74BFA">
          <w:rPr>
            <w:noProof/>
            <w:webHidden/>
          </w:rPr>
          <w:tab/>
        </w:r>
        <w:r w:rsidR="00B74BFA">
          <w:rPr>
            <w:noProof/>
            <w:webHidden/>
          </w:rPr>
          <w:fldChar w:fldCharType="begin"/>
        </w:r>
        <w:r w:rsidR="00B74BFA">
          <w:rPr>
            <w:noProof/>
            <w:webHidden/>
          </w:rPr>
          <w:instrText xml:space="preserve"> PAGEREF _Toc436912132 \h </w:instrText>
        </w:r>
        <w:r w:rsidR="00B74BFA">
          <w:rPr>
            <w:noProof/>
            <w:webHidden/>
          </w:rPr>
        </w:r>
        <w:r w:rsidR="00B74BFA">
          <w:rPr>
            <w:noProof/>
            <w:webHidden/>
          </w:rPr>
          <w:fldChar w:fldCharType="separate"/>
        </w:r>
        <w:r w:rsidR="000865BD">
          <w:rPr>
            <w:noProof/>
            <w:webHidden/>
          </w:rPr>
          <w:t>37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3" w:history="1">
        <w:r w:rsidR="00B74BFA" w:rsidRPr="008D15DE">
          <w:rPr>
            <w:rStyle w:val="Hyperlink"/>
            <w:noProof/>
          </w:rPr>
          <w:t>Tabelle 4</w:t>
        </w:r>
        <w:r w:rsidR="00B74BFA" w:rsidRPr="008D15DE">
          <w:rPr>
            <w:rStyle w:val="Hyperlink"/>
            <w:noProof/>
          </w:rPr>
          <w:noBreakHyphen/>
          <w:t>1: Fließgewässerstrukturgüteklassen (FGSK) nach Brandenburger Vor-Ort-Verfahren (LUGV 2011) und Einstufung des Wasserkörpers nach WRRL</w:t>
        </w:r>
        <w:r w:rsidR="00B74BFA">
          <w:rPr>
            <w:noProof/>
            <w:webHidden/>
          </w:rPr>
          <w:tab/>
        </w:r>
        <w:r w:rsidR="00B74BFA">
          <w:rPr>
            <w:noProof/>
            <w:webHidden/>
          </w:rPr>
          <w:fldChar w:fldCharType="begin"/>
        </w:r>
        <w:r w:rsidR="00B74BFA">
          <w:rPr>
            <w:noProof/>
            <w:webHidden/>
          </w:rPr>
          <w:instrText xml:space="preserve"> PAGEREF _Toc436912133 \h </w:instrText>
        </w:r>
        <w:r w:rsidR="00B74BFA">
          <w:rPr>
            <w:noProof/>
            <w:webHidden/>
          </w:rPr>
        </w:r>
        <w:r w:rsidR="00B74BFA">
          <w:rPr>
            <w:noProof/>
            <w:webHidden/>
          </w:rPr>
          <w:fldChar w:fldCharType="separate"/>
        </w:r>
        <w:r w:rsidR="000865BD">
          <w:rPr>
            <w:noProof/>
            <w:webHidden/>
          </w:rPr>
          <w:t>39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4" w:history="1">
        <w:r w:rsidR="00B74BFA" w:rsidRPr="008D15DE">
          <w:rPr>
            <w:rStyle w:val="Hyperlink"/>
            <w:noProof/>
          </w:rPr>
          <w:t>Tabelle 4</w:t>
        </w:r>
        <w:r w:rsidR="00B74BFA" w:rsidRPr="008D15DE">
          <w:rPr>
            <w:rStyle w:val="Hyperlink"/>
            <w:noProof/>
          </w:rPr>
          <w:noBreakHyphen/>
          <w:t>2: Zustand der Altarme an Döllnfließ, Faules Fließ und Trämmerfließ</w:t>
        </w:r>
        <w:r w:rsidR="00B74BFA">
          <w:rPr>
            <w:noProof/>
            <w:webHidden/>
          </w:rPr>
          <w:tab/>
        </w:r>
        <w:r w:rsidR="00B74BFA">
          <w:rPr>
            <w:noProof/>
            <w:webHidden/>
          </w:rPr>
          <w:fldChar w:fldCharType="begin"/>
        </w:r>
        <w:r w:rsidR="00B74BFA">
          <w:rPr>
            <w:noProof/>
            <w:webHidden/>
          </w:rPr>
          <w:instrText xml:space="preserve"> PAGEREF _Toc436912134 \h </w:instrText>
        </w:r>
        <w:r w:rsidR="00B74BFA">
          <w:rPr>
            <w:noProof/>
            <w:webHidden/>
          </w:rPr>
        </w:r>
        <w:r w:rsidR="00B74BFA">
          <w:rPr>
            <w:noProof/>
            <w:webHidden/>
          </w:rPr>
          <w:fldChar w:fldCharType="separate"/>
        </w:r>
        <w:r w:rsidR="000865BD">
          <w:rPr>
            <w:noProof/>
            <w:webHidden/>
          </w:rPr>
          <w:t>41</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5" w:history="1">
        <w:r w:rsidR="00B74BFA" w:rsidRPr="008D15DE">
          <w:rPr>
            <w:rStyle w:val="Hyperlink"/>
            <w:noProof/>
          </w:rPr>
          <w:t>Tabelle 4</w:t>
        </w:r>
        <w:r w:rsidR="00B74BFA" w:rsidRPr="008D15DE">
          <w:rPr>
            <w:rStyle w:val="Hyperlink"/>
            <w:noProof/>
          </w:rPr>
          <w:noBreakHyphen/>
          <w:t>3: Vorgaben für die Einstufung der Fließgeschwindigkeitszustandsklasse unter Berücksichtigung des Fließgewässertyp nach LAWA und der gemessenen Fließgeschwindigkeiten (cm/s) bei MQ</w:t>
        </w:r>
        <w:r w:rsidR="00B74BFA" w:rsidRPr="008D15DE">
          <w:rPr>
            <w:rStyle w:val="Hyperlink"/>
            <w:noProof/>
            <w:vertAlign w:val="subscript"/>
          </w:rPr>
          <w:t>August</w:t>
        </w:r>
        <w:r w:rsidR="00B74BFA">
          <w:rPr>
            <w:noProof/>
            <w:webHidden/>
          </w:rPr>
          <w:tab/>
        </w:r>
        <w:r w:rsidR="00B74BFA">
          <w:rPr>
            <w:noProof/>
            <w:webHidden/>
          </w:rPr>
          <w:fldChar w:fldCharType="begin"/>
        </w:r>
        <w:r w:rsidR="00B74BFA">
          <w:rPr>
            <w:noProof/>
            <w:webHidden/>
          </w:rPr>
          <w:instrText xml:space="preserve"> PAGEREF _Toc436912135 \h </w:instrText>
        </w:r>
        <w:r w:rsidR="00B74BFA">
          <w:rPr>
            <w:noProof/>
            <w:webHidden/>
          </w:rPr>
        </w:r>
        <w:r w:rsidR="00B74BFA">
          <w:rPr>
            <w:noProof/>
            <w:webHidden/>
          </w:rPr>
          <w:fldChar w:fldCharType="separate"/>
        </w:r>
        <w:r w:rsidR="000865BD">
          <w:rPr>
            <w:noProof/>
            <w:webHidden/>
          </w:rPr>
          <w:t>42</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6" w:history="1">
        <w:r w:rsidR="00B74BFA" w:rsidRPr="008D15DE">
          <w:rPr>
            <w:rStyle w:val="Hyperlink"/>
            <w:noProof/>
          </w:rPr>
          <w:t>Tabelle 4</w:t>
        </w:r>
        <w:r w:rsidR="00B74BFA" w:rsidRPr="008D15DE">
          <w:rPr>
            <w:rStyle w:val="Hyperlink"/>
            <w:noProof/>
          </w:rPr>
          <w:noBreakHyphen/>
          <w:t>4: Einstufung der Fließgeschwindigkeitszustandsklasse (v_Klasse) an den Planungsabschnitten unter Berücksichtigung der LAWA-Typen gemäß Brandenburger Methodik zur Ermittlung der hydrologischen Zustands-klasse</w:t>
        </w:r>
        <w:r w:rsidR="00B74BFA">
          <w:rPr>
            <w:noProof/>
            <w:webHidden/>
          </w:rPr>
          <w:tab/>
        </w:r>
        <w:r w:rsidR="00B74BFA">
          <w:rPr>
            <w:noProof/>
            <w:webHidden/>
          </w:rPr>
          <w:fldChar w:fldCharType="begin"/>
        </w:r>
        <w:r w:rsidR="00B74BFA">
          <w:rPr>
            <w:noProof/>
            <w:webHidden/>
          </w:rPr>
          <w:instrText xml:space="preserve"> PAGEREF _Toc436912136 \h </w:instrText>
        </w:r>
        <w:r w:rsidR="00B74BFA">
          <w:rPr>
            <w:noProof/>
            <w:webHidden/>
          </w:rPr>
        </w:r>
        <w:r w:rsidR="00B74BFA">
          <w:rPr>
            <w:noProof/>
            <w:webHidden/>
          </w:rPr>
          <w:fldChar w:fldCharType="separate"/>
        </w:r>
        <w:r w:rsidR="000865BD">
          <w:rPr>
            <w:noProof/>
            <w:webHidden/>
          </w:rPr>
          <w:t>43</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7" w:history="1">
        <w:r w:rsidR="00B74BFA" w:rsidRPr="008D15DE">
          <w:rPr>
            <w:rStyle w:val="Hyperlink"/>
            <w:noProof/>
          </w:rPr>
          <w:t>Tabelle 4</w:t>
        </w:r>
        <w:r w:rsidR="00B74BFA" w:rsidRPr="008D15DE">
          <w:rPr>
            <w:rStyle w:val="Hyperlink"/>
            <w:noProof/>
          </w:rPr>
          <w:noBreakHyphen/>
          <w:t>5: Bauwerke im Döllnfließ</w:t>
        </w:r>
        <w:r w:rsidR="00B74BFA">
          <w:rPr>
            <w:noProof/>
            <w:webHidden/>
          </w:rPr>
          <w:tab/>
        </w:r>
        <w:r w:rsidR="00B74BFA">
          <w:rPr>
            <w:noProof/>
            <w:webHidden/>
          </w:rPr>
          <w:fldChar w:fldCharType="begin"/>
        </w:r>
        <w:r w:rsidR="00B74BFA">
          <w:rPr>
            <w:noProof/>
            <w:webHidden/>
          </w:rPr>
          <w:instrText xml:space="preserve"> PAGEREF _Toc436912137 \h </w:instrText>
        </w:r>
        <w:r w:rsidR="00B74BFA">
          <w:rPr>
            <w:noProof/>
            <w:webHidden/>
          </w:rPr>
        </w:r>
        <w:r w:rsidR="00B74BFA">
          <w:rPr>
            <w:noProof/>
            <w:webHidden/>
          </w:rPr>
          <w:fldChar w:fldCharType="separate"/>
        </w:r>
        <w:r w:rsidR="000865BD">
          <w:rPr>
            <w:noProof/>
            <w:webHidden/>
          </w:rPr>
          <w:t>43</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8" w:history="1">
        <w:r w:rsidR="00B74BFA" w:rsidRPr="008D15DE">
          <w:rPr>
            <w:rStyle w:val="Hyperlink"/>
            <w:noProof/>
          </w:rPr>
          <w:t>Tabelle 4</w:t>
        </w:r>
        <w:r w:rsidR="00B74BFA" w:rsidRPr="008D15DE">
          <w:rPr>
            <w:rStyle w:val="Hyperlink"/>
            <w:noProof/>
          </w:rPr>
          <w:noBreakHyphen/>
          <w:t>6: Ergebnisse der hydraulischen Berechnung des Döllnfließes</w:t>
        </w:r>
        <w:r w:rsidR="00B74BFA">
          <w:rPr>
            <w:noProof/>
            <w:webHidden/>
          </w:rPr>
          <w:tab/>
        </w:r>
        <w:r w:rsidR="00B74BFA">
          <w:rPr>
            <w:noProof/>
            <w:webHidden/>
          </w:rPr>
          <w:fldChar w:fldCharType="begin"/>
        </w:r>
        <w:r w:rsidR="00B74BFA">
          <w:rPr>
            <w:noProof/>
            <w:webHidden/>
          </w:rPr>
          <w:instrText xml:space="preserve"> PAGEREF _Toc436912138 \h </w:instrText>
        </w:r>
        <w:r w:rsidR="00B74BFA">
          <w:rPr>
            <w:noProof/>
            <w:webHidden/>
          </w:rPr>
        </w:r>
        <w:r w:rsidR="00B74BFA">
          <w:rPr>
            <w:noProof/>
            <w:webHidden/>
          </w:rPr>
          <w:fldChar w:fldCharType="separate"/>
        </w:r>
        <w:r w:rsidR="000865BD">
          <w:rPr>
            <w:noProof/>
            <w:webHidden/>
          </w:rPr>
          <w:t>46</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39" w:history="1">
        <w:r w:rsidR="00B74BFA" w:rsidRPr="008D15DE">
          <w:rPr>
            <w:rStyle w:val="Hyperlink"/>
            <w:noProof/>
          </w:rPr>
          <w:t>Tabelle 4</w:t>
        </w:r>
        <w:r w:rsidR="00B74BFA" w:rsidRPr="008D15DE">
          <w:rPr>
            <w:rStyle w:val="Hyperlink"/>
            <w:noProof/>
          </w:rPr>
          <w:noBreakHyphen/>
          <w:t>7: Ergebnisse der stratigraphischen Untersuchungen am Döllnfließ</w:t>
        </w:r>
        <w:r w:rsidR="00B74BFA">
          <w:rPr>
            <w:noProof/>
            <w:webHidden/>
          </w:rPr>
          <w:tab/>
        </w:r>
        <w:r w:rsidR="00B74BFA">
          <w:rPr>
            <w:noProof/>
            <w:webHidden/>
          </w:rPr>
          <w:fldChar w:fldCharType="begin"/>
        </w:r>
        <w:r w:rsidR="00B74BFA">
          <w:rPr>
            <w:noProof/>
            <w:webHidden/>
          </w:rPr>
          <w:instrText xml:space="preserve"> PAGEREF _Toc436912139 \h </w:instrText>
        </w:r>
        <w:r w:rsidR="00B74BFA">
          <w:rPr>
            <w:noProof/>
            <w:webHidden/>
          </w:rPr>
        </w:r>
        <w:r w:rsidR="00B74BFA">
          <w:rPr>
            <w:noProof/>
            <w:webHidden/>
          </w:rPr>
          <w:fldChar w:fldCharType="separate"/>
        </w:r>
        <w:r w:rsidR="000865BD">
          <w:rPr>
            <w:noProof/>
            <w:webHidden/>
          </w:rPr>
          <w:t>48</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40" w:history="1">
        <w:r w:rsidR="00B74BFA" w:rsidRPr="008D15DE">
          <w:rPr>
            <w:rStyle w:val="Hyperlink"/>
            <w:noProof/>
          </w:rPr>
          <w:t>Tabelle 4</w:t>
        </w:r>
        <w:r w:rsidR="00B74BFA" w:rsidRPr="008D15DE">
          <w:rPr>
            <w:rStyle w:val="Hyperlink"/>
            <w:noProof/>
          </w:rPr>
          <w:noBreakHyphen/>
          <w:t>8: Ergebnisse der stratigraphischen Untersuchungen am Faulen Fließ und Trämmerfließ</w:t>
        </w:r>
        <w:r w:rsidR="00B74BFA">
          <w:rPr>
            <w:noProof/>
            <w:webHidden/>
          </w:rPr>
          <w:tab/>
        </w:r>
        <w:r w:rsidR="00B74BFA">
          <w:rPr>
            <w:noProof/>
            <w:webHidden/>
          </w:rPr>
          <w:fldChar w:fldCharType="begin"/>
        </w:r>
        <w:r w:rsidR="00B74BFA">
          <w:rPr>
            <w:noProof/>
            <w:webHidden/>
          </w:rPr>
          <w:instrText xml:space="preserve"> PAGEREF _Toc436912140 \h </w:instrText>
        </w:r>
        <w:r w:rsidR="00B74BFA">
          <w:rPr>
            <w:noProof/>
            <w:webHidden/>
          </w:rPr>
        </w:r>
        <w:r w:rsidR="00B74BFA">
          <w:rPr>
            <w:noProof/>
            <w:webHidden/>
          </w:rPr>
          <w:fldChar w:fldCharType="separate"/>
        </w:r>
        <w:r w:rsidR="000865BD">
          <w:rPr>
            <w:noProof/>
            <w:webHidden/>
          </w:rPr>
          <w:t>50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41" w:history="1">
        <w:r w:rsidR="00B74BFA" w:rsidRPr="008D15DE">
          <w:rPr>
            <w:rStyle w:val="Hyperlink"/>
            <w:noProof/>
          </w:rPr>
          <w:t>Tabelle 4</w:t>
        </w:r>
        <w:r w:rsidR="00B74BFA" w:rsidRPr="008D15DE">
          <w:rPr>
            <w:rStyle w:val="Hyperlink"/>
            <w:noProof/>
          </w:rPr>
          <w:noBreakHyphen/>
          <w:t>9: Ergebnisse des Biologischen Monitorings im Untersuchungsgebiet (Datenquelle LUGV)</w:t>
        </w:r>
        <w:r w:rsidR="00B74BFA">
          <w:rPr>
            <w:noProof/>
            <w:webHidden/>
          </w:rPr>
          <w:tab/>
        </w:r>
        <w:r w:rsidR="00B74BFA">
          <w:rPr>
            <w:noProof/>
            <w:webHidden/>
          </w:rPr>
          <w:fldChar w:fldCharType="begin"/>
        </w:r>
        <w:r w:rsidR="00B74BFA">
          <w:rPr>
            <w:noProof/>
            <w:webHidden/>
          </w:rPr>
          <w:instrText xml:space="preserve"> PAGEREF _Toc436912141 \h </w:instrText>
        </w:r>
        <w:r w:rsidR="00B74BFA">
          <w:rPr>
            <w:noProof/>
            <w:webHidden/>
          </w:rPr>
        </w:r>
        <w:r w:rsidR="00B74BFA">
          <w:rPr>
            <w:noProof/>
            <w:webHidden/>
          </w:rPr>
          <w:fldChar w:fldCharType="separate"/>
        </w:r>
        <w:r w:rsidR="000865BD">
          <w:rPr>
            <w:noProof/>
            <w:webHidden/>
          </w:rPr>
          <w:t>53</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42" w:history="1">
        <w:r w:rsidR="00B74BFA" w:rsidRPr="008D15DE">
          <w:rPr>
            <w:rStyle w:val="Hyperlink"/>
            <w:noProof/>
          </w:rPr>
          <w:t>Tabelle 4</w:t>
        </w:r>
        <w:r w:rsidR="00B74BFA" w:rsidRPr="008D15DE">
          <w:rPr>
            <w:rStyle w:val="Hyperlink"/>
            <w:noProof/>
          </w:rPr>
          <w:noBreakHyphen/>
          <w:t>10: Überschreitungen der Imperativgrenzwerte für die chem.-physik. Qualitätskomponenten (LUGV, Ö4) an den Messstellen.</w:t>
        </w:r>
        <w:r w:rsidR="00B74BFA">
          <w:rPr>
            <w:noProof/>
            <w:webHidden/>
          </w:rPr>
          <w:tab/>
        </w:r>
        <w:r w:rsidR="00B74BFA">
          <w:rPr>
            <w:noProof/>
            <w:webHidden/>
          </w:rPr>
          <w:fldChar w:fldCharType="begin"/>
        </w:r>
        <w:r w:rsidR="00B74BFA">
          <w:rPr>
            <w:noProof/>
            <w:webHidden/>
          </w:rPr>
          <w:instrText xml:space="preserve"> PAGEREF _Toc436912142 \h </w:instrText>
        </w:r>
        <w:r w:rsidR="00B74BFA">
          <w:rPr>
            <w:noProof/>
            <w:webHidden/>
          </w:rPr>
        </w:r>
        <w:r w:rsidR="00B74BFA">
          <w:rPr>
            <w:noProof/>
            <w:webHidden/>
          </w:rPr>
          <w:fldChar w:fldCharType="separate"/>
        </w:r>
        <w:r w:rsidR="000865BD">
          <w:rPr>
            <w:noProof/>
            <w:webHidden/>
          </w:rPr>
          <w:t>54</w:t>
        </w:r>
        <w:r w:rsidR="00B74BFA">
          <w:rPr>
            <w:noProof/>
            <w:webHidden/>
          </w:rPr>
          <w:fldChar w:fldCharType="end"/>
        </w:r>
      </w:hyperlink>
    </w:p>
    <w:p w:rsidR="00B74BFA" w:rsidRDefault="00FE65D3">
      <w:pPr>
        <w:pStyle w:val="Abbildungsverzeichnis"/>
        <w:tabs>
          <w:tab w:val="left" w:pos="1809"/>
          <w:tab w:val="right" w:leader="dot" w:pos="9798"/>
        </w:tabs>
        <w:rPr>
          <w:rFonts w:asciiTheme="minorHAnsi" w:eastAsiaTheme="minorEastAsia" w:hAnsiTheme="minorHAnsi" w:cstheme="minorBidi"/>
          <w:noProof/>
          <w:sz w:val="22"/>
          <w:szCs w:val="22"/>
          <w:lang w:eastAsia="de-DE"/>
        </w:rPr>
      </w:pPr>
      <w:hyperlink w:anchor="_Toc436912143" w:history="1">
        <w:r w:rsidR="00B74BFA" w:rsidRPr="008D15DE">
          <w:rPr>
            <w:rStyle w:val="Hyperlink"/>
            <w:noProof/>
          </w:rPr>
          <w:t>Tabelle 5</w:t>
        </w:r>
        <w:r w:rsidR="00B74BFA" w:rsidRPr="008D15DE">
          <w:rPr>
            <w:rStyle w:val="Hyperlink"/>
            <w:noProof/>
          </w:rPr>
          <w:noBreakHyphen/>
          <w:t>1:</w:t>
        </w:r>
        <w:r w:rsidR="00B74BFA">
          <w:rPr>
            <w:rFonts w:asciiTheme="minorHAnsi" w:eastAsiaTheme="minorEastAsia" w:hAnsiTheme="minorHAnsi" w:cstheme="minorBidi"/>
            <w:noProof/>
            <w:sz w:val="22"/>
            <w:szCs w:val="22"/>
            <w:lang w:eastAsia="de-DE"/>
          </w:rPr>
          <w:tab/>
        </w:r>
        <w:r w:rsidR="00B74BFA" w:rsidRPr="008D15DE">
          <w:rPr>
            <w:rStyle w:val="Hyperlink"/>
            <w:noProof/>
          </w:rPr>
          <w:t>Übersicht über die im Rahmen der Bestandsaufnahme validierten Fließgewässerkategorien (Kat. val.) und LAWA-Typen (Typ val.) im Bearbeitungsgebiet.</w:t>
        </w:r>
        <w:r w:rsidR="00B74BFA">
          <w:rPr>
            <w:noProof/>
            <w:webHidden/>
          </w:rPr>
          <w:tab/>
        </w:r>
        <w:r w:rsidR="00B74BFA">
          <w:rPr>
            <w:noProof/>
            <w:webHidden/>
          </w:rPr>
          <w:fldChar w:fldCharType="begin"/>
        </w:r>
        <w:r w:rsidR="00B74BFA">
          <w:rPr>
            <w:noProof/>
            <w:webHidden/>
          </w:rPr>
          <w:instrText xml:space="preserve"> PAGEREF _Toc436912143 \h </w:instrText>
        </w:r>
        <w:r w:rsidR="00B74BFA">
          <w:rPr>
            <w:noProof/>
            <w:webHidden/>
          </w:rPr>
        </w:r>
        <w:r w:rsidR="00B74BFA">
          <w:rPr>
            <w:noProof/>
            <w:webHidden/>
          </w:rPr>
          <w:fldChar w:fldCharType="separate"/>
        </w:r>
        <w:r w:rsidR="000865BD">
          <w:rPr>
            <w:noProof/>
            <w:webHidden/>
          </w:rPr>
          <w:t>58</w:t>
        </w:r>
        <w:r w:rsidR="00B74BFA">
          <w:rPr>
            <w:noProof/>
            <w:webHidden/>
          </w:rPr>
          <w:fldChar w:fldCharType="end"/>
        </w:r>
      </w:hyperlink>
    </w:p>
    <w:p w:rsidR="00B74BFA" w:rsidRDefault="00FE65D3">
      <w:pPr>
        <w:pStyle w:val="Abbildungsverzeichnis"/>
        <w:tabs>
          <w:tab w:val="left" w:pos="1809"/>
          <w:tab w:val="right" w:leader="dot" w:pos="9798"/>
        </w:tabs>
        <w:rPr>
          <w:rFonts w:asciiTheme="minorHAnsi" w:eastAsiaTheme="minorEastAsia" w:hAnsiTheme="minorHAnsi" w:cstheme="minorBidi"/>
          <w:noProof/>
          <w:sz w:val="22"/>
          <w:szCs w:val="22"/>
          <w:lang w:eastAsia="de-DE"/>
        </w:rPr>
      </w:pPr>
      <w:hyperlink w:anchor="_Toc436912144" w:history="1">
        <w:r w:rsidR="00B74BFA" w:rsidRPr="008D15DE">
          <w:rPr>
            <w:rStyle w:val="Hyperlink"/>
            <w:noProof/>
          </w:rPr>
          <w:t>Tabelle 5</w:t>
        </w:r>
        <w:r w:rsidR="00B74BFA" w:rsidRPr="008D15DE">
          <w:rPr>
            <w:rStyle w:val="Hyperlink"/>
            <w:noProof/>
          </w:rPr>
          <w:noBreakHyphen/>
          <w:t>2:</w:t>
        </w:r>
        <w:r w:rsidR="00B74BFA">
          <w:rPr>
            <w:rFonts w:asciiTheme="minorHAnsi" w:eastAsiaTheme="minorEastAsia" w:hAnsiTheme="minorHAnsi" w:cstheme="minorBidi"/>
            <w:noProof/>
            <w:sz w:val="22"/>
            <w:szCs w:val="22"/>
            <w:lang w:eastAsia="de-DE"/>
          </w:rPr>
          <w:tab/>
        </w:r>
        <w:r w:rsidR="00B74BFA" w:rsidRPr="008D15DE">
          <w:rPr>
            <w:rStyle w:val="Hyperlink"/>
            <w:noProof/>
          </w:rPr>
          <w:t>Übersicht über die Anzahl der durchgängigen, nicht oder zeitweise durchgängigen Bauwerke der Untersuchungsgewässer.</w:t>
        </w:r>
        <w:r w:rsidR="00B74BFA">
          <w:rPr>
            <w:noProof/>
            <w:webHidden/>
          </w:rPr>
          <w:tab/>
        </w:r>
        <w:r w:rsidR="00B74BFA">
          <w:rPr>
            <w:noProof/>
            <w:webHidden/>
          </w:rPr>
          <w:fldChar w:fldCharType="begin"/>
        </w:r>
        <w:r w:rsidR="00B74BFA">
          <w:rPr>
            <w:noProof/>
            <w:webHidden/>
          </w:rPr>
          <w:instrText xml:space="preserve"> PAGEREF _Toc436912144 \h </w:instrText>
        </w:r>
        <w:r w:rsidR="00B74BFA">
          <w:rPr>
            <w:noProof/>
            <w:webHidden/>
          </w:rPr>
        </w:r>
        <w:r w:rsidR="00B74BFA">
          <w:rPr>
            <w:noProof/>
            <w:webHidden/>
          </w:rPr>
          <w:fldChar w:fldCharType="separate"/>
        </w:r>
        <w:r w:rsidR="000865BD">
          <w:rPr>
            <w:noProof/>
            <w:webHidden/>
          </w:rPr>
          <w:t>113</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45" w:history="1">
        <w:r w:rsidR="00B74BFA" w:rsidRPr="008D15DE">
          <w:rPr>
            <w:rStyle w:val="Hyperlink"/>
            <w:noProof/>
          </w:rPr>
          <w:t>Tabelle 5</w:t>
        </w:r>
        <w:r w:rsidR="00B74BFA" w:rsidRPr="008D15DE">
          <w:rPr>
            <w:rStyle w:val="Hyperlink"/>
            <w:noProof/>
          </w:rPr>
          <w:noBreakHyphen/>
          <w:t xml:space="preserve">3: Referenzzustände und Entwicklungsziele der Fließgewässertypen (in Anlehnung an LUA 2009, </w:t>
        </w:r>
        <w:r w:rsidR="00B74BFA" w:rsidRPr="008D15DE">
          <w:rPr>
            <w:rStyle w:val="Hyperlink"/>
            <w:smallCaps/>
            <w:noProof/>
          </w:rPr>
          <w:t>Pottgiesser &amp; Sommerhäuser</w:t>
        </w:r>
        <w:r w:rsidR="00B74BFA" w:rsidRPr="008D15DE">
          <w:rPr>
            <w:rStyle w:val="Hyperlink"/>
            <w:noProof/>
          </w:rPr>
          <w:t xml:space="preserve"> 2008)</w:t>
        </w:r>
        <w:r w:rsidR="00B74BFA">
          <w:rPr>
            <w:noProof/>
            <w:webHidden/>
          </w:rPr>
          <w:tab/>
        </w:r>
        <w:r w:rsidR="00B74BFA">
          <w:rPr>
            <w:noProof/>
            <w:webHidden/>
          </w:rPr>
          <w:fldChar w:fldCharType="begin"/>
        </w:r>
        <w:r w:rsidR="00B74BFA">
          <w:rPr>
            <w:noProof/>
            <w:webHidden/>
          </w:rPr>
          <w:instrText xml:space="preserve"> PAGEREF _Toc436912145 \h </w:instrText>
        </w:r>
        <w:r w:rsidR="00B74BFA">
          <w:rPr>
            <w:noProof/>
            <w:webHidden/>
          </w:rPr>
        </w:r>
        <w:r w:rsidR="00B74BFA">
          <w:rPr>
            <w:noProof/>
            <w:webHidden/>
          </w:rPr>
          <w:fldChar w:fldCharType="separate"/>
        </w:r>
        <w:r w:rsidR="000865BD">
          <w:rPr>
            <w:noProof/>
            <w:webHidden/>
          </w:rPr>
          <w:t>115</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46" w:history="1">
        <w:r w:rsidR="00B74BFA" w:rsidRPr="008D15DE">
          <w:rPr>
            <w:rStyle w:val="Hyperlink"/>
            <w:noProof/>
          </w:rPr>
          <w:t>Tabelle 5</w:t>
        </w:r>
        <w:r w:rsidR="00B74BFA" w:rsidRPr="008D15DE">
          <w:rPr>
            <w:rStyle w:val="Hyperlink"/>
            <w:noProof/>
          </w:rPr>
          <w:noBreakHyphen/>
          <w:t>4: Verfahren für die Ermittlung des notwendigen Entwicklungskorridors zur typkonformen Gewässerentwicklung ohne Berücksichtigung von Restriktionen (MUNLV 2010, DWA-M 610 2010).</w:t>
        </w:r>
        <w:r w:rsidR="00B74BFA">
          <w:rPr>
            <w:noProof/>
            <w:webHidden/>
          </w:rPr>
          <w:tab/>
        </w:r>
        <w:r w:rsidR="00B74BFA">
          <w:rPr>
            <w:noProof/>
            <w:webHidden/>
          </w:rPr>
          <w:fldChar w:fldCharType="begin"/>
        </w:r>
        <w:r w:rsidR="00B74BFA">
          <w:rPr>
            <w:noProof/>
            <w:webHidden/>
          </w:rPr>
          <w:instrText xml:space="preserve"> PAGEREF _Toc436912146 \h </w:instrText>
        </w:r>
        <w:r w:rsidR="00B74BFA">
          <w:rPr>
            <w:noProof/>
            <w:webHidden/>
          </w:rPr>
        </w:r>
        <w:r w:rsidR="00B74BFA">
          <w:rPr>
            <w:noProof/>
            <w:webHidden/>
          </w:rPr>
          <w:fldChar w:fldCharType="separate"/>
        </w:r>
        <w:r w:rsidR="000865BD">
          <w:rPr>
            <w:noProof/>
            <w:webHidden/>
          </w:rPr>
          <w:t>117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47" w:history="1">
        <w:r w:rsidR="00B74BFA" w:rsidRPr="008D15DE">
          <w:rPr>
            <w:rStyle w:val="Hyperlink"/>
            <w:noProof/>
          </w:rPr>
          <w:t>Tabelle 5</w:t>
        </w:r>
        <w:r w:rsidR="00B74BFA" w:rsidRPr="008D15DE">
          <w:rPr>
            <w:rStyle w:val="Hyperlink"/>
            <w:noProof/>
          </w:rPr>
          <w:noBreakHyphen/>
          <w:t>5: Anforderungen an Mindest- (Min.) und Maximalbreite (Max.) des Entwicklungskorridorres nach LAWA (2010)</w:t>
        </w:r>
        <w:r w:rsidR="00B74BFA">
          <w:rPr>
            <w:noProof/>
            <w:webHidden/>
          </w:rPr>
          <w:tab/>
        </w:r>
        <w:r w:rsidR="00B74BFA">
          <w:rPr>
            <w:noProof/>
            <w:webHidden/>
          </w:rPr>
          <w:fldChar w:fldCharType="begin"/>
        </w:r>
        <w:r w:rsidR="00B74BFA">
          <w:rPr>
            <w:noProof/>
            <w:webHidden/>
          </w:rPr>
          <w:instrText xml:space="preserve"> PAGEREF _Toc436912147 \h </w:instrText>
        </w:r>
        <w:r w:rsidR="00B74BFA">
          <w:rPr>
            <w:noProof/>
            <w:webHidden/>
          </w:rPr>
        </w:r>
        <w:r w:rsidR="00B74BFA">
          <w:rPr>
            <w:noProof/>
            <w:webHidden/>
          </w:rPr>
          <w:fldChar w:fldCharType="separate"/>
        </w:r>
        <w:r w:rsidR="000865BD">
          <w:rPr>
            <w:noProof/>
            <w:webHidden/>
          </w:rPr>
          <w:t>117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48" w:history="1">
        <w:r w:rsidR="00B74BFA" w:rsidRPr="008D15DE">
          <w:rPr>
            <w:rStyle w:val="Hyperlink"/>
            <w:noProof/>
          </w:rPr>
          <w:t>Tabelle 6</w:t>
        </w:r>
        <w:r w:rsidR="00B74BFA" w:rsidRPr="008D15DE">
          <w:rPr>
            <w:rStyle w:val="Hyperlink"/>
            <w:noProof/>
          </w:rPr>
          <w:noBreakHyphen/>
          <w:t>1: Übersicht über die Maßnahmentypen aus dem Maßnahmenprogramm Brandenburg (Quelle LUGV)</w:t>
        </w:r>
        <w:r w:rsidR="00B74BFA">
          <w:rPr>
            <w:noProof/>
            <w:webHidden/>
          </w:rPr>
          <w:tab/>
        </w:r>
        <w:r w:rsidR="00B74BFA">
          <w:rPr>
            <w:noProof/>
            <w:webHidden/>
          </w:rPr>
          <w:fldChar w:fldCharType="begin"/>
        </w:r>
        <w:r w:rsidR="00B74BFA">
          <w:rPr>
            <w:noProof/>
            <w:webHidden/>
          </w:rPr>
          <w:instrText xml:space="preserve"> PAGEREF _Toc436912148 \h </w:instrText>
        </w:r>
        <w:r w:rsidR="00B74BFA">
          <w:rPr>
            <w:noProof/>
            <w:webHidden/>
          </w:rPr>
        </w:r>
        <w:r w:rsidR="00B74BFA">
          <w:rPr>
            <w:noProof/>
            <w:webHidden/>
          </w:rPr>
          <w:fldChar w:fldCharType="separate"/>
        </w:r>
        <w:r w:rsidR="000865BD">
          <w:rPr>
            <w:noProof/>
            <w:webHidden/>
          </w:rPr>
          <w:t>120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49" w:history="1">
        <w:r w:rsidR="00B74BFA" w:rsidRPr="008D15DE">
          <w:rPr>
            <w:rStyle w:val="Hyperlink"/>
            <w:noProof/>
          </w:rPr>
          <w:t>Tabelle 6</w:t>
        </w:r>
        <w:r w:rsidR="00B74BFA" w:rsidRPr="008D15DE">
          <w:rPr>
            <w:rStyle w:val="Hyperlink"/>
            <w:noProof/>
          </w:rPr>
          <w:noBreakHyphen/>
          <w:t xml:space="preserve">2: mit </w:t>
        </w:r>
        <w:r w:rsidR="00B74BFA" w:rsidRPr="008D15DE">
          <w:rPr>
            <w:rStyle w:val="Hyperlink"/>
            <w:i/>
            <w:noProof/>
          </w:rPr>
          <w:t>Einzelmaßnahmen</w:t>
        </w:r>
        <w:r w:rsidR="00B74BFA" w:rsidRPr="008D15DE">
          <w:rPr>
            <w:rStyle w:val="Hyperlink"/>
            <w:noProof/>
          </w:rPr>
          <w:t xml:space="preserve"> für das Untersuchungsgebiet untersetzte Maßnahmentypen (MNT_ID) aus dem Maßnahmenprogramm (Quelle: LUGV)</w:t>
        </w:r>
        <w:r w:rsidR="00B74BFA">
          <w:rPr>
            <w:noProof/>
            <w:webHidden/>
          </w:rPr>
          <w:tab/>
        </w:r>
        <w:r w:rsidR="00B74BFA">
          <w:rPr>
            <w:noProof/>
            <w:webHidden/>
          </w:rPr>
          <w:fldChar w:fldCharType="begin"/>
        </w:r>
        <w:r w:rsidR="00B74BFA">
          <w:rPr>
            <w:noProof/>
            <w:webHidden/>
          </w:rPr>
          <w:instrText xml:space="preserve"> PAGEREF _Toc436912149 \h </w:instrText>
        </w:r>
        <w:r w:rsidR="00B74BFA">
          <w:rPr>
            <w:noProof/>
            <w:webHidden/>
          </w:rPr>
        </w:r>
        <w:r w:rsidR="00B74BFA">
          <w:rPr>
            <w:noProof/>
            <w:webHidden/>
          </w:rPr>
          <w:fldChar w:fldCharType="separate"/>
        </w:r>
        <w:r w:rsidR="000865BD">
          <w:rPr>
            <w:noProof/>
            <w:webHidden/>
          </w:rPr>
          <w:t>121</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0" w:history="1">
        <w:r w:rsidR="00B74BFA" w:rsidRPr="008D15DE">
          <w:rPr>
            <w:rStyle w:val="Hyperlink"/>
            <w:noProof/>
          </w:rPr>
          <w:t>Tabelle 6</w:t>
        </w:r>
        <w:r w:rsidR="00B74BFA" w:rsidRPr="008D15DE">
          <w:rPr>
            <w:rStyle w:val="Hyperlink"/>
            <w:noProof/>
          </w:rPr>
          <w:noBreakHyphen/>
          <w:t>3: Übersicht über die bereits umgesetzten, vorgezogenen und geplanten Maßnahmentypen im Untersuchungsgebiet bezogen auf den Wasserkörper</w:t>
        </w:r>
        <w:r w:rsidR="00B74BFA">
          <w:rPr>
            <w:noProof/>
            <w:webHidden/>
          </w:rPr>
          <w:tab/>
        </w:r>
        <w:r w:rsidR="00B74BFA">
          <w:rPr>
            <w:noProof/>
            <w:webHidden/>
          </w:rPr>
          <w:fldChar w:fldCharType="begin"/>
        </w:r>
        <w:r w:rsidR="00B74BFA">
          <w:rPr>
            <w:noProof/>
            <w:webHidden/>
          </w:rPr>
          <w:instrText xml:space="preserve"> PAGEREF _Toc436912150 \h </w:instrText>
        </w:r>
        <w:r w:rsidR="00B74BFA">
          <w:rPr>
            <w:noProof/>
            <w:webHidden/>
          </w:rPr>
        </w:r>
        <w:r w:rsidR="00B74BFA">
          <w:rPr>
            <w:noProof/>
            <w:webHidden/>
          </w:rPr>
          <w:fldChar w:fldCharType="separate"/>
        </w:r>
        <w:r w:rsidR="000865BD">
          <w:rPr>
            <w:noProof/>
            <w:webHidden/>
          </w:rPr>
          <w:t>122</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1" w:history="1">
        <w:r w:rsidR="00B74BFA" w:rsidRPr="008D15DE">
          <w:rPr>
            <w:rStyle w:val="Hyperlink"/>
            <w:noProof/>
          </w:rPr>
          <w:t>Tabelle 6</w:t>
        </w:r>
        <w:r w:rsidR="00B74BFA" w:rsidRPr="008D15DE">
          <w:rPr>
            <w:rStyle w:val="Hyperlink"/>
            <w:noProof/>
          </w:rPr>
          <w:noBreakHyphen/>
          <w:t>4: Auszug aus der Maßnahmendatenbank des LUGV: In der Tabelle werden die fließwasserbezogenen Maßnahmentypen (MNT) und Einzelmaßnahmen (EMNT) benannt</w:t>
        </w:r>
        <w:r w:rsidR="00B74BFA">
          <w:rPr>
            <w:noProof/>
            <w:webHidden/>
          </w:rPr>
          <w:tab/>
        </w:r>
        <w:r w:rsidR="00B74BFA">
          <w:rPr>
            <w:noProof/>
            <w:webHidden/>
          </w:rPr>
          <w:fldChar w:fldCharType="begin"/>
        </w:r>
        <w:r w:rsidR="00B74BFA">
          <w:rPr>
            <w:noProof/>
            <w:webHidden/>
          </w:rPr>
          <w:instrText xml:space="preserve"> PAGEREF _Toc436912151 \h </w:instrText>
        </w:r>
        <w:r w:rsidR="00B74BFA">
          <w:rPr>
            <w:noProof/>
            <w:webHidden/>
          </w:rPr>
        </w:r>
        <w:r w:rsidR="00B74BFA">
          <w:rPr>
            <w:noProof/>
            <w:webHidden/>
          </w:rPr>
          <w:fldChar w:fldCharType="separate"/>
        </w:r>
        <w:r w:rsidR="000865BD">
          <w:rPr>
            <w:noProof/>
            <w:webHidden/>
          </w:rPr>
          <w:t>124</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2" w:history="1">
        <w:r w:rsidR="00B74BFA" w:rsidRPr="008D15DE">
          <w:rPr>
            <w:rStyle w:val="Hyperlink"/>
            <w:noProof/>
          </w:rPr>
          <w:t>Tabelle 6</w:t>
        </w:r>
        <w:r w:rsidR="00B74BFA" w:rsidRPr="008D15DE">
          <w:rPr>
            <w:rStyle w:val="Hyperlink"/>
            <w:noProof/>
          </w:rPr>
          <w:noBreakHyphen/>
          <w:t>5: bereits umgesetzte vorgezogene Maßnahmen im Untersuchungsgebiet</w:t>
        </w:r>
        <w:r w:rsidR="00B74BFA">
          <w:rPr>
            <w:noProof/>
            <w:webHidden/>
          </w:rPr>
          <w:tab/>
        </w:r>
        <w:r w:rsidR="00B74BFA">
          <w:rPr>
            <w:noProof/>
            <w:webHidden/>
          </w:rPr>
          <w:fldChar w:fldCharType="begin"/>
        </w:r>
        <w:r w:rsidR="00B74BFA">
          <w:rPr>
            <w:noProof/>
            <w:webHidden/>
          </w:rPr>
          <w:instrText xml:space="preserve"> PAGEREF _Toc436912152 \h </w:instrText>
        </w:r>
        <w:r w:rsidR="00B74BFA">
          <w:rPr>
            <w:noProof/>
            <w:webHidden/>
          </w:rPr>
        </w:r>
        <w:r w:rsidR="00B74BFA">
          <w:rPr>
            <w:noProof/>
            <w:webHidden/>
          </w:rPr>
          <w:fldChar w:fldCharType="separate"/>
        </w:r>
        <w:r w:rsidR="000865BD">
          <w:rPr>
            <w:noProof/>
            <w:webHidden/>
          </w:rPr>
          <w:t>129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3" w:history="1">
        <w:r w:rsidR="00B74BFA" w:rsidRPr="008D15DE">
          <w:rPr>
            <w:rStyle w:val="Hyperlink"/>
            <w:noProof/>
          </w:rPr>
          <w:t>Tabelle 6</w:t>
        </w:r>
        <w:r w:rsidR="00B74BFA" w:rsidRPr="008D15DE">
          <w:rPr>
            <w:rStyle w:val="Hyperlink"/>
            <w:noProof/>
          </w:rPr>
          <w:noBreakHyphen/>
          <w:t>6: vorgezogene Maßnahme 7b) mit Maßnahmentypbezeichnung nach WRRL</w:t>
        </w:r>
        <w:r w:rsidR="00B74BFA">
          <w:rPr>
            <w:noProof/>
            <w:webHidden/>
          </w:rPr>
          <w:tab/>
        </w:r>
        <w:r w:rsidR="00B74BFA">
          <w:rPr>
            <w:noProof/>
            <w:webHidden/>
          </w:rPr>
          <w:fldChar w:fldCharType="begin"/>
        </w:r>
        <w:r w:rsidR="00B74BFA">
          <w:rPr>
            <w:noProof/>
            <w:webHidden/>
          </w:rPr>
          <w:instrText xml:space="preserve"> PAGEREF _Toc436912153 \h </w:instrText>
        </w:r>
        <w:r w:rsidR="00B74BFA">
          <w:rPr>
            <w:noProof/>
            <w:webHidden/>
          </w:rPr>
        </w:r>
        <w:r w:rsidR="00B74BFA">
          <w:rPr>
            <w:noProof/>
            <w:webHidden/>
          </w:rPr>
          <w:fldChar w:fldCharType="separate"/>
        </w:r>
        <w:r w:rsidR="000865BD">
          <w:rPr>
            <w:noProof/>
            <w:webHidden/>
          </w:rPr>
          <w:t>129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4" w:history="1">
        <w:r w:rsidR="00B74BFA" w:rsidRPr="008D15DE">
          <w:rPr>
            <w:rStyle w:val="Hyperlink"/>
            <w:noProof/>
          </w:rPr>
          <w:t>Tabelle 6</w:t>
        </w:r>
        <w:r w:rsidR="00B74BFA" w:rsidRPr="008D15DE">
          <w:rPr>
            <w:rStyle w:val="Hyperlink"/>
            <w:noProof/>
          </w:rPr>
          <w:noBreakHyphen/>
          <w:t>7: vorgezogene Maßnahme 8) mit Maßnahmentypbezeichnung nach WRRL</w:t>
        </w:r>
        <w:r w:rsidR="00B74BFA">
          <w:rPr>
            <w:noProof/>
            <w:webHidden/>
          </w:rPr>
          <w:tab/>
        </w:r>
        <w:r w:rsidR="00B74BFA">
          <w:rPr>
            <w:noProof/>
            <w:webHidden/>
          </w:rPr>
          <w:fldChar w:fldCharType="begin"/>
        </w:r>
        <w:r w:rsidR="00B74BFA">
          <w:rPr>
            <w:noProof/>
            <w:webHidden/>
          </w:rPr>
          <w:instrText xml:space="preserve"> PAGEREF _Toc436912154 \h </w:instrText>
        </w:r>
        <w:r w:rsidR="00B74BFA">
          <w:rPr>
            <w:noProof/>
            <w:webHidden/>
          </w:rPr>
        </w:r>
        <w:r w:rsidR="00B74BFA">
          <w:rPr>
            <w:noProof/>
            <w:webHidden/>
          </w:rPr>
          <w:fldChar w:fldCharType="separate"/>
        </w:r>
        <w:r w:rsidR="000865BD">
          <w:rPr>
            <w:noProof/>
            <w:webHidden/>
          </w:rPr>
          <w:t>130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5" w:history="1">
        <w:r w:rsidR="00B74BFA" w:rsidRPr="008D15DE">
          <w:rPr>
            <w:rStyle w:val="Hyperlink"/>
            <w:noProof/>
          </w:rPr>
          <w:t>Tabelle 6</w:t>
        </w:r>
        <w:r w:rsidR="00B74BFA" w:rsidRPr="008D15DE">
          <w:rPr>
            <w:rStyle w:val="Hyperlink"/>
            <w:noProof/>
          </w:rPr>
          <w:noBreakHyphen/>
          <w:t>8: vorgezogene Maßnahme 9) mit Maßnahmentypbezeichnung nach WRRL</w:t>
        </w:r>
        <w:r w:rsidR="00B74BFA">
          <w:rPr>
            <w:noProof/>
            <w:webHidden/>
          </w:rPr>
          <w:tab/>
        </w:r>
        <w:r w:rsidR="00B74BFA">
          <w:rPr>
            <w:noProof/>
            <w:webHidden/>
          </w:rPr>
          <w:fldChar w:fldCharType="begin"/>
        </w:r>
        <w:r w:rsidR="00B74BFA">
          <w:rPr>
            <w:noProof/>
            <w:webHidden/>
          </w:rPr>
          <w:instrText xml:space="preserve"> PAGEREF _Toc436912155 \h </w:instrText>
        </w:r>
        <w:r w:rsidR="00B74BFA">
          <w:rPr>
            <w:noProof/>
            <w:webHidden/>
          </w:rPr>
        </w:r>
        <w:r w:rsidR="00B74BFA">
          <w:rPr>
            <w:noProof/>
            <w:webHidden/>
          </w:rPr>
          <w:fldChar w:fldCharType="separate"/>
        </w:r>
        <w:r w:rsidR="000865BD">
          <w:rPr>
            <w:noProof/>
            <w:webHidden/>
          </w:rPr>
          <w:t>130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6" w:history="1">
        <w:r w:rsidR="00B74BFA" w:rsidRPr="008D15DE">
          <w:rPr>
            <w:rStyle w:val="Hyperlink"/>
            <w:noProof/>
          </w:rPr>
          <w:t>Tabelle 6</w:t>
        </w:r>
        <w:r w:rsidR="00B74BFA" w:rsidRPr="008D15DE">
          <w:rPr>
            <w:rStyle w:val="Hyperlink"/>
            <w:noProof/>
          </w:rPr>
          <w:noBreakHyphen/>
          <w:t>9: vorgezogene Maßnahme 10) mit Maßnahmentypbezeichnung nach WRRL</w:t>
        </w:r>
        <w:r w:rsidR="00B74BFA">
          <w:rPr>
            <w:noProof/>
            <w:webHidden/>
          </w:rPr>
          <w:tab/>
        </w:r>
        <w:r w:rsidR="00B74BFA">
          <w:rPr>
            <w:noProof/>
            <w:webHidden/>
          </w:rPr>
          <w:fldChar w:fldCharType="begin"/>
        </w:r>
        <w:r w:rsidR="00B74BFA">
          <w:rPr>
            <w:noProof/>
            <w:webHidden/>
          </w:rPr>
          <w:instrText xml:space="preserve"> PAGEREF _Toc436912156 \h </w:instrText>
        </w:r>
        <w:r w:rsidR="00B74BFA">
          <w:rPr>
            <w:noProof/>
            <w:webHidden/>
          </w:rPr>
        </w:r>
        <w:r w:rsidR="00B74BFA">
          <w:rPr>
            <w:noProof/>
            <w:webHidden/>
          </w:rPr>
          <w:fldChar w:fldCharType="separate"/>
        </w:r>
        <w:r w:rsidR="000865BD">
          <w:rPr>
            <w:noProof/>
            <w:webHidden/>
          </w:rPr>
          <w:t>131</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7" w:history="1">
        <w:r w:rsidR="00B74BFA" w:rsidRPr="008D15DE">
          <w:rPr>
            <w:rStyle w:val="Hyperlink"/>
            <w:noProof/>
          </w:rPr>
          <w:t>Tabelle 6</w:t>
        </w:r>
        <w:r w:rsidR="00B74BFA" w:rsidRPr="008D15DE">
          <w:rPr>
            <w:rStyle w:val="Hyperlink"/>
            <w:noProof/>
          </w:rPr>
          <w:noBreakHyphen/>
          <w:t>10: vorgezogene geplante Maßnahme 1) mit Maßnahmentypbezeichnung nach WRRL</w:t>
        </w:r>
        <w:r w:rsidR="00B74BFA">
          <w:rPr>
            <w:noProof/>
            <w:webHidden/>
          </w:rPr>
          <w:tab/>
        </w:r>
        <w:r w:rsidR="00B74BFA">
          <w:rPr>
            <w:noProof/>
            <w:webHidden/>
          </w:rPr>
          <w:fldChar w:fldCharType="begin"/>
        </w:r>
        <w:r w:rsidR="00B74BFA">
          <w:rPr>
            <w:noProof/>
            <w:webHidden/>
          </w:rPr>
          <w:instrText xml:space="preserve"> PAGEREF _Toc436912157 \h </w:instrText>
        </w:r>
        <w:r w:rsidR="00B74BFA">
          <w:rPr>
            <w:noProof/>
            <w:webHidden/>
          </w:rPr>
        </w:r>
        <w:r w:rsidR="00B74BFA">
          <w:rPr>
            <w:noProof/>
            <w:webHidden/>
          </w:rPr>
          <w:fldChar w:fldCharType="separate"/>
        </w:r>
        <w:r w:rsidR="000865BD">
          <w:rPr>
            <w:noProof/>
            <w:webHidden/>
          </w:rPr>
          <w:t>132</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8" w:history="1">
        <w:r w:rsidR="00B74BFA" w:rsidRPr="008D15DE">
          <w:rPr>
            <w:rStyle w:val="Hyperlink"/>
            <w:noProof/>
          </w:rPr>
          <w:t>Tabelle 6</w:t>
        </w:r>
        <w:r w:rsidR="00B74BFA" w:rsidRPr="008D15DE">
          <w:rPr>
            <w:rStyle w:val="Hyperlink"/>
            <w:noProof/>
          </w:rPr>
          <w:noBreakHyphen/>
          <w:t>11: vorgezogene geplante Maßnahme 2) mit Maßnahmentypbezeichnung nach WRRL</w:t>
        </w:r>
        <w:r w:rsidR="00B74BFA">
          <w:rPr>
            <w:noProof/>
            <w:webHidden/>
          </w:rPr>
          <w:tab/>
        </w:r>
        <w:r w:rsidR="00B74BFA">
          <w:rPr>
            <w:noProof/>
            <w:webHidden/>
          </w:rPr>
          <w:fldChar w:fldCharType="begin"/>
        </w:r>
        <w:r w:rsidR="00B74BFA">
          <w:rPr>
            <w:noProof/>
            <w:webHidden/>
          </w:rPr>
          <w:instrText xml:space="preserve"> PAGEREF _Toc436912158 \h </w:instrText>
        </w:r>
        <w:r w:rsidR="00B74BFA">
          <w:rPr>
            <w:noProof/>
            <w:webHidden/>
          </w:rPr>
        </w:r>
        <w:r w:rsidR="00B74BFA">
          <w:rPr>
            <w:noProof/>
            <w:webHidden/>
          </w:rPr>
          <w:fldChar w:fldCharType="separate"/>
        </w:r>
        <w:r w:rsidR="000865BD">
          <w:rPr>
            <w:noProof/>
            <w:webHidden/>
          </w:rPr>
          <w:t>133</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59" w:history="1">
        <w:r w:rsidR="00B74BFA" w:rsidRPr="008D15DE">
          <w:rPr>
            <w:rStyle w:val="Hyperlink"/>
            <w:noProof/>
          </w:rPr>
          <w:t>Tabelle 6</w:t>
        </w:r>
        <w:r w:rsidR="00B74BFA" w:rsidRPr="008D15DE">
          <w:rPr>
            <w:rStyle w:val="Hyperlink"/>
            <w:noProof/>
          </w:rPr>
          <w:noBreakHyphen/>
          <w:t>12: vorgezogene geplante Maßnahme 3) mit Maßnahmentypbezeichnung nach WRRL</w:t>
        </w:r>
        <w:r w:rsidR="00B74BFA">
          <w:rPr>
            <w:noProof/>
            <w:webHidden/>
          </w:rPr>
          <w:tab/>
        </w:r>
        <w:r w:rsidR="00B74BFA">
          <w:rPr>
            <w:noProof/>
            <w:webHidden/>
          </w:rPr>
          <w:fldChar w:fldCharType="begin"/>
        </w:r>
        <w:r w:rsidR="00B74BFA">
          <w:rPr>
            <w:noProof/>
            <w:webHidden/>
          </w:rPr>
          <w:instrText xml:space="preserve"> PAGEREF _Toc436912159 \h </w:instrText>
        </w:r>
        <w:r w:rsidR="00B74BFA">
          <w:rPr>
            <w:noProof/>
            <w:webHidden/>
          </w:rPr>
        </w:r>
        <w:r w:rsidR="00B74BFA">
          <w:rPr>
            <w:noProof/>
            <w:webHidden/>
          </w:rPr>
          <w:fldChar w:fldCharType="separate"/>
        </w:r>
        <w:r w:rsidR="000865BD">
          <w:rPr>
            <w:noProof/>
            <w:webHidden/>
          </w:rPr>
          <w:t>134</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0" w:history="1">
        <w:r w:rsidR="00B74BFA" w:rsidRPr="008D15DE">
          <w:rPr>
            <w:rStyle w:val="Hyperlink"/>
            <w:noProof/>
          </w:rPr>
          <w:t>Tabelle 6</w:t>
        </w:r>
        <w:r w:rsidR="00B74BFA" w:rsidRPr="008D15DE">
          <w:rPr>
            <w:rStyle w:val="Hyperlink"/>
            <w:noProof/>
          </w:rPr>
          <w:noBreakHyphen/>
          <w:t>13: vorgezogene geplante Maßnahme 4) mit Maßnahmentypbezeichnung nach WRRL</w:t>
        </w:r>
        <w:r w:rsidR="00B74BFA">
          <w:rPr>
            <w:noProof/>
            <w:webHidden/>
          </w:rPr>
          <w:tab/>
        </w:r>
        <w:r w:rsidR="00B74BFA">
          <w:rPr>
            <w:noProof/>
            <w:webHidden/>
          </w:rPr>
          <w:fldChar w:fldCharType="begin"/>
        </w:r>
        <w:r w:rsidR="00B74BFA">
          <w:rPr>
            <w:noProof/>
            <w:webHidden/>
          </w:rPr>
          <w:instrText xml:space="preserve"> PAGEREF _Toc436912160 \h </w:instrText>
        </w:r>
        <w:r w:rsidR="00B74BFA">
          <w:rPr>
            <w:noProof/>
            <w:webHidden/>
          </w:rPr>
        </w:r>
        <w:r w:rsidR="00B74BFA">
          <w:rPr>
            <w:noProof/>
            <w:webHidden/>
          </w:rPr>
          <w:fldChar w:fldCharType="separate"/>
        </w:r>
        <w:r w:rsidR="000865BD">
          <w:rPr>
            <w:noProof/>
            <w:webHidden/>
          </w:rPr>
          <w:t>136</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1" w:history="1">
        <w:r w:rsidR="00B74BFA" w:rsidRPr="008D15DE">
          <w:rPr>
            <w:rStyle w:val="Hyperlink"/>
            <w:noProof/>
          </w:rPr>
          <w:t>Tabelle 6</w:t>
        </w:r>
        <w:r w:rsidR="00B74BFA" w:rsidRPr="008D15DE">
          <w:rPr>
            <w:rStyle w:val="Hyperlink"/>
            <w:noProof/>
          </w:rPr>
          <w:noBreakHyphen/>
          <w:t>14: vorgezogene Maßnahme 7a) mit Maßnahmentypbezeichnung nach WRRL</w:t>
        </w:r>
        <w:r w:rsidR="00B74BFA">
          <w:rPr>
            <w:noProof/>
            <w:webHidden/>
          </w:rPr>
          <w:tab/>
        </w:r>
        <w:r w:rsidR="00B74BFA">
          <w:rPr>
            <w:noProof/>
            <w:webHidden/>
          </w:rPr>
          <w:fldChar w:fldCharType="begin"/>
        </w:r>
        <w:r w:rsidR="00B74BFA">
          <w:rPr>
            <w:noProof/>
            <w:webHidden/>
          </w:rPr>
          <w:instrText xml:space="preserve"> PAGEREF _Toc436912161 \h </w:instrText>
        </w:r>
        <w:r w:rsidR="00B74BFA">
          <w:rPr>
            <w:noProof/>
            <w:webHidden/>
          </w:rPr>
        </w:r>
        <w:r w:rsidR="00B74BFA">
          <w:rPr>
            <w:noProof/>
            <w:webHidden/>
          </w:rPr>
          <w:fldChar w:fldCharType="separate"/>
        </w:r>
        <w:r w:rsidR="000865BD">
          <w:rPr>
            <w:noProof/>
            <w:webHidden/>
          </w:rPr>
          <w:t>136</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2" w:history="1">
        <w:r w:rsidR="00B74BFA" w:rsidRPr="008D15DE">
          <w:rPr>
            <w:rStyle w:val="Hyperlink"/>
            <w:noProof/>
          </w:rPr>
          <w:t>Tabelle 6</w:t>
        </w:r>
        <w:r w:rsidR="00B74BFA" w:rsidRPr="008D15DE">
          <w:rPr>
            <w:rStyle w:val="Hyperlink"/>
            <w:noProof/>
          </w:rPr>
          <w:noBreakHyphen/>
          <w:t>15: vorgezogene Maßnahme 7a) mit Maßnahmentypbezeichnung nach WRRL</w:t>
        </w:r>
        <w:r w:rsidR="00B74BFA">
          <w:rPr>
            <w:noProof/>
            <w:webHidden/>
          </w:rPr>
          <w:tab/>
        </w:r>
        <w:r w:rsidR="00B74BFA">
          <w:rPr>
            <w:noProof/>
            <w:webHidden/>
          </w:rPr>
          <w:fldChar w:fldCharType="begin"/>
        </w:r>
        <w:r w:rsidR="00B74BFA">
          <w:rPr>
            <w:noProof/>
            <w:webHidden/>
          </w:rPr>
          <w:instrText xml:space="preserve"> PAGEREF _Toc436912162 \h </w:instrText>
        </w:r>
        <w:r w:rsidR="00B74BFA">
          <w:rPr>
            <w:noProof/>
            <w:webHidden/>
          </w:rPr>
        </w:r>
        <w:r w:rsidR="00B74BFA">
          <w:rPr>
            <w:noProof/>
            <w:webHidden/>
          </w:rPr>
          <w:fldChar w:fldCharType="separate"/>
        </w:r>
        <w:r w:rsidR="000865BD">
          <w:rPr>
            <w:noProof/>
            <w:webHidden/>
          </w:rPr>
          <w:t>137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3" w:history="1">
        <w:r w:rsidR="00B74BFA" w:rsidRPr="008D15DE">
          <w:rPr>
            <w:rStyle w:val="Hyperlink"/>
            <w:noProof/>
          </w:rPr>
          <w:t>Tabelle 6</w:t>
        </w:r>
        <w:r w:rsidR="00B74BFA" w:rsidRPr="008D15DE">
          <w:rPr>
            <w:rStyle w:val="Hyperlink"/>
            <w:noProof/>
          </w:rPr>
          <w:noBreakHyphen/>
          <w:t>16: vorgezogene Maßnahme 12) mit Maßnahmentypbezeichnung nach WRRL</w:t>
        </w:r>
        <w:r w:rsidR="00B74BFA">
          <w:rPr>
            <w:noProof/>
            <w:webHidden/>
          </w:rPr>
          <w:tab/>
        </w:r>
        <w:r w:rsidR="00B74BFA">
          <w:rPr>
            <w:noProof/>
            <w:webHidden/>
          </w:rPr>
          <w:fldChar w:fldCharType="begin"/>
        </w:r>
        <w:r w:rsidR="00B74BFA">
          <w:rPr>
            <w:noProof/>
            <w:webHidden/>
          </w:rPr>
          <w:instrText xml:space="preserve"> PAGEREF _Toc436912163 \h </w:instrText>
        </w:r>
        <w:r w:rsidR="00B74BFA">
          <w:rPr>
            <w:noProof/>
            <w:webHidden/>
          </w:rPr>
        </w:r>
        <w:r w:rsidR="00B74BFA">
          <w:rPr>
            <w:noProof/>
            <w:webHidden/>
          </w:rPr>
          <w:fldChar w:fldCharType="separate"/>
        </w:r>
        <w:r w:rsidR="000865BD">
          <w:rPr>
            <w:noProof/>
            <w:webHidden/>
          </w:rPr>
          <w:t>138</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4" w:history="1">
        <w:r w:rsidR="00B74BFA" w:rsidRPr="008D15DE">
          <w:rPr>
            <w:rStyle w:val="Hyperlink"/>
            <w:noProof/>
          </w:rPr>
          <w:t>Tabelle 6</w:t>
        </w:r>
        <w:r w:rsidR="00B74BFA" w:rsidRPr="008D15DE">
          <w:rPr>
            <w:rStyle w:val="Hyperlink"/>
            <w:noProof/>
          </w:rPr>
          <w:noBreakHyphen/>
          <w:t>17: vorgezogene geplante Maßnahme 13) mit Maßnahmentypbezeichnung nach WRRL</w:t>
        </w:r>
        <w:r w:rsidR="00B74BFA">
          <w:rPr>
            <w:noProof/>
            <w:webHidden/>
          </w:rPr>
          <w:tab/>
        </w:r>
        <w:r w:rsidR="00B74BFA">
          <w:rPr>
            <w:noProof/>
            <w:webHidden/>
          </w:rPr>
          <w:fldChar w:fldCharType="begin"/>
        </w:r>
        <w:r w:rsidR="00B74BFA">
          <w:rPr>
            <w:noProof/>
            <w:webHidden/>
          </w:rPr>
          <w:instrText xml:space="preserve"> PAGEREF _Toc436912164 \h </w:instrText>
        </w:r>
        <w:r w:rsidR="00B74BFA">
          <w:rPr>
            <w:noProof/>
            <w:webHidden/>
          </w:rPr>
        </w:r>
        <w:r w:rsidR="00B74BFA">
          <w:rPr>
            <w:noProof/>
            <w:webHidden/>
          </w:rPr>
          <w:fldChar w:fldCharType="separate"/>
        </w:r>
        <w:r w:rsidR="000865BD">
          <w:rPr>
            <w:noProof/>
            <w:webHidden/>
          </w:rPr>
          <w:t>139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5" w:history="1">
        <w:r w:rsidR="00B74BFA" w:rsidRPr="008D15DE">
          <w:rPr>
            <w:rStyle w:val="Hyperlink"/>
            <w:noProof/>
          </w:rPr>
          <w:t>Tabelle 6</w:t>
        </w:r>
        <w:r w:rsidR="00B74BFA" w:rsidRPr="008D15DE">
          <w:rPr>
            <w:rStyle w:val="Hyperlink"/>
            <w:noProof/>
          </w:rPr>
          <w:noBreakHyphen/>
          <w:t>18: Zusammenstellung der „vorgezogenen Maßnahmen“inkl. Prioritätensetzung und Vorschlag zur zeitl. Einordnung der Abarbeitung</w:t>
        </w:r>
        <w:r w:rsidR="00B74BFA">
          <w:rPr>
            <w:noProof/>
            <w:webHidden/>
          </w:rPr>
          <w:tab/>
        </w:r>
        <w:r w:rsidR="00B74BFA">
          <w:rPr>
            <w:noProof/>
            <w:webHidden/>
          </w:rPr>
          <w:fldChar w:fldCharType="begin"/>
        </w:r>
        <w:r w:rsidR="00B74BFA">
          <w:rPr>
            <w:noProof/>
            <w:webHidden/>
          </w:rPr>
          <w:instrText xml:space="preserve"> PAGEREF _Toc436912165 \h </w:instrText>
        </w:r>
        <w:r w:rsidR="00B74BFA">
          <w:rPr>
            <w:noProof/>
            <w:webHidden/>
          </w:rPr>
        </w:r>
        <w:r w:rsidR="00B74BFA">
          <w:rPr>
            <w:noProof/>
            <w:webHidden/>
          </w:rPr>
          <w:fldChar w:fldCharType="separate"/>
        </w:r>
        <w:r w:rsidR="000865BD">
          <w:rPr>
            <w:noProof/>
            <w:webHidden/>
          </w:rPr>
          <w:t>140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6" w:history="1">
        <w:r w:rsidR="00B74BFA" w:rsidRPr="008D15DE">
          <w:rPr>
            <w:rStyle w:val="Hyperlink"/>
            <w:noProof/>
          </w:rPr>
          <w:t>Tabelle 6</w:t>
        </w:r>
        <w:r w:rsidR="00B74BFA" w:rsidRPr="008D15DE">
          <w:rPr>
            <w:rStyle w:val="Hyperlink"/>
            <w:noProof/>
          </w:rPr>
          <w:noBreakHyphen/>
          <w:t>19: Für die Revitalisierungsplanung verwendete Kosten als Grundlage der Kostenschätzung</w:t>
        </w:r>
        <w:r w:rsidR="00B74BFA">
          <w:rPr>
            <w:noProof/>
            <w:webHidden/>
          </w:rPr>
          <w:tab/>
        </w:r>
        <w:r w:rsidR="00B74BFA">
          <w:rPr>
            <w:noProof/>
            <w:webHidden/>
          </w:rPr>
          <w:fldChar w:fldCharType="begin"/>
        </w:r>
        <w:r w:rsidR="00B74BFA">
          <w:rPr>
            <w:noProof/>
            <w:webHidden/>
          </w:rPr>
          <w:instrText xml:space="preserve"> PAGEREF _Toc436912166 \h </w:instrText>
        </w:r>
        <w:r w:rsidR="00B74BFA">
          <w:rPr>
            <w:noProof/>
            <w:webHidden/>
          </w:rPr>
        </w:r>
        <w:r w:rsidR="00B74BFA">
          <w:rPr>
            <w:noProof/>
            <w:webHidden/>
          </w:rPr>
          <w:fldChar w:fldCharType="separate"/>
        </w:r>
        <w:r w:rsidR="000865BD">
          <w:rPr>
            <w:noProof/>
            <w:webHidden/>
          </w:rPr>
          <w:t>141</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7" w:history="1">
        <w:r w:rsidR="00B74BFA" w:rsidRPr="008D15DE">
          <w:rPr>
            <w:rStyle w:val="Hyperlink"/>
            <w:noProof/>
          </w:rPr>
          <w:t>Tabelle 8</w:t>
        </w:r>
        <w:r w:rsidR="00B74BFA" w:rsidRPr="008D15DE">
          <w:rPr>
            <w:rStyle w:val="Hyperlink"/>
            <w:noProof/>
          </w:rPr>
          <w:noBreakHyphen/>
          <w:t>1: Erforderliche Einzelmaßnahmen (EMNT_ID, syn. DWA-ID) mit Einschätzung der Kosteneffizienz (KEF). Berücksichtigt wurde die ökologische Wirksamkeit  (ÖkW, A = hoch, B = mittel, C = gering/keine) in Anlehnung an LAWA (2010), Birk et al. (2011), LANUV (2011) und Pöyry (2012) auf die biologischen Qualitätskomponenten Makrozoobenhos (MZB), Fische (FI) und Makrophyten (MP), die Wirkungsdauer (Jahren) ab Fertigstellung (t) sowie Kosten.</w:t>
        </w:r>
        <w:r w:rsidR="00B74BFA">
          <w:rPr>
            <w:noProof/>
            <w:webHidden/>
          </w:rPr>
          <w:tab/>
        </w:r>
        <w:r w:rsidR="00B74BFA">
          <w:rPr>
            <w:noProof/>
            <w:webHidden/>
          </w:rPr>
          <w:fldChar w:fldCharType="begin"/>
        </w:r>
        <w:r w:rsidR="00B74BFA">
          <w:rPr>
            <w:noProof/>
            <w:webHidden/>
          </w:rPr>
          <w:instrText xml:space="preserve"> PAGEREF _Toc436912167 \h </w:instrText>
        </w:r>
        <w:r w:rsidR="00B74BFA">
          <w:rPr>
            <w:noProof/>
            <w:webHidden/>
          </w:rPr>
        </w:r>
        <w:r w:rsidR="00B74BFA">
          <w:rPr>
            <w:noProof/>
            <w:webHidden/>
          </w:rPr>
          <w:fldChar w:fldCharType="separate"/>
        </w:r>
        <w:r w:rsidR="000865BD">
          <w:rPr>
            <w:noProof/>
            <w:webHidden/>
          </w:rPr>
          <w:t>149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8" w:history="1">
        <w:r w:rsidR="00B74BFA" w:rsidRPr="008D15DE">
          <w:rPr>
            <w:rStyle w:val="Hyperlink"/>
            <w:noProof/>
          </w:rPr>
          <w:t>Tabelle 10</w:t>
        </w:r>
        <w:r w:rsidR="00B74BFA" w:rsidRPr="008D15DE">
          <w:rPr>
            <w:rStyle w:val="Hyperlink"/>
            <w:noProof/>
          </w:rPr>
          <w:noBreakHyphen/>
          <w:t>1: Auflistung der Veranstaltungen und Abstimmungstermine</w:t>
        </w:r>
        <w:r w:rsidR="00B74BFA">
          <w:rPr>
            <w:noProof/>
            <w:webHidden/>
          </w:rPr>
          <w:tab/>
        </w:r>
        <w:r w:rsidR="00B74BFA">
          <w:rPr>
            <w:noProof/>
            <w:webHidden/>
          </w:rPr>
          <w:fldChar w:fldCharType="begin"/>
        </w:r>
        <w:r w:rsidR="00B74BFA">
          <w:rPr>
            <w:noProof/>
            <w:webHidden/>
          </w:rPr>
          <w:instrText xml:space="preserve"> PAGEREF _Toc436912168 \h </w:instrText>
        </w:r>
        <w:r w:rsidR="00B74BFA">
          <w:rPr>
            <w:noProof/>
            <w:webHidden/>
          </w:rPr>
        </w:r>
        <w:r w:rsidR="00B74BFA">
          <w:rPr>
            <w:noProof/>
            <w:webHidden/>
          </w:rPr>
          <w:fldChar w:fldCharType="separate"/>
        </w:r>
        <w:r w:rsidR="000865BD">
          <w:rPr>
            <w:noProof/>
            <w:webHidden/>
          </w:rPr>
          <w:t>154</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69" w:history="1">
        <w:r w:rsidR="00B74BFA" w:rsidRPr="008D15DE">
          <w:rPr>
            <w:rStyle w:val="Hyperlink"/>
            <w:noProof/>
          </w:rPr>
          <w:t>Tabelle 11</w:t>
        </w:r>
        <w:r w:rsidR="00B74BFA" w:rsidRPr="008D15DE">
          <w:rPr>
            <w:rStyle w:val="Hyperlink"/>
            <w:noProof/>
          </w:rPr>
          <w:noBreakHyphen/>
          <w:t>1: Vorhandene und vorgeschlagene Oberflächen- und Grundwasserpegel der vorgezogenen Maßnahmen</w:t>
        </w:r>
        <w:r w:rsidR="00B74BFA">
          <w:rPr>
            <w:noProof/>
            <w:webHidden/>
          </w:rPr>
          <w:tab/>
        </w:r>
        <w:r w:rsidR="00B74BFA">
          <w:rPr>
            <w:noProof/>
            <w:webHidden/>
          </w:rPr>
          <w:fldChar w:fldCharType="begin"/>
        </w:r>
        <w:r w:rsidR="00B74BFA">
          <w:rPr>
            <w:noProof/>
            <w:webHidden/>
          </w:rPr>
          <w:instrText xml:space="preserve"> PAGEREF _Toc436912169 \h </w:instrText>
        </w:r>
        <w:r w:rsidR="00B74BFA">
          <w:rPr>
            <w:noProof/>
            <w:webHidden/>
          </w:rPr>
        </w:r>
        <w:r w:rsidR="00B74BFA">
          <w:rPr>
            <w:noProof/>
            <w:webHidden/>
          </w:rPr>
          <w:fldChar w:fldCharType="separate"/>
        </w:r>
        <w:r w:rsidR="000865BD">
          <w:rPr>
            <w:noProof/>
            <w:webHidden/>
          </w:rPr>
          <w:t>157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0" w:history="1">
        <w:r w:rsidR="00B74BFA" w:rsidRPr="008D15DE">
          <w:rPr>
            <w:rStyle w:val="Hyperlink"/>
            <w:noProof/>
          </w:rPr>
          <w:t>Tabelle 12</w:t>
        </w:r>
        <w:r w:rsidR="00B74BFA" w:rsidRPr="008D15DE">
          <w:rPr>
            <w:rStyle w:val="Hyperlink"/>
            <w:noProof/>
          </w:rPr>
          <w:noBreakHyphen/>
          <w:t>1: Voraussichtliche Termine für den weiteren Planungsverlauf der vorgezogenen Maßnahmen</w:t>
        </w:r>
        <w:r w:rsidR="00B74BFA">
          <w:rPr>
            <w:noProof/>
            <w:webHidden/>
          </w:rPr>
          <w:tab/>
        </w:r>
        <w:r w:rsidR="00B74BFA">
          <w:rPr>
            <w:noProof/>
            <w:webHidden/>
          </w:rPr>
          <w:fldChar w:fldCharType="begin"/>
        </w:r>
        <w:r w:rsidR="00B74BFA">
          <w:rPr>
            <w:noProof/>
            <w:webHidden/>
          </w:rPr>
          <w:instrText xml:space="preserve"> PAGEREF _Toc436912170 \h </w:instrText>
        </w:r>
        <w:r w:rsidR="00B74BFA">
          <w:rPr>
            <w:noProof/>
            <w:webHidden/>
          </w:rPr>
        </w:r>
        <w:r w:rsidR="00B74BFA">
          <w:rPr>
            <w:noProof/>
            <w:webHidden/>
          </w:rPr>
          <w:fldChar w:fldCharType="separate"/>
        </w:r>
        <w:r w:rsidR="000865BD">
          <w:rPr>
            <w:noProof/>
            <w:webHidden/>
          </w:rPr>
          <w:t>159</w:t>
        </w:r>
        <w:r w:rsidR="00B74BFA">
          <w:rPr>
            <w:noProof/>
            <w:webHidden/>
          </w:rPr>
          <w:fldChar w:fldCharType="end"/>
        </w:r>
      </w:hyperlink>
    </w:p>
    <w:p w:rsidR="000312BC" w:rsidRDefault="002936DB" w:rsidP="008F0A2B">
      <w:pPr>
        <w:tabs>
          <w:tab w:val="left" w:pos="1418"/>
          <w:tab w:val="left" w:pos="1701"/>
          <w:tab w:val="left" w:pos="1871"/>
        </w:tabs>
        <w:ind w:left="1871" w:hanging="1871"/>
        <w:rPr>
          <w:b/>
          <w:sz w:val="22"/>
          <w:szCs w:val="22"/>
        </w:rPr>
      </w:pPr>
      <w:r>
        <w:rPr>
          <w:b/>
          <w:sz w:val="22"/>
          <w:szCs w:val="22"/>
        </w:rPr>
        <w:fldChar w:fldCharType="end"/>
      </w:r>
    </w:p>
    <w:p w:rsidR="000312BC" w:rsidRPr="000D2308" w:rsidRDefault="000312BC" w:rsidP="000312BC">
      <w:pPr>
        <w:rPr>
          <w:b/>
        </w:rPr>
      </w:pPr>
      <w:r w:rsidRPr="002936DB">
        <w:rPr>
          <w:b/>
        </w:rPr>
        <w:t>ABBILDUNGSVERZEICHNIS</w:t>
      </w:r>
    </w:p>
    <w:p w:rsidR="00B74BFA" w:rsidRDefault="002936DB">
      <w:pPr>
        <w:pStyle w:val="Abbildungsverzeichnis"/>
        <w:tabs>
          <w:tab w:val="right" w:leader="dot" w:pos="9798"/>
        </w:tabs>
        <w:rPr>
          <w:rFonts w:asciiTheme="minorHAnsi" w:eastAsiaTheme="minorEastAsia" w:hAnsiTheme="minorHAnsi" w:cstheme="minorBidi"/>
          <w:noProof/>
          <w:sz w:val="22"/>
          <w:szCs w:val="22"/>
          <w:lang w:eastAsia="de-DE"/>
        </w:rPr>
      </w:pPr>
      <w:r w:rsidRPr="00186235">
        <w:rPr>
          <w:b/>
          <w:sz w:val="22"/>
          <w:szCs w:val="22"/>
        </w:rPr>
        <w:fldChar w:fldCharType="begin"/>
      </w:r>
      <w:r w:rsidRPr="00186235">
        <w:rPr>
          <w:b/>
          <w:sz w:val="22"/>
          <w:szCs w:val="22"/>
        </w:rPr>
        <w:instrText xml:space="preserve"> TOC \h \z \c "Abbildung" </w:instrText>
      </w:r>
      <w:r w:rsidRPr="00186235">
        <w:rPr>
          <w:b/>
          <w:sz w:val="22"/>
          <w:szCs w:val="22"/>
        </w:rPr>
        <w:fldChar w:fldCharType="separate"/>
      </w:r>
      <w:hyperlink w:anchor="_Toc436912171" w:history="1">
        <w:r w:rsidR="00B74BFA" w:rsidRPr="00B429DF">
          <w:rPr>
            <w:rStyle w:val="Hyperlink"/>
            <w:noProof/>
          </w:rPr>
          <w:t>Abbildung 1</w:t>
        </w:r>
        <w:r w:rsidR="00B74BFA" w:rsidRPr="00B429DF">
          <w:rPr>
            <w:rStyle w:val="Hyperlink"/>
            <w:noProof/>
          </w:rPr>
          <w:noBreakHyphen/>
          <w:t>1: Untersuchungsabschnitte und –schwerpunkte</w:t>
        </w:r>
        <w:r w:rsidR="00B74BFA">
          <w:rPr>
            <w:noProof/>
            <w:webHidden/>
          </w:rPr>
          <w:tab/>
        </w:r>
        <w:r w:rsidR="00B74BFA">
          <w:rPr>
            <w:noProof/>
            <w:webHidden/>
          </w:rPr>
          <w:fldChar w:fldCharType="begin"/>
        </w:r>
        <w:r w:rsidR="00B74BFA">
          <w:rPr>
            <w:noProof/>
            <w:webHidden/>
          </w:rPr>
          <w:instrText xml:space="preserve"> PAGEREF _Toc436912171 \h </w:instrText>
        </w:r>
        <w:r w:rsidR="00B74BFA">
          <w:rPr>
            <w:noProof/>
            <w:webHidden/>
          </w:rPr>
        </w:r>
        <w:r w:rsidR="00B74BFA">
          <w:rPr>
            <w:noProof/>
            <w:webHidden/>
          </w:rPr>
          <w:fldChar w:fldCharType="separate"/>
        </w:r>
        <w:r w:rsidR="000865BD">
          <w:rPr>
            <w:noProof/>
            <w:webHidden/>
          </w:rPr>
          <w:t>12</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2" w:history="1">
        <w:r w:rsidR="00B74BFA" w:rsidRPr="00B429DF">
          <w:rPr>
            <w:rStyle w:val="Hyperlink"/>
            <w:noProof/>
          </w:rPr>
          <w:t>Abbildung 2</w:t>
        </w:r>
        <w:r w:rsidR="00B74BFA" w:rsidRPr="00B429DF">
          <w:rPr>
            <w:rStyle w:val="Hyperlink"/>
            <w:noProof/>
          </w:rPr>
          <w:noBreakHyphen/>
          <w:t>1: Ausdehnung Untersuchungsgebiet</w:t>
        </w:r>
        <w:r w:rsidR="00B74BFA">
          <w:rPr>
            <w:noProof/>
            <w:webHidden/>
          </w:rPr>
          <w:tab/>
        </w:r>
        <w:r w:rsidR="00B74BFA">
          <w:rPr>
            <w:noProof/>
            <w:webHidden/>
          </w:rPr>
          <w:fldChar w:fldCharType="begin"/>
        </w:r>
        <w:r w:rsidR="00B74BFA">
          <w:rPr>
            <w:noProof/>
            <w:webHidden/>
          </w:rPr>
          <w:instrText xml:space="preserve"> PAGEREF _Toc436912172 \h </w:instrText>
        </w:r>
        <w:r w:rsidR="00B74BFA">
          <w:rPr>
            <w:noProof/>
            <w:webHidden/>
          </w:rPr>
        </w:r>
        <w:r w:rsidR="00B74BFA">
          <w:rPr>
            <w:noProof/>
            <w:webHidden/>
          </w:rPr>
          <w:fldChar w:fldCharType="separate"/>
        </w:r>
        <w:r w:rsidR="000865BD">
          <w:rPr>
            <w:noProof/>
            <w:webHidden/>
          </w:rPr>
          <w:t>13</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3" w:history="1">
        <w:r w:rsidR="00B74BFA" w:rsidRPr="00B429DF">
          <w:rPr>
            <w:rStyle w:val="Hyperlink"/>
            <w:noProof/>
          </w:rPr>
          <w:t>Abbildung 2</w:t>
        </w:r>
        <w:r w:rsidR="00B74BFA" w:rsidRPr="00B429DF">
          <w:rPr>
            <w:rStyle w:val="Hyperlink"/>
            <w:noProof/>
          </w:rPr>
          <w:noBreakHyphen/>
          <w:t>2: Geologische Karte, Originalmaßstab 1 : 25.000</w:t>
        </w:r>
        <w:r w:rsidR="00B74BFA">
          <w:rPr>
            <w:noProof/>
            <w:webHidden/>
          </w:rPr>
          <w:tab/>
        </w:r>
        <w:r w:rsidR="00B74BFA">
          <w:rPr>
            <w:noProof/>
            <w:webHidden/>
          </w:rPr>
          <w:fldChar w:fldCharType="begin"/>
        </w:r>
        <w:r w:rsidR="00B74BFA">
          <w:rPr>
            <w:noProof/>
            <w:webHidden/>
          </w:rPr>
          <w:instrText xml:space="preserve"> PAGEREF _Toc436912173 \h </w:instrText>
        </w:r>
        <w:r w:rsidR="00B74BFA">
          <w:rPr>
            <w:noProof/>
            <w:webHidden/>
          </w:rPr>
        </w:r>
        <w:r w:rsidR="00B74BFA">
          <w:rPr>
            <w:noProof/>
            <w:webHidden/>
          </w:rPr>
          <w:fldChar w:fldCharType="separate"/>
        </w:r>
        <w:r w:rsidR="000865BD">
          <w:rPr>
            <w:noProof/>
            <w:webHidden/>
          </w:rPr>
          <w:t>15</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4" w:history="1">
        <w:r w:rsidR="00B74BFA" w:rsidRPr="00B429DF">
          <w:rPr>
            <w:rStyle w:val="Hyperlink"/>
            <w:noProof/>
          </w:rPr>
          <w:t>Abbildung 2</w:t>
        </w:r>
        <w:r w:rsidR="00B74BFA" w:rsidRPr="00B429DF">
          <w:rPr>
            <w:rStyle w:val="Hyperlink"/>
            <w:noProof/>
          </w:rPr>
          <w:noBreakHyphen/>
          <w:t>3: Grundwasserisohypsen</w:t>
        </w:r>
        <w:r w:rsidR="00B74BFA">
          <w:rPr>
            <w:noProof/>
            <w:webHidden/>
          </w:rPr>
          <w:tab/>
        </w:r>
        <w:r w:rsidR="00B74BFA">
          <w:rPr>
            <w:noProof/>
            <w:webHidden/>
          </w:rPr>
          <w:fldChar w:fldCharType="begin"/>
        </w:r>
        <w:r w:rsidR="00B74BFA">
          <w:rPr>
            <w:noProof/>
            <w:webHidden/>
          </w:rPr>
          <w:instrText xml:space="preserve"> PAGEREF _Toc436912174 \h </w:instrText>
        </w:r>
        <w:r w:rsidR="00B74BFA">
          <w:rPr>
            <w:noProof/>
            <w:webHidden/>
          </w:rPr>
        </w:r>
        <w:r w:rsidR="00B74BFA">
          <w:rPr>
            <w:noProof/>
            <w:webHidden/>
          </w:rPr>
          <w:fldChar w:fldCharType="separate"/>
        </w:r>
        <w:r w:rsidR="000865BD">
          <w:rPr>
            <w:noProof/>
            <w:webHidden/>
          </w:rPr>
          <w:t>15</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5" w:history="1">
        <w:r w:rsidR="00B74BFA" w:rsidRPr="00B429DF">
          <w:rPr>
            <w:rStyle w:val="Hyperlink"/>
            <w:noProof/>
          </w:rPr>
          <w:t>Abbildung 2</w:t>
        </w:r>
        <w:r w:rsidR="00B74BFA" w:rsidRPr="00B429DF">
          <w:rPr>
            <w:rStyle w:val="Hyperlink"/>
            <w:noProof/>
          </w:rPr>
          <w:noBreakHyphen/>
          <w:t>4: mittlere Jahresniederschläge [mm] Abimo (LUGV, 2010)</w:t>
        </w:r>
        <w:r w:rsidR="00B74BFA">
          <w:rPr>
            <w:noProof/>
            <w:webHidden/>
          </w:rPr>
          <w:tab/>
        </w:r>
        <w:r w:rsidR="00B74BFA">
          <w:rPr>
            <w:noProof/>
            <w:webHidden/>
          </w:rPr>
          <w:fldChar w:fldCharType="begin"/>
        </w:r>
        <w:r w:rsidR="00B74BFA">
          <w:rPr>
            <w:noProof/>
            <w:webHidden/>
          </w:rPr>
          <w:instrText xml:space="preserve"> PAGEREF _Toc436912175 \h </w:instrText>
        </w:r>
        <w:r w:rsidR="00B74BFA">
          <w:rPr>
            <w:noProof/>
            <w:webHidden/>
          </w:rPr>
        </w:r>
        <w:r w:rsidR="00B74BFA">
          <w:rPr>
            <w:noProof/>
            <w:webHidden/>
          </w:rPr>
          <w:fldChar w:fldCharType="separate"/>
        </w:r>
        <w:r w:rsidR="000865BD">
          <w:rPr>
            <w:noProof/>
            <w:webHidden/>
          </w:rPr>
          <w:t>16</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6" w:history="1">
        <w:r w:rsidR="00B74BFA" w:rsidRPr="00B429DF">
          <w:rPr>
            <w:rStyle w:val="Hyperlink"/>
            <w:noProof/>
          </w:rPr>
          <w:t>Abbildung 2</w:t>
        </w:r>
        <w:r w:rsidR="00B74BFA" w:rsidRPr="00B429DF">
          <w:rPr>
            <w:rStyle w:val="Hyperlink"/>
            <w:noProof/>
          </w:rPr>
          <w:noBreakHyphen/>
          <w:t>5: mittlere Jahressumme der realen Verdunstung 1971-2005 [mm]  Abimo (LUGV, 2010)</w:t>
        </w:r>
        <w:r w:rsidR="00B74BFA">
          <w:rPr>
            <w:noProof/>
            <w:webHidden/>
          </w:rPr>
          <w:tab/>
        </w:r>
        <w:r w:rsidR="00B74BFA">
          <w:rPr>
            <w:noProof/>
            <w:webHidden/>
          </w:rPr>
          <w:fldChar w:fldCharType="begin"/>
        </w:r>
        <w:r w:rsidR="00B74BFA">
          <w:rPr>
            <w:noProof/>
            <w:webHidden/>
          </w:rPr>
          <w:instrText xml:space="preserve"> PAGEREF _Toc436912176 \h </w:instrText>
        </w:r>
        <w:r w:rsidR="00B74BFA">
          <w:rPr>
            <w:noProof/>
            <w:webHidden/>
          </w:rPr>
        </w:r>
        <w:r w:rsidR="00B74BFA">
          <w:rPr>
            <w:noProof/>
            <w:webHidden/>
          </w:rPr>
          <w:fldChar w:fldCharType="separate"/>
        </w:r>
        <w:r w:rsidR="000865BD">
          <w:rPr>
            <w:noProof/>
            <w:webHidden/>
          </w:rPr>
          <w:t>17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7" w:history="1">
        <w:r w:rsidR="00B74BFA" w:rsidRPr="00B429DF">
          <w:rPr>
            <w:rStyle w:val="Hyperlink"/>
            <w:noProof/>
          </w:rPr>
          <w:t>Abbildung 2</w:t>
        </w:r>
        <w:r w:rsidR="00B74BFA" w:rsidRPr="00B429DF">
          <w:rPr>
            <w:rStyle w:val="Hyperlink"/>
            <w:noProof/>
          </w:rPr>
          <w:noBreakHyphen/>
          <w:t>6: Gesamtabfluss [mm]</w:t>
        </w:r>
        <w:r w:rsidR="00B74BFA">
          <w:rPr>
            <w:noProof/>
            <w:webHidden/>
          </w:rPr>
          <w:tab/>
        </w:r>
        <w:r w:rsidR="00B74BFA">
          <w:rPr>
            <w:noProof/>
            <w:webHidden/>
          </w:rPr>
          <w:fldChar w:fldCharType="begin"/>
        </w:r>
        <w:r w:rsidR="00B74BFA">
          <w:rPr>
            <w:noProof/>
            <w:webHidden/>
          </w:rPr>
          <w:instrText xml:space="preserve"> PAGEREF _Toc436912177 \h </w:instrText>
        </w:r>
        <w:r w:rsidR="00B74BFA">
          <w:rPr>
            <w:noProof/>
            <w:webHidden/>
          </w:rPr>
        </w:r>
        <w:r w:rsidR="00B74BFA">
          <w:rPr>
            <w:noProof/>
            <w:webHidden/>
          </w:rPr>
          <w:fldChar w:fldCharType="separate"/>
        </w:r>
        <w:r w:rsidR="000865BD">
          <w:rPr>
            <w:noProof/>
            <w:webHidden/>
          </w:rPr>
          <w:t>17</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8" w:history="1">
        <w:r w:rsidR="00B74BFA" w:rsidRPr="00B429DF">
          <w:rPr>
            <w:rStyle w:val="Hyperlink"/>
            <w:noProof/>
          </w:rPr>
          <w:t>Abbildung 2</w:t>
        </w:r>
        <w:r w:rsidR="00B74BFA" w:rsidRPr="00B429DF">
          <w:rPr>
            <w:rStyle w:val="Hyperlink"/>
            <w:noProof/>
          </w:rPr>
          <w:noBreakHyphen/>
          <w:t>7: Döllnfließ mit Teileinzugsgebieten</w:t>
        </w:r>
        <w:r w:rsidR="00B74BFA">
          <w:rPr>
            <w:noProof/>
            <w:webHidden/>
          </w:rPr>
          <w:tab/>
        </w:r>
        <w:r w:rsidR="00B74BFA">
          <w:rPr>
            <w:noProof/>
            <w:webHidden/>
          </w:rPr>
          <w:fldChar w:fldCharType="begin"/>
        </w:r>
        <w:r w:rsidR="00B74BFA">
          <w:rPr>
            <w:noProof/>
            <w:webHidden/>
          </w:rPr>
          <w:instrText xml:space="preserve"> PAGEREF _Toc436912178 \h </w:instrText>
        </w:r>
        <w:r w:rsidR="00B74BFA">
          <w:rPr>
            <w:noProof/>
            <w:webHidden/>
          </w:rPr>
        </w:r>
        <w:r w:rsidR="00B74BFA">
          <w:rPr>
            <w:noProof/>
            <w:webHidden/>
          </w:rPr>
          <w:fldChar w:fldCharType="separate"/>
        </w:r>
        <w:r w:rsidR="000865BD">
          <w:rPr>
            <w:noProof/>
            <w:webHidden/>
          </w:rPr>
          <w:t>18</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79" w:history="1">
        <w:r w:rsidR="00B74BFA" w:rsidRPr="00B429DF">
          <w:rPr>
            <w:rStyle w:val="Hyperlink"/>
            <w:noProof/>
          </w:rPr>
          <w:t>Abbildung 2</w:t>
        </w:r>
        <w:r w:rsidR="00B74BFA" w:rsidRPr="00B429DF">
          <w:rPr>
            <w:rStyle w:val="Hyperlink"/>
            <w:noProof/>
          </w:rPr>
          <w:noBreakHyphen/>
          <w:t>8: Schmettau`sche Karte 1767 – 1787 mit graphisch eingepasstem aktuellen Gewässernetz</w:t>
        </w:r>
        <w:r w:rsidR="00B74BFA">
          <w:rPr>
            <w:noProof/>
            <w:webHidden/>
          </w:rPr>
          <w:tab/>
        </w:r>
        <w:r w:rsidR="00B74BFA">
          <w:rPr>
            <w:noProof/>
            <w:webHidden/>
          </w:rPr>
          <w:fldChar w:fldCharType="begin"/>
        </w:r>
        <w:r w:rsidR="00B74BFA">
          <w:rPr>
            <w:noProof/>
            <w:webHidden/>
          </w:rPr>
          <w:instrText xml:space="preserve"> PAGEREF _Toc436912179 \h </w:instrText>
        </w:r>
        <w:r w:rsidR="00B74BFA">
          <w:rPr>
            <w:noProof/>
            <w:webHidden/>
          </w:rPr>
        </w:r>
        <w:r w:rsidR="00B74BFA">
          <w:rPr>
            <w:noProof/>
            <w:webHidden/>
          </w:rPr>
          <w:fldChar w:fldCharType="separate"/>
        </w:r>
        <w:r w:rsidR="000865BD">
          <w:rPr>
            <w:noProof/>
            <w:webHidden/>
          </w:rPr>
          <w:t>23</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80" w:history="1">
        <w:r w:rsidR="00B74BFA" w:rsidRPr="00B429DF">
          <w:rPr>
            <w:rStyle w:val="Hyperlink"/>
            <w:noProof/>
          </w:rPr>
          <w:t>Abbildung 3</w:t>
        </w:r>
        <w:r w:rsidR="00B74BFA" w:rsidRPr="00B429DF">
          <w:rPr>
            <w:rStyle w:val="Hyperlink"/>
            <w:noProof/>
          </w:rPr>
          <w:noBreakHyphen/>
          <w:t>1: Schema zur Klassifikation des ökologischen Zustandes</w:t>
        </w:r>
        <w:r w:rsidR="00B74BFA">
          <w:rPr>
            <w:noProof/>
            <w:webHidden/>
          </w:rPr>
          <w:tab/>
        </w:r>
        <w:r w:rsidR="00B74BFA">
          <w:rPr>
            <w:noProof/>
            <w:webHidden/>
          </w:rPr>
          <w:fldChar w:fldCharType="begin"/>
        </w:r>
        <w:r w:rsidR="00B74BFA">
          <w:rPr>
            <w:noProof/>
            <w:webHidden/>
          </w:rPr>
          <w:instrText xml:space="preserve"> PAGEREF _Toc436912180 \h </w:instrText>
        </w:r>
        <w:r w:rsidR="00B74BFA">
          <w:rPr>
            <w:noProof/>
            <w:webHidden/>
          </w:rPr>
        </w:r>
        <w:r w:rsidR="00B74BFA">
          <w:rPr>
            <w:noProof/>
            <w:webHidden/>
          </w:rPr>
          <w:fldChar w:fldCharType="separate"/>
        </w:r>
        <w:r w:rsidR="000865BD">
          <w:rPr>
            <w:noProof/>
            <w:webHidden/>
          </w:rPr>
          <w:t>32</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81" w:history="1">
        <w:r w:rsidR="00B74BFA" w:rsidRPr="00B429DF">
          <w:rPr>
            <w:rStyle w:val="Hyperlink"/>
            <w:noProof/>
          </w:rPr>
          <w:t>Abbildung 3</w:t>
        </w:r>
        <w:r w:rsidR="00B74BFA" w:rsidRPr="00B429DF">
          <w:rPr>
            <w:rStyle w:val="Hyperlink"/>
            <w:noProof/>
          </w:rPr>
          <w:noBreakHyphen/>
          <w:t>2: Differenz des simulierten GW-Standes Oktober 2005 minus November 1980 (DHI-WASY GmbH, 2008)</w:t>
        </w:r>
        <w:r w:rsidR="00B74BFA">
          <w:rPr>
            <w:noProof/>
            <w:webHidden/>
          </w:rPr>
          <w:tab/>
        </w:r>
        <w:r w:rsidR="00B74BFA">
          <w:rPr>
            <w:noProof/>
            <w:webHidden/>
          </w:rPr>
          <w:fldChar w:fldCharType="begin"/>
        </w:r>
        <w:r w:rsidR="00B74BFA">
          <w:rPr>
            <w:noProof/>
            <w:webHidden/>
          </w:rPr>
          <w:instrText xml:space="preserve"> PAGEREF _Toc436912181 \h </w:instrText>
        </w:r>
        <w:r w:rsidR="00B74BFA">
          <w:rPr>
            <w:noProof/>
            <w:webHidden/>
          </w:rPr>
        </w:r>
        <w:r w:rsidR="00B74BFA">
          <w:rPr>
            <w:noProof/>
            <w:webHidden/>
          </w:rPr>
          <w:fldChar w:fldCharType="separate"/>
        </w:r>
        <w:r w:rsidR="000865BD">
          <w:rPr>
            <w:noProof/>
            <w:webHidden/>
          </w:rPr>
          <w:t>36</w:t>
        </w:r>
        <w:r w:rsidR="00B74BFA">
          <w:rPr>
            <w:noProof/>
            <w:webHidden/>
          </w:rPr>
          <w:fldChar w:fldCharType="end"/>
        </w:r>
      </w:hyperlink>
    </w:p>
    <w:p w:rsidR="00B74BFA" w:rsidRDefault="00FE65D3">
      <w:pPr>
        <w:pStyle w:val="Abbildungsverzeichnis"/>
        <w:tabs>
          <w:tab w:val="left" w:pos="1809"/>
          <w:tab w:val="right" w:leader="dot" w:pos="9798"/>
        </w:tabs>
        <w:rPr>
          <w:rFonts w:asciiTheme="minorHAnsi" w:eastAsiaTheme="minorEastAsia" w:hAnsiTheme="minorHAnsi" w:cstheme="minorBidi"/>
          <w:noProof/>
          <w:sz w:val="22"/>
          <w:szCs w:val="22"/>
          <w:lang w:eastAsia="de-DE"/>
        </w:rPr>
      </w:pPr>
      <w:hyperlink w:anchor="_Toc436912182" w:history="1">
        <w:r w:rsidR="00B74BFA" w:rsidRPr="00B429DF">
          <w:rPr>
            <w:rStyle w:val="Hyperlink"/>
            <w:noProof/>
          </w:rPr>
          <w:t>Abbildung 4</w:t>
        </w:r>
        <w:r w:rsidR="00B74BFA" w:rsidRPr="00B429DF">
          <w:rPr>
            <w:rStyle w:val="Hyperlink"/>
            <w:noProof/>
          </w:rPr>
          <w:noBreakHyphen/>
          <w:t>1:</w:t>
        </w:r>
        <w:r w:rsidR="00B74BFA">
          <w:rPr>
            <w:rFonts w:asciiTheme="minorHAnsi" w:eastAsiaTheme="minorEastAsia" w:hAnsiTheme="minorHAnsi" w:cstheme="minorBidi"/>
            <w:noProof/>
            <w:sz w:val="22"/>
            <w:szCs w:val="22"/>
            <w:lang w:eastAsia="de-DE"/>
          </w:rPr>
          <w:tab/>
        </w:r>
        <w:r w:rsidR="00B74BFA" w:rsidRPr="00B429DF">
          <w:rPr>
            <w:rStyle w:val="Hyperlink"/>
            <w:noProof/>
          </w:rPr>
          <w:t>Prozentuale (grob) und mengenmäßige Verteilung der Fließgewässer-strukturgüteklassen nach WRRL der einzelnen Untersuchungsgewässer</w:t>
        </w:r>
        <w:r w:rsidR="00B74BFA">
          <w:rPr>
            <w:noProof/>
            <w:webHidden/>
          </w:rPr>
          <w:tab/>
        </w:r>
        <w:r w:rsidR="00B74BFA">
          <w:rPr>
            <w:noProof/>
            <w:webHidden/>
          </w:rPr>
          <w:fldChar w:fldCharType="begin"/>
        </w:r>
        <w:r w:rsidR="00B74BFA">
          <w:rPr>
            <w:noProof/>
            <w:webHidden/>
          </w:rPr>
          <w:instrText xml:space="preserve"> PAGEREF _Toc436912182 \h </w:instrText>
        </w:r>
        <w:r w:rsidR="00B74BFA">
          <w:rPr>
            <w:noProof/>
            <w:webHidden/>
          </w:rPr>
        </w:r>
        <w:r w:rsidR="00B74BFA">
          <w:rPr>
            <w:noProof/>
            <w:webHidden/>
          </w:rPr>
          <w:fldChar w:fldCharType="separate"/>
        </w:r>
        <w:r w:rsidR="000865BD">
          <w:rPr>
            <w:noProof/>
            <w:webHidden/>
          </w:rPr>
          <w:t>40</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83" w:history="1">
        <w:r w:rsidR="00B74BFA" w:rsidRPr="00B429DF">
          <w:rPr>
            <w:rStyle w:val="Hyperlink"/>
            <w:noProof/>
          </w:rPr>
          <w:t>Abbildung 4</w:t>
        </w:r>
        <w:r w:rsidR="00B74BFA" w:rsidRPr="00B429DF">
          <w:rPr>
            <w:rStyle w:val="Hyperlink"/>
            <w:noProof/>
          </w:rPr>
          <w:noBreakHyphen/>
          <w:t>2: Lage der Monitoringmessstellen nach WRRL und Messstellen-Nr. im Bearbeitungsgebiet (Quelle LUGV).</w:t>
        </w:r>
        <w:r w:rsidR="00B74BFA">
          <w:rPr>
            <w:noProof/>
            <w:webHidden/>
          </w:rPr>
          <w:tab/>
        </w:r>
        <w:r w:rsidR="00B74BFA">
          <w:rPr>
            <w:noProof/>
            <w:webHidden/>
          </w:rPr>
          <w:fldChar w:fldCharType="begin"/>
        </w:r>
        <w:r w:rsidR="00B74BFA">
          <w:rPr>
            <w:noProof/>
            <w:webHidden/>
          </w:rPr>
          <w:instrText xml:space="preserve"> PAGEREF _Toc436912183 \h </w:instrText>
        </w:r>
        <w:r w:rsidR="00B74BFA">
          <w:rPr>
            <w:noProof/>
            <w:webHidden/>
          </w:rPr>
        </w:r>
        <w:r w:rsidR="00B74BFA">
          <w:rPr>
            <w:noProof/>
            <w:webHidden/>
          </w:rPr>
          <w:fldChar w:fldCharType="separate"/>
        </w:r>
        <w:r w:rsidR="000865BD">
          <w:rPr>
            <w:noProof/>
            <w:webHidden/>
          </w:rPr>
          <w:t>52</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84" w:history="1">
        <w:r w:rsidR="00B74BFA" w:rsidRPr="00B429DF">
          <w:rPr>
            <w:rStyle w:val="Hyperlink"/>
            <w:noProof/>
          </w:rPr>
          <w:t>Abbildung 5</w:t>
        </w:r>
        <w:r w:rsidR="00B74BFA" w:rsidRPr="00B429DF">
          <w:rPr>
            <w:rStyle w:val="Hyperlink"/>
            <w:noProof/>
          </w:rPr>
          <w:noBreakHyphen/>
          <w:t>1: grundlegende Umweltziele nach WRRL bzgl. der Fließgewässer</w:t>
        </w:r>
        <w:r w:rsidR="00B74BFA">
          <w:rPr>
            <w:noProof/>
            <w:webHidden/>
          </w:rPr>
          <w:tab/>
        </w:r>
        <w:r w:rsidR="00B74BFA">
          <w:rPr>
            <w:noProof/>
            <w:webHidden/>
          </w:rPr>
          <w:fldChar w:fldCharType="begin"/>
        </w:r>
        <w:r w:rsidR="00B74BFA">
          <w:rPr>
            <w:noProof/>
            <w:webHidden/>
          </w:rPr>
          <w:instrText xml:space="preserve"> PAGEREF _Toc436912184 \h </w:instrText>
        </w:r>
        <w:r w:rsidR="00B74BFA">
          <w:rPr>
            <w:noProof/>
            <w:webHidden/>
          </w:rPr>
        </w:r>
        <w:r w:rsidR="00B74BFA">
          <w:rPr>
            <w:noProof/>
            <w:webHidden/>
          </w:rPr>
          <w:fldChar w:fldCharType="separate"/>
        </w:r>
        <w:r w:rsidR="000865BD">
          <w:rPr>
            <w:noProof/>
            <w:webHidden/>
          </w:rPr>
          <w:t>55</w:t>
        </w:r>
        <w:r w:rsidR="00B74BFA">
          <w:rPr>
            <w:noProof/>
            <w:webHidden/>
          </w:rPr>
          <w:fldChar w:fldCharType="end"/>
        </w:r>
      </w:hyperlink>
    </w:p>
    <w:p w:rsidR="00B74BFA" w:rsidRDefault="00FE65D3">
      <w:pPr>
        <w:pStyle w:val="Abbildungsverzeichnis"/>
        <w:tabs>
          <w:tab w:val="left" w:pos="1809"/>
          <w:tab w:val="right" w:leader="dot" w:pos="9798"/>
        </w:tabs>
        <w:rPr>
          <w:rFonts w:asciiTheme="minorHAnsi" w:eastAsiaTheme="minorEastAsia" w:hAnsiTheme="minorHAnsi" w:cstheme="minorBidi"/>
          <w:noProof/>
          <w:sz w:val="22"/>
          <w:szCs w:val="22"/>
          <w:lang w:eastAsia="de-DE"/>
        </w:rPr>
      </w:pPr>
      <w:hyperlink w:anchor="_Toc436912185" w:history="1">
        <w:r w:rsidR="00B74BFA" w:rsidRPr="00B429DF">
          <w:rPr>
            <w:rStyle w:val="Hyperlink"/>
            <w:noProof/>
          </w:rPr>
          <w:t>Abbildung 5</w:t>
        </w:r>
        <w:r w:rsidR="00B74BFA" w:rsidRPr="00B429DF">
          <w:rPr>
            <w:rStyle w:val="Hyperlink"/>
            <w:noProof/>
          </w:rPr>
          <w:noBreakHyphen/>
          <w:t>2:</w:t>
        </w:r>
        <w:r w:rsidR="00B74BFA">
          <w:rPr>
            <w:rFonts w:asciiTheme="minorHAnsi" w:eastAsiaTheme="minorEastAsia" w:hAnsiTheme="minorHAnsi" w:cstheme="minorBidi"/>
            <w:noProof/>
            <w:sz w:val="22"/>
            <w:szCs w:val="22"/>
            <w:lang w:eastAsia="de-DE"/>
          </w:rPr>
          <w:tab/>
        </w:r>
        <w:r w:rsidR="00B74BFA" w:rsidRPr="00B429DF">
          <w:rPr>
            <w:rStyle w:val="Hyperlink"/>
            <w:noProof/>
          </w:rPr>
          <w:t>Übersicht der Planungsabschnitte und Zuordnung der Entwicklungs-abschnitte laut Kap. 1</w:t>
        </w:r>
        <w:r w:rsidR="00B74BFA">
          <w:rPr>
            <w:noProof/>
            <w:webHidden/>
          </w:rPr>
          <w:tab/>
        </w:r>
        <w:r w:rsidR="00B74BFA">
          <w:rPr>
            <w:noProof/>
            <w:webHidden/>
          </w:rPr>
          <w:fldChar w:fldCharType="begin"/>
        </w:r>
        <w:r w:rsidR="00B74BFA">
          <w:rPr>
            <w:noProof/>
            <w:webHidden/>
          </w:rPr>
          <w:instrText xml:space="preserve"> PAGEREF _Toc436912185 \h </w:instrText>
        </w:r>
        <w:r w:rsidR="00B74BFA">
          <w:rPr>
            <w:noProof/>
            <w:webHidden/>
          </w:rPr>
        </w:r>
        <w:r w:rsidR="00B74BFA">
          <w:rPr>
            <w:noProof/>
            <w:webHidden/>
          </w:rPr>
          <w:fldChar w:fldCharType="separate"/>
        </w:r>
        <w:r w:rsidR="000865BD">
          <w:rPr>
            <w:noProof/>
            <w:webHidden/>
          </w:rPr>
          <w:t>59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86" w:history="1">
        <w:r w:rsidR="00B74BFA" w:rsidRPr="00B429DF">
          <w:rPr>
            <w:rStyle w:val="Hyperlink"/>
            <w:noProof/>
          </w:rPr>
          <w:t>Abbildung 5</w:t>
        </w:r>
        <w:r w:rsidR="00B74BFA" w:rsidRPr="00B429DF">
          <w:rPr>
            <w:rStyle w:val="Hyperlink"/>
            <w:noProof/>
          </w:rPr>
          <w:noBreakHyphen/>
          <w:t>3: Übersicht der Lage und Durchgängigkeit der erfassten Querbauwerke im Untersuchungsgebiet.</w:t>
        </w:r>
        <w:r w:rsidR="00B74BFA">
          <w:rPr>
            <w:noProof/>
            <w:webHidden/>
          </w:rPr>
          <w:tab/>
        </w:r>
        <w:r w:rsidR="00B74BFA">
          <w:rPr>
            <w:noProof/>
            <w:webHidden/>
          </w:rPr>
          <w:fldChar w:fldCharType="begin"/>
        </w:r>
        <w:r w:rsidR="00B74BFA">
          <w:rPr>
            <w:noProof/>
            <w:webHidden/>
          </w:rPr>
          <w:instrText xml:space="preserve"> PAGEREF _Toc436912186 \h </w:instrText>
        </w:r>
        <w:r w:rsidR="00B74BFA">
          <w:rPr>
            <w:noProof/>
            <w:webHidden/>
          </w:rPr>
        </w:r>
        <w:r w:rsidR="00B74BFA">
          <w:rPr>
            <w:noProof/>
            <w:webHidden/>
          </w:rPr>
          <w:fldChar w:fldCharType="separate"/>
        </w:r>
        <w:r w:rsidR="000865BD">
          <w:rPr>
            <w:noProof/>
            <w:webHidden/>
          </w:rPr>
          <w:t>114</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87" w:history="1">
        <w:r w:rsidR="00B74BFA" w:rsidRPr="00B429DF">
          <w:rPr>
            <w:rStyle w:val="Hyperlink"/>
            <w:noProof/>
          </w:rPr>
          <w:t>Abbildung 5</w:t>
        </w:r>
        <w:r w:rsidR="00B74BFA" w:rsidRPr="00B429DF">
          <w:rPr>
            <w:rStyle w:val="Hyperlink"/>
            <w:noProof/>
          </w:rPr>
          <w:noBreakHyphen/>
          <w:t>4: Schematische Darstellung zur Lage und Ausdehnung des Entwicklungs-korridors (MUNLV 2010).</w:t>
        </w:r>
        <w:r w:rsidR="00B74BFA">
          <w:rPr>
            <w:noProof/>
            <w:webHidden/>
          </w:rPr>
          <w:tab/>
        </w:r>
        <w:r w:rsidR="00B74BFA">
          <w:rPr>
            <w:noProof/>
            <w:webHidden/>
          </w:rPr>
          <w:fldChar w:fldCharType="begin"/>
        </w:r>
        <w:r w:rsidR="00B74BFA">
          <w:rPr>
            <w:noProof/>
            <w:webHidden/>
          </w:rPr>
          <w:instrText xml:space="preserve"> PAGEREF _Toc436912187 \h </w:instrText>
        </w:r>
        <w:r w:rsidR="00B74BFA">
          <w:rPr>
            <w:noProof/>
            <w:webHidden/>
          </w:rPr>
        </w:r>
        <w:r w:rsidR="00B74BFA">
          <w:rPr>
            <w:noProof/>
            <w:webHidden/>
          </w:rPr>
          <w:fldChar w:fldCharType="separate"/>
        </w:r>
        <w:r w:rsidR="000865BD">
          <w:rPr>
            <w:noProof/>
            <w:webHidden/>
          </w:rPr>
          <w:t>116</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88" w:history="1">
        <w:r w:rsidR="00B74BFA" w:rsidRPr="00B429DF">
          <w:rPr>
            <w:rStyle w:val="Hyperlink"/>
            <w:noProof/>
          </w:rPr>
          <w:t>Abbildung 5</w:t>
        </w:r>
        <w:r w:rsidR="00B74BFA" w:rsidRPr="00B429DF">
          <w:rPr>
            <w:rStyle w:val="Hyperlink"/>
            <w:noProof/>
          </w:rPr>
          <w:noBreakHyphen/>
          <w:t>5: Überregionale Orientierungswerte physikalisch-chemischer Qualitäts-komponenten für den sehr guten und für den guten Zustand gemäß OGewV sowie regionale Orientierungswerte für den sehr guten Zustand (Referenzbereich) und regionale Orientierungswerte für den guten Zustand für die Fließgewässertypen Brandenburgs. Grün hinterlegt: Regionale Referenz- bzw. Orientierungswerte sind strenger als die überregionalen Werte; Gelb hinterlegt: Regionale Referenz- bzw. Orientierungswerte sind weniger streng als die überregionalen Werte. (Stand: Juli 2011, Quelle LUGV 2011).</w:t>
        </w:r>
        <w:r w:rsidR="00B74BFA">
          <w:rPr>
            <w:noProof/>
            <w:webHidden/>
          </w:rPr>
          <w:tab/>
        </w:r>
        <w:r w:rsidR="00B74BFA">
          <w:rPr>
            <w:noProof/>
            <w:webHidden/>
          </w:rPr>
          <w:fldChar w:fldCharType="begin"/>
        </w:r>
        <w:r w:rsidR="00B74BFA">
          <w:rPr>
            <w:noProof/>
            <w:webHidden/>
          </w:rPr>
          <w:instrText xml:space="preserve"> PAGEREF _Toc436912188 \h </w:instrText>
        </w:r>
        <w:r w:rsidR="00B74BFA">
          <w:rPr>
            <w:noProof/>
            <w:webHidden/>
          </w:rPr>
        </w:r>
        <w:r w:rsidR="00B74BFA">
          <w:rPr>
            <w:noProof/>
            <w:webHidden/>
          </w:rPr>
          <w:fldChar w:fldCharType="separate"/>
        </w:r>
        <w:r w:rsidR="000865BD">
          <w:rPr>
            <w:noProof/>
            <w:webHidden/>
          </w:rPr>
          <w:t>119</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89" w:history="1">
        <w:r w:rsidR="00B74BFA" w:rsidRPr="00B429DF">
          <w:rPr>
            <w:rStyle w:val="Hyperlink"/>
            <w:noProof/>
          </w:rPr>
          <w:t>Abbildung 6</w:t>
        </w:r>
        <w:r w:rsidR="00B74BFA" w:rsidRPr="00B429DF">
          <w:rPr>
            <w:rStyle w:val="Hyperlink"/>
            <w:noProof/>
          </w:rPr>
          <w:noBreakHyphen/>
          <w:t>1: Lebensräume für Fische und Kleinlebewesen wie Verstecke zwischen Baumwurzeln, unter überhängenden Uferböschungen, in Ufer- und Bodenpflanzen und hinter Steinen (links, aus Tent 2004) und Darstellung des Lückensystems der Gewässersohle als Lebensraum für Fließgewässerorganismen: Köcherfliegenlarven (1), Eintagsfliegen-larven (2), Bachmützenschnecken (3), Steinfliegenlarven (3), Bach-flohkrebse (5) und Laichplatz für z.B. Forellen (aus MELUR 2008).</w:t>
        </w:r>
        <w:r w:rsidR="00B74BFA">
          <w:rPr>
            <w:noProof/>
            <w:webHidden/>
          </w:rPr>
          <w:tab/>
        </w:r>
        <w:r w:rsidR="00B74BFA">
          <w:rPr>
            <w:noProof/>
            <w:webHidden/>
          </w:rPr>
          <w:fldChar w:fldCharType="begin"/>
        </w:r>
        <w:r w:rsidR="00B74BFA">
          <w:rPr>
            <w:noProof/>
            <w:webHidden/>
          </w:rPr>
          <w:instrText xml:space="preserve"> PAGEREF _Toc436912189 \h </w:instrText>
        </w:r>
        <w:r w:rsidR="00B74BFA">
          <w:rPr>
            <w:noProof/>
            <w:webHidden/>
          </w:rPr>
        </w:r>
        <w:r w:rsidR="00B74BFA">
          <w:rPr>
            <w:noProof/>
            <w:webHidden/>
          </w:rPr>
          <w:fldChar w:fldCharType="separate"/>
        </w:r>
        <w:r w:rsidR="000865BD">
          <w:rPr>
            <w:noProof/>
            <w:webHidden/>
          </w:rPr>
          <w:t>123</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90" w:history="1">
        <w:r w:rsidR="00B74BFA" w:rsidRPr="00B429DF">
          <w:rPr>
            <w:rStyle w:val="Hyperlink"/>
            <w:noProof/>
          </w:rPr>
          <w:t>Abbildung 6</w:t>
        </w:r>
        <w:r w:rsidR="00B74BFA" w:rsidRPr="00B429DF">
          <w:rPr>
            <w:rStyle w:val="Hyperlink"/>
            <w:noProof/>
          </w:rPr>
          <w:noBreakHyphen/>
          <w:t>2: Beispiel für modifizierte Unterhaltung (aus DWA-M 610, 2010).</w:t>
        </w:r>
        <w:r w:rsidR="00B74BFA">
          <w:rPr>
            <w:noProof/>
            <w:webHidden/>
          </w:rPr>
          <w:tab/>
        </w:r>
        <w:r w:rsidR="00B74BFA">
          <w:rPr>
            <w:noProof/>
            <w:webHidden/>
          </w:rPr>
          <w:fldChar w:fldCharType="begin"/>
        </w:r>
        <w:r w:rsidR="00B74BFA">
          <w:rPr>
            <w:noProof/>
            <w:webHidden/>
          </w:rPr>
          <w:instrText xml:space="preserve"> PAGEREF _Toc436912190 \h </w:instrText>
        </w:r>
        <w:r w:rsidR="00B74BFA">
          <w:rPr>
            <w:noProof/>
            <w:webHidden/>
          </w:rPr>
        </w:r>
        <w:r w:rsidR="00B74BFA">
          <w:rPr>
            <w:noProof/>
            <w:webHidden/>
          </w:rPr>
          <w:fldChar w:fldCharType="separate"/>
        </w:r>
        <w:r w:rsidR="000865BD">
          <w:rPr>
            <w:noProof/>
            <w:webHidden/>
          </w:rPr>
          <w:t>126</w:t>
        </w:r>
        <w:r w:rsidR="00B74BFA">
          <w:rPr>
            <w:noProof/>
            <w:webHidden/>
          </w:rPr>
          <w:fldChar w:fldCharType="end"/>
        </w:r>
      </w:hyperlink>
    </w:p>
    <w:p w:rsidR="00B74BFA" w:rsidRDefault="00FE65D3">
      <w:pPr>
        <w:pStyle w:val="Abbildungsverzeichnis"/>
        <w:tabs>
          <w:tab w:val="right" w:leader="dot" w:pos="9798"/>
        </w:tabs>
        <w:rPr>
          <w:rFonts w:asciiTheme="minorHAnsi" w:eastAsiaTheme="minorEastAsia" w:hAnsiTheme="minorHAnsi" w:cstheme="minorBidi"/>
          <w:noProof/>
          <w:sz w:val="22"/>
          <w:szCs w:val="22"/>
          <w:lang w:eastAsia="de-DE"/>
        </w:rPr>
      </w:pPr>
      <w:hyperlink w:anchor="_Toc436912191" w:history="1">
        <w:r w:rsidR="00B74BFA" w:rsidRPr="00B429DF">
          <w:rPr>
            <w:rStyle w:val="Hyperlink"/>
            <w:noProof/>
          </w:rPr>
          <w:t>Abbildung 6</w:t>
        </w:r>
        <w:r w:rsidR="00B74BFA" w:rsidRPr="00B429DF">
          <w:rPr>
            <w:rStyle w:val="Hyperlink"/>
            <w:noProof/>
          </w:rPr>
          <w:noBreakHyphen/>
          <w:t>3: Lage der „vorgezogenen Maßnahmen“ im Projektgebiet</w:t>
        </w:r>
        <w:r w:rsidR="00B74BFA">
          <w:rPr>
            <w:noProof/>
            <w:webHidden/>
          </w:rPr>
          <w:tab/>
        </w:r>
        <w:r w:rsidR="00B74BFA">
          <w:rPr>
            <w:noProof/>
            <w:webHidden/>
          </w:rPr>
          <w:fldChar w:fldCharType="begin"/>
        </w:r>
        <w:r w:rsidR="00B74BFA">
          <w:rPr>
            <w:noProof/>
            <w:webHidden/>
          </w:rPr>
          <w:instrText xml:space="preserve"> PAGEREF _Toc436912191 \h </w:instrText>
        </w:r>
        <w:r w:rsidR="00B74BFA">
          <w:rPr>
            <w:noProof/>
            <w:webHidden/>
          </w:rPr>
        </w:r>
        <w:r w:rsidR="00B74BFA">
          <w:rPr>
            <w:noProof/>
            <w:webHidden/>
          </w:rPr>
          <w:fldChar w:fldCharType="separate"/>
        </w:r>
        <w:r w:rsidR="000865BD">
          <w:rPr>
            <w:noProof/>
            <w:webHidden/>
          </w:rPr>
          <w:t>128</w:t>
        </w:r>
        <w:r w:rsidR="00B74BFA">
          <w:rPr>
            <w:noProof/>
            <w:webHidden/>
          </w:rPr>
          <w:fldChar w:fldCharType="end"/>
        </w:r>
      </w:hyperlink>
    </w:p>
    <w:p w:rsidR="00B74BFA" w:rsidRDefault="00FE65D3">
      <w:pPr>
        <w:pStyle w:val="Abbildungsverzeichnis"/>
        <w:tabs>
          <w:tab w:val="left" w:pos="1809"/>
          <w:tab w:val="right" w:leader="dot" w:pos="9798"/>
        </w:tabs>
        <w:rPr>
          <w:rFonts w:asciiTheme="minorHAnsi" w:eastAsiaTheme="minorEastAsia" w:hAnsiTheme="minorHAnsi" w:cstheme="minorBidi"/>
          <w:noProof/>
          <w:sz w:val="22"/>
          <w:szCs w:val="22"/>
          <w:lang w:eastAsia="de-DE"/>
        </w:rPr>
      </w:pPr>
      <w:hyperlink w:anchor="_Toc436912192" w:history="1">
        <w:r w:rsidR="00B74BFA" w:rsidRPr="00B429DF">
          <w:rPr>
            <w:rStyle w:val="Hyperlink"/>
            <w:noProof/>
          </w:rPr>
          <w:t>Abbildung 7</w:t>
        </w:r>
        <w:r w:rsidR="00B74BFA" w:rsidRPr="00B429DF">
          <w:rPr>
            <w:rStyle w:val="Hyperlink"/>
            <w:noProof/>
          </w:rPr>
          <w:noBreakHyphen/>
          <w:t>1:</w:t>
        </w:r>
        <w:r w:rsidR="00B74BFA">
          <w:rPr>
            <w:rFonts w:asciiTheme="minorHAnsi" w:eastAsiaTheme="minorEastAsia" w:hAnsiTheme="minorHAnsi" w:cstheme="minorBidi"/>
            <w:noProof/>
            <w:sz w:val="22"/>
            <w:szCs w:val="22"/>
            <w:lang w:eastAsia="de-DE"/>
          </w:rPr>
          <w:tab/>
        </w:r>
        <w:r w:rsidR="00B74BFA" w:rsidRPr="00B429DF">
          <w:rPr>
            <w:rStyle w:val="Hyperlink"/>
            <w:noProof/>
          </w:rPr>
          <w:t>Raumwiderstand in Bezug auf die Nutzungsform der betrachteten Gewässer (Quelle LUFTBILD BRANDENBURG 2010)</w:t>
        </w:r>
        <w:r w:rsidR="00B74BFA">
          <w:rPr>
            <w:noProof/>
            <w:webHidden/>
          </w:rPr>
          <w:tab/>
        </w:r>
        <w:r w:rsidR="00B74BFA">
          <w:rPr>
            <w:noProof/>
            <w:webHidden/>
          </w:rPr>
          <w:fldChar w:fldCharType="begin"/>
        </w:r>
        <w:r w:rsidR="00B74BFA">
          <w:rPr>
            <w:noProof/>
            <w:webHidden/>
          </w:rPr>
          <w:instrText xml:space="preserve"> PAGEREF _Toc436912192 \h </w:instrText>
        </w:r>
        <w:r w:rsidR="00B74BFA">
          <w:rPr>
            <w:noProof/>
            <w:webHidden/>
          </w:rPr>
        </w:r>
        <w:r w:rsidR="00B74BFA">
          <w:rPr>
            <w:noProof/>
            <w:webHidden/>
          </w:rPr>
          <w:fldChar w:fldCharType="separate"/>
        </w:r>
        <w:r w:rsidR="000865BD">
          <w:rPr>
            <w:noProof/>
            <w:webHidden/>
          </w:rPr>
          <w:t>144</w:t>
        </w:r>
        <w:r w:rsidR="00B74BFA">
          <w:rPr>
            <w:noProof/>
            <w:webHidden/>
          </w:rPr>
          <w:fldChar w:fldCharType="end"/>
        </w:r>
      </w:hyperlink>
    </w:p>
    <w:p w:rsidR="00B74BFA" w:rsidRDefault="00FE65D3">
      <w:pPr>
        <w:pStyle w:val="Abbildungsverzeichnis"/>
        <w:tabs>
          <w:tab w:val="left" w:pos="1809"/>
          <w:tab w:val="right" w:leader="dot" w:pos="9798"/>
        </w:tabs>
        <w:rPr>
          <w:rStyle w:val="Hyperlink"/>
          <w:noProof/>
        </w:rPr>
      </w:pPr>
      <w:hyperlink w:anchor="_Toc436912193" w:history="1">
        <w:r w:rsidR="00B74BFA" w:rsidRPr="00B429DF">
          <w:rPr>
            <w:rStyle w:val="Hyperlink"/>
            <w:noProof/>
          </w:rPr>
          <w:t>Abbildung 7</w:t>
        </w:r>
        <w:r w:rsidR="00B74BFA" w:rsidRPr="00B429DF">
          <w:rPr>
            <w:rStyle w:val="Hyperlink"/>
            <w:noProof/>
          </w:rPr>
          <w:noBreakHyphen/>
          <w:t>2:</w:t>
        </w:r>
        <w:r w:rsidR="00B74BFA">
          <w:rPr>
            <w:rFonts w:asciiTheme="minorHAnsi" w:eastAsiaTheme="minorEastAsia" w:hAnsiTheme="minorHAnsi" w:cstheme="minorBidi"/>
            <w:noProof/>
            <w:sz w:val="22"/>
            <w:szCs w:val="22"/>
            <w:lang w:eastAsia="de-DE"/>
          </w:rPr>
          <w:tab/>
        </w:r>
        <w:r w:rsidR="00B74BFA" w:rsidRPr="00B429DF">
          <w:rPr>
            <w:rStyle w:val="Hyperlink"/>
            <w:noProof/>
          </w:rPr>
          <w:t>Eingeschätzte maximal erreichbare Gewässerentwicklung unter Berücksichtigung der Eigentums- und Nutzungsformen   (Quelle LUFTBILD BRANDENBURG 2010)</w:t>
        </w:r>
        <w:r w:rsidR="00B74BFA">
          <w:rPr>
            <w:noProof/>
            <w:webHidden/>
          </w:rPr>
          <w:tab/>
        </w:r>
        <w:r w:rsidR="00B74BFA">
          <w:rPr>
            <w:noProof/>
            <w:webHidden/>
          </w:rPr>
          <w:fldChar w:fldCharType="begin"/>
        </w:r>
        <w:r w:rsidR="00B74BFA">
          <w:rPr>
            <w:noProof/>
            <w:webHidden/>
          </w:rPr>
          <w:instrText xml:space="preserve"> PAGEREF _Toc436912193 \h </w:instrText>
        </w:r>
        <w:r w:rsidR="00B74BFA">
          <w:rPr>
            <w:noProof/>
            <w:webHidden/>
          </w:rPr>
        </w:r>
        <w:r w:rsidR="00B74BFA">
          <w:rPr>
            <w:noProof/>
            <w:webHidden/>
          </w:rPr>
          <w:fldChar w:fldCharType="separate"/>
        </w:r>
        <w:r w:rsidR="000865BD">
          <w:rPr>
            <w:noProof/>
            <w:webHidden/>
          </w:rPr>
          <w:t>144</w:t>
        </w:r>
        <w:r w:rsidR="00B74BFA">
          <w:rPr>
            <w:noProof/>
            <w:webHidden/>
          </w:rPr>
          <w:fldChar w:fldCharType="end"/>
        </w:r>
      </w:hyperlink>
    </w:p>
    <w:p w:rsidR="00B74BFA" w:rsidRDefault="00B74BFA" w:rsidP="00B74BFA">
      <w:pPr>
        <w:rPr>
          <w:rFonts w:eastAsiaTheme="minorEastAsia"/>
          <w:noProof/>
        </w:rPr>
      </w:pPr>
      <w:r>
        <w:rPr>
          <w:rFonts w:eastAsiaTheme="minorEastAsia"/>
          <w:noProof/>
        </w:rPr>
        <w:br w:type="page"/>
      </w:r>
    </w:p>
    <w:p w:rsidR="00B74BFA" w:rsidRPr="00B74BFA" w:rsidRDefault="00B74BFA" w:rsidP="00B74BFA">
      <w:pPr>
        <w:rPr>
          <w:rFonts w:eastAsiaTheme="minorEastAsia"/>
          <w:noProof/>
        </w:rPr>
      </w:pPr>
    </w:p>
    <w:p w:rsidR="00DA77C6" w:rsidRPr="00186235" w:rsidRDefault="002936DB" w:rsidP="00186235">
      <w:pPr>
        <w:pStyle w:val="berschrift1"/>
        <w:tabs>
          <w:tab w:val="clear" w:pos="574"/>
          <w:tab w:val="num" w:pos="1276"/>
        </w:tabs>
        <w:ind w:left="1276" w:hanging="1276"/>
      </w:pPr>
      <w:r w:rsidRPr="00186235">
        <w:rPr>
          <w:sz w:val="22"/>
          <w:szCs w:val="22"/>
        </w:rPr>
        <w:fldChar w:fldCharType="end"/>
      </w:r>
      <w:bookmarkStart w:id="35" w:name="bmkStart"/>
      <w:bookmarkStart w:id="36" w:name="_Toc436911308"/>
      <w:bookmarkEnd w:id="35"/>
      <w:r w:rsidR="000D4C86" w:rsidRPr="00186235">
        <w:t>Einführung</w:t>
      </w:r>
      <w:bookmarkEnd w:id="36"/>
    </w:p>
    <w:p w:rsidR="00EF3F74" w:rsidRDefault="00E775DE" w:rsidP="000D4C86">
      <w:pPr>
        <w:pStyle w:val="C1PlainText"/>
      </w:pPr>
      <w:r w:rsidRPr="00186235">
        <w:t xml:space="preserve">Das Döllnfließ ist mit einer Länge von 34,6 km </w:t>
      </w:r>
      <w:r w:rsidR="00B9269D" w:rsidRPr="00186235">
        <w:t>(vom Moorgebiet Friedrichswalde bis</w:t>
      </w:r>
      <w:r w:rsidR="00B9269D">
        <w:t xml:space="preserve"> Bischofswerder) </w:t>
      </w:r>
      <w:r>
        <w:t>das bedeutendste Fließgewässer der Schorfheide. Es entwässert direkt in den Vosskanal; die wichtigsten Zuflüsse sind das Trämmerfließ und das Faule Fließ. Nach DHI-WASY &amp; FPB (2008) hat das Döllnfließ großen Einfluss auf den Wasse</w:t>
      </w:r>
      <w:r>
        <w:t>r</w:t>
      </w:r>
      <w:r>
        <w:t>haushalt der nördlichen Schorfheide. Seit dem Mittelalter wurde das Döllnfließ ausg</w:t>
      </w:r>
      <w:r>
        <w:t>e</w:t>
      </w:r>
      <w:r>
        <w:t xml:space="preserve">baut und im Oberlauf verlängert. Dadurch wurde das Einzugsgebiet künstlich vergrößert und Grundwasser verstärkt aus dem Gebiet abgeleitet. </w:t>
      </w:r>
      <w:r w:rsidR="00EF3F74">
        <w:t>Insbesondere in den letzten Jah</w:t>
      </w:r>
      <w:r w:rsidR="00EF3F74">
        <w:t>r</w:t>
      </w:r>
      <w:r w:rsidR="00EF3F74">
        <w:t>zehnten sind Grundwasserspiegelabsenkungen um bis zu 2 m registriert werden. Zah</w:t>
      </w:r>
      <w:r w:rsidR="00EF3F74">
        <w:t>l</w:t>
      </w:r>
      <w:r w:rsidR="00EF3F74">
        <w:t xml:space="preserve">reiche Moore trockneten seither aus. </w:t>
      </w:r>
    </w:p>
    <w:p w:rsidR="00845B7E" w:rsidRDefault="00EF3F74" w:rsidP="000D4C86">
      <w:pPr>
        <w:pStyle w:val="C1PlainText"/>
      </w:pPr>
      <w:r>
        <w:t>Mit dem Vorhaben „</w:t>
      </w:r>
      <w:r w:rsidR="0015139D">
        <w:t>Revitalisierung</w:t>
      </w:r>
      <w:r>
        <w:t xml:space="preserve"> des Döllnfließes“ sollen im Rahmen einer Vorpl</w:t>
      </w:r>
      <w:r>
        <w:t>a</w:t>
      </w:r>
      <w:r>
        <w:t>nung Möglichkeiten zur Verbesserung des Wasserhaushaltes insbesondere von Moo</w:t>
      </w:r>
      <w:r>
        <w:t>r</w:t>
      </w:r>
      <w:r>
        <w:t>flächen sowie zur Entwicklung von Fließgewässern im Einzugsgebiet des Döllnfließes aufgezeigt und bei besonderem Handlungsbedarf parallel als vorgezogene Maßnahmen</w:t>
      </w:r>
      <w:r w:rsidR="00845B7E">
        <w:t xml:space="preserve"> genehmigungsreif geplant und umgesetzt werden. </w:t>
      </w:r>
    </w:p>
    <w:p w:rsidR="004A751D" w:rsidRDefault="00845B7E" w:rsidP="000D4C86">
      <w:pPr>
        <w:pStyle w:val="C1PlainText"/>
      </w:pPr>
      <w:r>
        <w:t>Bei sämtlichen Planungen sind die Ziele der EU-Wasserrahmenrichtlinie zu beachten; Inhalt und Gliederung de</w:t>
      </w:r>
      <w:r w:rsidR="00034610">
        <w:t>r</w:t>
      </w:r>
      <w:r>
        <w:t xml:space="preserve"> </w:t>
      </w:r>
      <w:r w:rsidR="006B5D9C">
        <w:t xml:space="preserve">vorliegenden Unterlage </w:t>
      </w:r>
      <w:r>
        <w:t>lehnt sich an die Methodik der G</w:t>
      </w:r>
      <w:r>
        <w:t>e</w:t>
      </w:r>
      <w:r>
        <w:t>wässer</w:t>
      </w:r>
      <w:r w:rsidR="00B45B10">
        <w:t>ent</w:t>
      </w:r>
      <w:r>
        <w:t>wicklungskonzepte (GEK`s) im Land Brandenburg an</w:t>
      </w:r>
      <w:r w:rsidR="004A751D">
        <w:t>.</w:t>
      </w:r>
    </w:p>
    <w:p w:rsidR="00AE1766" w:rsidRDefault="00AE1766" w:rsidP="000D4C86">
      <w:pPr>
        <w:pStyle w:val="C1PlainText"/>
      </w:pPr>
      <w:r>
        <w:t>Übergeordnete Ziele der Gewässerplanungen sind am Döllnfließ:</w:t>
      </w:r>
    </w:p>
    <w:p w:rsidR="00AE1766" w:rsidRDefault="00AE1766" w:rsidP="001C1ACF">
      <w:pPr>
        <w:pStyle w:val="C1PlainText"/>
        <w:numPr>
          <w:ilvl w:val="0"/>
          <w:numId w:val="16"/>
        </w:numPr>
      </w:pPr>
      <w:r>
        <w:t>Weitgehende Wiederherstellung eines natürlichen Gewässerprofils in Kontakt mit dem Talraum unter Berücksichtigung des Raumwiderstandes.</w:t>
      </w:r>
    </w:p>
    <w:p w:rsidR="00AE1766" w:rsidRDefault="00AE1766" w:rsidP="001C1ACF">
      <w:pPr>
        <w:pStyle w:val="C1PlainText"/>
        <w:numPr>
          <w:ilvl w:val="0"/>
          <w:numId w:val="16"/>
        </w:numPr>
      </w:pPr>
      <w:r>
        <w:t>Weitgehende Wiederherstellung des naturnahen Wasserhaushaltes, insbesondere die Wiederherstellung von ehemaligen Binneneinzugsgebieten und Mooren.</w:t>
      </w:r>
    </w:p>
    <w:p w:rsidR="00AE1766" w:rsidRDefault="00AE1766" w:rsidP="001C1ACF">
      <w:pPr>
        <w:pStyle w:val="C1PlainText"/>
        <w:numPr>
          <w:ilvl w:val="0"/>
          <w:numId w:val="16"/>
        </w:numPr>
      </w:pPr>
      <w:r>
        <w:t xml:space="preserve">Herstellung der ökologischen Durchgängigkeit. </w:t>
      </w:r>
    </w:p>
    <w:p w:rsidR="00AE1766" w:rsidRDefault="00AE1766" w:rsidP="00AE1766">
      <w:pPr>
        <w:pStyle w:val="C1PlainText"/>
      </w:pPr>
      <w:r>
        <w:t xml:space="preserve">Den Untersuchungsraum </w:t>
      </w:r>
      <w:r w:rsidR="00C017AE">
        <w:t>b</w:t>
      </w:r>
      <w:r>
        <w:t>ildet das Döllnfließ von Friedrichswalde bis zur Mündung in den Vosskanal inklusive aller aktuellen und ehemaligen Zuflüsse.</w:t>
      </w:r>
    </w:p>
    <w:p w:rsidR="00041E1C" w:rsidRDefault="00AE1766" w:rsidP="00AE1766">
      <w:pPr>
        <w:pStyle w:val="C1PlainText"/>
      </w:pPr>
      <w:r>
        <w:t xml:space="preserve">Das Gewässersystem des Döllnfließes wird </w:t>
      </w:r>
      <w:r w:rsidR="006B5D9C">
        <w:t xml:space="preserve">entsprechend der Leistungsbeschreibung </w:t>
      </w:r>
      <w:r>
        <w:t xml:space="preserve">in die folgenden </w:t>
      </w:r>
      <w:r w:rsidR="00C22FC6">
        <w:t>Entwicklungsab</w:t>
      </w:r>
      <w:r>
        <w:t>schnitte und Untersuchungsschwerpunkte unterteilt</w:t>
      </w:r>
      <w:r w:rsidR="00C22FC6">
        <w:t xml:space="preserve"> </w:t>
      </w:r>
      <w:r w:rsidR="00041E1C">
        <w:t xml:space="preserve">(vgl. </w:t>
      </w:r>
      <w:r w:rsidR="00041E1C">
        <w:fldChar w:fldCharType="begin"/>
      </w:r>
      <w:r w:rsidR="00041E1C">
        <w:instrText xml:space="preserve"> REF _Ref406492996 \h </w:instrText>
      </w:r>
      <w:r w:rsidR="00041E1C">
        <w:fldChar w:fldCharType="separate"/>
      </w:r>
      <w:r w:rsidR="00DC0691">
        <w:t xml:space="preserve">Abbildung </w:t>
      </w:r>
      <w:r w:rsidR="00DC0691">
        <w:rPr>
          <w:noProof/>
        </w:rPr>
        <w:t>1</w:t>
      </w:r>
      <w:r w:rsidR="00DC0691">
        <w:noBreakHyphen/>
      </w:r>
      <w:r w:rsidR="00DC0691">
        <w:rPr>
          <w:noProof/>
        </w:rPr>
        <w:t>1</w:t>
      </w:r>
      <w:r w:rsidR="00041E1C">
        <w:fldChar w:fldCharType="end"/>
      </w:r>
      <w:r w:rsidR="00041E1C">
        <w:t>):</w:t>
      </w:r>
    </w:p>
    <w:p w:rsidR="00AE1766" w:rsidRDefault="00AE1766" w:rsidP="00AE1766">
      <w:pPr>
        <w:pStyle w:val="C1PlainText"/>
      </w:pPr>
      <w:r w:rsidRPr="000E4667">
        <w:rPr>
          <w:b/>
        </w:rPr>
        <w:t>Teil A</w:t>
      </w:r>
      <w:r>
        <w:t>: von Friedrichswalde bis zum Kleinen Döllnsee → Wiederherstellung von Bi</w:t>
      </w:r>
      <w:r>
        <w:t>n</w:t>
      </w:r>
      <w:r>
        <w:t xml:space="preserve">neneinzugsgebieten/ Wasserrückhaltung  </w:t>
      </w:r>
    </w:p>
    <w:p w:rsidR="000E4667" w:rsidRDefault="000E4667" w:rsidP="00AE1766">
      <w:pPr>
        <w:pStyle w:val="C1PlainText"/>
      </w:pPr>
      <w:r w:rsidRPr="000E4667">
        <w:rPr>
          <w:b/>
        </w:rPr>
        <w:t>Teil B</w:t>
      </w:r>
      <w:r>
        <w:t>: unterhalb Kleiner Döllnsee bis Kurtschlag → Prüfung, ob Rückbau des Gewä</w:t>
      </w:r>
      <w:r>
        <w:t>s</w:t>
      </w:r>
      <w:r>
        <w:t>sers oder Verengung des Querprofils möglich, falls kein Rückbau möglich: Verbess</w:t>
      </w:r>
      <w:r>
        <w:t>e</w:t>
      </w:r>
      <w:r>
        <w:t>rung der Gewässerstrukturgüte u.a. durch Anschluss von Altarmen, Moorschutz</w:t>
      </w:r>
    </w:p>
    <w:p w:rsidR="000E4667" w:rsidRDefault="000E4667" w:rsidP="00AE1766">
      <w:pPr>
        <w:pStyle w:val="C1PlainText"/>
      </w:pPr>
      <w:r w:rsidRPr="000E4667">
        <w:rPr>
          <w:b/>
        </w:rPr>
        <w:t>Teil C</w:t>
      </w:r>
      <w:r>
        <w:t xml:space="preserve">: Kurtschlag bis Wegequerung Wesendorf – Kappe → Moorschutz, Prüfung ob Rückbau des Gewässers oder </w:t>
      </w:r>
      <w:r w:rsidR="00F43CB7">
        <w:t>V</w:t>
      </w:r>
      <w:r>
        <w:t>erengung des Querprofils möglich, Minderung von Nährstoffeinträgen</w:t>
      </w:r>
    </w:p>
    <w:p w:rsidR="000E4667" w:rsidRDefault="000E4667" w:rsidP="00AE1766">
      <w:pPr>
        <w:pStyle w:val="C1PlainText"/>
      </w:pPr>
      <w:r w:rsidRPr="000E4667">
        <w:rPr>
          <w:b/>
        </w:rPr>
        <w:t>Teil D</w:t>
      </w:r>
      <w:r>
        <w:t xml:space="preserve">: Wegequerung Wesendorf – Kappe bis Mündung in Vosskanal → Verbesserung der Gewässerstrukturgüte durch – so weit wie </w:t>
      </w:r>
      <w:r w:rsidR="008742FB">
        <w:t>möglich</w:t>
      </w:r>
      <w:r>
        <w:t xml:space="preserve"> – Wiederherstellung des Gewä</w:t>
      </w:r>
      <w:r>
        <w:t>s</w:t>
      </w:r>
      <w:r>
        <w:t>serlängs- und Querprofiles, Anschluss von Altarmen, Herstellung der ökologischen Durchgängigkeit</w:t>
      </w:r>
    </w:p>
    <w:p w:rsidR="000E4667" w:rsidRDefault="000E4667" w:rsidP="00AE1766">
      <w:pPr>
        <w:pStyle w:val="C1PlainText"/>
      </w:pPr>
      <w:r w:rsidRPr="000E4667">
        <w:rPr>
          <w:b/>
        </w:rPr>
        <w:lastRenderedPageBreak/>
        <w:t>Teil E</w:t>
      </w:r>
      <w:r>
        <w:t>: Trämmerfließ und Faules Fließ → Wiederherstellung von Binneneinzugsgebi</w:t>
      </w:r>
      <w:r>
        <w:t>e</w:t>
      </w:r>
      <w:r>
        <w:t>ten in den Quellbereichen beider Fließe, Moorschutz, behutsame Verbesserung der G</w:t>
      </w:r>
      <w:r>
        <w:t>e</w:t>
      </w:r>
      <w:r>
        <w:t>wässerstruktur</w:t>
      </w:r>
    </w:p>
    <w:p w:rsidR="000E4667" w:rsidRDefault="000E4667" w:rsidP="00AE1766">
      <w:pPr>
        <w:pStyle w:val="C1PlainText"/>
      </w:pPr>
      <w:r w:rsidRPr="000E4667">
        <w:rPr>
          <w:b/>
        </w:rPr>
        <w:t>Teil F</w:t>
      </w:r>
      <w:r>
        <w:t xml:space="preserve">: Eisergraben, Hinterer Graben und Hauptgraben → Prüfung des Potenzials für Wasserrückhalt, Moorschutz, Minderung von Nährstoffeinträgen </w:t>
      </w:r>
    </w:p>
    <w:p w:rsidR="00F93E49" w:rsidRDefault="00F93E49" w:rsidP="00AE1766">
      <w:pPr>
        <w:pStyle w:val="C1PlainText"/>
      </w:pPr>
    </w:p>
    <w:p w:rsidR="00F93E49" w:rsidRDefault="00F93E49" w:rsidP="00AE1766">
      <w:pPr>
        <w:pStyle w:val="C1PlainText"/>
      </w:pPr>
      <w:r>
        <w:rPr>
          <w:noProof/>
          <w:lang w:eastAsia="de-DE"/>
        </w:rPr>
        <w:drawing>
          <wp:inline distT="0" distB="0" distL="0" distR="0" wp14:anchorId="0A9C0AD2" wp14:editId="1F57C56A">
            <wp:extent cx="5156117" cy="3606800"/>
            <wp:effectExtent l="0" t="0" r="698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2602" t="1800" r="745"/>
                    <a:stretch/>
                  </pic:blipFill>
                  <pic:spPr bwMode="auto">
                    <a:xfrm>
                      <a:off x="0" y="0"/>
                      <a:ext cx="5158673" cy="3608588"/>
                    </a:xfrm>
                    <a:prstGeom prst="rect">
                      <a:avLst/>
                    </a:prstGeom>
                    <a:noFill/>
                    <a:ln>
                      <a:noFill/>
                    </a:ln>
                    <a:extLst>
                      <a:ext uri="{53640926-AAD7-44D8-BBD7-CCE9431645EC}">
                        <a14:shadowObscured xmlns:a14="http://schemas.microsoft.com/office/drawing/2010/main"/>
                      </a:ext>
                    </a:extLst>
                  </pic:spPr>
                </pic:pic>
              </a:graphicData>
            </a:graphic>
          </wp:inline>
        </w:drawing>
      </w:r>
    </w:p>
    <w:p w:rsidR="00F0638D" w:rsidRDefault="00F0638D" w:rsidP="00F0638D">
      <w:pPr>
        <w:pStyle w:val="Beschriftung"/>
      </w:pPr>
      <w:bookmarkStart w:id="37" w:name="_Ref406492996"/>
      <w:bookmarkStart w:id="38" w:name="_Ref406492966"/>
      <w:bookmarkStart w:id="39" w:name="_Toc436912171"/>
      <w:r>
        <w:t xml:space="preserve">Abbildung </w:t>
      </w:r>
      <w:r w:rsidR="00345DB8">
        <w:fldChar w:fldCharType="begin"/>
      </w:r>
      <w:r w:rsidR="00345DB8">
        <w:instrText xml:space="preserve"> STYLEREF 1 \s </w:instrText>
      </w:r>
      <w:r w:rsidR="00345DB8">
        <w:fldChar w:fldCharType="separate"/>
      </w:r>
      <w:r w:rsidR="00DC0691">
        <w:t>1</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1</w:t>
      </w:r>
      <w:r w:rsidR="00345DB8">
        <w:fldChar w:fldCharType="end"/>
      </w:r>
      <w:bookmarkEnd w:id="37"/>
      <w:r>
        <w:t xml:space="preserve">: Untersuchungsabschnitte und </w:t>
      </w:r>
      <w:r w:rsidR="00F93E49">
        <w:t>–</w:t>
      </w:r>
      <w:r>
        <w:t>schwerpunkte</w:t>
      </w:r>
      <w:bookmarkEnd w:id="38"/>
      <w:bookmarkEnd w:id="39"/>
    </w:p>
    <w:p w:rsidR="000D4C86" w:rsidRPr="000D4C86" w:rsidRDefault="00380BAE" w:rsidP="003B2748">
      <w:pPr>
        <w:pStyle w:val="berschrift1"/>
        <w:tabs>
          <w:tab w:val="clear" w:pos="574"/>
          <w:tab w:val="num" w:pos="1276"/>
        </w:tabs>
        <w:ind w:left="1276" w:hanging="1276"/>
      </w:pPr>
      <w:r>
        <w:br w:type="page"/>
      </w:r>
      <w:bookmarkStart w:id="40" w:name="_Toc436911309"/>
      <w:r w:rsidR="000D4C86">
        <w:lastRenderedPageBreak/>
        <w:t>Gebietsübersicht und Gewässercharakteristik</w:t>
      </w:r>
      <w:bookmarkEnd w:id="40"/>
    </w:p>
    <w:p w:rsidR="000D4C86" w:rsidRDefault="000D4C86" w:rsidP="003B2748">
      <w:pPr>
        <w:pStyle w:val="berschrift2"/>
        <w:tabs>
          <w:tab w:val="clear" w:pos="576"/>
          <w:tab w:val="num" w:pos="1276"/>
        </w:tabs>
        <w:ind w:left="1276" w:hanging="1276"/>
      </w:pPr>
      <w:bookmarkStart w:id="41" w:name="_Toc436911310"/>
      <w:r>
        <w:t xml:space="preserve">Lage </w:t>
      </w:r>
      <w:r w:rsidR="00AE6BEC">
        <w:t xml:space="preserve">und naturräumliche Einordnung </w:t>
      </w:r>
      <w:r>
        <w:t>des Untersuchungsgebietes</w:t>
      </w:r>
      <w:bookmarkEnd w:id="41"/>
    </w:p>
    <w:p w:rsidR="007F5793" w:rsidRDefault="007F5793" w:rsidP="007F5793">
      <w:pPr>
        <w:widowControl w:val="0"/>
        <w:overflowPunct/>
        <w:autoSpaceDE/>
        <w:autoSpaceDN/>
        <w:adjustRightInd/>
        <w:ind w:left="1298"/>
        <w:jc w:val="both"/>
        <w:textAlignment w:val="auto"/>
      </w:pPr>
    </w:p>
    <w:p w:rsidR="00AB52B4" w:rsidRDefault="009E1AC9" w:rsidP="007C2734">
      <w:pPr>
        <w:widowControl w:val="0"/>
        <w:overflowPunct/>
        <w:autoSpaceDE/>
        <w:autoSpaceDN/>
        <w:adjustRightInd/>
        <w:ind w:left="1298"/>
        <w:jc w:val="both"/>
        <w:textAlignment w:val="auto"/>
      </w:pPr>
      <w:r w:rsidRPr="009E1AC9">
        <w:t xml:space="preserve">Das </w:t>
      </w:r>
      <w:r w:rsidR="00A565E0">
        <w:t xml:space="preserve">Untersuchungsgebiet </w:t>
      </w:r>
      <w:r>
        <w:t xml:space="preserve">liegt im Nordosten Brandenburgs </w:t>
      </w:r>
      <w:r w:rsidR="00A565E0">
        <w:t xml:space="preserve">und </w:t>
      </w:r>
      <w:r w:rsidR="00AB52B4">
        <w:t xml:space="preserve">umfasst das </w:t>
      </w:r>
      <w:r w:rsidR="00A565E0">
        <w:t>Einzug</w:t>
      </w:r>
      <w:r w:rsidR="00A565E0">
        <w:t>s</w:t>
      </w:r>
      <w:r w:rsidR="00A565E0">
        <w:t>gebiet</w:t>
      </w:r>
      <w:r w:rsidR="00AB52B4">
        <w:t xml:space="preserve"> des Döllnfließes</w:t>
      </w:r>
      <w:r w:rsidR="006B5D9C">
        <w:t xml:space="preserve"> </w:t>
      </w:r>
      <w:r w:rsidR="000607F4">
        <w:t xml:space="preserve">(vgl. </w:t>
      </w:r>
      <w:r w:rsidR="000607F4">
        <w:fldChar w:fldCharType="begin"/>
      </w:r>
      <w:r w:rsidR="000607F4">
        <w:instrText xml:space="preserve"> REF _Ref406677757 \h </w:instrText>
      </w:r>
      <w:r w:rsidR="006B5D9C">
        <w:instrText xml:space="preserve"> \* MERGEFORMAT </w:instrText>
      </w:r>
      <w:r w:rsidR="000607F4">
        <w:fldChar w:fldCharType="separate"/>
      </w:r>
      <w:r w:rsidR="00DC0691">
        <w:t xml:space="preserve">Abbildung </w:t>
      </w:r>
      <w:r w:rsidR="00DC0691">
        <w:rPr>
          <w:noProof/>
        </w:rPr>
        <w:t>2</w:t>
      </w:r>
      <w:r w:rsidR="00DC0691">
        <w:rPr>
          <w:noProof/>
        </w:rPr>
        <w:noBreakHyphen/>
        <w:t>1</w:t>
      </w:r>
      <w:r w:rsidR="000607F4">
        <w:fldChar w:fldCharType="end"/>
      </w:r>
      <w:r w:rsidR="000607F4">
        <w:t>).</w:t>
      </w:r>
      <w:r w:rsidR="00513EFA">
        <w:t xml:space="preserve"> </w:t>
      </w:r>
      <w:r w:rsidR="000607F4">
        <w:t>Neben den berichtspflichtigen Fließg</w:t>
      </w:r>
      <w:r w:rsidR="000607F4">
        <w:t>e</w:t>
      </w:r>
      <w:r w:rsidR="000607F4">
        <w:t>wässern werden zwei weitere Fließe in die Untersuchung einbezogen (Eisergraben, Fa</w:t>
      </w:r>
      <w:r w:rsidR="000607F4">
        <w:t>u</w:t>
      </w:r>
      <w:r w:rsidR="000607F4">
        <w:t>les Fließ)</w:t>
      </w:r>
      <w:r w:rsidR="00AB52B4">
        <w:t>.</w:t>
      </w:r>
    </w:p>
    <w:p w:rsidR="006B5D9C" w:rsidRDefault="000607F4" w:rsidP="007C2734">
      <w:pPr>
        <w:widowControl w:val="0"/>
        <w:overflowPunct/>
        <w:autoSpaceDE/>
        <w:autoSpaceDN/>
        <w:adjustRightInd/>
        <w:ind w:left="1298"/>
        <w:jc w:val="both"/>
        <w:textAlignment w:val="auto"/>
      </w:pPr>
      <w:r>
        <w:t>Das Gebiet berührt die Gemeinden Templin (Landkreis Uckermark), Zehdenick (Lan</w:t>
      </w:r>
      <w:r>
        <w:t>d</w:t>
      </w:r>
      <w:r>
        <w:t>kreis Oberhavel) sowie Joachimsthal, Friedrichswalde und Schorfheide (Landkreis Ba</w:t>
      </w:r>
      <w:r>
        <w:t>r</w:t>
      </w:r>
      <w:r>
        <w:t>nim).</w:t>
      </w:r>
    </w:p>
    <w:p w:rsidR="00AB52B4" w:rsidRDefault="00AB52B4" w:rsidP="007C2734">
      <w:pPr>
        <w:widowControl w:val="0"/>
        <w:overflowPunct/>
        <w:autoSpaceDE/>
        <w:autoSpaceDN/>
        <w:adjustRightInd/>
        <w:ind w:left="1298"/>
        <w:jc w:val="both"/>
        <w:textAlignment w:val="auto"/>
      </w:pPr>
    </w:p>
    <w:bookmarkStart w:id="42" w:name="_Toc436912172"/>
    <w:p w:rsidR="00DF3A48" w:rsidRDefault="004957BD" w:rsidP="00DF3A48">
      <w:pPr>
        <w:pStyle w:val="Beschriftung"/>
        <w:jc w:val="both"/>
      </w:pPr>
      <w:r>
        <w:rPr>
          <w:lang w:eastAsia="de-DE"/>
        </w:rPr>
        <mc:AlternateContent>
          <mc:Choice Requires="wpg">
            <w:drawing>
              <wp:anchor distT="0" distB="0" distL="114300" distR="114300" simplePos="0" relativeHeight="251673600" behindDoc="0" locked="0" layoutInCell="1" allowOverlap="1" wp14:anchorId="053D284C" wp14:editId="163FB0F5">
                <wp:simplePos x="0" y="0"/>
                <wp:positionH relativeFrom="column">
                  <wp:posOffset>1485583</wp:posOffset>
                </wp:positionH>
                <wp:positionV relativeFrom="paragraph">
                  <wp:posOffset>1289050</wp:posOffset>
                </wp:positionV>
                <wp:extent cx="1176337" cy="1638300"/>
                <wp:effectExtent l="0" t="0" r="24130" b="19050"/>
                <wp:wrapNone/>
                <wp:docPr id="61452" name="Gruppieren 61452"/>
                <wp:cNvGraphicFramePr/>
                <a:graphic xmlns:a="http://schemas.openxmlformats.org/drawingml/2006/main">
                  <a:graphicData uri="http://schemas.microsoft.com/office/word/2010/wordprocessingGroup">
                    <wpg:wgp>
                      <wpg:cNvGrpSpPr/>
                      <wpg:grpSpPr>
                        <a:xfrm>
                          <a:off x="0" y="0"/>
                          <a:ext cx="1176337" cy="1638300"/>
                          <a:chOff x="0" y="0"/>
                          <a:chExt cx="1176337" cy="1638300"/>
                        </a:xfrm>
                      </wpg:grpSpPr>
                      <wps:wsp>
                        <wps:cNvPr id="39" name="Freihandform 39"/>
                        <wps:cNvSpPr/>
                        <wps:spPr>
                          <a:xfrm>
                            <a:off x="0" y="0"/>
                            <a:ext cx="219144" cy="1638300"/>
                          </a:xfrm>
                          <a:custGeom>
                            <a:avLst/>
                            <a:gdLst>
                              <a:gd name="connsiteX0" fmla="*/ 219144 w 219144"/>
                              <a:gd name="connsiteY0" fmla="*/ 1638300 h 1638300"/>
                              <a:gd name="connsiteX1" fmla="*/ 142944 w 219144"/>
                              <a:gd name="connsiteY1" fmla="*/ 1533525 h 1638300"/>
                              <a:gd name="connsiteX2" fmla="*/ 176281 w 219144"/>
                              <a:gd name="connsiteY2" fmla="*/ 1462088 h 1638300"/>
                              <a:gd name="connsiteX3" fmla="*/ 204856 w 219144"/>
                              <a:gd name="connsiteY3" fmla="*/ 1419225 h 1638300"/>
                              <a:gd name="connsiteX4" fmla="*/ 138181 w 219144"/>
                              <a:gd name="connsiteY4" fmla="*/ 1323975 h 1638300"/>
                              <a:gd name="connsiteX5" fmla="*/ 109606 w 219144"/>
                              <a:gd name="connsiteY5" fmla="*/ 1266825 h 1638300"/>
                              <a:gd name="connsiteX6" fmla="*/ 176281 w 219144"/>
                              <a:gd name="connsiteY6" fmla="*/ 1171575 h 1638300"/>
                              <a:gd name="connsiteX7" fmla="*/ 133419 w 219144"/>
                              <a:gd name="connsiteY7" fmla="*/ 1095375 h 1638300"/>
                              <a:gd name="connsiteX8" fmla="*/ 161994 w 219144"/>
                              <a:gd name="connsiteY8" fmla="*/ 985838 h 1638300"/>
                              <a:gd name="connsiteX9" fmla="*/ 152469 w 219144"/>
                              <a:gd name="connsiteY9" fmla="*/ 904875 h 1638300"/>
                              <a:gd name="connsiteX10" fmla="*/ 66744 w 219144"/>
                              <a:gd name="connsiteY10" fmla="*/ 785813 h 1638300"/>
                              <a:gd name="connsiteX11" fmla="*/ 61981 w 219144"/>
                              <a:gd name="connsiteY11" fmla="*/ 747713 h 1638300"/>
                              <a:gd name="connsiteX12" fmla="*/ 19119 w 219144"/>
                              <a:gd name="connsiteY12" fmla="*/ 719138 h 1638300"/>
                              <a:gd name="connsiteX13" fmla="*/ 47694 w 219144"/>
                              <a:gd name="connsiteY13" fmla="*/ 657225 h 1638300"/>
                              <a:gd name="connsiteX14" fmla="*/ 23881 w 219144"/>
                              <a:gd name="connsiteY14" fmla="*/ 566738 h 1638300"/>
                              <a:gd name="connsiteX15" fmla="*/ 28644 w 219144"/>
                              <a:gd name="connsiteY15" fmla="*/ 471488 h 1638300"/>
                              <a:gd name="connsiteX16" fmla="*/ 69 w 219144"/>
                              <a:gd name="connsiteY16" fmla="*/ 419100 h 1638300"/>
                              <a:gd name="connsiteX17" fmla="*/ 38169 w 219144"/>
                              <a:gd name="connsiteY17" fmla="*/ 276225 h 1638300"/>
                              <a:gd name="connsiteX18" fmla="*/ 69 w 219144"/>
                              <a:gd name="connsiteY18" fmla="*/ 0 h 1638300"/>
                              <a:gd name="connsiteX19" fmla="*/ 69 w 219144"/>
                              <a:gd name="connsiteY19" fmla="*/ 0 h 163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19144" h="1638300">
                                <a:moveTo>
                                  <a:pt x="219144" y="1638300"/>
                                </a:moveTo>
                                <a:cubicBezTo>
                                  <a:pt x="184616" y="1600597"/>
                                  <a:pt x="150088" y="1562894"/>
                                  <a:pt x="142944" y="1533525"/>
                                </a:cubicBezTo>
                                <a:cubicBezTo>
                                  <a:pt x="135800" y="1504156"/>
                                  <a:pt x="165962" y="1481138"/>
                                  <a:pt x="176281" y="1462088"/>
                                </a:cubicBezTo>
                                <a:cubicBezTo>
                                  <a:pt x="186600" y="1443038"/>
                                  <a:pt x="211206" y="1442244"/>
                                  <a:pt x="204856" y="1419225"/>
                                </a:cubicBezTo>
                                <a:cubicBezTo>
                                  <a:pt x="198506" y="1396206"/>
                                  <a:pt x="154056" y="1349375"/>
                                  <a:pt x="138181" y="1323975"/>
                                </a:cubicBezTo>
                                <a:cubicBezTo>
                                  <a:pt x="122306" y="1298575"/>
                                  <a:pt x="103256" y="1292225"/>
                                  <a:pt x="109606" y="1266825"/>
                                </a:cubicBezTo>
                                <a:cubicBezTo>
                                  <a:pt x="115956" y="1241425"/>
                                  <a:pt x="172312" y="1200150"/>
                                  <a:pt x="176281" y="1171575"/>
                                </a:cubicBezTo>
                                <a:cubicBezTo>
                                  <a:pt x="180250" y="1143000"/>
                                  <a:pt x="135800" y="1126331"/>
                                  <a:pt x="133419" y="1095375"/>
                                </a:cubicBezTo>
                                <a:cubicBezTo>
                                  <a:pt x="131038" y="1064419"/>
                                  <a:pt x="158819" y="1017588"/>
                                  <a:pt x="161994" y="985838"/>
                                </a:cubicBezTo>
                                <a:cubicBezTo>
                                  <a:pt x="165169" y="954088"/>
                                  <a:pt x="168344" y="938212"/>
                                  <a:pt x="152469" y="904875"/>
                                </a:cubicBezTo>
                                <a:cubicBezTo>
                                  <a:pt x="136594" y="871538"/>
                                  <a:pt x="81825" y="812007"/>
                                  <a:pt x="66744" y="785813"/>
                                </a:cubicBezTo>
                                <a:cubicBezTo>
                                  <a:pt x="51663" y="759619"/>
                                  <a:pt x="69918" y="758825"/>
                                  <a:pt x="61981" y="747713"/>
                                </a:cubicBezTo>
                                <a:cubicBezTo>
                                  <a:pt x="54043" y="736600"/>
                                  <a:pt x="21500" y="734219"/>
                                  <a:pt x="19119" y="719138"/>
                                </a:cubicBezTo>
                                <a:cubicBezTo>
                                  <a:pt x="16738" y="704057"/>
                                  <a:pt x="46900" y="682625"/>
                                  <a:pt x="47694" y="657225"/>
                                </a:cubicBezTo>
                                <a:cubicBezTo>
                                  <a:pt x="48488" y="631825"/>
                                  <a:pt x="27056" y="597694"/>
                                  <a:pt x="23881" y="566738"/>
                                </a:cubicBezTo>
                                <a:cubicBezTo>
                                  <a:pt x="20706" y="535782"/>
                                  <a:pt x="32613" y="496094"/>
                                  <a:pt x="28644" y="471488"/>
                                </a:cubicBezTo>
                                <a:cubicBezTo>
                                  <a:pt x="24675" y="446882"/>
                                  <a:pt x="-1518" y="451644"/>
                                  <a:pt x="69" y="419100"/>
                                </a:cubicBezTo>
                                <a:cubicBezTo>
                                  <a:pt x="1656" y="386556"/>
                                  <a:pt x="38169" y="346075"/>
                                  <a:pt x="38169" y="276225"/>
                                </a:cubicBezTo>
                                <a:cubicBezTo>
                                  <a:pt x="38169" y="206375"/>
                                  <a:pt x="69" y="0"/>
                                  <a:pt x="69" y="0"/>
                                </a:cubicBezTo>
                                <a:lnTo>
                                  <a:pt x="69" y="0"/>
                                </a:ln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5" name="Freihandform 61445"/>
                        <wps:cNvSpPr/>
                        <wps:spPr>
                          <a:xfrm>
                            <a:off x="381000" y="1123950"/>
                            <a:ext cx="795337" cy="438428"/>
                          </a:xfrm>
                          <a:custGeom>
                            <a:avLst/>
                            <a:gdLst>
                              <a:gd name="connsiteX0" fmla="*/ 0 w 795337"/>
                              <a:gd name="connsiteY0" fmla="*/ 438428 h 438428"/>
                              <a:gd name="connsiteX1" fmla="*/ 85725 w 795337"/>
                              <a:gd name="connsiteY1" fmla="*/ 395566 h 438428"/>
                              <a:gd name="connsiteX2" fmla="*/ 157162 w 795337"/>
                              <a:gd name="connsiteY2" fmla="*/ 343178 h 438428"/>
                              <a:gd name="connsiteX3" fmla="*/ 200025 w 795337"/>
                              <a:gd name="connsiteY3" fmla="*/ 305078 h 438428"/>
                              <a:gd name="connsiteX4" fmla="*/ 266700 w 795337"/>
                              <a:gd name="connsiteY4" fmla="*/ 281266 h 438428"/>
                              <a:gd name="connsiteX5" fmla="*/ 290512 w 795337"/>
                              <a:gd name="connsiteY5" fmla="*/ 200303 h 438428"/>
                              <a:gd name="connsiteX6" fmla="*/ 338137 w 795337"/>
                              <a:gd name="connsiteY6" fmla="*/ 105053 h 438428"/>
                              <a:gd name="connsiteX7" fmla="*/ 423862 w 795337"/>
                              <a:gd name="connsiteY7" fmla="*/ 62191 h 438428"/>
                              <a:gd name="connsiteX8" fmla="*/ 485775 w 795337"/>
                              <a:gd name="connsiteY8" fmla="*/ 278 h 438428"/>
                              <a:gd name="connsiteX9" fmla="*/ 614362 w 795337"/>
                              <a:gd name="connsiteY9" fmla="*/ 38378 h 438428"/>
                              <a:gd name="connsiteX10" fmla="*/ 666750 w 795337"/>
                              <a:gd name="connsiteY10" fmla="*/ 14566 h 438428"/>
                              <a:gd name="connsiteX11" fmla="*/ 757237 w 795337"/>
                              <a:gd name="connsiteY11" fmla="*/ 9803 h 438428"/>
                              <a:gd name="connsiteX12" fmla="*/ 795337 w 795337"/>
                              <a:gd name="connsiteY12" fmla="*/ 43141 h 438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95337" h="438428">
                                <a:moveTo>
                                  <a:pt x="0" y="438428"/>
                                </a:moveTo>
                                <a:cubicBezTo>
                                  <a:pt x="29765" y="424934"/>
                                  <a:pt x="59531" y="411441"/>
                                  <a:pt x="85725" y="395566"/>
                                </a:cubicBezTo>
                                <a:cubicBezTo>
                                  <a:pt x="111919" y="379691"/>
                                  <a:pt x="138112" y="358259"/>
                                  <a:pt x="157162" y="343178"/>
                                </a:cubicBezTo>
                                <a:cubicBezTo>
                                  <a:pt x="176212" y="328097"/>
                                  <a:pt x="181769" y="315397"/>
                                  <a:pt x="200025" y="305078"/>
                                </a:cubicBezTo>
                                <a:cubicBezTo>
                                  <a:pt x="218281" y="294759"/>
                                  <a:pt x="251619" y="298728"/>
                                  <a:pt x="266700" y="281266"/>
                                </a:cubicBezTo>
                                <a:cubicBezTo>
                                  <a:pt x="281781" y="263804"/>
                                  <a:pt x="278606" y="229672"/>
                                  <a:pt x="290512" y="200303"/>
                                </a:cubicBezTo>
                                <a:cubicBezTo>
                                  <a:pt x="302418" y="170934"/>
                                  <a:pt x="315912" y="128072"/>
                                  <a:pt x="338137" y="105053"/>
                                </a:cubicBezTo>
                                <a:cubicBezTo>
                                  <a:pt x="360362" y="82034"/>
                                  <a:pt x="399256" y="79653"/>
                                  <a:pt x="423862" y="62191"/>
                                </a:cubicBezTo>
                                <a:cubicBezTo>
                                  <a:pt x="448468" y="44729"/>
                                  <a:pt x="454025" y="4247"/>
                                  <a:pt x="485775" y="278"/>
                                </a:cubicBezTo>
                                <a:cubicBezTo>
                                  <a:pt x="517525" y="-3691"/>
                                  <a:pt x="584200" y="35997"/>
                                  <a:pt x="614362" y="38378"/>
                                </a:cubicBezTo>
                                <a:cubicBezTo>
                                  <a:pt x="644525" y="40759"/>
                                  <a:pt x="642938" y="19328"/>
                                  <a:pt x="666750" y="14566"/>
                                </a:cubicBezTo>
                                <a:cubicBezTo>
                                  <a:pt x="690562" y="9804"/>
                                  <a:pt x="735806" y="5041"/>
                                  <a:pt x="757237" y="9803"/>
                                </a:cubicBezTo>
                                <a:cubicBezTo>
                                  <a:pt x="778668" y="14565"/>
                                  <a:pt x="787002" y="28853"/>
                                  <a:pt x="795337" y="43141"/>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61452" o:spid="_x0000_s1026" style="position:absolute;margin-left:117pt;margin-top:101.5pt;width:92.6pt;height:129pt;z-index:251673600" coordsize="11763,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9C7ewoAAO4uAAAOAAAAZHJzL2Uyb0RvYy54bWzsWtuO28gRfQ+QfyD0GMAW+8ImKXi8cLyx&#10;EcDYNWIHu3nkUNRIgEQyJOfi/fo9Xd2kuulB2FwDQYD4ZUZU89RhVVcX66JXPzxdztFD1fWnpr7Z&#10;sJfxJqrqstmf6rubzT8/v3uRbaJ+KOp9cW7q6mbzpeo3P7z+859ePba7ijfH5ryvughC6n732N5s&#10;jsPQ7rbbvjxWl6J/2bRVjcVD012KAZfd3XbfFY+QfjlveRyr7WPT7duuKau+x7c/msXNa5J/OFTl&#10;8PPh0FdDdL7Z4NkG+tvR31v9d/v6VbG764r2eCrtYxR/4CkuxakG6STqx2Ioovvu9JWoy6nsmr45&#10;DC/L5rJtDodTWZEO0IbFM23ed819S7rc7R7v2slMMO3MTn9YbPnTw8cuOu1vNorJhG+iurhgm953&#10;9217qrqqjsz3sNNje7fD7e+79lP7sbNf3JkrrfrTobvo/1AqeiILf5ksXD0NUYkvGUuVEOkmKrHG&#10;lMhEbPegPGKjvsKVx78tILcj8VY/3/Q4jy38qb+arP82k306Fm1FO9FrG1iTiXy017uuOh3h5dpR&#10;I3xN1qFbJ1v1ux5mCzUUZzmT8is7TdoWu/K+H95XDZm8ePjQD8aV9/hEjri3W1k2dd2fhupXuP/h&#10;coZ3/2UbGfHRo/1gj8Ec8i8XYncrOkbevt3NQb8yh4dJnku5yONBEiESnizzwFknfeBWPGOLPB5E&#10;Kh5n2TKPcHh4LLNELfK4ECZZzkP0wW5f9REZC9DHh3CRpwF2S1yeOFfxsj4ehCuVheijXJ6w/fEg&#10;LGVJiD6IJo7dBMy9uD8eJM4TEcKDN9mVR7E8X/ZrF5JnSSYC3A0x5UqTcKmW1XEhOTw0RBvmnm2l&#10;0pBT6kJSqMPE8ulh7tmG1QK82oOkMk2DeLyznbMAL2AuJEXADdke5p5tmaoAL/AgKkmDogFzzzYX&#10;WYjdXEiCPQ3Sxz3bPFMhfuBCZMpkSBRl7tkO8GnvfpxpFscBzuYebITQEB4XwhGmQkIbcw92CIl7&#10;f4ge7okOke/eP5OPlOFuTAqK45gnlE+1TRTwKSp0th5TAts2vc7C3KwBqdp4iYwAaQZEAqWzjAUw&#10;zr4LZqvAOJ0umK8C45S6YLEKjHPkguUqMA6HC05WgXFIXLBaBYYnu+B0FRge6oKzVWC4nwum/Dfc&#10;SfBacdF4M63ysbmTrfMy/RLw2Nf5mY7tHnydp+ko78HX+RqbORuuV5lu5m6IuavgM4dj6zxOB1FP&#10;93U+x2ZOh2vn4Y332RDXoQ2gGwBnagAMmwgNgG4ToQFwqzHFri0GHRnHj9HjzWYswI7XOlUvX5qH&#10;6nNDNw46To63QRGnLAL79cby/vZU/rX6zYWxTCr9hiNYHCc5mQ4PQkJZEqMyMasJCpucvGJapZrK&#10;rlKtNCruET1LK5IMBTfRJrFkCW34JFgluTLHAe90hnTIWsc8FKXwBmtKp3DaTKmRVkoR+4I5Yzy2&#10;tpCSc5S9ZlOMganisrRUSYXTIuUeBQtohs+OYJbIGPqTLYTMUQJ4q1SA2VUqrMJpORcjLccjzATH&#10;go+0HIUh92mpHjO0ps4Kp2VJPgmWKLx9wSkXNtTB2jE8zNPW2VtTdoXTZjGHMDIjw96O/RzryY7D&#10;MY7WDwXnyeGErtYM1lRh4bSCaTci2hhJqzn9k+AE+fIomKW48rSl4o2wpigLZ1UJckqDhPvMxWZC&#10;t2xwpnORcVjb8zZdyZlFqtDCOQWOpRGboSL2zw66BNhnTZnpbfWiCBV1tGZqtWBG6KjMay1FQPAt&#10;q/Lcxm1tVd/HqLozhFS0hRPKWFpCQZHCMRzXwdAIFRLR1jOqLvPMGlVvwYRM10YGGCMKeGbDNllC&#10;tDmUryHVe4QzZVwwocxQJBmgoC1zNUzHOITXAOpJV0Mq/Ahn6rlgQh6nNgYlIkkzzxcFVzZtkej+&#10;zAh1BUiEprALJ5QKgU57opQKnuFq8YIl1mkkfMuP7/ZQmAovmI0pG+pEphJ8dMxJZR89iJAq9oPv&#10;dc1UesF8DjBWs1eF1cALqO53OhXx3szn2k0FZreaRWB0TkKl1pSckKBr07du3p3OZ9L8TMVY35xP&#10;e/2dTk/67u727bmLHgo9+YA3vB3Tauc2SNRQtM7H7jR9Gr6cKy3jXP+jOmA4oPMcKg5pLFNNYouy&#10;rOqBmaVjsa8MGw6seQtA/IQgVUiglnzAU06yrQA98vlaNvSDGHu/hlY01ZnApmqdaMwTjA9mwBOC&#10;mJt6mMCXU910z2l2hlaW2dw/GsmYRlvpttl/wRyga8xMqW/Ld6euHz4U/fCx6NBmR9TCYGz4GX8O&#10;5wYpJVJH+rSJjk3323Pf6/sxqMDqJnrEUOpm0//7vuiqTXT+e40Rhp4JQOxAFxKdJFx07sqtu1Lf&#10;X9422H0USHg6+qjvH87jx0PXXH7B/OyNZsVSUZfgRrU/IDs2F28HXGMJg42yevOGPmNyBZ/8UH9q&#10;Sy1cW7WF5p+ffim6NtIfbzYDJj4/NePYpNiNEwrs5fVejaybN/dDczjp8QX5obGrvcAIRw+e/guz&#10;HIy5JOKXGX954xyzgsfTz4Hhz/JEB9FCnwBKThiSxzHZGqdgKTrO4xBMikzysfIZR2jfNNuJ0f62&#10;DHho3f2ZTYK8sY7hR2vt+iDPQLyhDlJaNMmWSNy+L0yA99ciCWoPp/WdMsUXWVyIkIKlusP+n1VB&#10;pjGxIGdC+rrI4kJEnMQBLHiJXlmQiqF9uWQxD4J8LsBi8NgrSx4nbNliHiSOUY0tWgxV0sQi4Nwi&#10;XdTFhTBYLFlmcRuxEolPwO67EKVL8UVVkIRNqmCUl2JUsrQtLoQH7Dwy0okCsUME6OFCMBMPIJmN&#10;b5B7LfuXh8G0P8C//FEMzn3A1nuYPAvwL38QQ8FxcVc8DA6+9Pce75nvXe91vUiT9k+d/nWdSEQV&#10;pP4TeF0f0nRhJvC6LuSsCbmuB2lqsol5fA+HTTdM6TmBvf7j8mjE5AcT+n+p643DAwt8Q/N0THDQ&#10;PLXvYp2IXFuipjlkLHB9WYP2eotfMhkAR31sHE1ydOy8ShnNLzSXqP5kSOW8PhMlLKYkpEQkuOxj&#10;6C/YDoNIc5V7UtEfRefSiE3QCvFbE4lOX8wipSXhnOjFjWJ5Fs86wxl+6WL8TqAX5C+aZMZwUpIS&#10;zMnRk8iM9fB7HXR9NHJspnHU7NYIaGemJlmdFim1IU5IQMoSzglVRk78ECz2dhPvWfwuxYjluUq9&#10;dgKnRMcsUgITzCliLm0ngqXxzINg0NwansHwPqdJe4jTpDPhnCpGCkDIjMe+04o8H5vBcK+E4vVo&#10;WZMCEY5Sm2BCiWaTMoFNypR7eynRtbQNQxwhv+9F2ZCxajoFQq9x8dyZTNBetRJfiNkJSVDa2DpI&#10;JLnvrCYzIjrKeILVQ/9oJJRo73jqKYxGxq5wLnxPVfDUsVGtc59wQrib3UBkM56bprq9bdxUj1O0&#10;yHH7UkqWSD+dAwWzpfB8u3s6RfOa+GmGMsK4Es8y313GkKsbcDobeoZQ197fm0q6YYV9gjG+N5Xc&#10;1tH/WVOJfi6MH1WTJ9gfgOtfbbvX1IS6/kz99e8AAAD//wMAUEsDBBQABgAIAAAAIQCE1hNM4QAA&#10;AAsBAAAPAAAAZHJzL2Rvd25yZXYueG1sTI/BasMwEETvhf6D2EJvjSQ7DY1rOYTQ9hQKTQolN8Xa&#10;2CaWZCzFdv6+21Nze8MOszP5arItG7APjXcK5EwAQ1d607hKwff+/ekFWIjaGd16hwquGGBV3N/l&#10;OjN+dF847GLFKMSFTCuoY+wyzkNZo9Vh5jt0dDv53upIsq+46fVI4bbliRALbnXj6EOtO9zUWJ53&#10;F6vgY9TjOpVvw/Z82lwP++fPn61EpR4fpvUrsIhT/DfDX32qDgV1OvqLM4G1CpJ0TlsigUgJyDGX&#10;ywTYkWAhBfAi57cbil8AAAD//wMAUEsBAi0AFAAGAAgAAAAhALaDOJL+AAAA4QEAABMAAAAAAAAA&#10;AAAAAAAAAAAAAFtDb250ZW50X1R5cGVzXS54bWxQSwECLQAUAAYACAAAACEAOP0h/9YAAACUAQAA&#10;CwAAAAAAAAAAAAAAAAAvAQAAX3JlbHMvLnJlbHNQSwECLQAUAAYACAAAACEAogvQu3sKAADuLgAA&#10;DgAAAAAAAAAAAAAAAAAuAgAAZHJzL2Uyb0RvYy54bWxQSwECLQAUAAYACAAAACEAhNYTTOEAAAAL&#10;AQAADwAAAAAAAAAAAAAAAADVDAAAZHJzL2Rvd25yZXYueG1sUEsFBgAAAAAEAAQA8wAAAOMNAAAA&#10;AA==&#10;">
                <v:shape id="Freihandform 39" o:spid="_x0000_s1027" style="position:absolute;width:2191;height:16383;visibility:visible;mso-wrap-style:square;v-text-anchor:middle" coordsize="219144,163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4tT8UA&#10;AADbAAAADwAAAGRycy9kb3ducmV2LnhtbESP3WrCQBSE74W+w3IKvWs2tf7U1FWkoAiiYqr3h+xp&#10;Epo9G7LbJPr03ULBy2FmvmHmy95UoqXGlZYVvEQxCOLM6pJzBefP9fMbCOeRNVaWScGVHCwXD4M5&#10;Jtp2fKI29bkIEHYJKii8rxMpXVaQQRfZmjh4X7Yx6INscqkb7ALcVHIYxxNpsOSwUGBNHwVl3+mP&#10;UTDe5Nv9zY6mN7cb7w40O5rT5ajU02O/egfhqff38H97qxW8zuDv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7i1PxQAAANsAAAAPAAAAAAAAAAAAAAAAAJgCAABkcnMv&#10;ZG93bnJldi54bWxQSwUGAAAAAAQABAD1AAAAigMAAAAA&#10;" path="m219144,1638300v-34528,-37703,-69056,-75406,-76200,-104775c135800,1504156,165962,1481138,176281,1462088v10319,-19050,34925,-19844,28575,-42863c198506,1396206,154056,1349375,138181,1323975v-15875,-25400,-34925,-31750,-28575,-57150c115956,1241425,172312,1200150,176281,1171575v3969,-28575,-40481,-45244,-42862,-76200c131038,1064419,158819,1017588,161994,985838v3175,-31750,6350,-47626,-9525,-80963c136594,871538,81825,812007,66744,785813,51663,759619,69918,758825,61981,747713,54043,736600,21500,734219,19119,719138,16738,704057,46900,682625,47694,657225,48488,631825,27056,597694,23881,566738v-3175,-30956,8732,-70644,4763,-95250c24675,446882,-1518,451644,69,419100,1656,386556,38169,346075,38169,276225,38169,206375,69,,69,r,e" filled="f" strokecolor="#0070c0" strokeweight="2pt">
                  <v:path arrowok="t" o:connecttype="custom" o:connectlocs="219144,1638300;142944,1533525;176281,1462088;204856,1419225;138181,1323975;109606,1266825;176281,1171575;133419,1095375;161994,985838;152469,904875;66744,785813;61981,747713;19119,719138;47694,657225;23881,566738;28644,471488;69,419100;38169,276225;69,0;69,0" o:connectangles="0,0,0,0,0,0,0,0,0,0,0,0,0,0,0,0,0,0,0,0"/>
                </v:shape>
                <v:shape id="Freihandform 61445" o:spid="_x0000_s1028" style="position:absolute;left:3810;top:11239;width:7953;height:4384;visibility:visible;mso-wrap-style:square;v-text-anchor:middle" coordsize="795337,438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CA8cgA&#10;AADeAAAADwAAAGRycy9kb3ducmV2LnhtbESPT2vCQBDF74LfYRmhF6mb2CgluooohUJP/kHa25Ad&#10;s8HsbMiuMX77bqHg8fHm/d685bq3teio9ZVjBekkAUFcOF1xqeB0/Hh9B+EDssbaMSl4kIf1ajhY&#10;Yq7dnffUHUIpIoR9jgpMCE0upS8MWfQT1xBH7+JaiyHKtpS6xXuE21pOk2QuLVYcGww2tDVUXA83&#10;G9/Yb7ufOt29TU/nx8yMw/eXLzOlXkb9ZgEiUB+ex//pT61gnmbZDP7mRAb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AIDxyAAAAN4AAAAPAAAAAAAAAAAAAAAAAJgCAABk&#10;cnMvZG93bnJldi54bWxQSwUGAAAAAAQABAD1AAAAjQMAAAAA&#10;" path="m,438428c29765,424934,59531,411441,85725,395566v26194,-15875,52387,-37307,71437,-52388c176212,328097,181769,315397,200025,305078v18256,-10319,51594,-6350,66675,-23812c281781,263804,278606,229672,290512,200303v11906,-29369,25400,-72231,47625,-95250c360362,82034,399256,79653,423862,62191,448468,44729,454025,4247,485775,278v31750,-3969,98425,35719,128587,38100c644525,40759,642938,19328,666750,14566,690562,9804,735806,5041,757237,9803v21431,4762,29765,19050,38100,33338e" filled="f" strokecolor="#0070c0" strokeweight="2pt">
                  <v:path arrowok="t" o:connecttype="custom" o:connectlocs="0,438428;85725,395566;157162,343178;200025,305078;266700,281266;290512,200303;338137,105053;423862,62191;485775,278;614362,38378;666750,14566;757237,9803;795337,43141" o:connectangles="0,0,0,0,0,0,0,0,0,0,0,0,0"/>
                </v:shape>
              </v:group>
            </w:pict>
          </mc:Fallback>
        </mc:AlternateContent>
      </w:r>
      <w:r w:rsidR="006B5D9C">
        <w:rPr>
          <w:lang w:eastAsia="de-DE"/>
        </w:rPr>
        <w:drawing>
          <wp:inline distT="0" distB="0" distL="0" distR="0" wp14:anchorId="247471D2" wp14:editId="223F5A13">
            <wp:extent cx="5401340" cy="4555675"/>
            <wp:effectExtent l="0" t="0" r="8890" b="0"/>
            <wp:docPr id="65579" name="Grafik 6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ildung Gewässernetz.jpg"/>
                    <pic:cNvPicPr/>
                  </pic:nvPicPr>
                  <pic:blipFill rotWithShape="1">
                    <a:blip r:embed="rId17" cstate="print">
                      <a:extLst>
                        <a:ext uri="{28A0092B-C50C-407E-A947-70E740481C1C}">
                          <a14:useLocalDpi xmlns:a14="http://schemas.microsoft.com/office/drawing/2010/main" val="0"/>
                        </a:ext>
                      </a:extLst>
                    </a:blip>
                    <a:srcRect l="17082" r="15271"/>
                    <a:stretch/>
                  </pic:blipFill>
                  <pic:spPr bwMode="auto">
                    <a:xfrm>
                      <a:off x="0" y="0"/>
                      <a:ext cx="5404665" cy="4558479"/>
                    </a:xfrm>
                    <a:prstGeom prst="rect">
                      <a:avLst/>
                    </a:prstGeom>
                    <a:ln>
                      <a:noFill/>
                    </a:ln>
                    <a:extLst>
                      <a:ext uri="{53640926-AAD7-44D8-BBD7-CCE9431645EC}">
                        <a14:shadowObscured xmlns:a14="http://schemas.microsoft.com/office/drawing/2010/main"/>
                      </a:ext>
                    </a:extLst>
                  </pic:spPr>
                </pic:pic>
              </a:graphicData>
            </a:graphic>
          </wp:inline>
        </w:drawing>
      </w:r>
      <w:bookmarkStart w:id="43" w:name="_Ref406677757"/>
      <w:r w:rsidR="00DF3A48">
        <w:t xml:space="preserve">Abbildung </w:t>
      </w:r>
      <w:r w:rsidR="00345DB8">
        <w:fldChar w:fldCharType="begin"/>
      </w:r>
      <w:r w:rsidR="00345DB8">
        <w:instrText xml:space="preserve"> STYLEREF 1 \s </w:instrText>
      </w:r>
      <w:r w:rsidR="00345DB8">
        <w:fldChar w:fldCharType="separate"/>
      </w:r>
      <w:r w:rsidR="00DC0691">
        <w:t>2</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1</w:t>
      </w:r>
      <w:r w:rsidR="00345DB8">
        <w:fldChar w:fldCharType="end"/>
      </w:r>
      <w:bookmarkEnd w:id="43"/>
      <w:r w:rsidR="00DF3A48">
        <w:t>: Ausdehnung Untersuchungsgebiet</w:t>
      </w:r>
      <w:bookmarkEnd w:id="42"/>
    </w:p>
    <w:p w:rsidR="000607F4" w:rsidRDefault="0067656B" w:rsidP="000664C1">
      <w:pPr>
        <w:pStyle w:val="C1PlainText"/>
      </w:pPr>
      <w:r>
        <w:t>Entsprechend der naturräumlichen Gliederung von Scholz (1962) zählt das Unters</w:t>
      </w:r>
      <w:r>
        <w:t>u</w:t>
      </w:r>
      <w:r>
        <w:t>chungsgebiet überwiegend zur Haupteinheit des „Templiner- Werbelliner Seen- un</w:t>
      </w:r>
      <w:r w:rsidR="00A37973">
        <w:t>d</w:t>
      </w:r>
      <w:r>
        <w:t xml:space="preserve"> Sandergebietes“, welches zur Großeinheit der „Mecklenburger Seenplatte“ gehört. </w:t>
      </w:r>
      <w:r w:rsidR="00A37973">
        <w:t xml:space="preserve">Der Unterlauf des Döllnfließes geht in die Haupteinheit „Zehdenick-Spandauer Havel-Niederung“ über, welche der Großeinheit „Luchland“ zuzurechnen ist. </w:t>
      </w:r>
      <w:bookmarkStart w:id="44" w:name="_Ref406678995"/>
      <w:bookmarkStart w:id="45" w:name="_Toc380759249"/>
    </w:p>
    <w:p w:rsidR="007F5793" w:rsidRDefault="00AB52B4" w:rsidP="00AB52B4">
      <w:pPr>
        <w:pStyle w:val="Beschriftung"/>
        <w:rPr>
          <w:b w:val="0"/>
          <w:bCs w:val="0"/>
        </w:rPr>
      </w:pPr>
      <w:r w:rsidRPr="00AB52B4">
        <w:rPr>
          <w:rFonts w:ascii="Times New Roman" w:hAnsi="Times New Roman"/>
          <w:b w:val="0"/>
          <w:bCs w:val="0"/>
          <w:noProof w:val="0"/>
          <w:sz w:val="24"/>
        </w:rPr>
        <w:t xml:space="preserve">In </w:t>
      </w:r>
      <w:r>
        <w:rPr>
          <w:rFonts w:ascii="Times New Roman" w:hAnsi="Times New Roman"/>
          <w:b w:val="0"/>
          <w:bCs w:val="0"/>
          <w:noProof w:val="0"/>
          <w:sz w:val="24"/>
        </w:rPr>
        <w:t xml:space="preserve">der nachfolgenden </w:t>
      </w:r>
      <w:r w:rsidRPr="00AB52B4">
        <w:rPr>
          <w:rFonts w:ascii="Times New Roman" w:hAnsi="Times New Roman"/>
          <w:b w:val="0"/>
          <w:bCs w:val="0"/>
          <w:noProof w:val="0"/>
          <w:sz w:val="24"/>
        </w:rPr>
        <w:fldChar w:fldCharType="begin"/>
      </w:r>
      <w:r w:rsidRPr="00AB52B4">
        <w:rPr>
          <w:rFonts w:ascii="Times New Roman" w:hAnsi="Times New Roman"/>
          <w:b w:val="0"/>
          <w:bCs w:val="0"/>
          <w:noProof w:val="0"/>
          <w:sz w:val="24"/>
        </w:rPr>
        <w:instrText xml:space="preserve"> REF _Ref420486757 \h  \* MERGEFORMAT </w:instrText>
      </w:r>
      <w:r w:rsidRPr="00AB52B4">
        <w:rPr>
          <w:rFonts w:ascii="Times New Roman" w:hAnsi="Times New Roman"/>
          <w:b w:val="0"/>
          <w:bCs w:val="0"/>
          <w:noProof w:val="0"/>
          <w:sz w:val="24"/>
        </w:rPr>
      </w:r>
      <w:r w:rsidRPr="00AB52B4">
        <w:rPr>
          <w:rFonts w:ascii="Times New Roman" w:hAnsi="Times New Roman"/>
          <w:b w:val="0"/>
          <w:bCs w:val="0"/>
          <w:noProof w:val="0"/>
          <w:sz w:val="24"/>
        </w:rPr>
        <w:fldChar w:fldCharType="separate"/>
      </w:r>
      <w:r w:rsidR="00DC0691" w:rsidRPr="00DC0691">
        <w:rPr>
          <w:rFonts w:ascii="Times New Roman" w:hAnsi="Times New Roman"/>
          <w:b w:val="0"/>
          <w:bCs w:val="0"/>
          <w:noProof w:val="0"/>
          <w:sz w:val="24"/>
        </w:rPr>
        <w:t>Tabelle 2</w:t>
      </w:r>
      <w:r w:rsidR="00DC0691" w:rsidRPr="00DC0691">
        <w:rPr>
          <w:rFonts w:ascii="Times New Roman" w:hAnsi="Times New Roman"/>
          <w:b w:val="0"/>
          <w:bCs w:val="0"/>
          <w:noProof w:val="0"/>
          <w:sz w:val="24"/>
        </w:rPr>
        <w:noBreakHyphen/>
        <w:t>1</w:t>
      </w:r>
      <w:r w:rsidRPr="00AB52B4">
        <w:rPr>
          <w:rFonts w:ascii="Times New Roman" w:hAnsi="Times New Roman"/>
          <w:b w:val="0"/>
          <w:bCs w:val="0"/>
          <w:noProof w:val="0"/>
          <w:sz w:val="24"/>
        </w:rPr>
        <w:fldChar w:fldCharType="end"/>
      </w:r>
      <w:r w:rsidR="000664C1" w:rsidRPr="00AB52B4">
        <w:rPr>
          <w:rFonts w:ascii="Times New Roman" w:hAnsi="Times New Roman"/>
          <w:b w:val="0"/>
          <w:bCs w:val="0"/>
          <w:noProof w:val="0"/>
          <w:sz w:val="24"/>
        </w:rPr>
        <w:t xml:space="preserve"> sind die Untersuchungsgewässer im Bearbeitungsg</w:t>
      </w:r>
      <w:r w:rsidR="000664C1" w:rsidRPr="00AB52B4">
        <w:rPr>
          <w:rFonts w:ascii="Times New Roman" w:hAnsi="Times New Roman"/>
          <w:b w:val="0"/>
          <w:bCs w:val="0"/>
          <w:noProof w:val="0"/>
          <w:sz w:val="24"/>
        </w:rPr>
        <w:t>e</w:t>
      </w:r>
      <w:r w:rsidR="000664C1" w:rsidRPr="00AB52B4">
        <w:rPr>
          <w:rFonts w:ascii="Times New Roman" w:hAnsi="Times New Roman"/>
          <w:b w:val="0"/>
          <w:bCs w:val="0"/>
          <w:noProof w:val="0"/>
          <w:sz w:val="24"/>
        </w:rPr>
        <w:t>biet mit den jeweiligen Fließlängen aufgeführt.</w:t>
      </w:r>
    </w:p>
    <w:p w:rsidR="00456563" w:rsidRDefault="00456563" w:rsidP="00D20E6B">
      <w:pPr>
        <w:pStyle w:val="Beschriftung"/>
      </w:pPr>
      <w:bookmarkStart w:id="46" w:name="_Ref416427575"/>
    </w:p>
    <w:p w:rsidR="00D20E6B" w:rsidRDefault="00D20E6B" w:rsidP="00D20E6B">
      <w:pPr>
        <w:pStyle w:val="Beschriftung"/>
      </w:pPr>
      <w:bookmarkStart w:id="47" w:name="_Ref420486757"/>
      <w:bookmarkStart w:id="48" w:name="_Toc436912114"/>
      <w:r>
        <w:lastRenderedPageBreak/>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bookmarkEnd w:id="44"/>
      <w:bookmarkEnd w:id="46"/>
      <w:bookmarkEnd w:id="47"/>
      <w:r>
        <w:t xml:space="preserve">: </w:t>
      </w:r>
      <w:r w:rsidR="00C017AE">
        <w:t>Untersuchungsgewässer im Bearbeitungsgebiet</w:t>
      </w:r>
      <w:bookmarkEnd w:id="48"/>
      <w:r w:rsidR="00C017AE">
        <w:t xml:space="preserve"> </w:t>
      </w:r>
      <w:bookmarkEnd w:id="45"/>
    </w:p>
    <w:tbl>
      <w:tblPr>
        <w:tblW w:w="8505"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693"/>
        <w:gridCol w:w="2268"/>
        <w:gridCol w:w="2127"/>
        <w:gridCol w:w="1417"/>
      </w:tblGrid>
      <w:tr w:rsidR="00D20E6B" w:rsidRPr="00C017AE" w:rsidTr="00154420">
        <w:trPr>
          <w:trHeight w:val="300"/>
          <w:tblHeader/>
        </w:trPr>
        <w:tc>
          <w:tcPr>
            <w:tcW w:w="2693" w:type="dxa"/>
            <w:shd w:val="pct25" w:color="auto" w:fill="auto"/>
            <w:noWrap/>
            <w:hideMark/>
          </w:tcPr>
          <w:p w:rsidR="00D20E6B" w:rsidRPr="00C017AE" w:rsidRDefault="00D20E6B" w:rsidP="00A531DB">
            <w:pPr>
              <w:overflowPunct/>
              <w:autoSpaceDE/>
              <w:adjustRightInd/>
              <w:rPr>
                <w:b/>
                <w:color w:val="000000"/>
                <w:sz w:val="20"/>
                <w:lang w:eastAsia="de-DE"/>
              </w:rPr>
            </w:pPr>
            <w:r w:rsidRPr="00C017AE">
              <w:rPr>
                <w:b/>
                <w:color w:val="000000"/>
                <w:sz w:val="20"/>
                <w:lang w:eastAsia="de-DE"/>
              </w:rPr>
              <w:t>Fließgewässer</w:t>
            </w:r>
          </w:p>
        </w:tc>
        <w:tc>
          <w:tcPr>
            <w:tcW w:w="2268" w:type="dxa"/>
            <w:shd w:val="pct25" w:color="auto" w:fill="auto"/>
            <w:hideMark/>
          </w:tcPr>
          <w:p w:rsidR="00C017AE" w:rsidRDefault="00D20E6B" w:rsidP="00C017AE">
            <w:pPr>
              <w:overflowPunct/>
              <w:autoSpaceDE/>
              <w:adjustRightInd/>
              <w:rPr>
                <w:b/>
                <w:color w:val="000000"/>
                <w:sz w:val="20"/>
                <w:lang w:eastAsia="de-DE"/>
              </w:rPr>
            </w:pPr>
            <w:r w:rsidRPr="00C017AE">
              <w:rPr>
                <w:b/>
                <w:color w:val="000000"/>
                <w:sz w:val="20"/>
                <w:lang w:eastAsia="de-DE"/>
              </w:rPr>
              <w:t xml:space="preserve">Regionaler Name des </w:t>
            </w:r>
          </w:p>
          <w:p w:rsidR="00D20E6B" w:rsidRPr="00C017AE" w:rsidRDefault="00D20E6B" w:rsidP="00C017AE">
            <w:pPr>
              <w:overflowPunct/>
              <w:autoSpaceDE/>
              <w:adjustRightInd/>
              <w:rPr>
                <w:b/>
                <w:color w:val="000000"/>
                <w:sz w:val="20"/>
                <w:lang w:eastAsia="de-DE"/>
              </w:rPr>
            </w:pPr>
            <w:r w:rsidRPr="00C017AE">
              <w:rPr>
                <w:b/>
                <w:color w:val="000000"/>
                <w:sz w:val="20"/>
                <w:lang w:eastAsia="de-DE"/>
              </w:rPr>
              <w:t>Wasserkörper</w:t>
            </w:r>
            <w:r w:rsidR="00C017AE">
              <w:rPr>
                <w:b/>
                <w:color w:val="000000"/>
                <w:sz w:val="20"/>
                <w:lang w:eastAsia="de-DE"/>
              </w:rPr>
              <w:t xml:space="preserve">s </w:t>
            </w:r>
          </w:p>
        </w:tc>
        <w:tc>
          <w:tcPr>
            <w:tcW w:w="2127" w:type="dxa"/>
            <w:shd w:val="pct25" w:color="auto" w:fill="auto"/>
            <w:noWrap/>
            <w:hideMark/>
          </w:tcPr>
          <w:p w:rsidR="00C017AE" w:rsidRDefault="00D20E6B" w:rsidP="00C017AE">
            <w:pPr>
              <w:overflowPunct/>
              <w:autoSpaceDE/>
              <w:adjustRightInd/>
              <w:jc w:val="center"/>
              <w:rPr>
                <w:b/>
                <w:color w:val="000000"/>
                <w:sz w:val="20"/>
                <w:lang w:eastAsia="de-DE"/>
              </w:rPr>
            </w:pPr>
            <w:r w:rsidRPr="00C017AE">
              <w:rPr>
                <w:b/>
                <w:color w:val="000000"/>
                <w:sz w:val="20"/>
                <w:lang w:eastAsia="de-DE"/>
              </w:rPr>
              <w:t>Wasserkörper</w:t>
            </w:r>
          </w:p>
          <w:p w:rsidR="00D20E6B" w:rsidRPr="00C017AE" w:rsidRDefault="00C017AE" w:rsidP="00C017AE">
            <w:pPr>
              <w:overflowPunct/>
              <w:autoSpaceDE/>
              <w:adjustRightInd/>
              <w:jc w:val="center"/>
              <w:rPr>
                <w:b/>
                <w:color w:val="000000"/>
                <w:sz w:val="20"/>
                <w:lang w:eastAsia="de-DE"/>
              </w:rPr>
            </w:pPr>
            <w:r>
              <w:rPr>
                <w:b/>
                <w:color w:val="000000"/>
                <w:sz w:val="20"/>
                <w:lang w:eastAsia="de-DE"/>
              </w:rPr>
              <w:t>(</w:t>
            </w:r>
            <w:r w:rsidR="00D20E6B" w:rsidRPr="00C017AE">
              <w:rPr>
                <w:b/>
                <w:color w:val="000000"/>
                <w:sz w:val="20"/>
                <w:lang w:eastAsia="de-DE"/>
              </w:rPr>
              <w:t>ID</w:t>
            </w:r>
            <w:r>
              <w:rPr>
                <w:b/>
                <w:color w:val="000000"/>
                <w:sz w:val="20"/>
                <w:lang w:eastAsia="de-DE"/>
              </w:rPr>
              <w:t>)</w:t>
            </w:r>
          </w:p>
        </w:tc>
        <w:tc>
          <w:tcPr>
            <w:tcW w:w="1417" w:type="dxa"/>
            <w:shd w:val="pct25" w:color="auto" w:fill="auto"/>
            <w:noWrap/>
            <w:hideMark/>
          </w:tcPr>
          <w:p w:rsidR="00D20E6B" w:rsidRPr="00C017AE" w:rsidRDefault="00D20E6B" w:rsidP="00C017AE">
            <w:pPr>
              <w:overflowPunct/>
              <w:autoSpaceDE/>
              <w:adjustRightInd/>
              <w:jc w:val="center"/>
              <w:rPr>
                <w:b/>
                <w:color w:val="000000"/>
                <w:sz w:val="20"/>
                <w:lang w:eastAsia="de-DE"/>
              </w:rPr>
            </w:pPr>
            <w:r w:rsidRPr="00C017AE">
              <w:rPr>
                <w:b/>
                <w:color w:val="000000"/>
                <w:sz w:val="20"/>
                <w:lang w:eastAsia="de-DE"/>
              </w:rPr>
              <w:t xml:space="preserve">Länge </w:t>
            </w:r>
            <w:r w:rsidR="00C017AE">
              <w:rPr>
                <w:b/>
                <w:color w:val="000000"/>
                <w:sz w:val="20"/>
                <w:lang w:eastAsia="de-DE"/>
              </w:rPr>
              <w:t>(</w:t>
            </w:r>
            <w:r w:rsidRPr="00C017AE">
              <w:rPr>
                <w:b/>
                <w:color w:val="000000"/>
                <w:sz w:val="20"/>
                <w:lang w:eastAsia="de-DE"/>
              </w:rPr>
              <w:t>km</w:t>
            </w:r>
            <w:r w:rsidR="00C017AE">
              <w:rPr>
                <w:b/>
                <w:color w:val="000000"/>
                <w:sz w:val="20"/>
                <w:lang w:eastAsia="de-DE"/>
              </w:rPr>
              <w:t>)</w:t>
            </w:r>
          </w:p>
        </w:tc>
      </w:tr>
      <w:tr w:rsidR="007E05B0" w:rsidRPr="00C017AE" w:rsidTr="00154420">
        <w:trPr>
          <w:trHeight w:val="300"/>
        </w:trPr>
        <w:tc>
          <w:tcPr>
            <w:tcW w:w="2693" w:type="dxa"/>
            <w:vMerge w:val="restart"/>
            <w:shd w:val="clear" w:color="auto" w:fill="auto"/>
            <w:noWrap/>
          </w:tcPr>
          <w:p w:rsidR="007E05B0" w:rsidRPr="00C017AE" w:rsidRDefault="007E05B0" w:rsidP="008A3B27">
            <w:pPr>
              <w:overflowPunct/>
              <w:autoSpaceDE/>
              <w:adjustRightInd/>
              <w:rPr>
                <w:color w:val="000000"/>
                <w:sz w:val="20"/>
                <w:lang w:eastAsia="de-DE"/>
              </w:rPr>
            </w:pPr>
            <w:r w:rsidRPr="00C017AE">
              <w:rPr>
                <w:color w:val="000000"/>
                <w:sz w:val="20"/>
                <w:lang w:eastAsia="de-DE"/>
              </w:rPr>
              <w:t>Döllnfließ</w:t>
            </w:r>
          </w:p>
        </w:tc>
        <w:tc>
          <w:tcPr>
            <w:tcW w:w="2268" w:type="dxa"/>
            <w:shd w:val="clear" w:color="auto" w:fill="auto"/>
          </w:tcPr>
          <w:p w:rsidR="007E05B0" w:rsidRPr="00C017AE" w:rsidRDefault="00F84DD2" w:rsidP="00A531DB">
            <w:pPr>
              <w:overflowPunct/>
              <w:autoSpaceDE/>
              <w:adjustRightInd/>
              <w:rPr>
                <w:color w:val="000000"/>
                <w:sz w:val="20"/>
                <w:lang w:eastAsia="de-DE"/>
              </w:rPr>
            </w:pPr>
            <w:r w:rsidRPr="00C017AE">
              <w:rPr>
                <w:color w:val="000000"/>
                <w:sz w:val="20"/>
                <w:lang w:eastAsia="de-DE"/>
              </w:rPr>
              <w:t>Judengraben</w:t>
            </w: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5816_111</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3,2</w:t>
            </w:r>
            <w:r w:rsidR="00F84DD2">
              <w:rPr>
                <w:color w:val="000000"/>
                <w:sz w:val="20"/>
                <w:lang w:eastAsia="de-DE"/>
              </w:rPr>
              <w:t>4</w:t>
            </w:r>
          </w:p>
        </w:tc>
      </w:tr>
      <w:tr w:rsidR="007E05B0" w:rsidRPr="00C017AE" w:rsidTr="00154420">
        <w:trPr>
          <w:trHeight w:val="281"/>
        </w:trPr>
        <w:tc>
          <w:tcPr>
            <w:tcW w:w="2693" w:type="dxa"/>
            <w:vMerge/>
            <w:shd w:val="clear" w:color="auto" w:fill="auto"/>
          </w:tcPr>
          <w:p w:rsidR="007E05B0" w:rsidRPr="00C017AE" w:rsidRDefault="007E05B0" w:rsidP="00A531DB">
            <w:pPr>
              <w:overflowPunct/>
              <w:autoSpaceDE/>
              <w:autoSpaceDN/>
              <w:adjustRightInd/>
              <w:rPr>
                <w:color w:val="000000"/>
                <w:sz w:val="20"/>
                <w:lang w:eastAsia="de-DE"/>
              </w:rPr>
            </w:pPr>
          </w:p>
        </w:tc>
        <w:tc>
          <w:tcPr>
            <w:tcW w:w="2268" w:type="dxa"/>
            <w:shd w:val="clear" w:color="auto" w:fill="auto"/>
          </w:tcPr>
          <w:p w:rsidR="007E05B0" w:rsidRPr="00C017AE" w:rsidRDefault="007E05B0" w:rsidP="00A531DB">
            <w:pPr>
              <w:overflowPunct/>
              <w:autoSpaceDE/>
              <w:adjustRightInd/>
              <w:rPr>
                <w:color w:val="000000"/>
                <w:sz w:val="20"/>
                <w:lang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5816_112</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19,3</w:t>
            </w:r>
            <w:r w:rsidR="00F84DD2">
              <w:rPr>
                <w:color w:val="000000"/>
                <w:sz w:val="20"/>
                <w:lang w:eastAsia="de-DE"/>
              </w:rPr>
              <w:t>1</w:t>
            </w:r>
          </w:p>
        </w:tc>
      </w:tr>
      <w:tr w:rsidR="007E05B0" w:rsidRPr="00C017AE" w:rsidTr="00154420">
        <w:trPr>
          <w:trHeight w:val="162"/>
        </w:trPr>
        <w:tc>
          <w:tcPr>
            <w:tcW w:w="2693" w:type="dxa"/>
            <w:vMerge/>
            <w:shd w:val="clear" w:color="auto" w:fill="auto"/>
          </w:tcPr>
          <w:p w:rsidR="007E05B0" w:rsidRPr="00C017AE" w:rsidRDefault="007E05B0" w:rsidP="00A531DB">
            <w:pPr>
              <w:overflowPunct/>
              <w:autoSpaceDE/>
              <w:autoSpaceDN/>
              <w:adjustRightInd/>
              <w:rPr>
                <w:color w:val="000000"/>
                <w:sz w:val="20"/>
                <w:lang w:eastAsia="de-DE"/>
              </w:rPr>
            </w:pPr>
          </w:p>
        </w:tc>
        <w:tc>
          <w:tcPr>
            <w:tcW w:w="2268" w:type="dxa"/>
            <w:shd w:val="clear" w:color="auto" w:fill="auto"/>
          </w:tcPr>
          <w:p w:rsidR="007E05B0" w:rsidRPr="00C017AE" w:rsidRDefault="007E05B0" w:rsidP="00A531DB">
            <w:pPr>
              <w:overflowPunct/>
              <w:autoSpaceDE/>
              <w:adjustRightInd/>
              <w:rPr>
                <w:color w:val="000000"/>
                <w:sz w:val="20"/>
                <w:lang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5816_113</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4,0</w:t>
            </w:r>
            <w:r w:rsidR="00F84DD2">
              <w:rPr>
                <w:color w:val="000000"/>
                <w:sz w:val="20"/>
                <w:lang w:eastAsia="de-DE"/>
              </w:rPr>
              <w:t>1</w:t>
            </w:r>
          </w:p>
        </w:tc>
      </w:tr>
      <w:tr w:rsidR="007E05B0" w:rsidRPr="00C017AE" w:rsidTr="00154420">
        <w:trPr>
          <w:trHeight w:val="197"/>
        </w:trPr>
        <w:tc>
          <w:tcPr>
            <w:tcW w:w="2693" w:type="dxa"/>
            <w:vMerge/>
            <w:shd w:val="clear" w:color="auto" w:fill="auto"/>
          </w:tcPr>
          <w:p w:rsidR="007E05B0" w:rsidRPr="00C017AE" w:rsidRDefault="007E05B0" w:rsidP="00A531DB">
            <w:pPr>
              <w:overflowPunct/>
              <w:autoSpaceDE/>
              <w:autoSpaceDN/>
              <w:adjustRightInd/>
              <w:rPr>
                <w:color w:val="000000"/>
                <w:sz w:val="20"/>
                <w:lang w:eastAsia="de-DE"/>
              </w:rPr>
            </w:pPr>
          </w:p>
        </w:tc>
        <w:tc>
          <w:tcPr>
            <w:tcW w:w="2268" w:type="dxa"/>
            <w:shd w:val="clear" w:color="auto" w:fill="auto"/>
          </w:tcPr>
          <w:p w:rsidR="007E05B0" w:rsidRPr="00C017AE" w:rsidRDefault="007E05B0" w:rsidP="00A531DB">
            <w:pPr>
              <w:overflowPunct/>
              <w:autoSpaceDE/>
              <w:adjustRightInd/>
              <w:rPr>
                <w:color w:val="000000"/>
                <w:sz w:val="20"/>
                <w:lang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5816_115</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3,4</w:t>
            </w:r>
            <w:r w:rsidR="00F84DD2">
              <w:rPr>
                <w:color w:val="000000"/>
                <w:sz w:val="20"/>
                <w:lang w:eastAsia="de-DE"/>
              </w:rPr>
              <w:t>1</w:t>
            </w:r>
          </w:p>
        </w:tc>
      </w:tr>
      <w:tr w:rsidR="007E05B0" w:rsidRPr="00C017AE" w:rsidTr="000664C1">
        <w:trPr>
          <w:trHeight w:val="189"/>
        </w:trPr>
        <w:tc>
          <w:tcPr>
            <w:tcW w:w="2693" w:type="dxa"/>
            <w:vMerge w:val="restart"/>
            <w:shd w:val="clear" w:color="auto" w:fill="auto"/>
            <w:noWrap/>
          </w:tcPr>
          <w:p w:rsidR="007E05B0" w:rsidRPr="00C017AE" w:rsidRDefault="007E05B0" w:rsidP="008A3B27">
            <w:pPr>
              <w:overflowPunct/>
              <w:autoSpaceDE/>
              <w:adjustRightInd/>
              <w:rPr>
                <w:color w:val="000000"/>
                <w:sz w:val="20"/>
                <w:lang w:eastAsia="de-DE"/>
              </w:rPr>
            </w:pPr>
            <w:r w:rsidRPr="00C017AE">
              <w:rPr>
                <w:color w:val="000000"/>
                <w:sz w:val="20"/>
                <w:lang w:eastAsia="de-DE"/>
              </w:rPr>
              <w:t>Trämmerfließ</w:t>
            </w:r>
          </w:p>
        </w:tc>
        <w:tc>
          <w:tcPr>
            <w:tcW w:w="2268" w:type="dxa"/>
            <w:shd w:val="clear" w:color="auto" w:fill="auto"/>
          </w:tcPr>
          <w:p w:rsidR="007E05B0" w:rsidRPr="00C017AE" w:rsidRDefault="007E05B0" w:rsidP="00A531DB">
            <w:pPr>
              <w:overflowPunct/>
              <w:autoSpaceDE/>
              <w:adjustRightInd/>
              <w:rPr>
                <w:color w:val="000000"/>
                <w:sz w:val="20"/>
                <w:lang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58166_312</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4,9</w:t>
            </w:r>
            <w:r w:rsidR="00F84DD2">
              <w:rPr>
                <w:color w:val="000000"/>
                <w:sz w:val="20"/>
                <w:lang w:eastAsia="de-DE"/>
              </w:rPr>
              <w:t>5</w:t>
            </w:r>
          </w:p>
        </w:tc>
      </w:tr>
      <w:tr w:rsidR="007E05B0" w:rsidRPr="00C017AE" w:rsidTr="000664C1">
        <w:trPr>
          <w:trHeight w:val="192"/>
        </w:trPr>
        <w:tc>
          <w:tcPr>
            <w:tcW w:w="2693" w:type="dxa"/>
            <w:vMerge/>
            <w:shd w:val="clear" w:color="auto" w:fill="auto"/>
            <w:noWrap/>
          </w:tcPr>
          <w:p w:rsidR="007E05B0" w:rsidRPr="00C017AE" w:rsidRDefault="007E05B0" w:rsidP="008A3B27">
            <w:pPr>
              <w:overflowPunct/>
              <w:autoSpaceDE/>
              <w:adjustRightInd/>
              <w:rPr>
                <w:color w:val="000000"/>
                <w:sz w:val="20"/>
                <w:lang w:eastAsia="de-DE"/>
              </w:rPr>
            </w:pPr>
          </w:p>
        </w:tc>
        <w:tc>
          <w:tcPr>
            <w:tcW w:w="2268" w:type="dxa"/>
            <w:shd w:val="clear" w:color="auto" w:fill="auto"/>
          </w:tcPr>
          <w:p w:rsidR="007E05B0" w:rsidRPr="00C017AE" w:rsidRDefault="007E05B0" w:rsidP="00A531DB">
            <w:pPr>
              <w:overflowPunct/>
              <w:autoSpaceDE/>
              <w:adjustRightInd/>
              <w:rPr>
                <w:color w:val="000000"/>
                <w:sz w:val="20"/>
                <w:lang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58166_313</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4,2</w:t>
            </w:r>
            <w:r w:rsidR="00F84DD2">
              <w:rPr>
                <w:color w:val="000000"/>
                <w:sz w:val="20"/>
                <w:lang w:eastAsia="de-DE"/>
              </w:rPr>
              <w:t>4</w:t>
            </w:r>
          </w:p>
        </w:tc>
      </w:tr>
      <w:tr w:rsidR="007E05B0" w:rsidRPr="00C017AE" w:rsidTr="00154420">
        <w:trPr>
          <w:trHeight w:val="300"/>
        </w:trPr>
        <w:tc>
          <w:tcPr>
            <w:tcW w:w="2693" w:type="dxa"/>
            <w:shd w:val="clear" w:color="auto" w:fill="auto"/>
            <w:noWrap/>
          </w:tcPr>
          <w:p w:rsidR="007E05B0" w:rsidRPr="00C017AE" w:rsidRDefault="007E05B0" w:rsidP="00F84DD2">
            <w:pPr>
              <w:overflowPunct/>
              <w:autoSpaceDE/>
              <w:adjustRightInd/>
              <w:rPr>
                <w:color w:val="000000"/>
                <w:sz w:val="20"/>
                <w:lang w:eastAsia="de-DE"/>
              </w:rPr>
            </w:pPr>
            <w:r w:rsidRPr="00C017AE">
              <w:rPr>
                <w:color w:val="000000"/>
                <w:sz w:val="20"/>
                <w:lang w:eastAsia="de-DE"/>
              </w:rPr>
              <w:t>Hauptgraben</w:t>
            </w:r>
            <w:r w:rsidR="00F84DD2" w:rsidRPr="00C017AE">
              <w:rPr>
                <w:color w:val="000000"/>
                <w:sz w:val="20"/>
                <w:lang w:eastAsia="de-DE"/>
              </w:rPr>
              <w:t xml:space="preserve"> Zehdenick</w:t>
            </w:r>
          </w:p>
        </w:tc>
        <w:tc>
          <w:tcPr>
            <w:tcW w:w="2268" w:type="dxa"/>
            <w:shd w:val="clear" w:color="auto" w:fill="auto"/>
          </w:tcPr>
          <w:p w:rsidR="007E05B0" w:rsidRPr="00C017AE" w:rsidRDefault="00F84DD2" w:rsidP="00A531DB">
            <w:pPr>
              <w:overflowPunct/>
              <w:autoSpaceDE/>
              <w:adjustRightInd/>
              <w:rPr>
                <w:color w:val="000000"/>
                <w:sz w:val="20"/>
                <w:lang w:eastAsia="de-DE"/>
              </w:rPr>
            </w:pPr>
            <w:r>
              <w:rPr>
                <w:color w:val="000000"/>
                <w:sz w:val="20"/>
                <w:lang w:eastAsia="de-DE"/>
              </w:rPr>
              <w:t>Zehdenicker Hauptgr</w:t>
            </w:r>
            <w:r>
              <w:rPr>
                <w:color w:val="000000"/>
                <w:sz w:val="20"/>
                <w:lang w:eastAsia="de-DE"/>
              </w:rPr>
              <w:t>a</w:t>
            </w:r>
            <w:r>
              <w:rPr>
                <w:color w:val="000000"/>
                <w:sz w:val="20"/>
                <w:lang w:eastAsia="de-DE"/>
              </w:rPr>
              <w:t>ben</w:t>
            </w: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58164_311</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12,1</w:t>
            </w:r>
            <w:r w:rsidR="00F84DD2">
              <w:rPr>
                <w:color w:val="000000"/>
                <w:sz w:val="20"/>
                <w:lang w:eastAsia="de-DE"/>
              </w:rPr>
              <w:t>3</w:t>
            </w:r>
          </w:p>
        </w:tc>
      </w:tr>
      <w:tr w:rsidR="007E05B0" w:rsidRPr="00C017AE" w:rsidTr="00154420">
        <w:trPr>
          <w:trHeight w:val="300"/>
        </w:trPr>
        <w:tc>
          <w:tcPr>
            <w:tcW w:w="2693" w:type="dxa"/>
            <w:shd w:val="clear" w:color="auto" w:fill="auto"/>
            <w:noWrap/>
          </w:tcPr>
          <w:p w:rsidR="007E05B0" w:rsidRPr="00C017AE" w:rsidRDefault="007E05B0" w:rsidP="008A3B27">
            <w:pPr>
              <w:overflowPunct/>
              <w:autoSpaceDE/>
              <w:adjustRightInd/>
              <w:rPr>
                <w:color w:val="000000"/>
                <w:sz w:val="20"/>
                <w:lang w:eastAsia="de-DE"/>
              </w:rPr>
            </w:pPr>
            <w:r w:rsidRPr="00C017AE">
              <w:rPr>
                <w:color w:val="000000"/>
                <w:sz w:val="20"/>
                <w:lang w:eastAsia="de-DE"/>
              </w:rPr>
              <w:t>Hauptgraben Grunewald</w:t>
            </w:r>
          </w:p>
        </w:tc>
        <w:tc>
          <w:tcPr>
            <w:tcW w:w="2268" w:type="dxa"/>
            <w:shd w:val="clear" w:color="auto" w:fill="auto"/>
          </w:tcPr>
          <w:p w:rsidR="007E05B0" w:rsidRPr="00C017AE" w:rsidRDefault="007E05B0" w:rsidP="00A531DB">
            <w:pPr>
              <w:overflowPunct/>
              <w:autoSpaceDE/>
              <w:adjustRightInd/>
              <w:rPr>
                <w:color w:val="000000"/>
                <w:sz w:val="20"/>
                <w:lang w:val="en-US"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58162_310</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2,5</w:t>
            </w:r>
            <w:r w:rsidR="00F84DD2">
              <w:rPr>
                <w:color w:val="000000"/>
                <w:sz w:val="20"/>
                <w:lang w:eastAsia="de-DE"/>
              </w:rPr>
              <w:t>2</w:t>
            </w:r>
          </w:p>
        </w:tc>
      </w:tr>
      <w:tr w:rsidR="007E05B0" w:rsidRPr="00C017AE" w:rsidTr="00154420">
        <w:trPr>
          <w:trHeight w:val="300"/>
        </w:trPr>
        <w:tc>
          <w:tcPr>
            <w:tcW w:w="2693" w:type="dxa"/>
            <w:shd w:val="clear" w:color="auto" w:fill="auto"/>
            <w:noWrap/>
          </w:tcPr>
          <w:p w:rsidR="007E05B0" w:rsidRPr="00C017AE" w:rsidRDefault="007E05B0" w:rsidP="008A3B27">
            <w:pPr>
              <w:overflowPunct/>
              <w:autoSpaceDE/>
              <w:adjustRightInd/>
              <w:rPr>
                <w:color w:val="000000"/>
                <w:sz w:val="20"/>
                <w:lang w:eastAsia="de-DE"/>
              </w:rPr>
            </w:pPr>
            <w:r w:rsidRPr="00C017AE">
              <w:rPr>
                <w:color w:val="000000"/>
                <w:sz w:val="20"/>
                <w:lang w:eastAsia="de-DE"/>
              </w:rPr>
              <w:t>Rohrgraben</w:t>
            </w:r>
          </w:p>
        </w:tc>
        <w:tc>
          <w:tcPr>
            <w:tcW w:w="2268" w:type="dxa"/>
            <w:shd w:val="clear" w:color="auto" w:fill="auto"/>
          </w:tcPr>
          <w:p w:rsidR="007E05B0" w:rsidRPr="00C017AE" w:rsidRDefault="007E05B0" w:rsidP="00A531DB">
            <w:pPr>
              <w:overflowPunct/>
              <w:autoSpaceDE/>
              <w:adjustRightInd/>
              <w:rPr>
                <w:color w:val="000000"/>
                <w:sz w:val="20"/>
                <w:lang w:val="en-US"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58168_314</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7,5</w:t>
            </w:r>
            <w:r w:rsidR="00F84DD2">
              <w:rPr>
                <w:color w:val="000000"/>
                <w:sz w:val="20"/>
                <w:lang w:eastAsia="de-DE"/>
              </w:rPr>
              <w:t>3</w:t>
            </w:r>
          </w:p>
        </w:tc>
      </w:tr>
      <w:tr w:rsidR="007E05B0" w:rsidRPr="00C017AE" w:rsidTr="00154420">
        <w:trPr>
          <w:trHeight w:val="300"/>
        </w:trPr>
        <w:tc>
          <w:tcPr>
            <w:tcW w:w="2693" w:type="dxa"/>
            <w:shd w:val="clear" w:color="auto" w:fill="auto"/>
            <w:noWrap/>
          </w:tcPr>
          <w:p w:rsidR="007E05B0" w:rsidRPr="00C017AE" w:rsidRDefault="007E05B0" w:rsidP="008A3B27">
            <w:pPr>
              <w:overflowPunct/>
              <w:autoSpaceDE/>
              <w:adjustRightInd/>
              <w:rPr>
                <w:color w:val="000000"/>
                <w:sz w:val="20"/>
                <w:lang w:eastAsia="de-DE"/>
              </w:rPr>
            </w:pPr>
            <w:r w:rsidRPr="00C017AE">
              <w:rPr>
                <w:color w:val="000000"/>
                <w:sz w:val="20"/>
                <w:lang w:eastAsia="de-DE"/>
              </w:rPr>
              <w:t>Uhlenhofer Stallgraben</w:t>
            </w:r>
          </w:p>
        </w:tc>
        <w:tc>
          <w:tcPr>
            <w:tcW w:w="2268" w:type="dxa"/>
            <w:shd w:val="clear" w:color="auto" w:fill="auto"/>
          </w:tcPr>
          <w:p w:rsidR="007E05B0" w:rsidRPr="00C017AE" w:rsidRDefault="007E05B0" w:rsidP="00A531DB">
            <w:pPr>
              <w:overflowPunct/>
              <w:autoSpaceDE/>
              <w:adjustRightInd/>
              <w:rPr>
                <w:color w:val="000000"/>
                <w:sz w:val="20"/>
                <w:lang w:val="en-US"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581682_693</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1,0</w:t>
            </w:r>
            <w:r w:rsidR="00F84DD2">
              <w:rPr>
                <w:color w:val="000000"/>
                <w:sz w:val="20"/>
                <w:lang w:eastAsia="de-DE"/>
              </w:rPr>
              <w:t>1</w:t>
            </w:r>
          </w:p>
        </w:tc>
      </w:tr>
      <w:tr w:rsidR="007E05B0" w:rsidRPr="00C017AE" w:rsidTr="00154420">
        <w:trPr>
          <w:trHeight w:val="300"/>
        </w:trPr>
        <w:tc>
          <w:tcPr>
            <w:tcW w:w="2693" w:type="dxa"/>
            <w:shd w:val="clear" w:color="auto" w:fill="auto"/>
            <w:noWrap/>
          </w:tcPr>
          <w:p w:rsidR="007E05B0" w:rsidRPr="00C017AE" w:rsidRDefault="007E05B0" w:rsidP="008A3B27">
            <w:pPr>
              <w:overflowPunct/>
              <w:autoSpaceDE/>
              <w:adjustRightInd/>
              <w:rPr>
                <w:color w:val="000000"/>
                <w:sz w:val="20"/>
                <w:lang w:eastAsia="de-DE"/>
              </w:rPr>
            </w:pPr>
            <w:r w:rsidRPr="00C017AE">
              <w:rPr>
                <w:color w:val="000000"/>
                <w:sz w:val="20"/>
                <w:lang w:eastAsia="de-DE"/>
              </w:rPr>
              <w:t>Faules Fließ</w:t>
            </w:r>
          </w:p>
        </w:tc>
        <w:tc>
          <w:tcPr>
            <w:tcW w:w="2268" w:type="dxa"/>
            <w:shd w:val="clear" w:color="auto" w:fill="auto"/>
          </w:tcPr>
          <w:p w:rsidR="007E05B0" w:rsidRPr="00C017AE" w:rsidRDefault="007E05B0" w:rsidP="008A3B27">
            <w:pPr>
              <w:overflowPunct/>
              <w:autoSpaceDE/>
              <w:adjustRightInd/>
              <w:rPr>
                <w:color w:val="000000"/>
                <w:sz w:val="20"/>
                <w:lang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581668</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5,0</w:t>
            </w:r>
            <w:r w:rsidR="00F84DD2">
              <w:rPr>
                <w:color w:val="000000"/>
                <w:sz w:val="20"/>
                <w:lang w:eastAsia="de-DE"/>
              </w:rPr>
              <w:t>0</w:t>
            </w:r>
          </w:p>
        </w:tc>
      </w:tr>
      <w:tr w:rsidR="007E05B0" w:rsidRPr="00C017AE" w:rsidTr="00154420">
        <w:trPr>
          <w:trHeight w:val="215"/>
        </w:trPr>
        <w:tc>
          <w:tcPr>
            <w:tcW w:w="2693" w:type="dxa"/>
            <w:shd w:val="clear" w:color="auto" w:fill="auto"/>
            <w:noWrap/>
          </w:tcPr>
          <w:p w:rsidR="007E05B0" w:rsidRPr="00C017AE" w:rsidRDefault="007E05B0" w:rsidP="008A3B27">
            <w:pPr>
              <w:overflowPunct/>
              <w:autoSpaceDE/>
              <w:adjustRightInd/>
              <w:rPr>
                <w:color w:val="000000"/>
                <w:sz w:val="20"/>
                <w:lang w:eastAsia="de-DE"/>
              </w:rPr>
            </w:pPr>
            <w:r w:rsidRPr="00C017AE">
              <w:rPr>
                <w:color w:val="000000"/>
                <w:sz w:val="20"/>
                <w:lang w:eastAsia="de-DE"/>
              </w:rPr>
              <w:t>Eisergraben</w:t>
            </w:r>
          </w:p>
        </w:tc>
        <w:tc>
          <w:tcPr>
            <w:tcW w:w="2268" w:type="dxa"/>
            <w:shd w:val="clear" w:color="auto" w:fill="auto"/>
          </w:tcPr>
          <w:p w:rsidR="007E05B0" w:rsidRPr="00C017AE" w:rsidRDefault="007E05B0" w:rsidP="008A3B27">
            <w:pPr>
              <w:overflowPunct/>
              <w:autoSpaceDE/>
              <w:adjustRightInd/>
              <w:rPr>
                <w:color w:val="000000"/>
                <w:sz w:val="20"/>
                <w:lang w:eastAsia="de-DE"/>
              </w:rPr>
            </w:pPr>
          </w:p>
        </w:tc>
        <w:tc>
          <w:tcPr>
            <w:tcW w:w="2127" w:type="dxa"/>
            <w:shd w:val="clear" w:color="auto" w:fill="auto"/>
            <w:noWrap/>
          </w:tcPr>
          <w:p w:rsidR="007E05B0" w:rsidRPr="00C017AE" w:rsidRDefault="007E05B0" w:rsidP="00154420">
            <w:pPr>
              <w:overflowPunct/>
              <w:autoSpaceDE/>
              <w:adjustRightInd/>
              <w:jc w:val="center"/>
              <w:rPr>
                <w:color w:val="000000"/>
                <w:sz w:val="20"/>
                <w:lang w:eastAsia="de-DE"/>
              </w:rPr>
            </w:pPr>
            <w:r w:rsidRPr="00C017AE">
              <w:rPr>
                <w:color w:val="000000"/>
                <w:sz w:val="20"/>
                <w:lang w:eastAsia="de-DE"/>
              </w:rPr>
              <w:t>581674</w:t>
            </w:r>
          </w:p>
        </w:tc>
        <w:tc>
          <w:tcPr>
            <w:tcW w:w="1417" w:type="dxa"/>
            <w:shd w:val="clear" w:color="auto" w:fill="auto"/>
            <w:noWrap/>
          </w:tcPr>
          <w:p w:rsidR="007E05B0" w:rsidRPr="00C017AE" w:rsidRDefault="00626B17" w:rsidP="00154420">
            <w:pPr>
              <w:overflowPunct/>
              <w:autoSpaceDE/>
              <w:adjustRightInd/>
              <w:jc w:val="center"/>
              <w:rPr>
                <w:color w:val="000000"/>
                <w:sz w:val="20"/>
                <w:lang w:eastAsia="de-DE"/>
              </w:rPr>
            </w:pPr>
            <w:r w:rsidRPr="00C017AE">
              <w:rPr>
                <w:color w:val="000000"/>
                <w:sz w:val="20"/>
                <w:lang w:eastAsia="de-DE"/>
              </w:rPr>
              <w:t>8,6</w:t>
            </w:r>
            <w:r w:rsidR="00F84DD2">
              <w:rPr>
                <w:color w:val="000000"/>
                <w:sz w:val="20"/>
                <w:lang w:eastAsia="de-DE"/>
              </w:rPr>
              <w:t>0</w:t>
            </w:r>
          </w:p>
        </w:tc>
      </w:tr>
    </w:tbl>
    <w:p w:rsidR="000D4C86" w:rsidRDefault="000D4C86" w:rsidP="003473DA">
      <w:pPr>
        <w:pStyle w:val="berschrift2"/>
        <w:tabs>
          <w:tab w:val="clear" w:pos="576"/>
          <w:tab w:val="num" w:pos="1276"/>
        </w:tabs>
        <w:ind w:left="1276" w:hanging="1276"/>
      </w:pPr>
      <w:bookmarkStart w:id="49" w:name="_Toc436911311"/>
      <w:r>
        <w:t>Geologie</w:t>
      </w:r>
      <w:r w:rsidR="003444E2">
        <w:t>/ Hydrogeologie</w:t>
      </w:r>
      <w:bookmarkEnd w:id="49"/>
    </w:p>
    <w:p w:rsidR="001932A1" w:rsidRDefault="002D0A3A" w:rsidP="00AF01AB">
      <w:pPr>
        <w:pStyle w:val="C1PlainText"/>
      </w:pPr>
      <w:r>
        <w:t>Die Schorfheide ist überwiegend durch weichseleiszeitliche Sander</w:t>
      </w:r>
      <w:r w:rsidR="00A0448B">
        <w:t>bildungen</w:t>
      </w:r>
      <w:r>
        <w:t xml:space="preserve"> geprägt, </w:t>
      </w:r>
      <w:r w:rsidR="00A0448B">
        <w:t>welche im Vorland der Eisrandlage (Pommersches Stadium) entstanden</w:t>
      </w:r>
      <w:r w:rsidR="00041E1C">
        <w:t xml:space="preserve"> </w:t>
      </w:r>
      <w:r w:rsidR="00650720">
        <w:t xml:space="preserve">sind </w:t>
      </w:r>
      <w:r w:rsidR="00041E1C">
        <w:t>(</w:t>
      </w:r>
      <w:r w:rsidR="00041E1C">
        <w:fldChar w:fldCharType="begin"/>
      </w:r>
      <w:r w:rsidR="00041E1C">
        <w:instrText xml:space="preserve"> REF _Ref406493069 \h </w:instrText>
      </w:r>
      <w:r w:rsidR="00041E1C">
        <w:fldChar w:fldCharType="separate"/>
      </w:r>
      <w:r w:rsidR="00DC0691">
        <w:t xml:space="preserve">Abbildung </w:t>
      </w:r>
      <w:r w:rsidR="00DC0691">
        <w:rPr>
          <w:noProof/>
        </w:rPr>
        <w:t>2</w:t>
      </w:r>
      <w:r w:rsidR="00DC0691">
        <w:noBreakHyphen/>
      </w:r>
      <w:r w:rsidR="00DC0691">
        <w:rPr>
          <w:noProof/>
        </w:rPr>
        <w:t>2</w:t>
      </w:r>
      <w:r w:rsidR="00041E1C">
        <w:fldChar w:fldCharType="end"/>
      </w:r>
      <w:r w:rsidR="00041E1C">
        <w:t>)</w:t>
      </w:r>
      <w:r w:rsidR="00A0448B">
        <w:t xml:space="preserve">. </w:t>
      </w:r>
      <w:r w:rsidR="00E0473F">
        <w:t xml:space="preserve">Der Sander ist flach geneigt, die Geländehöhen fallen von etwa 70 m NN im Bereich der Döllnseen bis auf etwa 40 m NN bei Bischofswerder ab. </w:t>
      </w:r>
      <w:r w:rsidR="001932A1">
        <w:t>E</w:t>
      </w:r>
      <w:r w:rsidR="00E0473F">
        <w:t>benfalls von Nordost nach Südwest gerichtete Schmelzwasser-Abflussbahnen</w:t>
      </w:r>
      <w:r w:rsidR="001932A1">
        <w:t xml:space="preserve"> (Rinnen)</w:t>
      </w:r>
      <w:r w:rsidR="00E0473F">
        <w:t xml:space="preserve"> </w:t>
      </w:r>
      <w:r w:rsidR="001932A1">
        <w:t>bewir</w:t>
      </w:r>
      <w:r w:rsidR="001932A1">
        <w:t>k</w:t>
      </w:r>
      <w:r w:rsidR="001932A1">
        <w:t>ten eine Gliederung der Sanderflächen.</w:t>
      </w:r>
      <w:r w:rsidR="00E0473F">
        <w:t xml:space="preserve"> </w:t>
      </w:r>
      <w:r w:rsidR="00844683">
        <w:t xml:space="preserve">Nacheiszeitlich kam es </w:t>
      </w:r>
      <w:r w:rsidR="001932A1">
        <w:t xml:space="preserve">teilweise </w:t>
      </w:r>
      <w:r w:rsidR="00844683">
        <w:t xml:space="preserve">zur Verlandung der </w:t>
      </w:r>
      <w:r w:rsidR="001932A1">
        <w:t>w</w:t>
      </w:r>
      <w:r w:rsidR="00844683">
        <w:t xml:space="preserve">assergefüllten Rinnen, wobei </w:t>
      </w:r>
      <w:r w:rsidR="001932A1">
        <w:t xml:space="preserve">zunächst </w:t>
      </w:r>
      <w:r w:rsidR="00844683">
        <w:t xml:space="preserve">mächtige Mudden abgelagert wurden, auf denen </w:t>
      </w:r>
      <w:r w:rsidR="001932A1">
        <w:t xml:space="preserve">später eine Torfbildung einsetzte. In Bereichen mit Toteisbildungen sind heute Seen vorhanden, welche oft als Rinnenseen ausgeprägt sind. </w:t>
      </w:r>
      <w:r w:rsidR="00844683">
        <w:t xml:space="preserve">Ein typischer Rinnensee ist der bis 13 m tiefe Große Döllnsee. </w:t>
      </w:r>
      <w:r w:rsidR="00E0473F">
        <w:t xml:space="preserve"> </w:t>
      </w:r>
    </w:p>
    <w:p w:rsidR="00DB5FF9" w:rsidRDefault="00570579" w:rsidP="00570579">
      <w:pPr>
        <w:pStyle w:val="C1PlainText"/>
      </w:pPr>
      <w:r>
        <w:t>Entsprechend der hydrogeologischen Karte der DDR (HK 50, Karte der Grundwasse</w:t>
      </w:r>
      <w:r>
        <w:t>r</w:t>
      </w:r>
      <w:r>
        <w:t>gefährdung, Blatt 0608-3/4, 0609-3/4, 0708-1/2, 0709-1/2) ist das Planungsgebiet durch ungespanntes Grundwasser geprägt, wobei die Versickerungszone überwiegend aus Sand besteht. Die Grundwasserflurabstände entlang des Döllnfließes werden im Unte</w:t>
      </w:r>
      <w:r>
        <w:t>r</w:t>
      </w:r>
      <w:r>
        <w:t>lauf bis Kurtschlag mit &lt;= 2,0 m und oberhalb Kurtschlag mit 2 bis 5 m unter Flur a</w:t>
      </w:r>
      <w:r>
        <w:t>n</w:t>
      </w:r>
      <w:r>
        <w:t>gegeben. Auf den niederungsangrenzenden Hochflächen liegen die Grundwasserflura</w:t>
      </w:r>
      <w:r>
        <w:t>b</w:t>
      </w:r>
      <w:r>
        <w:t>stände zwischen 5 und 10 m. Auf Grund der durchlässigen Sandböden besteht nur ein geringer Schutz des obersten Grundwasserleiters gegenüber eindringenden Schadsto</w:t>
      </w:r>
      <w:r>
        <w:t>f</w:t>
      </w:r>
      <w:r>
        <w:t>fen. Die Mächtigkeit des obersten Grundwasserleiters in der Schorfheide wechselt zw</w:t>
      </w:r>
      <w:r>
        <w:t>i</w:t>
      </w:r>
      <w:r>
        <w:t>schen 6 und 35 m (</w:t>
      </w:r>
      <w:r w:rsidRPr="004C1793">
        <w:t>Stantke, 1994)</w:t>
      </w:r>
      <w:r>
        <w:t xml:space="preserve">. </w:t>
      </w:r>
    </w:p>
    <w:p w:rsidR="00570579" w:rsidRDefault="00570579" w:rsidP="00570579">
      <w:pPr>
        <w:pStyle w:val="C1PlainText"/>
      </w:pPr>
      <w:r>
        <w:t xml:space="preserve">Die </w:t>
      </w:r>
      <w:r w:rsidRPr="00053AA5">
        <w:t>Grundwasserfließrichtung  ist überwiegend von Nordost nach Südwest gerichtet</w:t>
      </w:r>
      <w:r>
        <w:t>. Laut HK 50 fällt das Grundwasser von 58 m oberhalb des Großen Döllnsee auf etwa 40 m bei Bischofswerder ab (</w:t>
      </w:r>
      <w:r>
        <w:fldChar w:fldCharType="begin"/>
      </w:r>
      <w:r>
        <w:instrText xml:space="preserve"> REF _Ref406493104 \h </w:instrText>
      </w:r>
      <w:r>
        <w:fldChar w:fldCharType="separate"/>
      </w:r>
      <w:r w:rsidR="00DC0691">
        <w:t xml:space="preserve">Abbildung </w:t>
      </w:r>
      <w:r w:rsidR="00DC0691">
        <w:rPr>
          <w:noProof/>
        </w:rPr>
        <w:t>2</w:t>
      </w:r>
      <w:r w:rsidR="00DC0691">
        <w:noBreakHyphen/>
      </w:r>
      <w:r w:rsidR="00DC0691">
        <w:rPr>
          <w:noProof/>
        </w:rPr>
        <w:t>3</w:t>
      </w:r>
      <w:r>
        <w:fldChar w:fldCharType="end"/>
      </w:r>
      <w:r>
        <w:t xml:space="preserve">). </w:t>
      </w:r>
    </w:p>
    <w:p w:rsidR="00F0638D" w:rsidRDefault="00F0638D" w:rsidP="00F0638D">
      <w:pPr>
        <w:pStyle w:val="C1PlainText"/>
        <w:keepNext/>
      </w:pPr>
      <w:r>
        <w:rPr>
          <w:noProof/>
          <w:lang w:eastAsia="de-DE"/>
        </w:rPr>
        <w:lastRenderedPageBreak/>
        <w:drawing>
          <wp:inline distT="0" distB="0" distL="0" distR="0" wp14:anchorId="736F3F63" wp14:editId="0DDFAF2B">
            <wp:extent cx="5203967" cy="3740150"/>
            <wp:effectExtent l="0" t="0" r="0" b="0"/>
            <wp:docPr id="8" name="Grafik 8" descr="H:\33711076\200\220\225\Hydraulik\Gewässernetz\Abb_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33711076\200\220\225\Hydraulik\Gewässernetz\Abb_GK.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46" t="1489" r="1399" b="2484"/>
                    <a:stretch/>
                  </pic:blipFill>
                  <pic:spPr bwMode="auto">
                    <a:xfrm>
                      <a:off x="0" y="0"/>
                      <a:ext cx="5209238" cy="3743939"/>
                    </a:xfrm>
                    <a:prstGeom prst="rect">
                      <a:avLst/>
                    </a:prstGeom>
                    <a:noFill/>
                    <a:ln>
                      <a:noFill/>
                    </a:ln>
                    <a:extLst>
                      <a:ext uri="{53640926-AAD7-44D8-BBD7-CCE9431645EC}">
                        <a14:shadowObscured xmlns:a14="http://schemas.microsoft.com/office/drawing/2010/main"/>
                      </a:ext>
                    </a:extLst>
                  </pic:spPr>
                </pic:pic>
              </a:graphicData>
            </a:graphic>
          </wp:inline>
        </w:drawing>
      </w:r>
    </w:p>
    <w:p w:rsidR="00F0638D" w:rsidRDefault="00F0638D" w:rsidP="00F0638D">
      <w:pPr>
        <w:pStyle w:val="Beschriftung"/>
        <w:jc w:val="both"/>
      </w:pPr>
      <w:bookmarkStart w:id="50" w:name="_Ref406493069"/>
      <w:bookmarkStart w:id="51" w:name="_Toc436912173"/>
      <w:r>
        <w:t xml:space="preserve">Abbildung </w:t>
      </w:r>
      <w:r w:rsidR="00345DB8">
        <w:fldChar w:fldCharType="begin"/>
      </w:r>
      <w:r w:rsidR="00345DB8">
        <w:instrText xml:space="preserve"> STYLEREF 1 \s </w:instrText>
      </w:r>
      <w:r w:rsidR="00345DB8">
        <w:fldChar w:fldCharType="separate"/>
      </w:r>
      <w:r w:rsidR="00DC0691">
        <w:t>2</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2</w:t>
      </w:r>
      <w:r w:rsidR="00345DB8">
        <w:fldChar w:fldCharType="end"/>
      </w:r>
      <w:bookmarkEnd w:id="50"/>
      <w:r>
        <w:t>: Geologische Karte, Originalmaßstab 1 : 25.000</w:t>
      </w:r>
      <w:bookmarkEnd w:id="51"/>
    </w:p>
    <w:p w:rsidR="00805094" w:rsidRDefault="00C552C6" w:rsidP="00805094">
      <w:pPr>
        <w:pStyle w:val="C1PlainText"/>
        <w:keepNext/>
      </w:pPr>
      <w:r>
        <w:rPr>
          <w:noProof/>
          <w:lang w:eastAsia="de-DE"/>
        </w:rPr>
        <w:drawing>
          <wp:inline distT="0" distB="0" distL="0" distR="0" wp14:anchorId="594FB998" wp14:editId="628FE62A">
            <wp:extent cx="4817533" cy="4079414"/>
            <wp:effectExtent l="0" t="0" r="2540" b="0"/>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9">
                      <a:extLst>
                        <a:ext uri="{28A0092B-C50C-407E-A947-70E740481C1C}">
                          <a14:useLocalDpi xmlns:a14="http://schemas.microsoft.com/office/drawing/2010/main" val="0"/>
                        </a:ext>
                      </a:extLst>
                    </a:blip>
                    <a:srcRect l="35587" t="19910" r="10789" b="5882"/>
                    <a:stretch>
                      <a:fillRect/>
                    </a:stretch>
                  </pic:blipFill>
                  <pic:spPr bwMode="auto">
                    <a:xfrm>
                      <a:off x="0" y="0"/>
                      <a:ext cx="4818133" cy="4079922"/>
                    </a:xfrm>
                    <a:prstGeom prst="rect">
                      <a:avLst/>
                    </a:prstGeom>
                    <a:noFill/>
                    <a:ln>
                      <a:noFill/>
                    </a:ln>
                  </pic:spPr>
                </pic:pic>
              </a:graphicData>
            </a:graphic>
          </wp:inline>
        </w:drawing>
      </w:r>
    </w:p>
    <w:p w:rsidR="00C06C77" w:rsidRDefault="00805094" w:rsidP="00805094">
      <w:pPr>
        <w:pStyle w:val="Beschriftung"/>
      </w:pPr>
      <w:bookmarkStart w:id="52" w:name="_Ref406493104"/>
      <w:bookmarkStart w:id="53" w:name="_Ref407007546"/>
      <w:bookmarkStart w:id="54" w:name="_Toc436912174"/>
      <w:r>
        <w:t xml:space="preserve">Abbildung </w:t>
      </w:r>
      <w:r w:rsidR="00345DB8">
        <w:fldChar w:fldCharType="begin"/>
      </w:r>
      <w:r w:rsidR="00345DB8">
        <w:instrText xml:space="preserve"> STYLEREF 1 \s </w:instrText>
      </w:r>
      <w:r w:rsidR="00345DB8">
        <w:fldChar w:fldCharType="separate"/>
      </w:r>
      <w:r w:rsidR="00DC0691">
        <w:t>2</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3</w:t>
      </w:r>
      <w:r w:rsidR="00345DB8">
        <w:fldChar w:fldCharType="end"/>
      </w:r>
      <w:bookmarkEnd w:id="52"/>
      <w:r>
        <w:t>: Grundwasserisohypsen</w:t>
      </w:r>
      <w:bookmarkEnd w:id="53"/>
      <w:bookmarkEnd w:id="54"/>
      <w:r>
        <w:t xml:space="preserve"> </w:t>
      </w:r>
    </w:p>
    <w:p w:rsidR="00434D5F" w:rsidRDefault="000D4C86" w:rsidP="003473DA">
      <w:pPr>
        <w:pStyle w:val="berschrift2"/>
        <w:tabs>
          <w:tab w:val="clear" w:pos="576"/>
          <w:tab w:val="num" w:pos="1276"/>
        </w:tabs>
        <w:ind w:left="1276" w:hanging="1276"/>
      </w:pPr>
      <w:bookmarkStart w:id="55" w:name="_Toc436911312"/>
      <w:r>
        <w:lastRenderedPageBreak/>
        <w:t>Hydrologie</w:t>
      </w:r>
      <w:bookmarkEnd w:id="55"/>
      <w:r>
        <w:t xml:space="preserve"> </w:t>
      </w:r>
      <w:r w:rsidR="00434D5F">
        <w:t xml:space="preserve"> </w:t>
      </w:r>
    </w:p>
    <w:p w:rsidR="00E70AD7" w:rsidRDefault="00E70AD7" w:rsidP="003473DA">
      <w:pPr>
        <w:pStyle w:val="berschrift3"/>
        <w:tabs>
          <w:tab w:val="clear" w:pos="862"/>
          <w:tab w:val="num" w:pos="1276"/>
        </w:tabs>
        <w:ind w:left="1276" w:hanging="1276"/>
      </w:pPr>
      <w:bookmarkStart w:id="56" w:name="_Toc436911313"/>
      <w:r>
        <w:t>Oberflächenwasser - Wasserhaushalt</w:t>
      </w:r>
      <w:bookmarkEnd w:id="56"/>
      <w:r>
        <w:t xml:space="preserve"> </w:t>
      </w:r>
    </w:p>
    <w:p w:rsidR="00304C17" w:rsidRDefault="00304C17" w:rsidP="008873F1">
      <w:pPr>
        <w:pStyle w:val="C1PlainText"/>
      </w:pPr>
      <w:r>
        <w:t>Das Döllnfließ gehört zum Fließgewässereinzugsgebiet Obere Havel und damit zum Einzugsgebiet der Elbe. Die betrachtete Fließgewässerstrecke beginnt bei Friedrich</w:t>
      </w:r>
      <w:r>
        <w:t>s</w:t>
      </w:r>
      <w:r>
        <w:t>walde und endet mit der Mündung des Fließes in den Voßkanal.</w:t>
      </w:r>
      <w:r w:rsidR="006F584A">
        <w:t xml:space="preserve"> </w:t>
      </w:r>
      <w:r w:rsidR="00293051">
        <w:t xml:space="preserve">Das </w:t>
      </w:r>
      <w:r w:rsidR="006F584A" w:rsidRPr="00293051">
        <w:t>Fließgewässersy</w:t>
      </w:r>
      <w:r w:rsidR="006F584A" w:rsidRPr="00293051">
        <w:t>s</w:t>
      </w:r>
      <w:r w:rsidR="006F584A" w:rsidRPr="00293051">
        <w:t>tem</w:t>
      </w:r>
      <w:r w:rsidR="00293051" w:rsidRPr="00293051">
        <w:t>s</w:t>
      </w:r>
      <w:r w:rsidR="006F584A" w:rsidRPr="00293051">
        <w:t xml:space="preserve"> und </w:t>
      </w:r>
      <w:r w:rsidR="00293051" w:rsidRPr="00293051">
        <w:t xml:space="preserve">seine </w:t>
      </w:r>
      <w:r w:rsidR="006F584A" w:rsidRPr="00293051">
        <w:t>Teileinzugsgebiete</w:t>
      </w:r>
      <w:r w:rsidR="00293051" w:rsidRPr="00293051">
        <w:t xml:space="preserve"> </w:t>
      </w:r>
      <w:r w:rsidR="00293051">
        <w:t>sind</w:t>
      </w:r>
      <w:r w:rsidR="00293051" w:rsidRPr="00293051">
        <w:t xml:space="preserve"> </w:t>
      </w:r>
      <w:r w:rsidR="00293051" w:rsidRPr="00AA6103">
        <w:t>der Anlage 1</w:t>
      </w:r>
      <w:r w:rsidR="00AA6103">
        <w:t xml:space="preserve"> (Anlagenband I)</w:t>
      </w:r>
      <w:r w:rsidR="00293051" w:rsidRPr="00AA6103">
        <w:t xml:space="preserve"> zu</w:t>
      </w:r>
      <w:r w:rsidR="00293051" w:rsidRPr="00293051">
        <w:t xml:space="preserve"> entnehmen.</w:t>
      </w:r>
    </w:p>
    <w:p w:rsidR="00E16589" w:rsidRDefault="00E16589" w:rsidP="00E16589">
      <w:pPr>
        <w:pStyle w:val="C1PlainText"/>
      </w:pPr>
      <w:r w:rsidRPr="00196AF9">
        <w:rPr>
          <w:u w:val="single"/>
        </w:rPr>
        <w:t>Wasserhaushaltsmodelle</w:t>
      </w:r>
      <w:r>
        <w:t xml:space="preserve"> </w:t>
      </w:r>
    </w:p>
    <w:p w:rsidR="00E16589" w:rsidRDefault="00E16589" w:rsidP="00E16589">
      <w:pPr>
        <w:pStyle w:val="C1PlainText"/>
      </w:pPr>
      <w:r>
        <w:t xml:space="preserve">Für das Land Brandenburg wurde </w:t>
      </w:r>
      <w:r w:rsidR="00295DAE">
        <w:t>mittels ABIMO (Abflussmodell) eine mesoskalige Wasserhaushaltsbilanz berechnet. Die entsprechenden Modellergebnisse für Jahresni</w:t>
      </w:r>
      <w:r w:rsidR="00295DAE">
        <w:t>e</w:t>
      </w:r>
      <w:r w:rsidR="00295DAE">
        <w:t xml:space="preserve">derschlag, Evapotranspiration und Gesamtabfluss sind in den </w:t>
      </w:r>
      <w:r w:rsidR="00041E1C">
        <w:t xml:space="preserve">Abbildungen </w:t>
      </w:r>
      <w:r w:rsidR="00317E78">
        <w:t xml:space="preserve">2-4 </w:t>
      </w:r>
      <w:r w:rsidR="00041E1C">
        <w:t xml:space="preserve">bis </w:t>
      </w:r>
      <w:r w:rsidR="00317E78">
        <w:t>2</w:t>
      </w:r>
      <w:r w:rsidR="00041E1C">
        <w:t>-</w:t>
      </w:r>
      <w:r w:rsidR="00317E78">
        <w:t>6</w:t>
      </w:r>
      <w:r w:rsidR="00295DAE">
        <w:t xml:space="preserve"> dargestellt. </w:t>
      </w:r>
    </w:p>
    <w:p w:rsidR="00E16589" w:rsidRDefault="00C552C6" w:rsidP="00E16589">
      <w:pPr>
        <w:pStyle w:val="C1PlainText"/>
      </w:pPr>
      <w:r>
        <w:rPr>
          <w:noProof/>
          <w:lang w:eastAsia="de-DE"/>
        </w:rPr>
        <w:drawing>
          <wp:anchor distT="0" distB="0" distL="114300" distR="114300" simplePos="0" relativeHeight="251658240" behindDoc="0" locked="0" layoutInCell="1" allowOverlap="1" wp14:anchorId="457DD351" wp14:editId="0720A026">
            <wp:simplePos x="0" y="0"/>
            <wp:positionH relativeFrom="column">
              <wp:posOffset>4900295</wp:posOffset>
            </wp:positionH>
            <wp:positionV relativeFrom="paragraph">
              <wp:posOffset>3047307</wp:posOffset>
            </wp:positionV>
            <wp:extent cx="942975" cy="1183640"/>
            <wp:effectExtent l="0" t="0" r="9525" b="0"/>
            <wp:wrapNone/>
            <wp:docPr id="27"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t="9267" r="12390" b="12578"/>
                    <a:stretch>
                      <a:fillRect/>
                    </a:stretch>
                  </pic:blipFill>
                  <pic:spPr bwMode="auto">
                    <a:xfrm>
                      <a:off x="0" y="0"/>
                      <a:ext cx="942975" cy="1183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09AC7D7E" wp14:editId="3956FA47">
            <wp:extent cx="4994910" cy="4196715"/>
            <wp:effectExtent l="0" t="0" r="0" b="0"/>
            <wp:docPr id="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1">
                      <a:extLst>
                        <a:ext uri="{28A0092B-C50C-407E-A947-70E740481C1C}">
                          <a14:useLocalDpi xmlns:a14="http://schemas.microsoft.com/office/drawing/2010/main" val="0"/>
                        </a:ext>
                      </a:extLst>
                    </a:blip>
                    <a:srcRect l="33723" t="18777" r="14172" b="9502"/>
                    <a:stretch>
                      <a:fillRect/>
                    </a:stretch>
                  </pic:blipFill>
                  <pic:spPr bwMode="auto">
                    <a:xfrm>
                      <a:off x="0" y="0"/>
                      <a:ext cx="4994910" cy="4196715"/>
                    </a:xfrm>
                    <a:prstGeom prst="rect">
                      <a:avLst/>
                    </a:prstGeom>
                    <a:noFill/>
                    <a:ln>
                      <a:noFill/>
                    </a:ln>
                  </pic:spPr>
                </pic:pic>
              </a:graphicData>
            </a:graphic>
          </wp:inline>
        </w:drawing>
      </w:r>
    </w:p>
    <w:p w:rsidR="00E16589" w:rsidRDefault="00E16589" w:rsidP="00E16589">
      <w:pPr>
        <w:pStyle w:val="Beschriftung"/>
      </w:pPr>
      <w:bookmarkStart w:id="57" w:name="_Ref357091086"/>
      <w:bookmarkStart w:id="58" w:name="_Ref406493153"/>
      <w:bookmarkStart w:id="59" w:name="_Toc380760801"/>
      <w:bookmarkStart w:id="60" w:name="_Toc436912175"/>
      <w:r w:rsidRPr="007056A7">
        <w:t xml:space="preserve">Abbildung </w:t>
      </w:r>
      <w:r w:rsidR="00345DB8">
        <w:fldChar w:fldCharType="begin"/>
      </w:r>
      <w:r w:rsidR="00345DB8">
        <w:instrText xml:space="preserve"> STYLEREF 1 \s </w:instrText>
      </w:r>
      <w:r w:rsidR="00345DB8">
        <w:fldChar w:fldCharType="separate"/>
      </w:r>
      <w:r w:rsidR="00DC0691">
        <w:t>2</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4</w:t>
      </w:r>
      <w:r w:rsidR="00345DB8">
        <w:fldChar w:fldCharType="end"/>
      </w:r>
      <w:bookmarkEnd w:id="57"/>
      <w:bookmarkEnd w:id="58"/>
      <w:r w:rsidRPr="007056A7">
        <w:t>: mittlere Jahresniederschläge [mm] Abimo (LUGV, 2010)</w:t>
      </w:r>
      <w:bookmarkEnd w:id="59"/>
      <w:bookmarkEnd w:id="60"/>
    </w:p>
    <w:p w:rsidR="00295DAE" w:rsidRDefault="00295DAE" w:rsidP="00E16589">
      <w:pPr>
        <w:pStyle w:val="C1PlainText"/>
      </w:pPr>
      <w:r w:rsidRPr="00295DAE">
        <w:t xml:space="preserve">Das Untersuchungsgebiet </w:t>
      </w:r>
      <w:r>
        <w:t xml:space="preserve">zeigt wasserhaushaltlich ein verhältnismäßig ausgeglichenes Bild. Die mittleren Jahresniederschläge sind im Norden sowie im mittlerem </w:t>
      </w:r>
      <w:r>
        <w:br/>
        <w:t xml:space="preserve">Teil des Betrachtungsgebiets am höchsten, im äußersten Westen sind die geringsten Werte zu verzeichnen. </w:t>
      </w:r>
    </w:p>
    <w:p w:rsidR="00295DAE" w:rsidRPr="00295DAE" w:rsidRDefault="00295DAE" w:rsidP="00E16589">
      <w:pPr>
        <w:pStyle w:val="C1PlainText"/>
      </w:pPr>
      <w:r>
        <w:t xml:space="preserve">Die reale Evapotranspiration verzeichnet mittlere Werte, die höchsten Werte sind um </w:t>
      </w:r>
      <w:r w:rsidRPr="00080979">
        <w:t xml:space="preserve">die Ortschaft Wesendorf </w:t>
      </w:r>
      <w:r w:rsidR="004A0643" w:rsidRPr="00080979">
        <w:t>zu</w:t>
      </w:r>
      <w:r w:rsidR="004A0643">
        <w:t xml:space="preserve"> verzeichnen sowie im Oberlauf des Döllnfließes auf der Höhe des </w:t>
      </w:r>
      <w:r w:rsidR="00080979">
        <w:t>K</w:t>
      </w:r>
      <w:r w:rsidR="004A0643">
        <w:t xml:space="preserve">leinen und </w:t>
      </w:r>
      <w:r w:rsidR="00080979">
        <w:t>G</w:t>
      </w:r>
      <w:r w:rsidR="004A0643">
        <w:t xml:space="preserve">roßen Döllnsees. </w:t>
      </w:r>
    </w:p>
    <w:p w:rsidR="00E16589" w:rsidRDefault="00C552C6" w:rsidP="00E16589">
      <w:pPr>
        <w:pStyle w:val="C1PlainText"/>
      </w:pPr>
      <w:r>
        <w:rPr>
          <w:noProof/>
          <w:lang w:eastAsia="de-DE"/>
        </w:rPr>
        <w:lastRenderedPageBreak/>
        <w:drawing>
          <wp:anchor distT="0" distB="0" distL="114300" distR="114300" simplePos="0" relativeHeight="251656192" behindDoc="0" locked="0" layoutInCell="1" allowOverlap="1" wp14:anchorId="58CC55C6" wp14:editId="320380EB">
            <wp:simplePos x="0" y="0"/>
            <wp:positionH relativeFrom="column">
              <wp:posOffset>4052570</wp:posOffset>
            </wp:positionH>
            <wp:positionV relativeFrom="paragraph">
              <wp:posOffset>2578735</wp:posOffset>
            </wp:positionV>
            <wp:extent cx="1381125" cy="1171575"/>
            <wp:effectExtent l="0" t="0" r="9525" b="9525"/>
            <wp:wrapNone/>
            <wp:docPr id="26"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22">
                      <a:extLst>
                        <a:ext uri="{28A0092B-C50C-407E-A947-70E740481C1C}">
                          <a14:useLocalDpi xmlns:a14="http://schemas.microsoft.com/office/drawing/2010/main" val="0"/>
                        </a:ext>
                      </a:extLst>
                    </a:blip>
                    <a:srcRect l="65778" t="17355" r="23734" b="54164"/>
                    <a:stretch>
                      <a:fillRect/>
                    </a:stretch>
                  </pic:blipFill>
                  <pic:spPr bwMode="auto">
                    <a:xfrm>
                      <a:off x="0" y="0"/>
                      <a:ext cx="138112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4B75981A" wp14:editId="79590A63">
            <wp:extent cx="4619625" cy="3752850"/>
            <wp:effectExtent l="0" t="0" r="9525" b="0"/>
            <wp:docPr id="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23">
                      <a:extLst>
                        <a:ext uri="{28A0092B-C50C-407E-A947-70E740481C1C}">
                          <a14:useLocalDpi xmlns:a14="http://schemas.microsoft.com/office/drawing/2010/main" val="0"/>
                        </a:ext>
                      </a:extLst>
                    </a:blip>
                    <a:srcRect l="35106" t="19684" r="9747" b="6787"/>
                    <a:stretch>
                      <a:fillRect/>
                    </a:stretch>
                  </pic:blipFill>
                  <pic:spPr bwMode="auto">
                    <a:xfrm>
                      <a:off x="0" y="0"/>
                      <a:ext cx="4619625" cy="3752850"/>
                    </a:xfrm>
                    <a:prstGeom prst="rect">
                      <a:avLst/>
                    </a:prstGeom>
                    <a:noFill/>
                    <a:ln>
                      <a:noFill/>
                    </a:ln>
                  </pic:spPr>
                </pic:pic>
              </a:graphicData>
            </a:graphic>
          </wp:inline>
        </w:drawing>
      </w:r>
      <w:r w:rsidR="00E16589">
        <w:t xml:space="preserve"> </w:t>
      </w:r>
    </w:p>
    <w:p w:rsidR="00E16589" w:rsidRDefault="00E16589" w:rsidP="00DE5507">
      <w:pPr>
        <w:pStyle w:val="Beschriftung"/>
        <w:ind w:left="2835" w:hanging="1537"/>
      </w:pPr>
      <w:bookmarkStart w:id="61" w:name="_Ref357086512"/>
      <w:bookmarkStart w:id="62" w:name="_Toc380760802"/>
      <w:bookmarkStart w:id="63" w:name="_Toc436912176"/>
      <w:r w:rsidRPr="003B4B03">
        <w:t xml:space="preserve">Abbildung </w:t>
      </w:r>
      <w:r w:rsidR="00345DB8">
        <w:fldChar w:fldCharType="begin"/>
      </w:r>
      <w:r w:rsidR="00345DB8">
        <w:instrText xml:space="preserve"> STYLEREF 1 \s </w:instrText>
      </w:r>
      <w:r w:rsidR="00345DB8">
        <w:fldChar w:fldCharType="separate"/>
      </w:r>
      <w:r w:rsidR="00DC0691">
        <w:t>2</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5</w:t>
      </w:r>
      <w:r w:rsidR="00345DB8">
        <w:fldChar w:fldCharType="end"/>
      </w:r>
      <w:bookmarkEnd w:id="61"/>
      <w:r w:rsidRPr="003B4B03">
        <w:t xml:space="preserve">: mittlere Jahressumme der realen Verdunstung 1971-2005 [mm] </w:t>
      </w:r>
      <w:r w:rsidR="00DE5507">
        <w:br/>
      </w:r>
      <w:r w:rsidRPr="003B4B03">
        <w:t>Abimo (LUGV, 2010)</w:t>
      </w:r>
      <w:bookmarkEnd w:id="62"/>
      <w:bookmarkEnd w:id="63"/>
    </w:p>
    <w:p w:rsidR="00E16589" w:rsidRDefault="00C552C6" w:rsidP="00E16589">
      <w:pPr>
        <w:pStyle w:val="C1PlainText"/>
      </w:pPr>
      <w:r>
        <w:rPr>
          <w:noProof/>
          <w:lang w:eastAsia="de-DE"/>
        </w:rPr>
        <w:drawing>
          <wp:anchor distT="0" distB="0" distL="114300" distR="114300" simplePos="0" relativeHeight="251657216" behindDoc="0" locked="0" layoutInCell="1" allowOverlap="1" wp14:anchorId="67F07C36" wp14:editId="0FDA1463">
            <wp:simplePos x="0" y="0"/>
            <wp:positionH relativeFrom="column">
              <wp:posOffset>4233545</wp:posOffset>
            </wp:positionH>
            <wp:positionV relativeFrom="paragraph">
              <wp:posOffset>2502535</wp:posOffset>
            </wp:positionV>
            <wp:extent cx="1314450" cy="1543050"/>
            <wp:effectExtent l="0" t="0" r="0" b="0"/>
            <wp:wrapNone/>
            <wp:docPr id="2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4">
                      <a:extLst>
                        <a:ext uri="{28A0092B-C50C-407E-A947-70E740481C1C}">
                          <a14:useLocalDpi xmlns:a14="http://schemas.microsoft.com/office/drawing/2010/main" val="0"/>
                        </a:ext>
                      </a:extLst>
                    </a:blip>
                    <a:srcRect l="65955" t="18083" r="23833" b="43544"/>
                    <a:stretch>
                      <a:fillRect/>
                    </a:stretch>
                  </pic:blipFill>
                  <pic:spPr bwMode="auto">
                    <a:xfrm>
                      <a:off x="0" y="0"/>
                      <a:ext cx="131445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3C4CDB9A" wp14:editId="6B918147">
            <wp:extent cx="4704080" cy="3937635"/>
            <wp:effectExtent l="0" t="0" r="1270" b="571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25">
                      <a:extLst>
                        <a:ext uri="{28A0092B-C50C-407E-A947-70E740481C1C}">
                          <a14:useLocalDpi xmlns:a14="http://schemas.microsoft.com/office/drawing/2010/main" val="0"/>
                        </a:ext>
                      </a:extLst>
                    </a:blip>
                    <a:srcRect l="33862" t="17421" r="13283" b="10327"/>
                    <a:stretch>
                      <a:fillRect/>
                    </a:stretch>
                  </pic:blipFill>
                  <pic:spPr bwMode="auto">
                    <a:xfrm>
                      <a:off x="0" y="0"/>
                      <a:ext cx="4704080" cy="3937635"/>
                    </a:xfrm>
                    <a:prstGeom prst="rect">
                      <a:avLst/>
                    </a:prstGeom>
                    <a:noFill/>
                    <a:ln>
                      <a:noFill/>
                    </a:ln>
                  </pic:spPr>
                </pic:pic>
              </a:graphicData>
            </a:graphic>
          </wp:inline>
        </w:drawing>
      </w:r>
    </w:p>
    <w:p w:rsidR="00E16589" w:rsidRDefault="00E16589" w:rsidP="00E16589">
      <w:pPr>
        <w:pStyle w:val="Beschriftung"/>
      </w:pPr>
      <w:bookmarkStart w:id="64" w:name="_Ref401152987"/>
      <w:bookmarkStart w:id="65" w:name="_Toc380760803"/>
      <w:bookmarkStart w:id="66" w:name="_Toc436912177"/>
      <w:r>
        <w:t xml:space="preserve">Abbildung </w:t>
      </w:r>
      <w:r w:rsidR="00345DB8">
        <w:fldChar w:fldCharType="begin"/>
      </w:r>
      <w:r w:rsidR="00345DB8">
        <w:instrText xml:space="preserve"> STYLEREF 1 \s </w:instrText>
      </w:r>
      <w:r w:rsidR="00345DB8">
        <w:fldChar w:fldCharType="separate"/>
      </w:r>
      <w:r w:rsidR="00DC0691">
        <w:t>2</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6</w:t>
      </w:r>
      <w:r w:rsidR="00345DB8">
        <w:fldChar w:fldCharType="end"/>
      </w:r>
      <w:bookmarkEnd w:id="64"/>
      <w:r>
        <w:t>: Gesamtabfluss [mm]</w:t>
      </w:r>
      <w:bookmarkEnd w:id="65"/>
      <w:bookmarkEnd w:id="66"/>
    </w:p>
    <w:p w:rsidR="005D0A2A" w:rsidRDefault="00E16589" w:rsidP="00304C17">
      <w:pPr>
        <w:pStyle w:val="C1PlainText"/>
      </w:pPr>
      <w:r w:rsidRPr="004A0643">
        <w:lastRenderedPageBreak/>
        <w:t>Der Gesamtabfluss in Moorgebieten ist aufgrund der Charakteristik eines Moores gen</w:t>
      </w:r>
      <w:r w:rsidRPr="004A0643">
        <w:t>e</w:t>
      </w:r>
      <w:r w:rsidRPr="004A0643">
        <w:t xml:space="preserve">rell niedriger. Zur Bildung eines Moores ist ein Wasserüberschuss unerlässlich, dieser hält sich </w:t>
      </w:r>
      <w:r w:rsidR="008742FB" w:rsidRPr="004A0643">
        <w:t>vorwiegend</w:t>
      </w:r>
      <w:r w:rsidRPr="004A0643">
        <w:t xml:space="preserve"> in „Senken“, zudem trägt die spezielle Biologie eines Moores mit seinen Moosen und Pflanzen zum Wasserrückhalt bei. Allgemein kann davon ausg</w:t>
      </w:r>
      <w:r w:rsidRPr="004A0643">
        <w:t>e</w:t>
      </w:r>
      <w:r w:rsidRPr="004A0643">
        <w:t xml:space="preserve">gangen werden dass </w:t>
      </w:r>
      <w:r w:rsidR="00A93C67">
        <w:t xml:space="preserve">das </w:t>
      </w:r>
      <w:r w:rsidRPr="004A0643">
        <w:t xml:space="preserve">Retentionsvermögen von Mooren gegenüber anderen Land-schaftsformen höher ist. Das recht heterogene Bild des Gesamtabflusses ist </w:t>
      </w:r>
      <w:r w:rsidR="004A0643" w:rsidRPr="004A0643">
        <w:t>hauptsäc</w:t>
      </w:r>
      <w:r w:rsidR="004A0643" w:rsidRPr="004A0643">
        <w:t>h</w:t>
      </w:r>
      <w:r w:rsidR="004A0643" w:rsidRPr="004A0643">
        <w:t>lich</w:t>
      </w:r>
      <w:r w:rsidRPr="004A0643">
        <w:t xml:space="preserve"> durch die differenzierten Oberflächensedimente und Talbodengefälle im Einzugs-gebiet zurückzuführen. </w:t>
      </w:r>
      <w:r w:rsidR="004A0643">
        <w:t xml:space="preserve">Durch die hohe </w:t>
      </w:r>
      <w:r w:rsidR="00A93C67">
        <w:t>f</w:t>
      </w:r>
      <w:r w:rsidR="004A0643">
        <w:t>lächenhafte Versiegelung im nördlichen Ran</w:t>
      </w:r>
      <w:r w:rsidR="004A0643">
        <w:t>d</w:t>
      </w:r>
      <w:r w:rsidR="004A0643">
        <w:t>gebietes (ehemaliger sowjetischer Militärflugplatz) sind mit die höchsten Gesamtabflü</w:t>
      </w:r>
      <w:r w:rsidR="004A0643">
        <w:t>s</w:t>
      </w:r>
      <w:r w:rsidR="004A0643">
        <w:t>se im Gebiet ermittelt worden.</w:t>
      </w:r>
    </w:p>
    <w:p w:rsidR="008873F1" w:rsidRDefault="008873F1" w:rsidP="003473DA">
      <w:pPr>
        <w:pStyle w:val="berschrift3"/>
        <w:tabs>
          <w:tab w:val="clear" w:pos="862"/>
          <w:tab w:val="num" w:pos="1276"/>
        </w:tabs>
        <w:ind w:left="1276" w:hanging="1276"/>
      </w:pPr>
      <w:bookmarkStart w:id="67" w:name="_Ref417481288"/>
      <w:bookmarkStart w:id="68" w:name="_Toc436911314"/>
      <w:r>
        <w:t>Einzugsgebiete und Abflüsse</w:t>
      </w:r>
      <w:bookmarkEnd w:id="67"/>
      <w:bookmarkEnd w:id="68"/>
      <w:r>
        <w:t xml:space="preserve"> </w:t>
      </w:r>
    </w:p>
    <w:p w:rsidR="00304C17" w:rsidRDefault="008873F1" w:rsidP="008873F1">
      <w:pPr>
        <w:pStyle w:val="C1PlainText"/>
      </w:pPr>
      <w:r>
        <w:t>Das oberirdische Einzugsgebiet des Döllnfließes beträgt insgesamt 196 km², bei einer Fließgewässerlänge von 34 km.</w:t>
      </w:r>
    </w:p>
    <w:p w:rsidR="00304C17" w:rsidRDefault="00304C17" w:rsidP="008873F1">
      <w:pPr>
        <w:pStyle w:val="C1PlainText"/>
      </w:pPr>
      <w:r>
        <w:t xml:space="preserve">In der nachfolgenden </w:t>
      </w:r>
      <w:r w:rsidR="00253924">
        <w:fldChar w:fldCharType="begin"/>
      </w:r>
      <w:r w:rsidR="00253924">
        <w:instrText xml:space="preserve"> REF _Ref404938461 \h </w:instrText>
      </w:r>
      <w:r w:rsidR="00253924">
        <w:fldChar w:fldCharType="separate"/>
      </w:r>
      <w:r w:rsidR="00DC0691">
        <w:t xml:space="preserve">Abbildung </w:t>
      </w:r>
      <w:r w:rsidR="00DC0691">
        <w:rPr>
          <w:noProof/>
        </w:rPr>
        <w:t>2</w:t>
      </w:r>
      <w:r w:rsidR="00DC0691">
        <w:noBreakHyphen/>
      </w:r>
      <w:r w:rsidR="00DC0691">
        <w:rPr>
          <w:noProof/>
        </w:rPr>
        <w:t>7</w:t>
      </w:r>
      <w:r w:rsidR="00253924">
        <w:fldChar w:fldCharType="end"/>
      </w:r>
      <w:r>
        <w:t xml:space="preserve"> ist das Gesamteinzugsgebiet des Döllnfließes für nachfolgende hydraulische Berechnungen in Teileinzugsgebiete unterteilt worden. In der </w:t>
      </w:r>
      <w:r>
        <w:fldChar w:fldCharType="begin"/>
      </w:r>
      <w:r>
        <w:instrText xml:space="preserve"> REF _Ref401060693 \h </w:instrText>
      </w:r>
      <w:r>
        <w:fldChar w:fldCharType="separate"/>
      </w:r>
      <w:r w:rsidR="00DC0691">
        <w:t xml:space="preserve">Tabelle </w:t>
      </w:r>
      <w:r w:rsidR="00DC0691">
        <w:rPr>
          <w:noProof/>
        </w:rPr>
        <w:t>2</w:t>
      </w:r>
      <w:r w:rsidR="00DC0691">
        <w:noBreakHyphen/>
      </w:r>
      <w:r w:rsidR="00DC0691">
        <w:rPr>
          <w:noProof/>
        </w:rPr>
        <w:t>4</w:t>
      </w:r>
      <w:r>
        <w:fldChar w:fldCharType="end"/>
      </w:r>
      <w:r>
        <w:t xml:space="preserve"> sind die Abflusskenndaten bezogen auf die Teileinzugsgebiete ausg</w:t>
      </w:r>
      <w:r>
        <w:t>e</w:t>
      </w:r>
      <w:r w:rsidR="00456563">
        <w:t>wiesen.</w:t>
      </w:r>
    </w:p>
    <w:p w:rsidR="00805094" w:rsidRDefault="00C552C6" w:rsidP="00805094">
      <w:pPr>
        <w:pStyle w:val="C1PlainText"/>
        <w:keepNext/>
      </w:pPr>
      <w:r>
        <w:rPr>
          <w:noProof/>
          <w:lang w:eastAsia="de-DE"/>
        </w:rPr>
        <w:drawing>
          <wp:inline distT="0" distB="0" distL="0" distR="0" wp14:anchorId="481974EF" wp14:editId="13A7BD22">
            <wp:extent cx="5378450" cy="3453315"/>
            <wp:effectExtent l="0" t="0" r="0" b="0"/>
            <wp:docPr id="6"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6" cstate="print">
                      <a:extLst>
                        <a:ext uri="{28A0092B-C50C-407E-A947-70E740481C1C}">
                          <a14:useLocalDpi xmlns:a14="http://schemas.microsoft.com/office/drawing/2010/main" val="0"/>
                        </a:ext>
                      </a:extLst>
                    </a:blip>
                    <a:srcRect l="10318" t="11942" r="11275" b="7210"/>
                    <a:stretch>
                      <a:fillRect/>
                    </a:stretch>
                  </pic:blipFill>
                  <pic:spPr bwMode="auto">
                    <a:xfrm>
                      <a:off x="0" y="0"/>
                      <a:ext cx="5379482" cy="3453978"/>
                    </a:xfrm>
                    <a:prstGeom prst="rect">
                      <a:avLst/>
                    </a:prstGeom>
                    <a:noFill/>
                    <a:ln>
                      <a:noFill/>
                    </a:ln>
                  </pic:spPr>
                </pic:pic>
              </a:graphicData>
            </a:graphic>
          </wp:inline>
        </w:drawing>
      </w:r>
    </w:p>
    <w:p w:rsidR="003B6321" w:rsidRDefault="00805094" w:rsidP="00111965">
      <w:pPr>
        <w:pStyle w:val="Beschriftung"/>
      </w:pPr>
      <w:bookmarkStart w:id="69" w:name="_Ref404938461"/>
      <w:bookmarkStart w:id="70" w:name="_Toc436912178"/>
      <w:r>
        <w:t xml:space="preserve">Abbildung </w:t>
      </w:r>
      <w:r w:rsidR="00345DB8">
        <w:fldChar w:fldCharType="begin"/>
      </w:r>
      <w:r w:rsidR="00345DB8">
        <w:instrText xml:space="preserve"> STYLEREF 1 \s </w:instrText>
      </w:r>
      <w:r w:rsidR="00345DB8">
        <w:fldChar w:fldCharType="separate"/>
      </w:r>
      <w:r w:rsidR="00DC0691">
        <w:t>2</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7</w:t>
      </w:r>
      <w:r w:rsidR="00345DB8">
        <w:fldChar w:fldCharType="end"/>
      </w:r>
      <w:bookmarkEnd w:id="69"/>
      <w:r>
        <w:t>: Döllnfließ mit Teileinzugsgebieten</w:t>
      </w:r>
      <w:bookmarkEnd w:id="70"/>
    </w:p>
    <w:p w:rsidR="008873F1" w:rsidRDefault="008873F1" w:rsidP="00E9382D">
      <w:pPr>
        <w:overflowPunct/>
        <w:autoSpaceDE/>
        <w:autoSpaceDN/>
        <w:adjustRightInd/>
        <w:ind w:left="1298"/>
        <w:textAlignment w:val="auto"/>
      </w:pPr>
      <w:r>
        <w:t>Die planungsrelevanten Einzugsgebiete und Abflüsse wurden vom Landesamt für U</w:t>
      </w:r>
      <w:r>
        <w:t>m</w:t>
      </w:r>
      <w:r>
        <w:t>welt, Gesundheit und Verbrauche</w:t>
      </w:r>
      <w:r w:rsidR="00CB20AA">
        <w:t>rschutz zur Verfügung gestellt</w:t>
      </w:r>
      <w:r w:rsidR="00793A8A">
        <w:t xml:space="preserve"> und </w:t>
      </w:r>
      <w:r w:rsidR="00E9382D">
        <w:t>in</w:t>
      </w:r>
      <w:r w:rsidR="00793A8A">
        <w:t xml:space="preserve"> </w:t>
      </w:r>
      <w:r w:rsidR="00E9382D">
        <w:fldChar w:fldCharType="begin"/>
      </w:r>
      <w:r w:rsidR="00E9382D">
        <w:instrText xml:space="preserve"> REF _Ref412704191 \h </w:instrText>
      </w:r>
      <w:r w:rsidR="00E9382D">
        <w:fldChar w:fldCharType="separate"/>
      </w:r>
      <w:r w:rsidR="00DC0691">
        <w:t xml:space="preserve">Tabelle </w:t>
      </w:r>
      <w:r w:rsidR="00DC0691">
        <w:rPr>
          <w:noProof/>
        </w:rPr>
        <w:t>2</w:t>
      </w:r>
      <w:r w:rsidR="00DC0691">
        <w:noBreakHyphen/>
      </w:r>
      <w:r w:rsidR="00DC0691">
        <w:rPr>
          <w:noProof/>
        </w:rPr>
        <w:t>2</w:t>
      </w:r>
      <w:r w:rsidR="00E9382D">
        <w:fldChar w:fldCharType="end"/>
      </w:r>
      <w:r w:rsidR="00E9382D">
        <w:t xml:space="preserve"> </w:t>
      </w:r>
      <w:r w:rsidR="00793A8A">
        <w:t>z</w:t>
      </w:r>
      <w:r w:rsidR="00793A8A">
        <w:t>u</w:t>
      </w:r>
      <w:r w:rsidR="00793A8A">
        <w:t>sammengestellt:</w:t>
      </w:r>
    </w:p>
    <w:p w:rsidR="0009435B" w:rsidRDefault="0009435B" w:rsidP="008873F1">
      <w:pPr>
        <w:pStyle w:val="C1PlainText"/>
      </w:pPr>
    </w:p>
    <w:p w:rsidR="003B6321" w:rsidRDefault="003B6321">
      <w:pPr>
        <w:overflowPunct/>
        <w:autoSpaceDE/>
        <w:autoSpaceDN/>
        <w:adjustRightInd/>
        <w:textAlignment w:val="auto"/>
        <w:rPr>
          <w:rFonts w:ascii="Arial" w:hAnsi="Arial"/>
          <w:b/>
          <w:bCs/>
          <w:noProof/>
          <w:sz w:val="20"/>
        </w:rPr>
      </w:pPr>
      <w:bookmarkStart w:id="71" w:name="_Ref405307702"/>
      <w:r>
        <w:br w:type="page"/>
      </w:r>
    </w:p>
    <w:p w:rsidR="008873F1" w:rsidRDefault="008873F1" w:rsidP="008873F1">
      <w:pPr>
        <w:pStyle w:val="Beschriftung"/>
      </w:pPr>
      <w:bookmarkStart w:id="72" w:name="_Ref412704191"/>
      <w:bookmarkStart w:id="73" w:name="_Toc436912115"/>
      <w:r>
        <w:lastRenderedPageBreak/>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2</w:t>
      </w:r>
      <w:r w:rsidR="0036533F">
        <w:fldChar w:fldCharType="end"/>
      </w:r>
      <w:bookmarkEnd w:id="71"/>
      <w:bookmarkEnd w:id="72"/>
      <w:r>
        <w:t>: Planungsrelevante Abflussdaten</w:t>
      </w:r>
      <w:r w:rsidR="00CB20AA">
        <w:t xml:space="preserve"> im Untersuchunggebiet</w:t>
      </w:r>
      <w:bookmarkEnd w:id="73"/>
      <w:r>
        <w:t xml:space="preserve"> </w:t>
      </w:r>
    </w:p>
    <w:tbl>
      <w:tblPr>
        <w:tblW w:w="8505"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3402"/>
        <w:gridCol w:w="1559"/>
        <w:gridCol w:w="1276"/>
        <w:gridCol w:w="2268"/>
      </w:tblGrid>
      <w:tr w:rsidR="00CB20AA" w:rsidRPr="00CB20AA" w:rsidTr="00AD6DAB">
        <w:trPr>
          <w:tblHeader/>
        </w:trPr>
        <w:tc>
          <w:tcPr>
            <w:tcW w:w="3402" w:type="dxa"/>
            <w:shd w:val="pct25" w:color="auto" w:fill="auto"/>
          </w:tcPr>
          <w:p w:rsidR="008873F1" w:rsidRPr="00CB20AA" w:rsidRDefault="008873F1" w:rsidP="00CB20AA">
            <w:pPr>
              <w:overflowPunct/>
              <w:autoSpaceDE/>
              <w:adjustRightInd/>
              <w:jc w:val="both"/>
              <w:rPr>
                <w:b/>
                <w:color w:val="000000"/>
                <w:sz w:val="20"/>
                <w:lang w:eastAsia="de-DE"/>
              </w:rPr>
            </w:pPr>
            <w:r w:rsidRPr="00CB20AA">
              <w:rPr>
                <w:b/>
                <w:color w:val="000000"/>
                <w:sz w:val="20"/>
                <w:lang w:eastAsia="de-DE"/>
              </w:rPr>
              <w:t>Messstelle [LUGV]</w:t>
            </w:r>
          </w:p>
        </w:tc>
        <w:tc>
          <w:tcPr>
            <w:tcW w:w="1559" w:type="dxa"/>
            <w:shd w:val="pct25" w:color="auto" w:fill="auto"/>
          </w:tcPr>
          <w:p w:rsidR="008873F1" w:rsidRPr="00CB20AA" w:rsidRDefault="008873F1" w:rsidP="00CB20AA">
            <w:pPr>
              <w:overflowPunct/>
              <w:autoSpaceDE/>
              <w:adjustRightInd/>
              <w:jc w:val="center"/>
              <w:rPr>
                <w:b/>
                <w:color w:val="000000"/>
                <w:sz w:val="20"/>
                <w:lang w:eastAsia="de-DE"/>
              </w:rPr>
            </w:pPr>
            <w:r w:rsidRPr="00CB20AA">
              <w:rPr>
                <w:b/>
                <w:color w:val="000000"/>
                <w:sz w:val="20"/>
                <w:lang w:eastAsia="de-DE"/>
              </w:rPr>
              <w:t>Beobachtung</w:t>
            </w:r>
            <w:r w:rsidRPr="00CB20AA">
              <w:rPr>
                <w:b/>
                <w:color w:val="000000"/>
                <w:sz w:val="20"/>
                <w:lang w:eastAsia="de-DE"/>
              </w:rPr>
              <w:t>s</w:t>
            </w:r>
            <w:r w:rsidRPr="00CB20AA">
              <w:rPr>
                <w:b/>
                <w:color w:val="000000"/>
                <w:sz w:val="20"/>
                <w:lang w:eastAsia="de-DE"/>
              </w:rPr>
              <w:t>zeitraum</w:t>
            </w:r>
          </w:p>
        </w:tc>
        <w:tc>
          <w:tcPr>
            <w:tcW w:w="1276" w:type="dxa"/>
            <w:shd w:val="pct25" w:color="auto" w:fill="auto"/>
          </w:tcPr>
          <w:p w:rsidR="00CB20AA" w:rsidRDefault="008873F1" w:rsidP="00CB20AA">
            <w:pPr>
              <w:overflowPunct/>
              <w:autoSpaceDE/>
              <w:adjustRightInd/>
              <w:jc w:val="center"/>
              <w:rPr>
                <w:b/>
                <w:color w:val="000000"/>
                <w:sz w:val="20"/>
                <w:lang w:eastAsia="de-DE"/>
              </w:rPr>
            </w:pPr>
            <w:r w:rsidRPr="00CB20AA">
              <w:rPr>
                <w:b/>
                <w:color w:val="000000"/>
                <w:sz w:val="20"/>
                <w:lang w:eastAsia="de-DE"/>
              </w:rPr>
              <w:t>Anzahl</w:t>
            </w:r>
          </w:p>
          <w:p w:rsidR="008873F1" w:rsidRPr="00CB20AA" w:rsidRDefault="008873F1" w:rsidP="00CB20AA">
            <w:pPr>
              <w:overflowPunct/>
              <w:autoSpaceDE/>
              <w:adjustRightInd/>
              <w:jc w:val="center"/>
              <w:rPr>
                <w:b/>
                <w:color w:val="000000"/>
                <w:sz w:val="20"/>
                <w:lang w:eastAsia="de-DE"/>
              </w:rPr>
            </w:pPr>
            <w:r w:rsidRPr="00CB20AA">
              <w:rPr>
                <w:b/>
                <w:color w:val="000000"/>
                <w:sz w:val="20"/>
                <w:lang w:eastAsia="de-DE"/>
              </w:rPr>
              <w:t>Messungen</w:t>
            </w:r>
          </w:p>
        </w:tc>
        <w:tc>
          <w:tcPr>
            <w:tcW w:w="2268" w:type="dxa"/>
            <w:shd w:val="pct25" w:color="auto" w:fill="auto"/>
          </w:tcPr>
          <w:p w:rsidR="00CB20AA" w:rsidRDefault="008873F1" w:rsidP="00CB20AA">
            <w:pPr>
              <w:overflowPunct/>
              <w:autoSpaceDE/>
              <w:adjustRightInd/>
              <w:jc w:val="center"/>
              <w:rPr>
                <w:b/>
                <w:color w:val="000000"/>
                <w:sz w:val="20"/>
                <w:lang w:eastAsia="de-DE"/>
              </w:rPr>
            </w:pPr>
            <w:r w:rsidRPr="00CB20AA">
              <w:rPr>
                <w:b/>
                <w:color w:val="000000"/>
                <w:sz w:val="20"/>
                <w:lang w:eastAsia="de-DE"/>
              </w:rPr>
              <w:t>mittlerer Abfluss*</w:t>
            </w:r>
          </w:p>
          <w:p w:rsidR="008873F1" w:rsidRPr="00CB20AA" w:rsidRDefault="008873F1" w:rsidP="00CB20AA">
            <w:pPr>
              <w:overflowPunct/>
              <w:autoSpaceDE/>
              <w:adjustRightInd/>
              <w:jc w:val="center"/>
              <w:rPr>
                <w:b/>
                <w:color w:val="000000"/>
                <w:sz w:val="20"/>
                <w:lang w:eastAsia="de-DE"/>
              </w:rPr>
            </w:pPr>
            <w:r w:rsidRPr="00CB20AA">
              <w:rPr>
                <w:b/>
                <w:color w:val="000000"/>
                <w:sz w:val="20"/>
                <w:lang w:eastAsia="de-DE"/>
              </w:rPr>
              <w:t>[l/s]</w:t>
            </w:r>
          </w:p>
        </w:tc>
      </w:tr>
      <w:tr w:rsidR="00CB20AA" w:rsidRPr="00CB20AA" w:rsidTr="00CB20AA">
        <w:tc>
          <w:tcPr>
            <w:tcW w:w="3402" w:type="dxa"/>
            <w:shd w:val="clear" w:color="auto" w:fill="auto"/>
          </w:tcPr>
          <w:p w:rsidR="008873F1" w:rsidRPr="00CB20AA" w:rsidRDefault="008873F1" w:rsidP="005D0A2A">
            <w:pPr>
              <w:overflowPunct/>
              <w:autoSpaceDE/>
              <w:adjustRightInd/>
              <w:rPr>
                <w:color w:val="000000"/>
                <w:sz w:val="20"/>
                <w:lang w:eastAsia="de-DE"/>
              </w:rPr>
            </w:pPr>
            <w:r w:rsidRPr="00CB20AA">
              <w:rPr>
                <w:color w:val="000000"/>
                <w:sz w:val="20"/>
                <w:lang w:eastAsia="de-DE"/>
              </w:rPr>
              <w:t>Wehr Höpen OP</w:t>
            </w:r>
          </w:p>
        </w:tc>
        <w:tc>
          <w:tcPr>
            <w:tcW w:w="1559"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 xml:space="preserve">1995 </w:t>
            </w:r>
            <w:r w:rsidR="00CB20AA">
              <w:rPr>
                <w:color w:val="000000"/>
                <w:sz w:val="20"/>
                <w:lang w:eastAsia="de-DE"/>
              </w:rPr>
              <w:t>-</w:t>
            </w:r>
            <w:r w:rsidRPr="00CB20AA">
              <w:rPr>
                <w:color w:val="000000"/>
                <w:sz w:val="20"/>
                <w:lang w:eastAsia="de-DE"/>
              </w:rPr>
              <w:t xml:space="preserve"> 2011</w:t>
            </w:r>
          </w:p>
        </w:tc>
        <w:tc>
          <w:tcPr>
            <w:tcW w:w="1276"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97</w:t>
            </w:r>
          </w:p>
        </w:tc>
        <w:tc>
          <w:tcPr>
            <w:tcW w:w="2268" w:type="dxa"/>
            <w:shd w:val="clear" w:color="auto" w:fill="auto"/>
          </w:tcPr>
          <w:p w:rsidR="008873F1" w:rsidRPr="00CB20AA" w:rsidRDefault="008873F1" w:rsidP="00B1573C">
            <w:pPr>
              <w:overflowPunct/>
              <w:autoSpaceDE/>
              <w:adjustRightInd/>
              <w:jc w:val="center"/>
              <w:rPr>
                <w:color w:val="000000"/>
                <w:sz w:val="20"/>
                <w:lang w:eastAsia="de-DE"/>
              </w:rPr>
            </w:pPr>
            <w:r w:rsidRPr="00CB20AA">
              <w:rPr>
                <w:color w:val="000000"/>
                <w:sz w:val="20"/>
                <w:lang w:eastAsia="de-DE"/>
              </w:rPr>
              <w:t>5</w:t>
            </w:r>
            <w:r w:rsidR="00B1573C">
              <w:rPr>
                <w:color w:val="000000"/>
                <w:sz w:val="20"/>
                <w:lang w:eastAsia="de-DE"/>
              </w:rPr>
              <w:t>2</w:t>
            </w:r>
            <w:r w:rsidRPr="00CB20AA">
              <w:rPr>
                <w:color w:val="000000"/>
                <w:sz w:val="20"/>
                <w:lang w:eastAsia="de-DE"/>
              </w:rPr>
              <w:t>0</w:t>
            </w:r>
          </w:p>
        </w:tc>
      </w:tr>
      <w:tr w:rsidR="00CB20AA" w:rsidRPr="00CB20AA" w:rsidTr="00CB20AA">
        <w:tc>
          <w:tcPr>
            <w:tcW w:w="3402" w:type="dxa"/>
            <w:shd w:val="clear" w:color="auto" w:fill="auto"/>
          </w:tcPr>
          <w:p w:rsidR="008873F1" w:rsidRPr="00CB20AA" w:rsidRDefault="008873F1" w:rsidP="005D0A2A">
            <w:pPr>
              <w:overflowPunct/>
              <w:autoSpaceDE/>
              <w:adjustRightInd/>
              <w:rPr>
                <w:color w:val="000000"/>
                <w:sz w:val="20"/>
                <w:lang w:eastAsia="de-DE"/>
              </w:rPr>
            </w:pPr>
            <w:r w:rsidRPr="00CB20AA">
              <w:rPr>
                <w:color w:val="000000"/>
                <w:sz w:val="20"/>
                <w:lang w:eastAsia="de-DE"/>
              </w:rPr>
              <w:t>Wehr Krewelin OP</w:t>
            </w:r>
          </w:p>
        </w:tc>
        <w:tc>
          <w:tcPr>
            <w:tcW w:w="1559" w:type="dxa"/>
            <w:shd w:val="clear" w:color="auto" w:fill="auto"/>
          </w:tcPr>
          <w:p w:rsidR="008873F1" w:rsidRPr="00CB20AA" w:rsidRDefault="008873F1" w:rsidP="00F242AF">
            <w:pPr>
              <w:overflowPunct/>
              <w:autoSpaceDE/>
              <w:adjustRightInd/>
              <w:jc w:val="center"/>
              <w:rPr>
                <w:color w:val="000000"/>
                <w:sz w:val="20"/>
                <w:lang w:eastAsia="de-DE"/>
              </w:rPr>
            </w:pPr>
            <w:r w:rsidRPr="00CB20AA">
              <w:rPr>
                <w:color w:val="000000"/>
                <w:sz w:val="20"/>
                <w:lang w:eastAsia="de-DE"/>
              </w:rPr>
              <w:t>1996 - 201</w:t>
            </w:r>
            <w:r w:rsidR="00F242AF">
              <w:rPr>
                <w:color w:val="000000"/>
                <w:sz w:val="20"/>
                <w:lang w:eastAsia="de-DE"/>
              </w:rPr>
              <w:t>4</w:t>
            </w:r>
          </w:p>
        </w:tc>
        <w:tc>
          <w:tcPr>
            <w:tcW w:w="1276" w:type="dxa"/>
            <w:shd w:val="clear" w:color="auto" w:fill="auto"/>
          </w:tcPr>
          <w:p w:rsidR="008873F1" w:rsidRPr="00CB20AA" w:rsidRDefault="0092488E" w:rsidP="00CB20AA">
            <w:pPr>
              <w:overflowPunct/>
              <w:autoSpaceDE/>
              <w:adjustRightInd/>
              <w:jc w:val="center"/>
              <w:rPr>
                <w:color w:val="000000"/>
                <w:sz w:val="20"/>
                <w:lang w:eastAsia="de-DE"/>
              </w:rPr>
            </w:pPr>
            <w:r>
              <w:rPr>
                <w:color w:val="000000"/>
                <w:sz w:val="20"/>
                <w:lang w:eastAsia="de-DE"/>
              </w:rPr>
              <w:t>137</w:t>
            </w:r>
          </w:p>
        </w:tc>
        <w:tc>
          <w:tcPr>
            <w:tcW w:w="2268" w:type="dxa"/>
            <w:shd w:val="clear" w:color="auto" w:fill="auto"/>
          </w:tcPr>
          <w:p w:rsidR="008873F1" w:rsidRPr="00CB20AA" w:rsidRDefault="005E0713" w:rsidP="00F242AF">
            <w:pPr>
              <w:overflowPunct/>
              <w:autoSpaceDE/>
              <w:adjustRightInd/>
              <w:jc w:val="center"/>
              <w:rPr>
                <w:color w:val="000000"/>
                <w:sz w:val="20"/>
                <w:lang w:eastAsia="de-DE"/>
              </w:rPr>
            </w:pPr>
            <w:r w:rsidRPr="00CB20AA">
              <w:rPr>
                <w:color w:val="000000"/>
                <w:sz w:val="20"/>
                <w:lang w:eastAsia="de-DE"/>
              </w:rPr>
              <w:t>2</w:t>
            </w:r>
            <w:r w:rsidR="00F242AF">
              <w:rPr>
                <w:color w:val="000000"/>
                <w:sz w:val="20"/>
                <w:lang w:eastAsia="de-DE"/>
              </w:rPr>
              <w:t>90</w:t>
            </w:r>
          </w:p>
        </w:tc>
      </w:tr>
      <w:tr w:rsidR="00CB20AA" w:rsidRPr="00CB20AA" w:rsidTr="00CB20AA">
        <w:tc>
          <w:tcPr>
            <w:tcW w:w="3402" w:type="dxa"/>
            <w:shd w:val="clear" w:color="auto" w:fill="auto"/>
          </w:tcPr>
          <w:p w:rsidR="008873F1" w:rsidRPr="00CB20AA" w:rsidRDefault="008873F1" w:rsidP="005D0A2A">
            <w:pPr>
              <w:overflowPunct/>
              <w:autoSpaceDE/>
              <w:adjustRightInd/>
              <w:rPr>
                <w:color w:val="000000"/>
                <w:sz w:val="20"/>
                <w:lang w:eastAsia="de-DE"/>
              </w:rPr>
            </w:pPr>
            <w:r w:rsidRPr="00CB20AA">
              <w:rPr>
                <w:color w:val="000000"/>
                <w:sz w:val="20"/>
                <w:lang w:eastAsia="de-DE"/>
              </w:rPr>
              <w:t>Kappe Fischtreppe OP</w:t>
            </w:r>
          </w:p>
        </w:tc>
        <w:tc>
          <w:tcPr>
            <w:tcW w:w="1559"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1996- 2004</w:t>
            </w:r>
          </w:p>
        </w:tc>
        <w:tc>
          <w:tcPr>
            <w:tcW w:w="1276"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42</w:t>
            </w:r>
          </w:p>
        </w:tc>
        <w:tc>
          <w:tcPr>
            <w:tcW w:w="2268" w:type="dxa"/>
            <w:shd w:val="clear" w:color="auto" w:fill="auto"/>
          </w:tcPr>
          <w:p w:rsidR="008873F1" w:rsidRPr="00CB20AA" w:rsidRDefault="008873F1" w:rsidP="00F242AF">
            <w:pPr>
              <w:overflowPunct/>
              <w:autoSpaceDE/>
              <w:adjustRightInd/>
              <w:jc w:val="center"/>
              <w:rPr>
                <w:color w:val="000000"/>
                <w:sz w:val="20"/>
                <w:lang w:eastAsia="de-DE"/>
              </w:rPr>
            </w:pPr>
            <w:r w:rsidRPr="00CB20AA">
              <w:rPr>
                <w:color w:val="000000"/>
                <w:sz w:val="20"/>
                <w:lang w:eastAsia="de-DE"/>
              </w:rPr>
              <w:t>22</w:t>
            </w:r>
            <w:r w:rsidR="00F242AF">
              <w:rPr>
                <w:color w:val="000000"/>
                <w:sz w:val="20"/>
                <w:lang w:eastAsia="de-DE"/>
              </w:rPr>
              <w:t>3</w:t>
            </w:r>
          </w:p>
        </w:tc>
      </w:tr>
      <w:tr w:rsidR="00CB20AA" w:rsidRPr="00CB20AA" w:rsidTr="00CB20AA">
        <w:tc>
          <w:tcPr>
            <w:tcW w:w="3402" w:type="dxa"/>
            <w:shd w:val="clear" w:color="auto" w:fill="auto"/>
          </w:tcPr>
          <w:p w:rsidR="008873F1" w:rsidRPr="00CB20AA" w:rsidRDefault="008873F1" w:rsidP="005D0A2A">
            <w:pPr>
              <w:overflowPunct/>
              <w:autoSpaceDE/>
              <w:adjustRightInd/>
              <w:rPr>
                <w:color w:val="000000"/>
                <w:sz w:val="20"/>
                <w:lang w:eastAsia="de-DE"/>
              </w:rPr>
            </w:pPr>
            <w:r w:rsidRPr="00CB20AA">
              <w:rPr>
                <w:color w:val="000000"/>
                <w:sz w:val="20"/>
                <w:lang w:eastAsia="de-DE"/>
              </w:rPr>
              <w:t>Wehr Kurtschlag Umgehungsgerinne</w:t>
            </w:r>
          </w:p>
        </w:tc>
        <w:tc>
          <w:tcPr>
            <w:tcW w:w="1559"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1998 – 2004</w:t>
            </w:r>
          </w:p>
        </w:tc>
        <w:tc>
          <w:tcPr>
            <w:tcW w:w="1276"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31</w:t>
            </w:r>
          </w:p>
        </w:tc>
        <w:tc>
          <w:tcPr>
            <w:tcW w:w="2268"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120</w:t>
            </w:r>
          </w:p>
        </w:tc>
      </w:tr>
      <w:tr w:rsidR="00CB20AA" w:rsidRPr="00CB20AA" w:rsidTr="00CB20AA">
        <w:tc>
          <w:tcPr>
            <w:tcW w:w="3402" w:type="dxa"/>
            <w:shd w:val="clear" w:color="auto" w:fill="auto"/>
          </w:tcPr>
          <w:p w:rsidR="008873F1" w:rsidRPr="00CB20AA" w:rsidRDefault="008873F1" w:rsidP="005D0A2A">
            <w:pPr>
              <w:overflowPunct/>
              <w:autoSpaceDE/>
              <w:adjustRightInd/>
              <w:rPr>
                <w:color w:val="000000"/>
                <w:sz w:val="20"/>
                <w:lang w:eastAsia="de-DE"/>
              </w:rPr>
            </w:pPr>
            <w:r w:rsidRPr="00CB20AA">
              <w:rPr>
                <w:color w:val="000000"/>
                <w:sz w:val="20"/>
                <w:lang w:eastAsia="de-DE"/>
              </w:rPr>
              <w:t>Klein Dölln</w:t>
            </w:r>
          </w:p>
        </w:tc>
        <w:tc>
          <w:tcPr>
            <w:tcW w:w="1559"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1996 - 2008</w:t>
            </w:r>
          </w:p>
        </w:tc>
        <w:tc>
          <w:tcPr>
            <w:tcW w:w="1276"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56</w:t>
            </w:r>
          </w:p>
        </w:tc>
        <w:tc>
          <w:tcPr>
            <w:tcW w:w="2268"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36</w:t>
            </w:r>
          </w:p>
        </w:tc>
      </w:tr>
      <w:tr w:rsidR="00CB20AA" w:rsidRPr="00CB20AA" w:rsidTr="00CB20AA">
        <w:tc>
          <w:tcPr>
            <w:tcW w:w="3402" w:type="dxa"/>
            <w:shd w:val="clear" w:color="auto" w:fill="auto"/>
          </w:tcPr>
          <w:p w:rsidR="008873F1" w:rsidRPr="00CB20AA" w:rsidRDefault="008873F1" w:rsidP="005D0A2A">
            <w:pPr>
              <w:overflowPunct/>
              <w:autoSpaceDE/>
              <w:adjustRightInd/>
              <w:rPr>
                <w:color w:val="000000"/>
                <w:sz w:val="20"/>
                <w:lang w:eastAsia="de-DE"/>
              </w:rPr>
            </w:pPr>
            <w:r w:rsidRPr="00CB20AA">
              <w:rPr>
                <w:color w:val="000000"/>
                <w:sz w:val="20"/>
                <w:lang w:eastAsia="de-DE"/>
              </w:rPr>
              <w:t>Faules Fließ Wegebrücke</w:t>
            </w:r>
          </w:p>
        </w:tc>
        <w:tc>
          <w:tcPr>
            <w:tcW w:w="1559"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1999 - 2008</w:t>
            </w:r>
          </w:p>
        </w:tc>
        <w:tc>
          <w:tcPr>
            <w:tcW w:w="1276"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42</w:t>
            </w:r>
          </w:p>
        </w:tc>
        <w:tc>
          <w:tcPr>
            <w:tcW w:w="2268"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167</w:t>
            </w:r>
          </w:p>
        </w:tc>
      </w:tr>
      <w:tr w:rsidR="00CB20AA" w:rsidRPr="00CB20AA" w:rsidTr="00CB20AA">
        <w:tc>
          <w:tcPr>
            <w:tcW w:w="3402" w:type="dxa"/>
            <w:shd w:val="clear" w:color="auto" w:fill="auto"/>
          </w:tcPr>
          <w:p w:rsidR="008873F1" w:rsidRPr="00CB20AA" w:rsidRDefault="008873F1" w:rsidP="005D0A2A">
            <w:pPr>
              <w:overflowPunct/>
              <w:autoSpaceDE/>
              <w:adjustRightInd/>
              <w:rPr>
                <w:color w:val="000000"/>
                <w:sz w:val="20"/>
                <w:lang w:eastAsia="de-DE"/>
              </w:rPr>
            </w:pPr>
            <w:r w:rsidRPr="00CB20AA">
              <w:rPr>
                <w:color w:val="000000"/>
                <w:sz w:val="20"/>
                <w:lang w:eastAsia="de-DE"/>
              </w:rPr>
              <w:t>Trämmerfließ</w:t>
            </w:r>
          </w:p>
        </w:tc>
        <w:tc>
          <w:tcPr>
            <w:tcW w:w="1559"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1999 - 2006</w:t>
            </w:r>
          </w:p>
        </w:tc>
        <w:tc>
          <w:tcPr>
            <w:tcW w:w="1276"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50</w:t>
            </w:r>
          </w:p>
        </w:tc>
        <w:tc>
          <w:tcPr>
            <w:tcW w:w="2268" w:type="dxa"/>
            <w:shd w:val="clear" w:color="auto" w:fill="auto"/>
          </w:tcPr>
          <w:p w:rsidR="008873F1" w:rsidRPr="00CB20AA" w:rsidRDefault="008873F1" w:rsidP="00CB20AA">
            <w:pPr>
              <w:overflowPunct/>
              <w:autoSpaceDE/>
              <w:adjustRightInd/>
              <w:jc w:val="center"/>
              <w:rPr>
                <w:color w:val="000000"/>
                <w:sz w:val="20"/>
                <w:lang w:eastAsia="de-DE"/>
              </w:rPr>
            </w:pPr>
            <w:r w:rsidRPr="00CB20AA">
              <w:rPr>
                <w:color w:val="000000"/>
                <w:sz w:val="20"/>
                <w:lang w:eastAsia="de-DE"/>
              </w:rPr>
              <w:t>60</w:t>
            </w:r>
          </w:p>
        </w:tc>
      </w:tr>
    </w:tbl>
    <w:p w:rsidR="001D6629" w:rsidRPr="00CB20AA" w:rsidRDefault="008873F1" w:rsidP="000D549D">
      <w:pPr>
        <w:pStyle w:val="C1PlainText"/>
        <w:rPr>
          <w:i/>
          <w:sz w:val="18"/>
          <w:szCs w:val="18"/>
        </w:rPr>
      </w:pPr>
      <w:r w:rsidRPr="00CB20AA">
        <w:rPr>
          <w:i/>
          <w:sz w:val="18"/>
          <w:szCs w:val="18"/>
        </w:rPr>
        <w:t>*Mittelwert von sporadischen Einzelmessungen</w:t>
      </w:r>
    </w:p>
    <w:p w:rsidR="0009435B" w:rsidRDefault="000D549D" w:rsidP="008873F1">
      <w:pPr>
        <w:pStyle w:val="C1PlainText"/>
      </w:pPr>
      <w:r>
        <w:t xml:space="preserve">Da für das Einzugsgebiet des Döllnfließes keine statistisch abgesicherten Abflussdaten vorliegen, werden planungsrelevante Abflüsse aus den vorliegenden Abflussmessungen </w:t>
      </w:r>
      <w:r w:rsidR="00A71906">
        <w:t>oberhalb</w:t>
      </w:r>
      <w:r>
        <w:t xml:space="preserve"> der Fischaufstiegshilfe Krewelin näherungsweise abgeleitet. Im Zeitraum 1996 bis 201</w:t>
      </w:r>
      <w:r w:rsidR="0092488E">
        <w:t>4</w:t>
      </w:r>
      <w:r>
        <w:t xml:space="preserve"> wurden </w:t>
      </w:r>
      <w:r w:rsidR="00A71906">
        <w:t>oberhalb</w:t>
      </w:r>
      <w:r>
        <w:t xml:space="preserve"> der FAH Krewelin (Stat.</w:t>
      </w:r>
      <w:r w:rsidR="00A71906">
        <w:t xml:space="preserve"> ca.</w:t>
      </w:r>
      <w:r>
        <w:t xml:space="preserve"> 7+5</w:t>
      </w:r>
      <w:r w:rsidR="00A71906">
        <w:t>7</w:t>
      </w:r>
      <w:r>
        <w:t xml:space="preserve">0) </w:t>
      </w:r>
      <w:r w:rsidR="0092488E">
        <w:t>137</w:t>
      </w:r>
      <w:r>
        <w:t xml:space="preserve"> Abflussmessungen vorgenommen</w:t>
      </w:r>
      <w:r w:rsidR="00793A8A">
        <w:t xml:space="preserve"> (Datenquelle LUGV)</w:t>
      </w:r>
      <w:r>
        <w:t>. Für den mitt</w:t>
      </w:r>
      <w:r w:rsidRPr="00F216DF">
        <w:t>leren Durchfluss wurde das arithmet</w:t>
      </w:r>
      <w:r w:rsidRPr="00F216DF">
        <w:t>i</w:t>
      </w:r>
      <w:r w:rsidRPr="00F216DF">
        <w:t>sche Mittel der stichprobenartigen Messungen aus der oben genannten Beobachtung</w:t>
      </w:r>
      <w:r w:rsidRPr="00F216DF">
        <w:t>s</w:t>
      </w:r>
      <w:r w:rsidRPr="00F216DF">
        <w:t>zeit ermittelt</w:t>
      </w:r>
      <w:r w:rsidR="0092488E">
        <w:t>.</w:t>
      </w:r>
      <w:r w:rsidRPr="00F216DF">
        <w:t xml:space="preserve"> </w:t>
      </w:r>
      <w:r w:rsidR="0092488E">
        <w:t>F</w:t>
      </w:r>
      <w:r w:rsidRPr="00F216DF">
        <w:t xml:space="preserve">ür den </w:t>
      </w:r>
      <w:r>
        <w:t xml:space="preserve">mittleren </w:t>
      </w:r>
      <w:r w:rsidRPr="00F216DF">
        <w:t xml:space="preserve">Niedrigwasserabfluss wurde das Mittel der </w:t>
      </w:r>
      <w:r w:rsidR="0092488E">
        <w:t>niedrigsten Jahresd</w:t>
      </w:r>
      <w:r w:rsidRPr="00F216DF">
        <w:t xml:space="preserve">urchflüsse bestimmt (vgl. </w:t>
      </w:r>
      <w:r w:rsidR="00236570">
        <w:fldChar w:fldCharType="begin"/>
      </w:r>
      <w:r w:rsidR="00236570">
        <w:instrText xml:space="preserve"> REF _Ref399859297 \h </w:instrText>
      </w:r>
      <w:r w:rsidR="00111965">
        <w:instrText xml:space="preserve"> \* MERGEFORMAT </w:instrText>
      </w:r>
      <w:r w:rsidR="00236570">
        <w:fldChar w:fldCharType="separate"/>
      </w:r>
      <w:r w:rsidR="00DC0691">
        <w:t>Tabelle 2</w:t>
      </w:r>
      <w:r w:rsidR="00DC0691">
        <w:noBreakHyphen/>
        <w:t>3</w:t>
      </w:r>
      <w:r w:rsidR="00236570">
        <w:fldChar w:fldCharType="end"/>
      </w:r>
      <w:r w:rsidRPr="00F216DF">
        <w:t>). Der Hochwasserabfluss</w:t>
      </w:r>
      <w:r>
        <w:t xml:space="preserve"> wurde mittels des größten gemessenen Abflusswertes bestimmt (1,80 m³/s am 03.08.2011).</w:t>
      </w:r>
    </w:p>
    <w:p w:rsidR="00236570" w:rsidRDefault="00236570" w:rsidP="00236570">
      <w:pPr>
        <w:pStyle w:val="Beschriftung"/>
      </w:pPr>
      <w:bookmarkStart w:id="74" w:name="_Ref399859297"/>
      <w:bookmarkStart w:id="75" w:name="_Toc436912116"/>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3</w:t>
      </w:r>
      <w:r w:rsidR="0036533F">
        <w:fldChar w:fldCharType="end"/>
      </w:r>
      <w:bookmarkEnd w:id="74"/>
      <w:r>
        <w:t xml:space="preserve">: </w:t>
      </w:r>
      <w:r w:rsidR="00793A8A">
        <w:t>E</w:t>
      </w:r>
      <w:r>
        <w:t xml:space="preserve">rmittelte Abflusspenden </w:t>
      </w:r>
      <w:r w:rsidR="00793A8A">
        <w:t>an den Messstellen Krewelin und Klein Dölln</w:t>
      </w:r>
      <w:bookmarkEnd w:id="75"/>
      <w:r w:rsidR="00793A8A">
        <w:t xml:space="preserve"> </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160"/>
        <w:gridCol w:w="1800"/>
        <w:gridCol w:w="4561"/>
      </w:tblGrid>
      <w:tr w:rsidR="00BC28AE" w:rsidRPr="00793A8A" w:rsidTr="007D5BE1">
        <w:tc>
          <w:tcPr>
            <w:tcW w:w="2160" w:type="dxa"/>
            <w:shd w:val="pct25" w:color="auto" w:fill="auto"/>
          </w:tcPr>
          <w:p w:rsidR="00BC28AE" w:rsidRPr="00793A8A" w:rsidRDefault="00BC28AE" w:rsidP="00793A8A">
            <w:pPr>
              <w:overflowPunct/>
              <w:autoSpaceDE/>
              <w:adjustRightInd/>
              <w:jc w:val="center"/>
              <w:rPr>
                <w:b/>
                <w:color w:val="000000"/>
                <w:sz w:val="20"/>
                <w:lang w:eastAsia="de-DE"/>
              </w:rPr>
            </w:pPr>
            <w:r w:rsidRPr="00793A8A">
              <w:rPr>
                <w:b/>
                <w:color w:val="000000"/>
                <w:sz w:val="20"/>
                <w:lang w:eastAsia="de-DE"/>
              </w:rPr>
              <w:t>Abfluss</w:t>
            </w:r>
          </w:p>
        </w:tc>
        <w:tc>
          <w:tcPr>
            <w:tcW w:w="1800" w:type="dxa"/>
            <w:shd w:val="pct25" w:color="auto" w:fill="auto"/>
          </w:tcPr>
          <w:p w:rsidR="00BC28AE" w:rsidRPr="00793A8A" w:rsidRDefault="00BC28AE" w:rsidP="00793A8A">
            <w:pPr>
              <w:overflowPunct/>
              <w:autoSpaceDE/>
              <w:adjustRightInd/>
              <w:jc w:val="center"/>
              <w:rPr>
                <w:b/>
                <w:color w:val="000000"/>
                <w:sz w:val="20"/>
                <w:lang w:eastAsia="de-DE"/>
              </w:rPr>
            </w:pPr>
            <w:r w:rsidRPr="00793A8A">
              <w:rPr>
                <w:b/>
                <w:color w:val="000000"/>
                <w:sz w:val="20"/>
                <w:lang w:eastAsia="de-DE"/>
              </w:rPr>
              <w:t>Abflussspende</w:t>
            </w:r>
          </w:p>
          <w:p w:rsidR="00BC28AE" w:rsidRPr="00793A8A" w:rsidRDefault="00BC28AE" w:rsidP="00793A8A">
            <w:pPr>
              <w:overflowPunct/>
              <w:autoSpaceDE/>
              <w:adjustRightInd/>
              <w:jc w:val="center"/>
              <w:rPr>
                <w:b/>
                <w:color w:val="000000"/>
                <w:sz w:val="20"/>
                <w:lang w:eastAsia="de-DE"/>
              </w:rPr>
            </w:pPr>
            <w:r w:rsidRPr="00793A8A">
              <w:rPr>
                <w:b/>
                <w:color w:val="000000"/>
                <w:sz w:val="20"/>
                <w:lang w:eastAsia="de-DE"/>
              </w:rPr>
              <w:t>l/s*km²</w:t>
            </w:r>
          </w:p>
        </w:tc>
        <w:tc>
          <w:tcPr>
            <w:tcW w:w="4561" w:type="dxa"/>
            <w:shd w:val="pct25" w:color="auto" w:fill="auto"/>
          </w:tcPr>
          <w:p w:rsidR="00BC28AE" w:rsidRPr="00793A8A" w:rsidRDefault="00BC28AE" w:rsidP="00793A8A">
            <w:pPr>
              <w:overflowPunct/>
              <w:autoSpaceDE/>
              <w:adjustRightInd/>
              <w:jc w:val="center"/>
              <w:rPr>
                <w:b/>
                <w:color w:val="000000"/>
                <w:sz w:val="20"/>
                <w:lang w:eastAsia="de-DE"/>
              </w:rPr>
            </w:pPr>
            <w:r w:rsidRPr="00793A8A">
              <w:rPr>
                <w:b/>
                <w:color w:val="000000"/>
                <w:sz w:val="20"/>
                <w:lang w:eastAsia="de-DE"/>
              </w:rPr>
              <w:t>Abfluss</w:t>
            </w:r>
          </w:p>
          <w:p w:rsidR="00BC28AE" w:rsidRPr="00793A8A" w:rsidRDefault="00BC28AE" w:rsidP="00793A8A">
            <w:pPr>
              <w:overflowPunct/>
              <w:autoSpaceDE/>
              <w:adjustRightInd/>
              <w:jc w:val="center"/>
              <w:rPr>
                <w:b/>
                <w:color w:val="000000"/>
                <w:sz w:val="20"/>
                <w:lang w:eastAsia="de-DE"/>
              </w:rPr>
            </w:pPr>
            <w:r w:rsidRPr="00793A8A">
              <w:rPr>
                <w:b/>
                <w:color w:val="000000"/>
                <w:sz w:val="20"/>
                <w:lang w:eastAsia="de-DE"/>
              </w:rPr>
              <w:t>l/s</w:t>
            </w:r>
          </w:p>
        </w:tc>
      </w:tr>
      <w:tr w:rsidR="00793A8A" w:rsidRPr="00793A8A" w:rsidTr="007D5BE1">
        <w:tc>
          <w:tcPr>
            <w:tcW w:w="8521" w:type="dxa"/>
            <w:gridSpan w:val="3"/>
            <w:shd w:val="clear" w:color="auto" w:fill="auto"/>
          </w:tcPr>
          <w:p w:rsidR="00793A8A" w:rsidRDefault="00793A8A" w:rsidP="00793A8A">
            <w:pPr>
              <w:overflowPunct/>
              <w:autoSpaceDE/>
              <w:adjustRightInd/>
              <w:rPr>
                <w:b/>
                <w:color w:val="000000"/>
                <w:sz w:val="20"/>
                <w:lang w:eastAsia="de-DE"/>
              </w:rPr>
            </w:pPr>
            <w:r w:rsidRPr="00793A8A">
              <w:rPr>
                <w:b/>
                <w:color w:val="000000"/>
                <w:sz w:val="20"/>
                <w:lang w:eastAsia="de-DE"/>
              </w:rPr>
              <w:t>Messstelle FAH Krewelin am Döllnfließ</w:t>
            </w:r>
          </w:p>
          <w:p w:rsidR="00793A8A" w:rsidRPr="00793A8A" w:rsidRDefault="00793A8A" w:rsidP="00A71906">
            <w:pPr>
              <w:overflowPunct/>
              <w:autoSpaceDE/>
              <w:adjustRightInd/>
              <w:rPr>
                <w:color w:val="000000"/>
                <w:sz w:val="20"/>
                <w:lang w:eastAsia="de-DE"/>
              </w:rPr>
            </w:pPr>
            <w:r w:rsidRPr="00793A8A">
              <w:rPr>
                <w:b/>
                <w:color w:val="000000"/>
                <w:sz w:val="20"/>
                <w:lang w:eastAsia="de-DE"/>
              </w:rPr>
              <w:t xml:space="preserve">Stat. </w:t>
            </w:r>
            <w:r w:rsidR="00A71906">
              <w:rPr>
                <w:b/>
                <w:color w:val="000000"/>
                <w:sz w:val="20"/>
                <w:lang w:eastAsia="de-DE"/>
              </w:rPr>
              <w:t xml:space="preserve">ca. </w:t>
            </w:r>
            <w:r w:rsidRPr="00793A8A">
              <w:rPr>
                <w:b/>
                <w:color w:val="000000"/>
                <w:sz w:val="20"/>
                <w:lang w:eastAsia="de-DE"/>
              </w:rPr>
              <w:t>7+5</w:t>
            </w:r>
            <w:r w:rsidR="00A71906">
              <w:rPr>
                <w:b/>
                <w:color w:val="000000"/>
                <w:sz w:val="20"/>
                <w:lang w:eastAsia="de-DE"/>
              </w:rPr>
              <w:t>7</w:t>
            </w:r>
            <w:r w:rsidRPr="00793A8A">
              <w:rPr>
                <w:b/>
                <w:color w:val="000000"/>
                <w:sz w:val="20"/>
                <w:lang w:eastAsia="de-DE"/>
              </w:rPr>
              <w:t>0</w:t>
            </w:r>
            <w:r>
              <w:rPr>
                <w:b/>
                <w:color w:val="000000"/>
                <w:sz w:val="20"/>
                <w:lang w:eastAsia="de-DE"/>
              </w:rPr>
              <w:t xml:space="preserve">, </w:t>
            </w:r>
            <w:r w:rsidR="00A71906">
              <w:rPr>
                <w:b/>
                <w:color w:val="000000"/>
                <w:sz w:val="20"/>
                <w:lang w:eastAsia="de-DE"/>
              </w:rPr>
              <w:t>137</w:t>
            </w:r>
            <w:r w:rsidRPr="00793A8A">
              <w:rPr>
                <w:b/>
                <w:color w:val="000000"/>
                <w:sz w:val="20"/>
                <w:lang w:eastAsia="de-DE"/>
              </w:rPr>
              <w:t xml:space="preserve"> Einzelmessungen aus 1996/201</w:t>
            </w:r>
            <w:r w:rsidR="00A71906">
              <w:rPr>
                <w:b/>
                <w:color w:val="000000"/>
                <w:sz w:val="20"/>
                <w:lang w:eastAsia="de-DE"/>
              </w:rPr>
              <w:t>4</w:t>
            </w:r>
            <w:r w:rsidRPr="00793A8A">
              <w:rPr>
                <w:b/>
                <w:color w:val="000000"/>
                <w:sz w:val="20"/>
                <w:lang w:eastAsia="de-DE"/>
              </w:rPr>
              <w:t>, A= 99,0 km²</w:t>
            </w:r>
          </w:p>
        </w:tc>
      </w:tr>
      <w:tr w:rsidR="00BC28AE" w:rsidRPr="00793A8A" w:rsidTr="007D5BE1">
        <w:tc>
          <w:tcPr>
            <w:tcW w:w="2160" w:type="dxa"/>
            <w:shd w:val="clear" w:color="auto" w:fill="auto"/>
          </w:tcPr>
          <w:p w:rsidR="00BC28AE" w:rsidRPr="00793A8A" w:rsidRDefault="00BC28AE" w:rsidP="00793A8A">
            <w:pPr>
              <w:overflowPunct/>
              <w:autoSpaceDE/>
              <w:adjustRightInd/>
              <w:jc w:val="center"/>
              <w:rPr>
                <w:color w:val="000000"/>
                <w:sz w:val="20"/>
                <w:lang w:eastAsia="de-DE"/>
              </w:rPr>
            </w:pPr>
            <w:r w:rsidRPr="00793A8A">
              <w:rPr>
                <w:color w:val="000000"/>
                <w:sz w:val="20"/>
                <w:lang w:eastAsia="de-DE"/>
              </w:rPr>
              <w:t>MNQ</w:t>
            </w:r>
            <w:r w:rsidR="00A71906">
              <w:rPr>
                <w:color w:val="000000"/>
                <w:sz w:val="20"/>
                <w:lang w:eastAsia="de-DE"/>
              </w:rPr>
              <w:t>*</w:t>
            </w:r>
          </w:p>
        </w:tc>
        <w:tc>
          <w:tcPr>
            <w:tcW w:w="1800" w:type="dxa"/>
            <w:shd w:val="clear" w:color="auto" w:fill="auto"/>
          </w:tcPr>
          <w:p w:rsidR="00BC28AE" w:rsidRPr="00793A8A" w:rsidRDefault="00BC28AE" w:rsidP="0092488E">
            <w:pPr>
              <w:overflowPunct/>
              <w:autoSpaceDE/>
              <w:adjustRightInd/>
              <w:jc w:val="center"/>
              <w:rPr>
                <w:color w:val="000000"/>
                <w:sz w:val="20"/>
                <w:lang w:eastAsia="de-DE"/>
              </w:rPr>
            </w:pPr>
            <w:r w:rsidRPr="00793A8A">
              <w:rPr>
                <w:color w:val="000000"/>
                <w:sz w:val="20"/>
                <w:lang w:eastAsia="de-DE"/>
              </w:rPr>
              <w:t xml:space="preserve"> 1,</w:t>
            </w:r>
            <w:r w:rsidR="0092488E">
              <w:rPr>
                <w:color w:val="000000"/>
                <w:sz w:val="20"/>
                <w:lang w:eastAsia="de-DE"/>
              </w:rPr>
              <w:t>1</w:t>
            </w:r>
          </w:p>
        </w:tc>
        <w:tc>
          <w:tcPr>
            <w:tcW w:w="4561" w:type="dxa"/>
            <w:shd w:val="clear" w:color="auto" w:fill="auto"/>
          </w:tcPr>
          <w:p w:rsidR="00BC28AE" w:rsidRPr="00793A8A" w:rsidRDefault="00BC28AE" w:rsidP="00F242AF">
            <w:pPr>
              <w:overflowPunct/>
              <w:autoSpaceDE/>
              <w:adjustRightInd/>
              <w:jc w:val="center"/>
              <w:rPr>
                <w:color w:val="000000"/>
                <w:sz w:val="20"/>
                <w:lang w:eastAsia="de-DE"/>
              </w:rPr>
            </w:pPr>
            <w:r w:rsidRPr="00793A8A">
              <w:rPr>
                <w:color w:val="000000"/>
                <w:sz w:val="20"/>
                <w:lang w:eastAsia="de-DE"/>
              </w:rPr>
              <w:t xml:space="preserve"> 1</w:t>
            </w:r>
            <w:r w:rsidR="00F242AF">
              <w:rPr>
                <w:color w:val="000000"/>
                <w:sz w:val="20"/>
                <w:lang w:eastAsia="de-DE"/>
              </w:rPr>
              <w:t>09</w:t>
            </w:r>
          </w:p>
        </w:tc>
      </w:tr>
      <w:tr w:rsidR="00BC28AE" w:rsidRPr="00793A8A" w:rsidTr="007D5BE1">
        <w:tc>
          <w:tcPr>
            <w:tcW w:w="2160" w:type="dxa"/>
            <w:shd w:val="clear" w:color="auto" w:fill="auto"/>
          </w:tcPr>
          <w:p w:rsidR="00BC28AE" w:rsidRPr="00793A8A" w:rsidRDefault="00BC28AE" w:rsidP="00793A8A">
            <w:pPr>
              <w:overflowPunct/>
              <w:autoSpaceDE/>
              <w:adjustRightInd/>
              <w:jc w:val="center"/>
              <w:rPr>
                <w:color w:val="000000"/>
                <w:sz w:val="20"/>
                <w:lang w:eastAsia="de-DE"/>
              </w:rPr>
            </w:pPr>
            <w:r w:rsidRPr="00793A8A">
              <w:rPr>
                <w:color w:val="000000"/>
                <w:sz w:val="20"/>
                <w:lang w:eastAsia="de-DE"/>
              </w:rPr>
              <w:t>MQ</w:t>
            </w:r>
            <w:r w:rsidR="00A71906">
              <w:rPr>
                <w:color w:val="000000"/>
                <w:sz w:val="20"/>
                <w:lang w:eastAsia="de-DE"/>
              </w:rPr>
              <w:t>*</w:t>
            </w:r>
          </w:p>
        </w:tc>
        <w:tc>
          <w:tcPr>
            <w:tcW w:w="1800" w:type="dxa"/>
            <w:shd w:val="clear" w:color="auto" w:fill="auto"/>
          </w:tcPr>
          <w:p w:rsidR="00BC28AE" w:rsidRPr="00793A8A" w:rsidRDefault="00BC28AE" w:rsidP="0092488E">
            <w:pPr>
              <w:overflowPunct/>
              <w:autoSpaceDE/>
              <w:adjustRightInd/>
              <w:jc w:val="center"/>
              <w:rPr>
                <w:color w:val="000000"/>
                <w:sz w:val="20"/>
                <w:lang w:eastAsia="de-DE"/>
              </w:rPr>
            </w:pPr>
            <w:r w:rsidRPr="00793A8A">
              <w:rPr>
                <w:color w:val="000000"/>
                <w:sz w:val="20"/>
                <w:lang w:eastAsia="de-DE"/>
              </w:rPr>
              <w:t xml:space="preserve"> 2,</w:t>
            </w:r>
            <w:r w:rsidR="0092488E">
              <w:rPr>
                <w:color w:val="000000"/>
                <w:sz w:val="20"/>
                <w:lang w:eastAsia="de-DE"/>
              </w:rPr>
              <w:t>9</w:t>
            </w:r>
          </w:p>
        </w:tc>
        <w:tc>
          <w:tcPr>
            <w:tcW w:w="4561" w:type="dxa"/>
            <w:shd w:val="clear" w:color="auto" w:fill="auto"/>
          </w:tcPr>
          <w:p w:rsidR="00BC28AE" w:rsidRPr="00793A8A" w:rsidRDefault="00BC28AE" w:rsidP="00F242AF">
            <w:pPr>
              <w:overflowPunct/>
              <w:autoSpaceDE/>
              <w:adjustRightInd/>
              <w:jc w:val="center"/>
              <w:rPr>
                <w:color w:val="000000"/>
                <w:sz w:val="20"/>
                <w:lang w:eastAsia="de-DE"/>
              </w:rPr>
            </w:pPr>
            <w:r w:rsidRPr="00793A8A">
              <w:rPr>
                <w:color w:val="000000"/>
                <w:sz w:val="20"/>
                <w:lang w:eastAsia="de-DE"/>
              </w:rPr>
              <w:t xml:space="preserve"> 2</w:t>
            </w:r>
            <w:r w:rsidR="0092488E">
              <w:rPr>
                <w:color w:val="000000"/>
                <w:sz w:val="20"/>
                <w:lang w:eastAsia="de-DE"/>
              </w:rPr>
              <w:t>8</w:t>
            </w:r>
            <w:r w:rsidR="00F242AF">
              <w:rPr>
                <w:color w:val="000000"/>
                <w:sz w:val="20"/>
                <w:lang w:eastAsia="de-DE"/>
              </w:rPr>
              <w:t>7</w:t>
            </w:r>
          </w:p>
        </w:tc>
      </w:tr>
      <w:tr w:rsidR="00236570" w:rsidRPr="00793A8A" w:rsidTr="007D5BE1">
        <w:tc>
          <w:tcPr>
            <w:tcW w:w="2160" w:type="dxa"/>
            <w:tcBorders>
              <w:bottom w:val="single" w:sz="4" w:space="0" w:color="auto"/>
            </w:tcBorders>
            <w:shd w:val="clear" w:color="auto" w:fill="auto"/>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HQ</w:t>
            </w:r>
            <w:r w:rsidR="00A71906">
              <w:rPr>
                <w:color w:val="000000"/>
                <w:sz w:val="20"/>
                <w:lang w:eastAsia="de-DE"/>
              </w:rPr>
              <w:t>*</w:t>
            </w:r>
          </w:p>
        </w:tc>
        <w:tc>
          <w:tcPr>
            <w:tcW w:w="1800" w:type="dxa"/>
            <w:tcBorders>
              <w:bottom w:val="single" w:sz="4" w:space="0" w:color="auto"/>
            </w:tcBorders>
            <w:shd w:val="clear" w:color="auto" w:fill="auto"/>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 xml:space="preserve"> 18,2</w:t>
            </w:r>
          </w:p>
        </w:tc>
        <w:tc>
          <w:tcPr>
            <w:tcW w:w="4561" w:type="dxa"/>
            <w:tcBorders>
              <w:bottom w:val="single" w:sz="4" w:space="0" w:color="auto"/>
            </w:tcBorders>
            <w:shd w:val="clear" w:color="auto" w:fill="auto"/>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1800</w:t>
            </w:r>
          </w:p>
        </w:tc>
      </w:tr>
      <w:tr w:rsidR="00793A8A" w:rsidRPr="00793A8A" w:rsidTr="007D5BE1">
        <w:tc>
          <w:tcPr>
            <w:tcW w:w="8521" w:type="dxa"/>
            <w:gridSpan w:val="3"/>
            <w:shd w:val="clear" w:color="auto" w:fill="auto"/>
          </w:tcPr>
          <w:p w:rsidR="00793A8A" w:rsidRDefault="00793A8A" w:rsidP="00793A8A">
            <w:pPr>
              <w:overflowPunct/>
              <w:autoSpaceDE/>
              <w:adjustRightInd/>
              <w:rPr>
                <w:b/>
                <w:color w:val="000000"/>
                <w:sz w:val="20"/>
                <w:lang w:eastAsia="de-DE"/>
              </w:rPr>
            </w:pPr>
            <w:r w:rsidRPr="00793A8A">
              <w:rPr>
                <w:b/>
                <w:color w:val="000000"/>
                <w:sz w:val="20"/>
                <w:lang w:eastAsia="de-DE"/>
              </w:rPr>
              <w:t>Messstelle Klein Dölln</w:t>
            </w:r>
            <w:r>
              <w:rPr>
                <w:b/>
                <w:color w:val="000000"/>
                <w:sz w:val="20"/>
                <w:lang w:eastAsia="de-DE"/>
              </w:rPr>
              <w:t xml:space="preserve">, </w:t>
            </w:r>
            <w:r w:rsidRPr="00793A8A">
              <w:rPr>
                <w:b/>
                <w:color w:val="000000"/>
                <w:sz w:val="20"/>
                <w:lang w:eastAsia="de-DE"/>
              </w:rPr>
              <w:t>Döllnfließ</w:t>
            </w:r>
          </w:p>
          <w:p w:rsidR="00793A8A" w:rsidRPr="00793A8A" w:rsidRDefault="00793A8A" w:rsidP="00793A8A">
            <w:pPr>
              <w:overflowPunct/>
              <w:autoSpaceDE/>
              <w:adjustRightInd/>
              <w:rPr>
                <w:b/>
                <w:color w:val="000000"/>
                <w:sz w:val="20"/>
                <w:lang w:eastAsia="de-DE"/>
              </w:rPr>
            </w:pPr>
            <w:r w:rsidRPr="00793A8A">
              <w:rPr>
                <w:b/>
                <w:color w:val="000000"/>
                <w:sz w:val="20"/>
                <w:lang w:eastAsia="de-DE"/>
              </w:rPr>
              <w:t>Stat. 18+367</w:t>
            </w:r>
            <w:r>
              <w:rPr>
                <w:b/>
                <w:color w:val="000000"/>
                <w:sz w:val="20"/>
                <w:lang w:eastAsia="de-DE"/>
              </w:rPr>
              <w:t xml:space="preserve">, </w:t>
            </w:r>
            <w:r w:rsidRPr="00793A8A">
              <w:rPr>
                <w:b/>
                <w:color w:val="000000"/>
                <w:sz w:val="20"/>
                <w:lang w:eastAsia="de-DE"/>
              </w:rPr>
              <w:t>56 Einzelmessungen aus 1996/2008, A= 48,0 km²</w:t>
            </w:r>
          </w:p>
        </w:tc>
      </w:tr>
      <w:tr w:rsidR="005B64E5" w:rsidRPr="00793A8A" w:rsidTr="007D5BE1">
        <w:tc>
          <w:tcPr>
            <w:tcW w:w="2160" w:type="dxa"/>
            <w:shd w:val="clear" w:color="auto" w:fill="auto"/>
          </w:tcPr>
          <w:p w:rsidR="005B64E5" w:rsidRPr="00793A8A" w:rsidRDefault="005B64E5" w:rsidP="00793A8A">
            <w:pPr>
              <w:overflowPunct/>
              <w:autoSpaceDE/>
              <w:adjustRightInd/>
              <w:jc w:val="center"/>
              <w:rPr>
                <w:color w:val="000000"/>
                <w:sz w:val="20"/>
                <w:lang w:eastAsia="de-DE"/>
              </w:rPr>
            </w:pPr>
            <w:r w:rsidRPr="00793A8A">
              <w:rPr>
                <w:color w:val="000000"/>
                <w:sz w:val="20"/>
                <w:lang w:eastAsia="de-DE"/>
              </w:rPr>
              <w:t>MNQ</w:t>
            </w:r>
            <w:r w:rsidR="00A71906">
              <w:rPr>
                <w:color w:val="000000"/>
                <w:sz w:val="20"/>
                <w:lang w:eastAsia="de-DE"/>
              </w:rPr>
              <w:t>*</w:t>
            </w:r>
          </w:p>
        </w:tc>
        <w:tc>
          <w:tcPr>
            <w:tcW w:w="1800" w:type="dxa"/>
            <w:shd w:val="clear" w:color="auto" w:fill="auto"/>
          </w:tcPr>
          <w:p w:rsidR="005B64E5" w:rsidRPr="00793A8A" w:rsidRDefault="005B64E5" w:rsidP="00793A8A">
            <w:pPr>
              <w:overflowPunct/>
              <w:autoSpaceDE/>
              <w:adjustRightInd/>
              <w:jc w:val="center"/>
              <w:rPr>
                <w:color w:val="000000"/>
                <w:sz w:val="20"/>
                <w:lang w:eastAsia="de-DE"/>
              </w:rPr>
            </w:pPr>
            <w:r w:rsidRPr="00793A8A">
              <w:rPr>
                <w:color w:val="000000"/>
                <w:sz w:val="20"/>
                <w:lang w:eastAsia="de-DE"/>
              </w:rPr>
              <w:t xml:space="preserve"> 0,2</w:t>
            </w:r>
          </w:p>
        </w:tc>
        <w:tc>
          <w:tcPr>
            <w:tcW w:w="4561" w:type="dxa"/>
            <w:shd w:val="clear" w:color="auto" w:fill="auto"/>
          </w:tcPr>
          <w:p w:rsidR="005B64E5" w:rsidRPr="00793A8A" w:rsidRDefault="005B64E5" w:rsidP="00793A8A">
            <w:pPr>
              <w:overflowPunct/>
              <w:autoSpaceDE/>
              <w:adjustRightInd/>
              <w:jc w:val="center"/>
              <w:rPr>
                <w:color w:val="000000"/>
                <w:sz w:val="20"/>
                <w:lang w:eastAsia="de-DE"/>
              </w:rPr>
            </w:pPr>
            <w:r w:rsidRPr="00793A8A">
              <w:rPr>
                <w:color w:val="000000"/>
                <w:sz w:val="20"/>
                <w:lang w:eastAsia="de-DE"/>
              </w:rPr>
              <w:t xml:space="preserve"> 10</w:t>
            </w:r>
          </w:p>
        </w:tc>
      </w:tr>
      <w:tr w:rsidR="005B64E5" w:rsidRPr="00793A8A" w:rsidTr="007D5BE1">
        <w:tc>
          <w:tcPr>
            <w:tcW w:w="2160" w:type="dxa"/>
            <w:shd w:val="clear" w:color="auto" w:fill="auto"/>
          </w:tcPr>
          <w:p w:rsidR="005B64E5" w:rsidRPr="00793A8A" w:rsidRDefault="005B64E5" w:rsidP="00793A8A">
            <w:pPr>
              <w:overflowPunct/>
              <w:autoSpaceDE/>
              <w:adjustRightInd/>
              <w:jc w:val="center"/>
              <w:rPr>
                <w:color w:val="000000"/>
                <w:sz w:val="20"/>
                <w:lang w:eastAsia="de-DE"/>
              </w:rPr>
            </w:pPr>
            <w:r w:rsidRPr="00793A8A">
              <w:rPr>
                <w:color w:val="000000"/>
                <w:sz w:val="20"/>
                <w:lang w:eastAsia="de-DE"/>
              </w:rPr>
              <w:t>MQ</w:t>
            </w:r>
            <w:r w:rsidR="00A71906">
              <w:rPr>
                <w:color w:val="000000"/>
                <w:sz w:val="20"/>
                <w:lang w:eastAsia="de-DE"/>
              </w:rPr>
              <w:t>*</w:t>
            </w:r>
          </w:p>
        </w:tc>
        <w:tc>
          <w:tcPr>
            <w:tcW w:w="1800" w:type="dxa"/>
            <w:shd w:val="clear" w:color="auto" w:fill="auto"/>
          </w:tcPr>
          <w:p w:rsidR="005B64E5" w:rsidRPr="00793A8A" w:rsidRDefault="005B64E5" w:rsidP="00793A8A">
            <w:pPr>
              <w:overflowPunct/>
              <w:autoSpaceDE/>
              <w:adjustRightInd/>
              <w:jc w:val="center"/>
              <w:rPr>
                <w:color w:val="000000"/>
                <w:sz w:val="20"/>
                <w:lang w:eastAsia="de-DE"/>
              </w:rPr>
            </w:pPr>
            <w:r w:rsidRPr="00793A8A">
              <w:rPr>
                <w:color w:val="000000"/>
                <w:sz w:val="20"/>
                <w:lang w:eastAsia="de-DE"/>
              </w:rPr>
              <w:t xml:space="preserve"> 0,8</w:t>
            </w:r>
          </w:p>
        </w:tc>
        <w:tc>
          <w:tcPr>
            <w:tcW w:w="4561" w:type="dxa"/>
            <w:shd w:val="clear" w:color="auto" w:fill="auto"/>
          </w:tcPr>
          <w:p w:rsidR="005B64E5" w:rsidRPr="00793A8A" w:rsidRDefault="005B64E5" w:rsidP="0058121E">
            <w:pPr>
              <w:overflowPunct/>
              <w:autoSpaceDE/>
              <w:adjustRightInd/>
              <w:jc w:val="center"/>
              <w:rPr>
                <w:color w:val="000000"/>
                <w:sz w:val="20"/>
                <w:lang w:eastAsia="de-DE"/>
              </w:rPr>
            </w:pPr>
            <w:r w:rsidRPr="00793A8A">
              <w:rPr>
                <w:color w:val="000000"/>
                <w:sz w:val="20"/>
                <w:lang w:eastAsia="de-DE"/>
              </w:rPr>
              <w:t xml:space="preserve"> 3</w:t>
            </w:r>
            <w:r w:rsidR="0058121E">
              <w:rPr>
                <w:color w:val="000000"/>
                <w:sz w:val="20"/>
                <w:lang w:eastAsia="de-DE"/>
              </w:rPr>
              <w:t>8</w:t>
            </w:r>
          </w:p>
        </w:tc>
      </w:tr>
      <w:tr w:rsidR="005B64E5" w:rsidRPr="00793A8A" w:rsidTr="007D5BE1">
        <w:tc>
          <w:tcPr>
            <w:tcW w:w="2160" w:type="dxa"/>
            <w:shd w:val="clear" w:color="auto" w:fill="auto"/>
          </w:tcPr>
          <w:p w:rsidR="005B64E5" w:rsidRPr="00793A8A" w:rsidRDefault="005B64E5" w:rsidP="00793A8A">
            <w:pPr>
              <w:overflowPunct/>
              <w:autoSpaceDE/>
              <w:adjustRightInd/>
              <w:jc w:val="center"/>
              <w:rPr>
                <w:color w:val="000000"/>
                <w:sz w:val="20"/>
                <w:lang w:eastAsia="de-DE"/>
              </w:rPr>
            </w:pPr>
            <w:r w:rsidRPr="00793A8A">
              <w:rPr>
                <w:color w:val="000000"/>
                <w:sz w:val="20"/>
                <w:lang w:eastAsia="de-DE"/>
              </w:rPr>
              <w:t>HQ</w:t>
            </w:r>
            <w:r w:rsidR="00A71906">
              <w:rPr>
                <w:color w:val="000000"/>
                <w:sz w:val="20"/>
                <w:lang w:eastAsia="de-DE"/>
              </w:rPr>
              <w:t>*</w:t>
            </w:r>
          </w:p>
        </w:tc>
        <w:tc>
          <w:tcPr>
            <w:tcW w:w="1800" w:type="dxa"/>
            <w:shd w:val="clear" w:color="auto" w:fill="auto"/>
          </w:tcPr>
          <w:p w:rsidR="005B64E5" w:rsidRPr="00793A8A" w:rsidRDefault="005B64E5" w:rsidP="00793A8A">
            <w:pPr>
              <w:overflowPunct/>
              <w:autoSpaceDE/>
              <w:adjustRightInd/>
              <w:jc w:val="center"/>
              <w:rPr>
                <w:color w:val="000000"/>
                <w:sz w:val="20"/>
                <w:lang w:eastAsia="de-DE"/>
              </w:rPr>
            </w:pPr>
            <w:r w:rsidRPr="00793A8A">
              <w:rPr>
                <w:color w:val="000000"/>
                <w:sz w:val="20"/>
                <w:lang w:eastAsia="de-DE"/>
              </w:rPr>
              <w:t xml:space="preserve"> 1,8</w:t>
            </w:r>
          </w:p>
        </w:tc>
        <w:tc>
          <w:tcPr>
            <w:tcW w:w="4561" w:type="dxa"/>
            <w:shd w:val="clear" w:color="auto" w:fill="auto"/>
          </w:tcPr>
          <w:p w:rsidR="005B64E5" w:rsidRPr="00793A8A" w:rsidRDefault="005B64E5" w:rsidP="00793A8A">
            <w:pPr>
              <w:overflowPunct/>
              <w:autoSpaceDE/>
              <w:adjustRightInd/>
              <w:jc w:val="center"/>
              <w:rPr>
                <w:color w:val="000000"/>
                <w:sz w:val="20"/>
                <w:lang w:eastAsia="de-DE"/>
              </w:rPr>
            </w:pPr>
            <w:r w:rsidRPr="00793A8A">
              <w:rPr>
                <w:color w:val="000000"/>
                <w:sz w:val="20"/>
                <w:lang w:eastAsia="de-DE"/>
              </w:rPr>
              <w:t>86</w:t>
            </w:r>
          </w:p>
        </w:tc>
      </w:tr>
    </w:tbl>
    <w:p w:rsidR="00A71906" w:rsidRDefault="00A71906" w:rsidP="003473DA">
      <w:pPr>
        <w:pStyle w:val="C1PlainText"/>
        <w:ind w:left="1560" w:hanging="262"/>
      </w:pPr>
      <w:r>
        <w:t>*  Die Abflüsse wurden aus sporadischen Messungen innerhalb der genannten Zeiträ</w:t>
      </w:r>
      <w:r>
        <w:t>u</w:t>
      </w:r>
      <w:r>
        <w:t>me ermittelt.</w:t>
      </w:r>
    </w:p>
    <w:p w:rsidR="00577057" w:rsidRDefault="00BC28AE" w:rsidP="008873F1">
      <w:pPr>
        <w:pStyle w:val="C1PlainText"/>
      </w:pPr>
      <w:r>
        <w:t>Für die eindimensionale Wasserspiegellagenberechnung des Ist-Zustandes erfolgte fo</w:t>
      </w:r>
      <w:r>
        <w:t>l</w:t>
      </w:r>
      <w:r>
        <w:t>gende Gliederung des Untersuchungsgebietes:</w:t>
      </w:r>
    </w:p>
    <w:p w:rsidR="008873F1" w:rsidRDefault="008873F1" w:rsidP="008873F1">
      <w:pPr>
        <w:pStyle w:val="Beschriftung"/>
      </w:pPr>
      <w:bookmarkStart w:id="76" w:name="_Ref401060693"/>
      <w:bookmarkStart w:id="77" w:name="_Toc436912117"/>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4</w:t>
      </w:r>
      <w:r w:rsidR="0036533F">
        <w:fldChar w:fldCharType="end"/>
      </w:r>
      <w:bookmarkEnd w:id="76"/>
      <w:r>
        <w:t>: Gebietsbezogene Abflussdaten</w:t>
      </w:r>
      <w:r w:rsidR="00BC28AE">
        <w:t xml:space="preserve"> </w:t>
      </w:r>
      <w:r>
        <w:t xml:space="preserve">Döllnfließ </w:t>
      </w:r>
      <w:r w:rsidR="00BC28AE">
        <w:t>(</w:t>
      </w:r>
      <w:r w:rsidR="007A505E">
        <w:t xml:space="preserve">* </w:t>
      </w:r>
      <w:r w:rsidR="00BC28AE">
        <w:t>nährungsweise ermittelte Werte)</w:t>
      </w:r>
      <w:bookmarkEnd w:id="77"/>
    </w:p>
    <w:tbl>
      <w:tblPr>
        <w:tblW w:w="8505" w:type="dxa"/>
        <w:tblInd w:w="1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846"/>
        <w:gridCol w:w="2133"/>
        <w:gridCol w:w="1134"/>
        <w:gridCol w:w="993"/>
        <w:gridCol w:w="1399"/>
      </w:tblGrid>
      <w:tr w:rsidR="00236570" w:rsidRPr="00793A8A" w:rsidTr="007D5BE1">
        <w:tc>
          <w:tcPr>
            <w:tcW w:w="2846" w:type="dxa"/>
            <w:shd w:val="pct25" w:color="auto" w:fill="auto"/>
          </w:tcPr>
          <w:p w:rsidR="00236570" w:rsidRPr="00793A8A" w:rsidRDefault="00236570" w:rsidP="0006569D">
            <w:pPr>
              <w:overflowPunct/>
              <w:autoSpaceDE/>
              <w:adjustRightInd/>
              <w:rPr>
                <w:b/>
                <w:color w:val="000000"/>
                <w:sz w:val="20"/>
                <w:lang w:eastAsia="de-DE"/>
              </w:rPr>
            </w:pPr>
            <w:r w:rsidRPr="00793A8A">
              <w:rPr>
                <w:b/>
                <w:color w:val="000000"/>
                <w:sz w:val="20"/>
                <w:lang w:eastAsia="de-DE"/>
              </w:rPr>
              <w:t>Gewässerabschnitt</w:t>
            </w:r>
          </w:p>
        </w:tc>
        <w:tc>
          <w:tcPr>
            <w:tcW w:w="2133" w:type="dxa"/>
            <w:shd w:val="pct25" w:color="auto" w:fill="auto"/>
          </w:tcPr>
          <w:p w:rsidR="00236570" w:rsidRPr="00793A8A" w:rsidRDefault="00236570" w:rsidP="00793A8A">
            <w:pPr>
              <w:overflowPunct/>
              <w:autoSpaceDE/>
              <w:adjustRightInd/>
              <w:jc w:val="center"/>
              <w:rPr>
                <w:b/>
                <w:color w:val="000000"/>
                <w:sz w:val="20"/>
                <w:lang w:eastAsia="de-DE"/>
              </w:rPr>
            </w:pPr>
            <w:r w:rsidRPr="00793A8A">
              <w:rPr>
                <w:b/>
                <w:color w:val="000000"/>
                <w:sz w:val="20"/>
                <w:lang w:eastAsia="de-DE"/>
              </w:rPr>
              <w:t>Einzugsgebietsgröße</w:t>
            </w:r>
          </w:p>
          <w:p w:rsidR="00236570" w:rsidRPr="00793A8A" w:rsidRDefault="00236570" w:rsidP="00793A8A">
            <w:pPr>
              <w:overflowPunct/>
              <w:autoSpaceDE/>
              <w:adjustRightInd/>
              <w:jc w:val="center"/>
              <w:rPr>
                <w:b/>
                <w:color w:val="000000"/>
                <w:sz w:val="20"/>
                <w:lang w:eastAsia="de-DE"/>
              </w:rPr>
            </w:pPr>
            <w:r w:rsidRPr="00793A8A">
              <w:rPr>
                <w:b/>
                <w:color w:val="000000"/>
                <w:sz w:val="20"/>
                <w:lang w:eastAsia="de-DE"/>
              </w:rPr>
              <w:t>[km²]</w:t>
            </w:r>
          </w:p>
        </w:tc>
        <w:tc>
          <w:tcPr>
            <w:tcW w:w="1134" w:type="dxa"/>
            <w:shd w:val="pct25" w:color="auto" w:fill="auto"/>
          </w:tcPr>
          <w:p w:rsidR="00793A8A" w:rsidRDefault="00236570" w:rsidP="00793A8A">
            <w:pPr>
              <w:overflowPunct/>
              <w:autoSpaceDE/>
              <w:adjustRightInd/>
              <w:jc w:val="center"/>
              <w:rPr>
                <w:b/>
                <w:color w:val="000000"/>
                <w:sz w:val="20"/>
                <w:lang w:eastAsia="de-DE"/>
              </w:rPr>
            </w:pPr>
            <w:r w:rsidRPr="00793A8A">
              <w:rPr>
                <w:b/>
                <w:color w:val="000000"/>
                <w:sz w:val="20"/>
                <w:lang w:eastAsia="de-DE"/>
              </w:rPr>
              <w:t>MQ</w:t>
            </w:r>
            <w:r w:rsidR="007A505E">
              <w:rPr>
                <w:b/>
                <w:color w:val="000000"/>
                <w:sz w:val="20"/>
                <w:lang w:eastAsia="de-DE"/>
              </w:rPr>
              <w:t>*</w:t>
            </w:r>
          </w:p>
          <w:p w:rsidR="00236570" w:rsidRPr="00793A8A" w:rsidRDefault="00236570" w:rsidP="00793A8A">
            <w:pPr>
              <w:overflowPunct/>
              <w:autoSpaceDE/>
              <w:adjustRightInd/>
              <w:jc w:val="center"/>
              <w:rPr>
                <w:b/>
                <w:color w:val="000000"/>
                <w:sz w:val="20"/>
                <w:lang w:eastAsia="de-DE"/>
              </w:rPr>
            </w:pPr>
            <w:r w:rsidRPr="00793A8A">
              <w:rPr>
                <w:b/>
                <w:color w:val="000000"/>
                <w:sz w:val="20"/>
                <w:lang w:eastAsia="de-DE"/>
              </w:rPr>
              <w:t>[m³/s]</w:t>
            </w:r>
          </w:p>
        </w:tc>
        <w:tc>
          <w:tcPr>
            <w:tcW w:w="993" w:type="dxa"/>
            <w:shd w:val="pct25" w:color="auto" w:fill="auto"/>
          </w:tcPr>
          <w:p w:rsidR="00236570" w:rsidRPr="00793A8A" w:rsidRDefault="00236570" w:rsidP="00793A8A">
            <w:pPr>
              <w:overflowPunct/>
              <w:autoSpaceDE/>
              <w:adjustRightInd/>
              <w:jc w:val="center"/>
              <w:rPr>
                <w:b/>
                <w:color w:val="000000"/>
                <w:sz w:val="20"/>
                <w:lang w:eastAsia="de-DE"/>
              </w:rPr>
            </w:pPr>
            <w:r w:rsidRPr="00793A8A">
              <w:rPr>
                <w:b/>
                <w:color w:val="000000"/>
                <w:sz w:val="20"/>
                <w:lang w:eastAsia="de-DE"/>
              </w:rPr>
              <w:t>MNQ</w:t>
            </w:r>
            <w:r w:rsidR="007A505E">
              <w:rPr>
                <w:b/>
                <w:color w:val="000000"/>
                <w:sz w:val="20"/>
                <w:lang w:eastAsia="de-DE"/>
              </w:rPr>
              <w:t>*</w:t>
            </w:r>
            <w:r w:rsidRPr="00793A8A">
              <w:rPr>
                <w:b/>
                <w:color w:val="000000"/>
                <w:sz w:val="20"/>
                <w:lang w:eastAsia="de-DE"/>
              </w:rPr>
              <w:t xml:space="preserve"> [m³/s]</w:t>
            </w:r>
          </w:p>
        </w:tc>
        <w:tc>
          <w:tcPr>
            <w:tcW w:w="1399" w:type="dxa"/>
            <w:shd w:val="pct25" w:color="auto" w:fill="auto"/>
          </w:tcPr>
          <w:p w:rsidR="00793A8A" w:rsidRDefault="00236570" w:rsidP="00793A8A">
            <w:pPr>
              <w:overflowPunct/>
              <w:autoSpaceDE/>
              <w:adjustRightInd/>
              <w:jc w:val="center"/>
              <w:rPr>
                <w:b/>
                <w:color w:val="000000"/>
                <w:sz w:val="20"/>
                <w:lang w:eastAsia="de-DE"/>
              </w:rPr>
            </w:pPr>
            <w:r w:rsidRPr="00793A8A">
              <w:rPr>
                <w:b/>
                <w:color w:val="000000"/>
                <w:sz w:val="20"/>
                <w:lang w:eastAsia="de-DE"/>
              </w:rPr>
              <w:t>HQ</w:t>
            </w:r>
            <w:r w:rsidR="007A505E">
              <w:rPr>
                <w:b/>
                <w:color w:val="000000"/>
                <w:sz w:val="20"/>
                <w:lang w:eastAsia="de-DE"/>
              </w:rPr>
              <w:t>*</w:t>
            </w:r>
          </w:p>
          <w:p w:rsidR="00236570" w:rsidRPr="00793A8A" w:rsidRDefault="00236570" w:rsidP="00793A8A">
            <w:pPr>
              <w:overflowPunct/>
              <w:autoSpaceDE/>
              <w:adjustRightInd/>
              <w:jc w:val="center"/>
              <w:rPr>
                <w:b/>
                <w:color w:val="000000"/>
                <w:sz w:val="20"/>
                <w:lang w:eastAsia="de-DE"/>
              </w:rPr>
            </w:pPr>
            <w:r w:rsidRPr="00793A8A">
              <w:rPr>
                <w:b/>
                <w:color w:val="000000"/>
                <w:sz w:val="20"/>
                <w:lang w:eastAsia="de-DE"/>
              </w:rPr>
              <w:t>[m³/s]</w:t>
            </w:r>
          </w:p>
        </w:tc>
      </w:tr>
      <w:tr w:rsidR="00236570" w:rsidRPr="00793A8A" w:rsidTr="007D5BE1">
        <w:tc>
          <w:tcPr>
            <w:tcW w:w="2846" w:type="dxa"/>
            <w:shd w:val="clear" w:color="auto" w:fill="auto"/>
          </w:tcPr>
          <w:p w:rsidR="00236570" w:rsidRPr="00793A8A" w:rsidRDefault="00236570" w:rsidP="0006569D">
            <w:pPr>
              <w:overflowPunct/>
              <w:autoSpaceDE/>
              <w:adjustRightInd/>
              <w:rPr>
                <w:color w:val="000000"/>
                <w:sz w:val="20"/>
                <w:lang w:eastAsia="de-DE"/>
              </w:rPr>
            </w:pPr>
            <w:r w:rsidRPr="00793A8A">
              <w:rPr>
                <w:color w:val="000000"/>
                <w:sz w:val="20"/>
                <w:lang w:eastAsia="de-DE"/>
              </w:rPr>
              <w:t>Stat. 0+000 bis 3+177</w:t>
            </w:r>
          </w:p>
        </w:tc>
        <w:tc>
          <w:tcPr>
            <w:tcW w:w="2133" w:type="dxa"/>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222</w:t>
            </w:r>
          </w:p>
        </w:tc>
        <w:tc>
          <w:tcPr>
            <w:tcW w:w="1134" w:type="dxa"/>
            <w:shd w:val="clear" w:color="auto" w:fill="auto"/>
          </w:tcPr>
          <w:p w:rsidR="00236570" w:rsidRPr="00793A8A" w:rsidRDefault="00236570" w:rsidP="00F242AF">
            <w:pPr>
              <w:overflowPunct/>
              <w:autoSpaceDE/>
              <w:adjustRightInd/>
              <w:jc w:val="center"/>
              <w:rPr>
                <w:color w:val="000000"/>
                <w:sz w:val="20"/>
                <w:lang w:eastAsia="de-DE"/>
              </w:rPr>
            </w:pPr>
            <w:r w:rsidRPr="00793A8A">
              <w:rPr>
                <w:color w:val="000000"/>
                <w:sz w:val="20"/>
                <w:lang w:eastAsia="de-DE"/>
              </w:rPr>
              <w:t>0,</w:t>
            </w:r>
            <w:r w:rsidR="00F242AF">
              <w:rPr>
                <w:color w:val="000000"/>
                <w:sz w:val="20"/>
                <w:lang w:eastAsia="de-DE"/>
              </w:rPr>
              <w:t>64</w:t>
            </w:r>
          </w:p>
        </w:tc>
        <w:tc>
          <w:tcPr>
            <w:tcW w:w="993" w:type="dxa"/>
            <w:shd w:val="clear" w:color="auto" w:fill="auto"/>
          </w:tcPr>
          <w:p w:rsidR="00236570" w:rsidRPr="00793A8A" w:rsidRDefault="00236570" w:rsidP="00F242AF">
            <w:pPr>
              <w:overflowPunct/>
              <w:autoSpaceDE/>
              <w:adjustRightInd/>
              <w:jc w:val="center"/>
              <w:rPr>
                <w:color w:val="000000"/>
                <w:sz w:val="20"/>
                <w:lang w:eastAsia="de-DE"/>
              </w:rPr>
            </w:pPr>
            <w:r w:rsidRPr="00793A8A">
              <w:rPr>
                <w:color w:val="000000"/>
                <w:sz w:val="20"/>
                <w:lang w:eastAsia="de-DE"/>
              </w:rPr>
              <w:t>0,2</w:t>
            </w:r>
            <w:r w:rsidR="00F242AF">
              <w:rPr>
                <w:color w:val="000000"/>
                <w:sz w:val="20"/>
                <w:lang w:eastAsia="de-DE"/>
              </w:rPr>
              <w:t>4</w:t>
            </w:r>
          </w:p>
        </w:tc>
        <w:tc>
          <w:tcPr>
            <w:tcW w:w="1399" w:type="dxa"/>
          </w:tcPr>
          <w:p w:rsidR="00236570" w:rsidRPr="00793A8A" w:rsidRDefault="00EE1C2A" w:rsidP="00793A8A">
            <w:pPr>
              <w:overflowPunct/>
              <w:autoSpaceDE/>
              <w:adjustRightInd/>
              <w:jc w:val="center"/>
              <w:rPr>
                <w:color w:val="000000"/>
                <w:sz w:val="20"/>
                <w:lang w:eastAsia="de-DE"/>
              </w:rPr>
            </w:pPr>
            <w:r w:rsidRPr="00793A8A">
              <w:rPr>
                <w:color w:val="000000"/>
                <w:sz w:val="20"/>
                <w:lang w:eastAsia="de-DE"/>
              </w:rPr>
              <w:t>4,04</w:t>
            </w:r>
          </w:p>
        </w:tc>
      </w:tr>
      <w:tr w:rsidR="00236570" w:rsidRPr="00793A8A" w:rsidTr="007D5BE1">
        <w:tc>
          <w:tcPr>
            <w:tcW w:w="2846" w:type="dxa"/>
            <w:shd w:val="clear" w:color="auto" w:fill="auto"/>
          </w:tcPr>
          <w:p w:rsidR="00236570" w:rsidRPr="00793A8A" w:rsidRDefault="00236570" w:rsidP="00F242AF">
            <w:pPr>
              <w:overflowPunct/>
              <w:autoSpaceDE/>
              <w:adjustRightInd/>
              <w:rPr>
                <w:color w:val="000000"/>
                <w:sz w:val="20"/>
                <w:lang w:eastAsia="de-DE"/>
              </w:rPr>
            </w:pPr>
            <w:r w:rsidRPr="00793A8A">
              <w:rPr>
                <w:color w:val="000000"/>
                <w:sz w:val="20"/>
                <w:lang w:eastAsia="de-DE"/>
              </w:rPr>
              <w:t xml:space="preserve">Stat. 3+177 bis Stat. </w:t>
            </w:r>
            <w:r w:rsidR="00F242AF">
              <w:rPr>
                <w:color w:val="000000"/>
                <w:sz w:val="20"/>
                <w:lang w:eastAsia="de-DE"/>
              </w:rPr>
              <w:t>6</w:t>
            </w:r>
            <w:r w:rsidRPr="00793A8A">
              <w:rPr>
                <w:color w:val="000000"/>
                <w:sz w:val="20"/>
                <w:lang w:eastAsia="de-DE"/>
              </w:rPr>
              <w:t>+</w:t>
            </w:r>
            <w:r w:rsidR="00F242AF">
              <w:rPr>
                <w:color w:val="000000"/>
                <w:sz w:val="20"/>
                <w:lang w:eastAsia="de-DE"/>
              </w:rPr>
              <w:t>777</w:t>
            </w:r>
          </w:p>
        </w:tc>
        <w:tc>
          <w:tcPr>
            <w:tcW w:w="2133" w:type="dxa"/>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196</w:t>
            </w:r>
          </w:p>
        </w:tc>
        <w:tc>
          <w:tcPr>
            <w:tcW w:w="1134" w:type="dxa"/>
            <w:shd w:val="clear" w:color="auto" w:fill="auto"/>
          </w:tcPr>
          <w:p w:rsidR="00236570" w:rsidRPr="00793A8A" w:rsidRDefault="00236570" w:rsidP="00F242AF">
            <w:pPr>
              <w:overflowPunct/>
              <w:autoSpaceDE/>
              <w:adjustRightInd/>
              <w:jc w:val="center"/>
              <w:rPr>
                <w:color w:val="000000"/>
                <w:sz w:val="20"/>
                <w:lang w:eastAsia="de-DE"/>
              </w:rPr>
            </w:pPr>
            <w:r w:rsidRPr="00793A8A">
              <w:rPr>
                <w:color w:val="000000"/>
                <w:sz w:val="20"/>
                <w:lang w:eastAsia="de-DE"/>
              </w:rPr>
              <w:t>0,5</w:t>
            </w:r>
            <w:r w:rsidR="00F242AF">
              <w:rPr>
                <w:color w:val="000000"/>
                <w:sz w:val="20"/>
                <w:lang w:eastAsia="de-DE"/>
              </w:rPr>
              <w:t>7</w:t>
            </w:r>
          </w:p>
        </w:tc>
        <w:tc>
          <w:tcPr>
            <w:tcW w:w="993" w:type="dxa"/>
            <w:shd w:val="clear" w:color="auto" w:fill="auto"/>
          </w:tcPr>
          <w:p w:rsidR="00236570" w:rsidRPr="00793A8A" w:rsidRDefault="00236570" w:rsidP="00F242AF">
            <w:pPr>
              <w:overflowPunct/>
              <w:autoSpaceDE/>
              <w:adjustRightInd/>
              <w:jc w:val="center"/>
              <w:rPr>
                <w:color w:val="000000"/>
                <w:sz w:val="20"/>
                <w:lang w:eastAsia="de-DE"/>
              </w:rPr>
            </w:pPr>
            <w:r w:rsidRPr="00793A8A">
              <w:rPr>
                <w:color w:val="000000"/>
                <w:sz w:val="20"/>
                <w:lang w:eastAsia="de-DE"/>
              </w:rPr>
              <w:t>0,</w:t>
            </w:r>
            <w:r w:rsidR="00F242AF">
              <w:rPr>
                <w:color w:val="000000"/>
                <w:sz w:val="20"/>
                <w:lang w:eastAsia="de-DE"/>
              </w:rPr>
              <w:t>22</w:t>
            </w:r>
          </w:p>
        </w:tc>
        <w:tc>
          <w:tcPr>
            <w:tcW w:w="1399" w:type="dxa"/>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3,57</w:t>
            </w:r>
          </w:p>
        </w:tc>
      </w:tr>
      <w:tr w:rsidR="00236570" w:rsidRPr="00793A8A" w:rsidTr="007D5BE1">
        <w:tc>
          <w:tcPr>
            <w:tcW w:w="2846" w:type="dxa"/>
            <w:shd w:val="clear" w:color="auto" w:fill="auto"/>
          </w:tcPr>
          <w:p w:rsidR="00236570" w:rsidRPr="00793A8A" w:rsidRDefault="00236570" w:rsidP="00F242AF">
            <w:pPr>
              <w:overflowPunct/>
              <w:autoSpaceDE/>
              <w:adjustRightInd/>
              <w:rPr>
                <w:color w:val="000000"/>
                <w:sz w:val="20"/>
                <w:lang w:eastAsia="de-DE"/>
              </w:rPr>
            </w:pPr>
            <w:r w:rsidRPr="00793A8A">
              <w:rPr>
                <w:color w:val="000000"/>
                <w:sz w:val="20"/>
                <w:lang w:eastAsia="de-DE"/>
              </w:rPr>
              <w:t xml:space="preserve">Stat. </w:t>
            </w:r>
            <w:r w:rsidR="00F242AF">
              <w:rPr>
                <w:color w:val="000000"/>
                <w:sz w:val="20"/>
                <w:lang w:eastAsia="de-DE"/>
              </w:rPr>
              <w:t>6</w:t>
            </w:r>
            <w:r w:rsidRPr="00793A8A">
              <w:rPr>
                <w:color w:val="000000"/>
                <w:sz w:val="20"/>
                <w:lang w:eastAsia="de-DE"/>
              </w:rPr>
              <w:t>+</w:t>
            </w:r>
            <w:r w:rsidR="00F242AF">
              <w:rPr>
                <w:color w:val="000000"/>
                <w:sz w:val="20"/>
                <w:lang w:eastAsia="de-DE"/>
              </w:rPr>
              <w:t>777</w:t>
            </w:r>
            <w:r w:rsidRPr="00793A8A">
              <w:rPr>
                <w:color w:val="000000"/>
                <w:sz w:val="20"/>
                <w:lang w:eastAsia="de-DE"/>
              </w:rPr>
              <w:t xml:space="preserve"> bis Stat. </w:t>
            </w:r>
            <w:r w:rsidR="00F242AF">
              <w:rPr>
                <w:color w:val="000000"/>
                <w:sz w:val="20"/>
                <w:lang w:eastAsia="de-DE"/>
              </w:rPr>
              <w:t>7</w:t>
            </w:r>
            <w:r w:rsidRPr="00793A8A">
              <w:rPr>
                <w:color w:val="000000"/>
                <w:sz w:val="20"/>
                <w:lang w:eastAsia="de-DE"/>
              </w:rPr>
              <w:t>+</w:t>
            </w:r>
            <w:r w:rsidR="00F242AF">
              <w:rPr>
                <w:color w:val="000000"/>
                <w:sz w:val="20"/>
                <w:lang w:eastAsia="de-DE"/>
              </w:rPr>
              <w:t>010</w:t>
            </w:r>
          </w:p>
        </w:tc>
        <w:tc>
          <w:tcPr>
            <w:tcW w:w="2133" w:type="dxa"/>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146</w:t>
            </w:r>
          </w:p>
        </w:tc>
        <w:tc>
          <w:tcPr>
            <w:tcW w:w="1134" w:type="dxa"/>
            <w:shd w:val="clear" w:color="auto" w:fill="auto"/>
          </w:tcPr>
          <w:p w:rsidR="00236570" w:rsidRPr="00793A8A" w:rsidRDefault="00236570" w:rsidP="00F242AF">
            <w:pPr>
              <w:overflowPunct/>
              <w:autoSpaceDE/>
              <w:adjustRightInd/>
              <w:jc w:val="center"/>
              <w:rPr>
                <w:color w:val="000000"/>
                <w:sz w:val="20"/>
                <w:lang w:eastAsia="de-DE"/>
              </w:rPr>
            </w:pPr>
            <w:r w:rsidRPr="00793A8A">
              <w:rPr>
                <w:color w:val="000000"/>
                <w:sz w:val="20"/>
                <w:lang w:eastAsia="de-DE"/>
              </w:rPr>
              <w:t>0,</w:t>
            </w:r>
            <w:r w:rsidR="00F242AF">
              <w:rPr>
                <w:color w:val="000000"/>
                <w:sz w:val="20"/>
                <w:lang w:eastAsia="de-DE"/>
              </w:rPr>
              <w:t>42</w:t>
            </w:r>
          </w:p>
        </w:tc>
        <w:tc>
          <w:tcPr>
            <w:tcW w:w="993" w:type="dxa"/>
            <w:shd w:val="clear" w:color="auto" w:fill="auto"/>
          </w:tcPr>
          <w:p w:rsidR="00236570" w:rsidRPr="00793A8A" w:rsidRDefault="00236570" w:rsidP="00F242AF">
            <w:pPr>
              <w:overflowPunct/>
              <w:autoSpaceDE/>
              <w:adjustRightInd/>
              <w:jc w:val="center"/>
              <w:rPr>
                <w:color w:val="000000"/>
                <w:sz w:val="20"/>
                <w:lang w:eastAsia="de-DE"/>
              </w:rPr>
            </w:pPr>
            <w:r w:rsidRPr="00793A8A">
              <w:rPr>
                <w:color w:val="000000"/>
                <w:sz w:val="20"/>
                <w:lang w:eastAsia="de-DE"/>
              </w:rPr>
              <w:t>0,1</w:t>
            </w:r>
            <w:r w:rsidR="00F242AF">
              <w:rPr>
                <w:color w:val="000000"/>
                <w:sz w:val="20"/>
                <w:lang w:eastAsia="de-DE"/>
              </w:rPr>
              <w:t>6</w:t>
            </w:r>
          </w:p>
        </w:tc>
        <w:tc>
          <w:tcPr>
            <w:tcW w:w="1399" w:type="dxa"/>
          </w:tcPr>
          <w:p w:rsidR="00236570" w:rsidRPr="00793A8A" w:rsidRDefault="00236570" w:rsidP="00F242AF">
            <w:pPr>
              <w:overflowPunct/>
              <w:autoSpaceDE/>
              <w:adjustRightInd/>
              <w:jc w:val="center"/>
              <w:rPr>
                <w:color w:val="000000"/>
                <w:sz w:val="20"/>
                <w:lang w:eastAsia="de-DE"/>
              </w:rPr>
            </w:pPr>
            <w:r w:rsidRPr="00793A8A">
              <w:rPr>
                <w:color w:val="000000"/>
                <w:sz w:val="20"/>
                <w:lang w:eastAsia="de-DE"/>
              </w:rPr>
              <w:t>2,</w:t>
            </w:r>
            <w:r w:rsidR="00F242AF">
              <w:rPr>
                <w:color w:val="000000"/>
                <w:sz w:val="20"/>
                <w:lang w:eastAsia="de-DE"/>
              </w:rPr>
              <w:t>66</w:t>
            </w:r>
          </w:p>
        </w:tc>
      </w:tr>
      <w:tr w:rsidR="00236570" w:rsidRPr="00793A8A" w:rsidTr="007D5BE1">
        <w:tc>
          <w:tcPr>
            <w:tcW w:w="2846" w:type="dxa"/>
            <w:shd w:val="clear" w:color="auto" w:fill="auto"/>
          </w:tcPr>
          <w:p w:rsidR="00236570" w:rsidRPr="00793A8A" w:rsidRDefault="00236570" w:rsidP="00F242AF">
            <w:pPr>
              <w:overflowPunct/>
              <w:autoSpaceDE/>
              <w:adjustRightInd/>
              <w:rPr>
                <w:color w:val="000000"/>
                <w:sz w:val="20"/>
                <w:lang w:eastAsia="de-DE"/>
              </w:rPr>
            </w:pPr>
            <w:r w:rsidRPr="00793A8A">
              <w:rPr>
                <w:color w:val="000000"/>
                <w:sz w:val="20"/>
                <w:lang w:eastAsia="de-DE"/>
              </w:rPr>
              <w:t xml:space="preserve">Stat. </w:t>
            </w:r>
            <w:r w:rsidR="00F242AF">
              <w:rPr>
                <w:color w:val="000000"/>
                <w:sz w:val="20"/>
                <w:lang w:eastAsia="de-DE"/>
              </w:rPr>
              <w:t>7</w:t>
            </w:r>
            <w:r w:rsidRPr="00793A8A">
              <w:rPr>
                <w:color w:val="000000"/>
                <w:sz w:val="20"/>
                <w:lang w:eastAsia="de-DE"/>
              </w:rPr>
              <w:t>+</w:t>
            </w:r>
            <w:r w:rsidR="00F242AF">
              <w:rPr>
                <w:color w:val="000000"/>
                <w:sz w:val="20"/>
                <w:lang w:eastAsia="de-DE"/>
              </w:rPr>
              <w:t>010</w:t>
            </w:r>
            <w:r w:rsidRPr="00793A8A">
              <w:rPr>
                <w:color w:val="000000"/>
                <w:sz w:val="20"/>
                <w:lang w:eastAsia="de-DE"/>
              </w:rPr>
              <w:t xml:space="preserve"> bis Stat. 18+</w:t>
            </w:r>
            <w:r w:rsidR="00F242AF">
              <w:rPr>
                <w:color w:val="000000"/>
                <w:sz w:val="20"/>
                <w:lang w:eastAsia="de-DE"/>
              </w:rPr>
              <w:t>376</w:t>
            </w:r>
          </w:p>
        </w:tc>
        <w:tc>
          <w:tcPr>
            <w:tcW w:w="2133" w:type="dxa"/>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99</w:t>
            </w:r>
          </w:p>
        </w:tc>
        <w:tc>
          <w:tcPr>
            <w:tcW w:w="1134" w:type="dxa"/>
            <w:shd w:val="clear" w:color="auto" w:fill="auto"/>
          </w:tcPr>
          <w:p w:rsidR="00236570" w:rsidRPr="00793A8A" w:rsidRDefault="00236570" w:rsidP="00F242AF">
            <w:pPr>
              <w:overflowPunct/>
              <w:autoSpaceDE/>
              <w:adjustRightInd/>
              <w:jc w:val="center"/>
              <w:rPr>
                <w:color w:val="000000"/>
                <w:sz w:val="20"/>
                <w:lang w:eastAsia="de-DE"/>
              </w:rPr>
            </w:pPr>
            <w:r w:rsidRPr="00793A8A">
              <w:rPr>
                <w:color w:val="000000"/>
                <w:sz w:val="20"/>
                <w:lang w:eastAsia="de-DE"/>
              </w:rPr>
              <w:t>0,2</w:t>
            </w:r>
            <w:r w:rsidR="00F242AF">
              <w:rPr>
                <w:color w:val="000000"/>
                <w:sz w:val="20"/>
                <w:lang w:eastAsia="de-DE"/>
              </w:rPr>
              <w:t>9</w:t>
            </w:r>
          </w:p>
        </w:tc>
        <w:tc>
          <w:tcPr>
            <w:tcW w:w="993" w:type="dxa"/>
            <w:shd w:val="clear" w:color="auto" w:fill="auto"/>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0,11</w:t>
            </w:r>
          </w:p>
        </w:tc>
        <w:tc>
          <w:tcPr>
            <w:tcW w:w="1399" w:type="dxa"/>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1,8</w:t>
            </w:r>
            <w:r w:rsidR="00F242AF">
              <w:rPr>
                <w:color w:val="000000"/>
                <w:sz w:val="20"/>
                <w:lang w:eastAsia="de-DE"/>
              </w:rPr>
              <w:t>0</w:t>
            </w:r>
          </w:p>
        </w:tc>
      </w:tr>
      <w:tr w:rsidR="00236570" w:rsidRPr="00793A8A" w:rsidTr="007D5BE1">
        <w:tc>
          <w:tcPr>
            <w:tcW w:w="2846" w:type="dxa"/>
            <w:shd w:val="clear" w:color="auto" w:fill="auto"/>
          </w:tcPr>
          <w:p w:rsidR="00236570" w:rsidRPr="00793A8A" w:rsidRDefault="00236570" w:rsidP="0006569D">
            <w:pPr>
              <w:overflowPunct/>
              <w:autoSpaceDE/>
              <w:adjustRightInd/>
              <w:rPr>
                <w:color w:val="000000"/>
                <w:sz w:val="20"/>
                <w:lang w:eastAsia="de-DE"/>
              </w:rPr>
            </w:pPr>
            <w:r w:rsidRPr="00793A8A">
              <w:rPr>
                <w:color w:val="000000"/>
                <w:sz w:val="20"/>
                <w:lang w:eastAsia="de-DE"/>
              </w:rPr>
              <w:t>Stat. 18+376 bis Stat. 24+900</w:t>
            </w:r>
          </w:p>
        </w:tc>
        <w:tc>
          <w:tcPr>
            <w:tcW w:w="2133" w:type="dxa"/>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48</w:t>
            </w:r>
          </w:p>
        </w:tc>
        <w:tc>
          <w:tcPr>
            <w:tcW w:w="1134" w:type="dxa"/>
            <w:shd w:val="clear" w:color="auto" w:fill="auto"/>
          </w:tcPr>
          <w:p w:rsidR="00236570" w:rsidRPr="00793A8A" w:rsidRDefault="005B64E5" w:rsidP="0058121E">
            <w:pPr>
              <w:overflowPunct/>
              <w:autoSpaceDE/>
              <w:adjustRightInd/>
              <w:jc w:val="center"/>
              <w:rPr>
                <w:color w:val="000000"/>
                <w:sz w:val="20"/>
                <w:lang w:eastAsia="de-DE"/>
              </w:rPr>
            </w:pPr>
            <w:r w:rsidRPr="00793A8A">
              <w:rPr>
                <w:color w:val="000000"/>
                <w:sz w:val="20"/>
                <w:lang w:eastAsia="de-DE"/>
              </w:rPr>
              <w:t>0,03</w:t>
            </w:r>
            <w:r w:rsidR="0058121E">
              <w:rPr>
                <w:color w:val="000000"/>
                <w:sz w:val="20"/>
                <w:lang w:eastAsia="de-DE"/>
              </w:rPr>
              <w:t>8</w:t>
            </w:r>
          </w:p>
        </w:tc>
        <w:tc>
          <w:tcPr>
            <w:tcW w:w="993" w:type="dxa"/>
            <w:shd w:val="clear" w:color="auto" w:fill="auto"/>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0,0</w:t>
            </w:r>
            <w:r w:rsidR="005B64E5" w:rsidRPr="00793A8A">
              <w:rPr>
                <w:color w:val="000000"/>
                <w:sz w:val="20"/>
                <w:lang w:eastAsia="de-DE"/>
              </w:rPr>
              <w:t>10</w:t>
            </w:r>
          </w:p>
        </w:tc>
        <w:tc>
          <w:tcPr>
            <w:tcW w:w="1399" w:type="dxa"/>
          </w:tcPr>
          <w:p w:rsidR="00236570" w:rsidRPr="00793A8A" w:rsidRDefault="00236570" w:rsidP="00793A8A">
            <w:pPr>
              <w:overflowPunct/>
              <w:autoSpaceDE/>
              <w:adjustRightInd/>
              <w:jc w:val="center"/>
              <w:rPr>
                <w:color w:val="000000"/>
                <w:sz w:val="20"/>
                <w:lang w:eastAsia="de-DE"/>
              </w:rPr>
            </w:pPr>
            <w:r w:rsidRPr="00793A8A">
              <w:rPr>
                <w:color w:val="000000"/>
                <w:sz w:val="20"/>
                <w:lang w:eastAsia="de-DE"/>
              </w:rPr>
              <w:t>0</w:t>
            </w:r>
            <w:r w:rsidR="005B64E5" w:rsidRPr="00793A8A">
              <w:rPr>
                <w:color w:val="000000"/>
                <w:sz w:val="20"/>
                <w:lang w:eastAsia="de-DE"/>
              </w:rPr>
              <w:t>,086</w:t>
            </w:r>
          </w:p>
        </w:tc>
      </w:tr>
    </w:tbl>
    <w:p w:rsidR="005D0A2A" w:rsidRDefault="005D0A2A" w:rsidP="003473DA">
      <w:pPr>
        <w:pStyle w:val="berschrift3"/>
        <w:tabs>
          <w:tab w:val="clear" w:pos="862"/>
          <w:tab w:val="num" w:pos="1276"/>
        </w:tabs>
        <w:ind w:left="1276" w:hanging="1276"/>
      </w:pPr>
      <w:bookmarkStart w:id="78" w:name="_Toc436911315"/>
      <w:r>
        <w:lastRenderedPageBreak/>
        <w:t>Wasserstände</w:t>
      </w:r>
      <w:bookmarkEnd w:id="78"/>
    </w:p>
    <w:p w:rsidR="005B64E5" w:rsidRDefault="005D0A2A" w:rsidP="005D0A2A">
      <w:pPr>
        <w:pStyle w:val="C1PlainText"/>
      </w:pPr>
      <w:r>
        <w:t xml:space="preserve">Von der </w:t>
      </w:r>
      <w:r w:rsidRPr="00547032">
        <w:t>Biosphärenreservatsverwaltung</w:t>
      </w:r>
      <w:r>
        <w:t xml:space="preserve"> Schorfheide-Chorin wurden Pegeldaten für das Untersuchungsgebiet zur Verfügung gestellt. Nachfolgend werden die für das Unters</w:t>
      </w:r>
      <w:r>
        <w:t>u</w:t>
      </w:r>
      <w:r>
        <w:t>chungsgebiet relevanten Pegeldaten tabellarisch dargestellt:</w:t>
      </w:r>
    </w:p>
    <w:p w:rsidR="005D0A2A" w:rsidRDefault="005D0A2A" w:rsidP="005D0A2A">
      <w:pPr>
        <w:pStyle w:val="Beschriftung"/>
      </w:pPr>
      <w:bookmarkStart w:id="79" w:name="_Toc436912118"/>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5</w:t>
      </w:r>
      <w:r w:rsidR="0036533F">
        <w:fldChar w:fldCharType="end"/>
      </w:r>
      <w:r>
        <w:t>: Wasserstände im Untersuchungsgebiet</w:t>
      </w:r>
      <w:bookmarkEnd w:id="79"/>
    </w:p>
    <w:tbl>
      <w:tblPr>
        <w:tblW w:w="8505"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3073"/>
        <w:gridCol w:w="2287"/>
        <w:gridCol w:w="3145"/>
      </w:tblGrid>
      <w:tr w:rsidR="005D0A2A" w:rsidRPr="007D5BE1" w:rsidTr="007D5BE1">
        <w:tc>
          <w:tcPr>
            <w:tcW w:w="2520" w:type="dxa"/>
            <w:shd w:val="pct25" w:color="auto" w:fill="auto"/>
          </w:tcPr>
          <w:p w:rsidR="005D0A2A" w:rsidRPr="007D5BE1" w:rsidRDefault="005D0A2A" w:rsidP="005F064D">
            <w:pPr>
              <w:overflowPunct/>
              <w:autoSpaceDE/>
              <w:adjustRightInd/>
              <w:rPr>
                <w:b/>
                <w:color w:val="000000"/>
                <w:sz w:val="20"/>
                <w:lang w:eastAsia="de-DE"/>
              </w:rPr>
            </w:pPr>
            <w:r w:rsidRPr="007D5BE1">
              <w:rPr>
                <w:b/>
                <w:color w:val="000000"/>
                <w:sz w:val="20"/>
                <w:lang w:eastAsia="de-DE"/>
              </w:rPr>
              <w:t>Pegel</w:t>
            </w:r>
          </w:p>
        </w:tc>
        <w:tc>
          <w:tcPr>
            <w:tcW w:w="1875" w:type="dxa"/>
            <w:shd w:val="pct25" w:color="auto" w:fill="auto"/>
          </w:tcPr>
          <w:p w:rsidR="007D5BE1" w:rsidRDefault="005D0A2A" w:rsidP="007D5BE1">
            <w:pPr>
              <w:overflowPunct/>
              <w:autoSpaceDE/>
              <w:adjustRightInd/>
              <w:jc w:val="center"/>
              <w:rPr>
                <w:b/>
                <w:color w:val="000000"/>
                <w:sz w:val="20"/>
                <w:lang w:eastAsia="de-DE"/>
              </w:rPr>
            </w:pPr>
            <w:r w:rsidRPr="007D5BE1">
              <w:rPr>
                <w:b/>
                <w:color w:val="000000"/>
                <w:sz w:val="20"/>
                <w:lang w:eastAsia="de-DE"/>
              </w:rPr>
              <w:t>PNP</w:t>
            </w:r>
          </w:p>
          <w:p w:rsidR="005D0A2A" w:rsidRPr="007D5BE1" w:rsidRDefault="005D0A2A" w:rsidP="007D5BE1">
            <w:pPr>
              <w:overflowPunct/>
              <w:autoSpaceDE/>
              <w:adjustRightInd/>
              <w:jc w:val="center"/>
              <w:rPr>
                <w:b/>
                <w:color w:val="000000"/>
                <w:sz w:val="20"/>
                <w:lang w:eastAsia="de-DE"/>
              </w:rPr>
            </w:pPr>
            <w:r w:rsidRPr="007D5BE1">
              <w:rPr>
                <w:b/>
                <w:color w:val="000000"/>
                <w:sz w:val="20"/>
                <w:lang w:eastAsia="de-DE"/>
              </w:rPr>
              <w:t>[m ü NN]</w:t>
            </w:r>
          </w:p>
        </w:tc>
        <w:tc>
          <w:tcPr>
            <w:tcW w:w="2579" w:type="dxa"/>
            <w:shd w:val="pct25" w:color="auto" w:fill="auto"/>
          </w:tcPr>
          <w:p w:rsidR="005D0A2A" w:rsidRDefault="005D0A2A" w:rsidP="007D5BE1">
            <w:pPr>
              <w:overflowPunct/>
              <w:autoSpaceDE/>
              <w:adjustRightInd/>
              <w:jc w:val="center"/>
              <w:rPr>
                <w:b/>
                <w:color w:val="000000"/>
                <w:sz w:val="20"/>
                <w:lang w:eastAsia="de-DE"/>
              </w:rPr>
            </w:pPr>
            <w:r w:rsidRPr="007D5BE1">
              <w:rPr>
                <w:b/>
                <w:color w:val="000000"/>
                <w:sz w:val="20"/>
                <w:lang w:eastAsia="de-DE"/>
              </w:rPr>
              <w:t>Beobachtungszeitraum</w:t>
            </w:r>
          </w:p>
          <w:p w:rsidR="00A23830" w:rsidRPr="007D5BE1" w:rsidRDefault="00A23830" w:rsidP="00A23830">
            <w:pPr>
              <w:overflowPunct/>
              <w:autoSpaceDE/>
              <w:adjustRightInd/>
              <w:jc w:val="center"/>
              <w:rPr>
                <w:b/>
                <w:color w:val="000000"/>
                <w:sz w:val="20"/>
                <w:lang w:eastAsia="de-DE"/>
              </w:rPr>
            </w:pPr>
            <w:r>
              <w:rPr>
                <w:b/>
                <w:color w:val="000000"/>
                <w:sz w:val="20"/>
                <w:lang w:eastAsia="de-DE"/>
              </w:rPr>
              <w:t>Monatliche Ablesung</w:t>
            </w:r>
          </w:p>
        </w:tc>
      </w:tr>
      <w:tr w:rsidR="005D0A2A" w:rsidRPr="007D5BE1" w:rsidTr="007D5BE1">
        <w:trPr>
          <w:trHeight w:val="300"/>
        </w:trPr>
        <w:tc>
          <w:tcPr>
            <w:tcW w:w="6974" w:type="dxa"/>
            <w:gridSpan w:val="3"/>
            <w:shd w:val="clear" w:color="auto" w:fill="auto"/>
          </w:tcPr>
          <w:p w:rsidR="005D0A2A" w:rsidRPr="007D5BE1" w:rsidRDefault="005D0A2A" w:rsidP="005F064D">
            <w:pPr>
              <w:overflowPunct/>
              <w:autoSpaceDE/>
              <w:adjustRightInd/>
              <w:rPr>
                <w:b/>
                <w:color w:val="000000"/>
                <w:sz w:val="20"/>
                <w:lang w:eastAsia="de-DE"/>
              </w:rPr>
            </w:pPr>
            <w:r w:rsidRPr="007D5BE1">
              <w:rPr>
                <w:b/>
                <w:color w:val="000000"/>
                <w:sz w:val="20"/>
                <w:lang w:eastAsia="de-DE"/>
              </w:rPr>
              <w:t>Döllnfließ</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Brücke Groß Dölln</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50,697</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1991</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FAH Kappe</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43,480</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 xml:space="preserve">1991 </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Wehr Kappe OW</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43,480</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 xml:space="preserve">1991 </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Wehr Klein Dölln OW</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49,818</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 xml:space="preserve">1991 </w:t>
            </w:r>
          </w:p>
        </w:tc>
      </w:tr>
      <w:tr w:rsidR="005D0A2A" w:rsidRPr="007D5BE1" w:rsidTr="007D5BE1">
        <w:tc>
          <w:tcPr>
            <w:tcW w:w="6974" w:type="dxa"/>
            <w:gridSpan w:val="3"/>
            <w:shd w:val="clear" w:color="auto" w:fill="auto"/>
          </w:tcPr>
          <w:p w:rsidR="005D0A2A" w:rsidRPr="007D5BE1" w:rsidRDefault="005D0A2A" w:rsidP="005F064D">
            <w:pPr>
              <w:overflowPunct/>
              <w:autoSpaceDE/>
              <w:adjustRightInd/>
              <w:rPr>
                <w:b/>
                <w:color w:val="000000"/>
                <w:sz w:val="20"/>
                <w:lang w:eastAsia="de-DE"/>
              </w:rPr>
            </w:pPr>
            <w:r w:rsidRPr="007D5BE1">
              <w:rPr>
                <w:b/>
                <w:color w:val="000000"/>
                <w:sz w:val="20"/>
                <w:lang w:eastAsia="de-DE"/>
              </w:rPr>
              <w:t xml:space="preserve">Stillgewässer </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 xml:space="preserve">Kleiner Döllnsee </w:t>
            </w:r>
          </w:p>
        </w:tc>
        <w:tc>
          <w:tcPr>
            <w:tcW w:w="1875" w:type="dxa"/>
            <w:shd w:val="clear" w:color="auto" w:fill="auto"/>
          </w:tcPr>
          <w:p w:rsidR="005D0A2A" w:rsidRPr="007D5BE1" w:rsidRDefault="005D0A2A" w:rsidP="00C37EE1">
            <w:pPr>
              <w:overflowPunct/>
              <w:autoSpaceDE/>
              <w:adjustRightInd/>
              <w:jc w:val="center"/>
              <w:rPr>
                <w:color w:val="000000"/>
                <w:sz w:val="20"/>
                <w:lang w:eastAsia="de-DE"/>
              </w:rPr>
            </w:pPr>
            <w:r w:rsidRPr="007D5BE1">
              <w:rPr>
                <w:color w:val="000000"/>
                <w:sz w:val="20"/>
                <w:lang w:eastAsia="de-DE"/>
              </w:rPr>
              <w:t>5</w:t>
            </w:r>
            <w:r w:rsidR="00C37EE1">
              <w:rPr>
                <w:color w:val="000000"/>
                <w:sz w:val="20"/>
                <w:lang w:eastAsia="de-DE"/>
              </w:rPr>
              <w:t>5</w:t>
            </w:r>
            <w:r w:rsidRPr="007D5BE1">
              <w:rPr>
                <w:color w:val="000000"/>
                <w:sz w:val="20"/>
                <w:lang w:eastAsia="de-DE"/>
              </w:rPr>
              <w:t>,</w:t>
            </w:r>
            <w:r w:rsidR="00C37EE1">
              <w:rPr>
                <w:color w:val="000000"/>
                <w:sz w:val="20"/>
                <w:lang w:eastAsia="de-DE"/>
              </w:rPr>
              <w:t>14</w:t>
            </w:r>
            <w:r w:rsidRPr="007D5BE1">
              <w:rPr>
                <w:color w:val="000000"/>
                <w:sz w:val="20"/>
                <w:lang w:eastAsia="de-DE"/>
              </w:rPr>
              <w:t>5</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1991</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Großer Döllnsee</w:t>
            </w:r>
          </w:p>
        </w:tc>
        <w:tc>
          <w:tcPr>
            <w:tcW w:w="1875" w:type="dxa"/>
            <w:shd w:val="clear" w:color="auto" w:fill="auto"/>
          </w:tcPr>
          <w:p w:rsidR="005D0A2A" w:rsidRPr="007D5BE1" w:rsidRDefault="00C37EE1" w:rsidP="007D5BE1">
            <w:pPr>
              <w:overflowPunct/>
              <w:autoSpaceDE/>
              <w:adjustRightInd/>
              <w:jc w:val="center"/>
              <w:rPr>
                <w:color w:val="000000"/>
                <w:sz w:val="20"/>
                <w:lang w:eastAsia="de-DE"/>
              </w:rPr>
            </w:pPr>
            <w:r>
              <w:rPr>
                <w:color w:val="000000"/>
                <w:sz w:val="20"/>
                <w:lang w:eastAsia="de-DE"/>
              </w:rPr>
              <w:t>56,80</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 xml:space="preserve">1997 </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Großer Glasowsee</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49,770</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1991</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 xml:space="preserve">Großer Lotzinsee </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52,198</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 xml:space="preserve">1991 </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Großer Rarangsee</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kein Höhenbezug</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 xml:space="preserve">1991 </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Kleiner Glasow</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kein Höhenbezug</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 xml:space="preserve">2005 </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Trämmersee</w:t>
            </w:r>
          </w:p>
        </w:tc>
        <w:tc>
          <w:tcPr>
            <w:tcW w:w="1875"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44,820</w:t>
            </w:r>
          </w:p>
        </w:tc>
        <w:tc>
          <w:tcPr>
            <w:tcW w:w="2579" w:type="dxa"/>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 xml:space="preserve">1991 </w:t>
            </w:r>
          </w:p>
        </w:tc>
      </w:tr>
      <w:tr w:rsidR="005D0A2A" w:rsidRPr="007D5BE1" w:rsidTr="007D5BE1">
        <w:tc>
          <w:tcPr>
            <w:tcW w:w="6974" w:type="dxa"/>
            <w:gridSpan w:val="3"/>
            <w:shd w:val="clear" w:color="auto" w:fill="auto"/>
          </w:tcPr>
          <w:p w:rsidR="005D0A2A" w:rsidRPr="007D5BE1" w:rsidRDefault="005D0A2A" w:rsidP="005F064D">
            <w:pPr>
              <w:overflowPunct/>
              <w:autoSpaceDE/>
              <w:adjustRightInd/>
              <w:rPr>
                <w:b/>
                <w:color w:val="000000"/>
                <w:sz w:val="20"/>
                <w:lang w:eastAsia="de-DE"/>
              </w:rPr>
            </w:pPr>
            <w:r w:rsidRPr="007D5BE1">
              <w:rPr>
                <w:b/>
                <w:color w:val="000000"/>
                <w:sz w:val="20"/>
                <w:lang w:eastAsia="de-DE"/>
              </w:rPr>
              <w:t>Trämmerfließ</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 xml:space="preserve">Scherenbrück </w:t>
            </w:r>
          </w:p>
        </w:tc>
        <w:tc>
          <w:tcPr>
            <w:tcW w:w="1875" w:type="dxa"/>
            <w:tcBorders>
              <w:top w:val="nil"/>
            </w:tcBorders>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41,986</w:t>
            </w:r>
          </w:p>
        </w:tc>
        <w:tc>
          <w:tcPr>
            <w:tcW w:w="2579" w:type="dxa"/>
            <w:tcBorders>
              <w:top w:val="nil"/>
            </w:tcBorders>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1991</w:t>
            </w:r>
          </w:p>
        </w:tc>
      </w:tr>
      <w:tr w:rsidR="005D0A2A" w:rsidRPr="007D5BE1" w:rsidTr="007D5BE1">
        <w:tc>
          <w:tcPr>
            <w:tcW w:w="6974" w:type="dxa"/>
            <w:gridSpan w:val="3"/>
            <w:shd w:val="clear" w:color="auto" w:fill="auto"/>
          </w:tcPr>
          <w:p w:rsidR="005D0A2A" w:rsidRPr="007D5BE1" w:rsidRDefault="005D0A2A" w:rsidP="005F064D">
            <w:pPr>
              <w:overflowPunct/>
              <w:autoSpaceDE/>
              <w:adjustRightInd/>
              <w:rPr>
                <w:b/>
                <w:color w:val="000000"/>
                <w:sz w:val="20"/>
                <w:lang w:eastAsia="de-DE"/>
              </w:rPr>
            </w:pPr>
            <w:r w:rsidRPr="007D5BE1">
              <w:rPr>
                <w:b/>
                <w:color w:val="000000"/>
                <w:sz w:val="20"/>
                <w:lang w:eastAsia="de-DE"/>
              </w:rPr>
              <w:t xml:space="preserve">Faules Fließ </w:t>
            </w:r>
          </w:p>
        </w:tc>
      </w:tr>
      <w:tr w:rsidR="005D0A2A" w:rsidRPr="007D5BE1" w:rsidTr="007D5BE1">
        <w:tc>
          <w:tcPr>
            <w:tcW w:w="2520" w:type="dxa"/>
            <w:shd w:val="clear" w:color="auto" w:fill="auto"/>
          </w:tcPr>
          <w:p w:rsidR="005D0A2A" w:rsidRPr="007D5BE1" w:rsidRDefault="005D0A2A" w:rsidP="005F064D">
            <w:pPr>
              <w:overflowPunct/>
              <w:autoSpaceDE/>
              <w:adjustRightInd/>
              <w:rPr>
                <w:color w:val="000000"/>
                <w:sz w:val="20"/>
                <w:lang w:eastAsia="de-DE"/>
              </w:rPr>
            </w:pPr>
            <w:r w:rsidRPr="007D5BE1">
              <w:rPr>
                <w:color w:val="000000"/>
                <w:sz w:val="20"/>
                <w:lang w:eastAsia="de-DE"/>
              </w:rPr>
              <w:t>Brücke</w:t>
            </w:r>
          </w:p>
        </w:tc>
        <w:tc>
          <w:tcPr>
            <w:tcW w:w="1875" w:type="dxa"/>
            <w:tcBorders>
              <w:top w:val="nil"/>
            </w:tcBorders>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41,111</w:t>
            </w:r>
          </w:p>
        </w:tc>
        <w:tc>
          <w:tcPr>
            <w:tcW w:w="2579" w:type="dxa"/>
            <w:tcBorders>
              <w:top w:val="nil"/>
            </w:tcBorders>
            <w:shd w:val="clear" w:color="auto" w:fill="auto"/>
          </w:tcPr>
          <w:p w:rsidR="005D0A2A" w:rsidRPr="007D5BE1" w:rsidRDefault="00A23830" w:rsidP="00A23830">
            <w:pPr>
              <w:overflowPunct/>
              <w:autoSpaceDE/>
              <w:adjustRightInd/>
              <w:jc w:val="center"/>
              <w:rPr>
                <w:color w:val="000000"/>
                <w:sz w:val="20"/>
                <w:lang w:eastAsia="de-DE"/>
              </w:rPr>
            </w:pPr>
            <w:r>
              <w:rPr>
                <w:color w:val="000000"/>
                <w:sz w:val="20"/>
                <w:lang w:eastAsia="de-DE"/>
              </w:rPr>
              <w:t xml:space="preserve">Seit </w:t>
            </w:r>
            <w:r w:rsidR="005D0A2A" w:rsidRPr="007D5BE1">
              <w:rPr>
                <w:color w:val="000000"/>
                <w:sz w:val="20"/>
                <w:lang w:eastAsia="de-DE"/>
              </w:rPr>
              <w:t>1991</w:t>
            </w:r>
          </w:p>
        </w:tc>
      </w:tr>
    </w:tbl>
    <w:p w:rsidR="005D0A2A" w:rsidRDefault="005D0A2A" w:rsidP="005D0A2A">
      <w:pPr>
        <w:pStyle w:val="C1PlainText"/>
      </w:pPr>
      <w:r>
        <w:t>Des Weiteren wurden Wasserstände im Döllnfließ im Rahmen der Vermessungsarbeiten an folgenden Tagen erfasst:</w:t>
      </w:r>
    </w:p>
    <w:p w:rsidR="005D0A2A" w:rsidRDefault="005D0A2A" w:rsidP="005D0A2A">
      <w:pPr>
        <w:pStyle w:val="Beschriftung"/>
      </w:pPr>
      <w:bookmarkStart w:id="80" w:name="_Toc436912119"/>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6</w:t>
      </w:r>
      <w:r w:rsidR="0036533F">
        <w:fldChar w:fldCharType="end"/>
      </w:r>
      <w:r>
        <w:t xml:space="preserve">: </w:t>
      </w:r>
      <w:r w:rsidR="001457B4">
        <w:t>Stationierungsabschnitte</w:t>
      </w:r>
      <w:r>
        <w:t xml:space="preserve"> im Untersuchungsgebiet</w:t>
      </w:r>
      <w:bookmarkEnd w:id="80"/>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1559"/>
        <w:gridCol w:w="3544"/>
      </w:tblGrid>
      <w:tr w:rsidR="005D0A2A" w:rsidRPr="007D5BE1" w:rsidTr="007D5BE1">
        <w:tc>
          <w:tcPr>
            <w:tcW w:w="1559" w:type="dxa"/>
            <w:shd w:val="pct25" w:color="auto" w:fill="auto"/>
          </w:tcPr>
          <w:p w:rsidR="005D0A2A" w:rsidRPr="007D5BE1" w:rsidRDefault="005D0A2A" w:rsidP="007D5BE1">
            <w:pPr>
              <w:overflowPunct/>
              <w:autoSpaceDE/>
              <w:adjustRightInd/>
              <w:jc w:val="center"/>
              <w:rPr>
                <w:b/>
                <w:color w:val="000000"/>
                <w:sz w:val="20"/>
                <w:lang w:eastAsia="de-DE"/>
              </w:rPr>
            </w:pPr>
            <w:r w:rsidRPr="007D5BE1">
              <w:rPr>
                <w:b/>
                <w:color w:val="000000"/>
                <w:sz w:val="20"/>
                <w:lang w:eastAsia="de-DE"/>
              </w:rPr>
              <w:t>Datum</w:t>
            </w:r>
          </w:p>
        </w:tc>
        <w:tc>
          <w:tcPr>
            <w:tcW w:w="3544" w:type="dxa"/>
            <w:shd w:val="pct25" w:color="auto" w:fill="auto"/>
          </w:tcPr>
          <w:p w:rsidR="005D0A2A" w:rsidRPr="007D5BE1" w:rsidRDefault="005D0A2A" w:rsidP="00F468D0">
            <w:pPr>
              <w:overflowPunct/>
              <w:autoSpaceDE/>
              <w:adjustRightInd/>
              <w:rPr>
                <w:b/>
                <w:color w:val="000000"/>
                <w:sz w:val="20"/>
                <w:lang w:eastAsia="de-DE"/>
              </w:rPr>
            </w:pPr>
            <w:r w:rsidRPr="007D5BE1">
              <w:rPr>
                <w:b/>
                <w:color w:val="000000"/>
                <w:sz w:val="20"/>
                <w:lang w:eastAsia="de-DE"/>
              </w:rPr>
              <w:t>Stationierungsabschnitte</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01.04.2011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3+177 – km 4+515</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08.04.2011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4+710 – km 6+172</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09.04.2011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6+430 – km 7+570</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14.04.2011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7+835 – km 10+200</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15.04.2011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10+450 – km 12+007,4</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29.04.2011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12+008 – km 13+650</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05.05.2011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13+915 – km 15+880</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11.05.2011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16+102 – km 18+144</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13.05.2011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18+376 – km 19+726</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18.05.2011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20+034 – km 22+658</w:t>
            </w:r>
          </w:p>
        </w:tc>
      </w:tr>
      <w:tr w:rsidR="005D0A2A" w:rsidRPr="007D5BE1" w:rsidTr="007D5BE1">
        <w:tc>
          <w:tcPr>
            <w:tcW w:w="1559" w:type="dxa"/>
            <w:shd w:val="clear" w:color="auto" w:fill="auto"/>
          </w:tcPr>
          <w:p w:rsidR="005D0A2A" w:rsidRPr="007D5BE1" w:rsidRDefault="005D0A2A" w:rsidP="007D5BE1">
            <w:pPr>
              <w:overflowPunct/>
              <w:autoSpaceDE/>
              <w:adjustRightInd/>
              <w:jc w:val="center"/>
              <w:rPr>
                <w:color w:val="000000"/>
                <w:sz w:val="20"/>
                <w:lang w:eastAsia="de-DE"/>
              </w:rPr>
            </w:pPr>
            <w:r w:rsidRPr="007D5BE1">
              <w:rPr>
                <w:color w:val="000000"/>
                <w:sz w:val="20"/>
                <w:lang w:eastAsia="de-DE"/>
              </w:rPr>
              <w:t>27.05.2011</w:t>
            </w:r>
          </w:p>
        </w:tc>
        <w:tc>
          <w:tcPr>
            <w:tcW w:w="3544" w:type="dxa"/>
            <w:shd w:val="clear" w:color="auto" w:fill="auto"/>
          </w:tcPr>
          <w:p w:rsidR="005D0A2A" w:rsidRPr="007D5BE1" w:rsidRDefault="005D0A2A" w:rsidP="00F468D0">
            <w:pPr>
              <w:overflowPunct/>
              <w:autoSpaceDE/>
              <w:adjustRightInd/>
              <w:rPr>
                <w:color w:val="000000"/>
                <w:sz w:val="20"/>
                <w:lang w:eastAsia="de-DE"/>
              </w:rPr>
            </w:pPr>
            <w:r w:rsidRPr="007D5BE1">
              <w:rPr>
                <w:color w:val="000000"/>
                <w:sz w:val="20"/>
                <w:lang w:eastAsia="de-DE"/>
              </w:rPr>
              <w:t>km 22+782 – km 24+900</w:t>
            </w:r>
          </w:p>
        </w:tc>
      </w:tr>
    </w:tbl>
    <w:p w:rsidR="005D0A2A" w:rsidRDefault="005D0A2A" w:rsidP="005D0A2A">
      <w:pPr>
        <w:overflowPunct/>
        <w:autoSpaceDE/>
        <w:adjustRightInd/>
        <w:rPr>
          <w:rFonts w:ascii="Calibri" w:hAnsi="Calibri" w:cs="Calibri"/>
          <w:color w:val="000000"/>
          <w:sz w:val="22"/>
          <w:szCs w:val="22"/>
          <w:lang w:eastAsia="de-DE"/>
        </w:rPr>
      </w:pPr>
    </w:p>
    <w:p w:rsidR="00111965" w:rsidRDefault="00111965" w:rsidP="005D0A2A">
      <w:pPr>
        <w:overflowPunct/>
        <w:autoSpaceDE/>
        <w:adjustRightInd/>
        <w:rPr>
          <w:rFonts w:ascii="Calibri" w:hAnsi="Calibri" w:cs="Calibri"/>
          <w:color w:val="000000"/>
          <w:sz w:val="22"/>
          <w:szCs w:val="22"/>
          <w:lang w:eastAsia="de-DE"/>
        </w:rPr>
      </w:pPr>
    </w:p>
    <w:p w:rsidR="00111965" w:rsidRDefault="00111965" w:rsidP="005D0A2A">
      <w:pPr>
        <w:overflowPunct/>
        <w:autoSpaceDE/>
        <w:adjustRightInd/>
        <w:rPr>
          <w:rFonts w:ascii="Calibri" w:hAnsi="Calibri" w:cs="Calibri"/>
          <w:color w:val="000000"/>
          <w:sz w:val="22"/>
          <w:szCs w:val="22"/>
          <w:lang w:eastAsia="de-DE"/>
        </w:rPr>
      </w:pPr>
    </w:p>
    <w:p w:rsidR="00304C17" w:rsidRPr="00144CD0" w:rsidRDefault="00304C17" w:rsidP="003473DA">
      <w:pPr>
        <w:pStyle w:val="berschrift3"/>
        <w:numPr>
          <w:ilvl w:val="2"/>
          <w:numId w:val="1"/>
        </w:numPr>
        <w:tabs>
          <w:tab w:val="clear" w:pos="862"/>
          <w:tab w:val="num" w:pos="0"/>
          <w:tab w:val="num" w:pos="1276"/>
        </w:tabs>
        <w:ind w:left="0" w:firstLine="0"/>
      </w:pPr>
      <w:bookmarkStart w:id="81" w:name="_Toc398899348"/>
      <w:bookmarkStart w:id="82" w:name="_Toc436911316"/>
      <w:r w:rsidRPr="00144CD0">
        <w:lastRenderedPageBreak/>
        <w:t>Grundwasser</w:t>
      </w:r>
      <w:bookmarkEnd w:id="81"/>
      <w:bookmarkEnd w:id="82"/>
    </w:p>
    <w:p w:rsidR="00C06C77" w:rsidRDefault="00C06C77" w:rsidP="00FB645E">
      <w:pPr>
        <w:pStyle w:val="C1PlainText"/>
      </w:pPr>
      <w:r w:rsidRPr="00080979">
        <w:t>Das Planungsgebiet liegt innerhalb des Grundwasserkörpers DEBB_HA_OH 3.</w:t>
      </w:r>
    </w:p>
    <w:p w:rsidR="00392415" w:rsidRDefault="00B25D1B" w:rsidP="00FB645E">
      <w:pPr>
        <w:pStyle w:val="C1PlainText"/>
      </w:pPr>
      <w:r>
        <w:t>Die in der Schorfheide vorherrschenden Sandböden mit hoher Durchlässigkeit bewirken ein hohes Potenzial für die</w:t>
      </w:r>
      <w:r w:rsidRPr="00B25D1B">
        <w:t xml:space="preserve"> </w:t>
      </w:r>
      <w:r w:rsidRPr="00080979">
        <w:t xml:space="preserve">Grundwasserneubildung. </w:t>
      </w:r>
      <w:r w:rsidR="00C5748C" w:rsidRPr="00080979">
        <w:t>Im</w:t>
      </w:r>
      <w:r w:rsidR="00C5748C">
        <w:t xml:space="preserve"> Gegensatz zur Grundwasse</w:t>
      </w:r>
      <w:r w:rsidR="00C5748C">
        <w:t>r</w:t>
      </w:r>
      <w:r w:rsidR="00C5748C">
        <w:t xml:space="preserve">neubildung ist </w:t>
      </w:r>
      <w:r w:rsidR="00FB645E">
        <w:t>der Grundwasserabstrom auf Grund der nur geringen Neigung des Pl</w:t>
      </w:r>
      <w:r w:rsidR="00FB645E">
        <w:t>a</w:t>
      </w:r>
      <w:r w:rsidR="00FB645E">
        <w:t xml:space="preserve">nungsgebietes insgesamt </w:t>
      </w:r>
      <w:r w:rsidR="00E01FDC">
        <w:t xml:space="preserve">natürlicherweise </w:t>
      </w:r>
      <w:r w:rsidR="00FB645E">
        <w:t xml:space="preserve">als gering einzuschätzen (LAGS, 1997). Das durchschnittliche Grundwassergefälle beträgt etwa 0,6 ‰. </w:t>
      </w:r>
      <w:r w:rsidR="00622C2B">
        <w:t>Lokal, wie im Bereich Groß Dölln und östlich des Trämmersees steigt das Grundwassergefälle bis etwa 4,0 ‰ an. Die Grundwasserfließrichtung entspricht im Groben der Richtung des Döllnfließes: im Ostteil des Planungsgeb</w:t>
      </w:r>
      <w:r w:rsidR="00E01FDC">
        <w:t>i</w:t>
      </w:r>
      <w:r w:rsidR="00622C2B">
        <w:t>etes bis Kurtschlag von Ost nach West und im Westteil des Planungsgebietes Richtung Südwest</w:t>
      </w:r>
      <w:r w:rsidR="00386096">
        <w:t xml:space="preserve"> (vgl. </w:t>
      </w:r>
      <w:r w:rsidR="00386096">
        <w:fldChar w:fldCharType="begin"/>
      </w:r>
      <w:r w:rsidR="00386096">
        <w:instrText xml:space="preserve"> REF _Ref406493104 \h </w:instrText>
      </w:r>
      <w:r w:rsidR="00386096">
        <w:fldChar w:fldCharType="separate"/>
      </w:r>
      <w:r w:rsidR="00DC0691">
        <w:t xml:space="preserve">Abbildung </w:t>
      </w:r>
      <w:r w:rsidR="00DC0691">
        <w:rPr>
          <w:noProof/>
        </w:rPr>
        <w:t>2</w:t>
      </w:r>
      <w:r w:rsidR="00DC0691">
        <w:noBreakHyphen/>
      </w:r>
      <w:r w:rsidR="00DC0691">
        <w:rPr>
          <w:noProof/>
        </w:rPr>
        <w:t>3</w:t>
      </w:r>
      <w:r w:rsidR="00386096">
        <w:fldChar w:fldCharType="end"/>
      </w:r>
      <w:r w:rsidR="00386096">
        <w:t>)</w:t>
      </w:r>
      <w:r w:rsidR="00622C2B">
        <w:t xml:space="preserve">. </w:t>
      </w:r>
      <w:r w:rsidR="00E01FDC">
        <w:t>Die Gewässer des Planung</w:t>
      </w:r>
      <w:r w:rsidR="00E01FDC">
        <w:t>s</w:t>
      </w:r>
      <w:r w:rsidR="00E01FDC">
        <w:t>gebietes werden überwiegend durch Grundwasser gespeist; der Oberflächenabfluss kann vernachlässigt werden. Abflusslose Seen sind als Grundwasseraustrittsflächen (Blä</w:t>
      </w:r>
      <w:r w:rsidR="00E01FDC">
        <w:t>n</w:t>
      </w:r>
      <w:r w:rsidR="00E01FDC">
        <w:t xml:space="preserve">ken) zu bezeichnen. </w:t>
      </w:r>
      <w:r w:rsidR="00392415">
        <w:t>Natürliche Quellstandorte sind selten, z.B. unterliegt die „Quelln</w:t>
      </w:r>
      <w:r w:rsidR="00392415">
        <w:t>i</w:t>
      </w:r>
      <w:r w:rsidR="00392415">
        <w:t>sche“ östlich des Trämmersees aufgrund eines Geländesprunges einem permanenten Quellwassereinfluss.</w:t>
      </w:r>
    </w:p>
    <w:p w:rsidR="00FB645E" w:rsidRDefault="00E01FDC" w:rsidP="00FB645E">
      <w:pPr>
        <w:pStyle w:val="C1PlainText"/>
      </w:pPr>
      <w:r>
        <w:t>Durch Ausbau und Erweiterung des Vorflutsystems</w:t>
      </w:r>
      <w:r w:rsidR="00BD6CAC">
        <w:t xml:space="preserve"> insbesondere ab </w:t>
      </w:r>
      <w:r w:rsidR="00BD6CAC" w:rsidRPr="007C2D58">
        <w:t>dem 18. J</w:t>
      </w:r>
      <w:r w:rsidR="00E07050">
        <w:t>ahrhu</w:t>
      </w:r>
      <w:r w:rsidR="00E07050">
        <w:t>n</w:t>
      </w:r>
      <w:r w:rsidR="00E07050">
        <w:t>dert</w:t>
      </w:r>
      <w:r w:rsidRPr="007C2D58">
        <w:t xml:space="preserve"> wurde</w:t>
      </w:r>
      <w:r>
        <w:t xml:space="preserve"> </w:t>
      </w:r>
      <w:r w:rsidR="00392415">
        <w:t xml:space="preserve">die Grundwasserableitung </w:t>
      </w:r>
      <w:r w:rsidR="00BD6CAC">
        <w:t>verstärkt</w:t>
      </w:r>
      <w:r w:rsidR="00392415">
        <w:t xml:space="preserve">, es kam zum „Ausbluten“ des Gebietes. </w:t>
      </w:r>
      <w:r w:rsidR="00BD6CAC">
        <w:t>Durch Grundwassernutzung und Verschlechterung der klimatischen Wasserbilanz in der 2. Hälfte des 20. Jahrhunderts wurde dieser Prozess noch forciert. Laut Aussage der Machbarkeitsstudie „Stabilisierung des Landschaftswasserhaushaltes Schorfheide“ (</w:t>
      </w:r>
      <w:r w:rsidR="00097A1E">
        <w:t>D</w:t>
      </w:r>
      <w:r w:rsidR="00BD6CAC">
        <w:t>HI-WASY GmbH, 2008) kam es im Zeitraum 1980 bis 2005 zu einem drastischen Rückgang der Grundwasserstände auf den Hochflächen der Schorfheide um mehr als 1,50 m. Innerhalb der Niede</w:t>
      </w:r>
      <w:r w:rsidR="00C06C77">
        <w:t>r</w:t>
      </w:r>
      <w:r w:rsidR="00BD6CAC">
        <w:t>ungsbereich</w:t>
      </w:r>
      <w:r w:rsidR="00C06C77">
        <w:t>e</w:t>
      </w:r>
      <w:r w:rsidR="00BD6CAC">
        <w:t xml:space="preserve"> sind</w:t>
      </w:r>
      <w:r w:rsidR="00C06C77">
        <w:t xml:space="preserve"> keine oder nur geringe Rückgänge des Grundwasserstandes zu verzeichnen.</w:t>
      </w:r>
    </w:p>
    <w:p w:rsidR="008169B8" w:rsidRPr="00DC3625" w:rsidRDefault="008169B8" w:rsidP="003473DA">
      <w:pPr>
        <w:pStyle w:val="berschrift3"/>
        <w:numPr>
          <w:ilvl w:val="2"/>
          <w:numId w:val="1"/>
        </w:numPr>
        <w:tabs>
          <w:tab w:val="clear" w:pos="862"/>
          <w:tab w:val="num" w:pos="0"/>
          <w:tab w:val="num" w:pos="1276"/>
        </w:tabs>
        <w:ind w:left="0" w:firstLine="0"/>
      </w:pPr>
      <w:bookmarkStart w:id="83" w:name="_Toc398899351"/>
      <w:bookmarkStart w:id="84" w:name="_Toc436911317"/>
      <w:r w:rsidRPr="00DC3625">
        <w:t>Gewässerunterhaltung</w:t>
      </w:r>
      <w:bookmarkEnd w:id="83"/>
      <w:bookmarkEnd w:id="84"/>
    </w:p>
    <w:p w:rsidR="004C3815" w:rsidRDefault="004C3815" w:rsidP="004C3815">
      <w:pPr>
        <w:pStyle w:val="C1PlainText"/>
      </w:pPr>
      <w:r w:rsidRPr="00DC3625">
        <w:t>D</w:t>
      </w:r>
      <w:r>
        <w:t>as Döllnfließ unterhalb des Großen Döllnsees, das Faule Fließ und das Trämmerfließ  befinden sich als Gewässer I. Ordnung im Zuständigkeitsbereich des LUGV Brande</w:t>
      </w:r>
      <w:r>
        <w:t>n</w:t>
      </w:r>
      <w:r>
        <w:t>burg, für die Durchführung von Unterhaltungsarbeiten wird der Wasser- und Bodenve</w:t>
      </w:r>
      <w:r>
        <w:t>r</w:t>
      </w:r>
      <w:r>
        <w:t xml:space="preserve">band „Schnelle Havel“ beauftragt. </w:t>
      </w:r>
    </w:p>
    <w:p w:rsidR="004C3815" w:rsidRDefault="004C3815" w:rsidP="004C3815">
      <w:pPr>
        <w:pStyle w:val="C1PlainText"/>
      </w:pPr>
      <w:r>
        <w:t>Laut Auskunft  des LUGV findet im Döllnfließ bisher eine einmalige jährliche Soh</w:t>
      </w:r>
      <w:r>
        <w:t>l</w:t>
      </w:r>
      <w:r>
        <w:t>krautung mit Böschungsmahd auf insgesamt 4,9 km Länge statt. Dabei handelt es sich um Gewässerabschnitte, die im Bereich der Ortslagen und Bauwerke liegen. (bei Ort</w:t>
      </w:r>
      <w:r>
        <w:t>s</w:t>
      </w:r>
      <w:r>
        <w:t>lage Groß Dölln 1,7 km, bei Ortslage Kurtschlag 1,5 km, unterhalb Kurtschlag 1,0 km, bei Kappe 200 m, bei Krewelin 200 m bei Höpen 200 m, bei Bischofswerder 100 m). Alle weiteren Abschnitte des Döllnfließes werden turnusmäßig nicht unterhalten. Hier werden Unterhaltungsarbeiten nach Abstimmung mit dem Biosphärenreservat und der unteren Naturschutzbehörde und der unteren Wasserbehörde nach Bedarf durchgeführt. Laut Auskunft von RW6 sollte es zu keiner Ausweitung der regelmäßig zu unterhalte</w:t>
      </w:r>
      <w:r>
        <w:t>n</w:t>
      </w:r>
      <w:r>
        <w:t xml:space="preserve">den Bereiche kommen (Stellungnahme vom 28.05.15). </w:t>
      </w:r>
    </w:p>
    <w:p w:rsidR="004C3815" w:rsidRDefault="004C3815" w:rsidP="004C3815">
      <w:pPr>
        <w:pStyle w:val="C1PlainText"/>
      </w:pPr>
      <w:r>
        <w:t xml:space="preserve">Die als Teil des Maßnahmenkonzeptes gemachten </w:t>
      </w:r>
      <w:r w:rsidRPr="00EA26B2">
        <w:t>Vorschläge für eine gewässersch</w:t>
      </w:r>
      <w:r w:rsidRPr="00EA26B2">
        <w:t>o</w:t>
      </w:r>
      <w:r w:rsidRPr="00EA26B2">
        <w:t>nende Unterhaltung</w:t>
      </w:r>
      <w:r>
        <w:t xml:space="preserve"> </w:t>
      </w:r>
      <w:r w:rsidRPr="00097A1E">
        <w:t>(vgl. Anlage 15</w:t>
      </w:r>
      <w:r>
        <w:t>, Anlagenband I) sind nur im Bedarfsfall und nach Abstimmung mit RW6, der UNB und der Biosphärenreservatsverwaltung durchzufü</w:t>
      </w:r>
      <w:r>
        <w:t>h</w:t>
      </w:r>
      <w:r>
        <w:t>ren. Der Einsatz eines Mähbootes wird nicht vorgeschlagen. Laut Auskunft von RW 6 hat sich der Einsatz eines Mähbo</w:t>
      </w:r>
      <w:r w:rsidR="00844119">
        <w:t>o</w:t>
      </w:r>
      <w:r>
        <w:t xml:space="preserve">tes als nicht genehmigungsfähig erwiesen, da zur </w:t>
      </w:r>
      <w:r>
        <w:lastRenderedPageBreak/>
        <w:t xml:space="preserve">Herstellung der Befahrbarkeit zunächst die Räumung des Gewässerprofils erfolgen müsste.   </w:t>
      </w:r>
      <w:r w:rsidRPr="00097A1E">
        <w:t xml:space="preserve"> </w:t>
      </w:r>
    </w:p>
    <w:p w:rsidR="00AF01AB" w:rsidRDefault="00AF01AB" w:rsidP="003473DA">
      <w:pPr>
        <w:pStyle w:val="berschrift2"/>
        <w:tabs>
          <w:tab w:val="clear" w:pos="576"/>
          <w:tab w:val="num" w:pos="1276"/>
        </w:tabs>
        <w:ind w:left="1276" w:hanging="1276"/>
      </w:pPr>
      <w:bookmarkStart w:id="85" w:name="_Toc436911318"/>
      <w:r>
        <w:t>Historische Gewässerentwicklung</w:t>
      </w:r>
      <w:bookmarkEnd w:id="85"/>
    </w:p>
    <w:p w:rsidR="00E36069" w:rsidRDefault="008611DB" w:rsidP="007C2D58">
      <w:pPr>
        <w:pStyle w:val="C1PlainText"/>
      </w:pPr>
      <w:r>
        <w:t xml:space="preserve">Das Döllnfließ wurde im Laufe der </w:t>
      </w:r>
      <w:r w:rsidR="00CE75B1">
        <w:t xml:space="preserve">Siedlungsgeschichte des Gebietes zunehmend </w:t>
      </w:r>
      <w:r>
        <w:t>ant</w:t>
      </w:r>
      <w:r>
        <w:t>h</w:t>
      </w:r>
      <w:r>
        <w:t xml:space="preserve">ropogen verändert. </w:t>
      </w:r>
      <w:r w:rsidR="00CE75B1">
        <w:t>Bereits im 18. Jahrhundert wurde das Fließ in seinem Unterlauf au</w:t>
      </w:r>
      <w:r w:rsidR="00CE75B1">
        <w:t>s</w:t>
      </w:r>
      <w:r w:rsidR="00CE75B1">
        <w:t>gebaut und auf seiner Gesamtlänge mit 10 Schleusen versehen, um die Holzflößerei bis zur Havel zu ermöglichen. Zusätzlich wurde es in seinem Oberlauf verlängert und hie</w:t>
      </w:r>
      <w:r w:rsidR="00CE75B1">
        <w:t>r</w:t>
      </w:r>
      <w:r w:rsidR="00CE75B1">
        <w:t>durch das Einzugsgebiet erweitert (</w:t>
      </w:r>
      <w:r w:rsidR="00CE75B1" w:rsidRPr="00A64CD3">
        <w:rPr>
          <w:smallCaps/>
        </w:rPr>
        <w:t>Reimann</w:t>
      </w:r>
      <w:r w:rsidR="00097A1E">
        <w:rPr>
          <w:smallCaps/>
        </w:rPr>
        <w:t>,</w:t>
      </w:r>
      <w:r w:rsidR="00CE75B1">
        <w:t xml:space="preserve"> 2006). Die natürliche Quelle des Döllnfließes </w:t>
      </w:r>
      <w:r w:rsidR="006C5474">
        <w:t>wird bei Kurtschlag vermutet, d.h. der Oberlauf ab Kurtschlag ist künstl</w:t>
      </w:r>
      <w:r w:rsidR="006C5474">
        <w:t>i</w:t>
      </w:r>
      <w:r w:rsidR="006C5474">
        <w:t xml:space="preserve">chen Ursprungs. Durch den Anschluss der Döllnseen und des </w:t>
      </w:r>
      <w:r w:rsidR="00844119">
        <w:t>Teutzensees</w:t>
      </w:r>
      <w:r w:rsidR="006C5474">
        <w:t xml:space="preserve"> wurden z</w:t>
      </w:r>
      <w:r w:rsidR="006C5474">
        <w:t>u</w:t>
      </w:r>
      <w:r w:rsidR="006C5474">
        <w:t xml:space="preserve">sätzliche Wasserquellen für die Flößerei erschlossen. </w:t>
      </w:r>
      <w:r w:rsidR="009A4866">
        <w:t>Zu Beginn des 19. Jahrhunderts wurden auch das Faule Fließ und besonders das Trämmerfließ ausgebaut. Das Trä</w:t>
      </w:r>
      <w:r w:rsidR="009A4866">
        <w:t>m</w:t>
      </w:r>
      <w:r w:rsidR="009A4866">
        <w:t xml:space="preserve">merfließ wurde zu Flößerzwecken an den Trämmersee angeschlossen und mit Schleusen versehen. </w:t>
      </w:r>
      <w:r w:rsidR="00E36069">
        <w:t>In diesem Zusammenhang entstand auch der Glasowgraben zwischen Großem Glasowsee und Trämmersee. Etwa Mitte des 19. Jahrhunderts wurde das Trämmerfließ, welches zuvor bis zu den Tranwiesen verlängert worden war, an den weiter östlich g</w:t>
      </w:r>
      <w:r w:rsidR="00E36069">
        <w:t>e</w:t>
      </w:r>
      <w:r w:rsidR="00E36069">
        <w:t>legenen Großen Lotzinsee angeschlossen (in Schmettau`scher Karte noch nicht darg</w:t>
      </w:r>
      <w:r w:rsidR="00E36069">
        <w:t>e</w:t>
      </w:r>
      <w:r w:rsidR="00E36069">
        <w:t>stellt).</w:t>
      </w:r>
    </w:p>
    <w:p w:rsidR="00EA26B2" w:rsidRDefault="00E36069" w:rsidP="007C2D58">
      <w:pPr>
        <w:pStyle w:val="C1PlainText"/>
      </w:pPr>
      <w:r>
        <w:t xml:space="preserve">Im 18. </w:t>
      </w:r>
      <w:r w:rsidR="003473DA">
        <w:t>u</w:t>
      </w:r>
      <w:r>
        <w:t xml:space="preserve">nd 19. Jahrhundert wurden im Einzugsgebiet des Döllnfließes zur Schaffung von landwirtschaftlicher Nutzfläche </w:t>
      </w:r>
      <w:r w:rsidR="00A850A9">
        <w:t xml:space="preserve">zahlreiche neue Gräben angelegt (z.B. </w:t>
      </w:r>
      <w:r>
        <w:t>Haupt- und Eisergraben</w:t>
      </w:r>
      <w:r w:rsidR="00A850A9">
        <w:t>, Hauptgraben Grunewald). Weitere Ausbaumaßnahmen des Döllnfließes wurden in den 30er Jahren des 20. Jahrhunderts durch den Reichsarbeitsdienst</w:t>
      </w:r>
      <w:r w:rsidR="009477E1">
        <w:t xml:space="preserve"> sowie während der DDR-Zeit durchgeführt. </w:t>
      </w:r>
      <w:r w:rsidR="00DD2B46">
        <w:t xml:space="preserve">Insbesondere letztere Meliorationsmaßnahmen führten zu einem starken Eingriff in den Wasserhaushalt und sind maßgeblich für den an den 70er Jahren festgestellten Wassermangel in der Schorfheide verantwortlich (nach </w:t>
      </w:r>
      <w:r w:rsidR="00DD2B46" w:rsidRPr="00A64CD3">
        <w:rPr>
          <w:smallCaps/>
        </w:rPr>
        <w:t>Reimann</w:t>
      </w:r>
      <w:r w:rsidR="00DD2B46">
        <w:t xml:space="preserve"> 2006).</w:t>
      </w:r>
    </w:p>
    <w:p w:rsidR="00EA26B2" w:rsidRDefault="00EA26B2" w:rsidP="00EA26B2">
      <w:pPr>
        <w:pStyle w:val="C1PlainText"/>
        <w:keepNext/>
      </w:pPr>
      <w:r>
        <w:rPr>
          <w:noProof/>
          <w:lang w:eastAsia="de-DE"/>
        </w:rPr>
        <w:lastRenderedPageBreak/>
        <w:drawing>
          <wp:inline distT="0" distB="0" distL="0" distR="0" wp14:anchorId="250F7FB2" wp14:editId="5EA287EF">
            <wp:extent cx="5397500" cy="3715403"/>
            <wp:effectExtent l="0" t="0" r="0" b="0"/>
            <wp:docPr id="9" name="Grafik 9" descr="H:\33711076\200\220\225\Hydraulik\Gewässernetz\Abb_historische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33711076\200\220\225\Hydraulik\Gewässernetz\Abb_historische K.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9789" cy="3716979"/>
                    </a:xfrm>
                    <a:prstGeom prst="rect">
                      <a:avLst/>
                    </a:prstGeom>
                    <a:noFill/>
                    <a:ln>
                      <a:noFill/>
                    </a:ln>
                  </pic:spPr>
                </pic:pic>
              </a:graphicData>
            </a:graphic>
          </wp:inline>
        </w:drawing>
      </w:r>
    </w:p>
    <w:p w:rsidR="00EA26B2" w:rsidRDefault="00EA26B2" w:rsidP="00E35B0E">
      <w:pPr>
        <w:pStyle w:val="Beschriftung"/>
        <w:ind w:left="2835" w:hanging="1537"/>
        <w:jc w:val="both"/>
      </w:pPr>
      <w:bookmarkStart w:id="86" w:name="_Toc436912179"/>
      <w:r>
        <w:t xml:space="preserve">Abbildung </w:t>
      </w:r>
      <w:r w:rsidR="00345DB8">
        <w:fldChar w:fldCharType="begin"/>
      </w:r>
      <w:r w:rsidR="00345DB8">
        <w:instrText xml:space="preserve"> STYLEREF 1 \s </w:instrText>
      </w:r>
      <w:r w:rsidR="00345DB8">
        <w:fldChar w:fldCharType="separate"/>
      </w:r>
      <w:r w:rsidR="00DC0691">
        <w:t>2</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8</w:t>
      </w:r>
      <w:r w:rsidR="00345DB8">
        <w:fldChar w:fldCharType="end"/>
      </w:r>
      <w:r>
        <w:t xml:space="preserve">: Schmettau`sche Karte 1767 </w:t>
      </w:r>
      <w:r w:rsidR="0043484A">
        <w:t>–</w:t>
      </w:r>
      <w:r>
        <w:t xml:space="preserve"> 1787</w:t>
      </w:r>
      <w:r w:rsidR="0043484A">
        <w:t xml:space="preserve"> mit graphisch eingepasstem aktuellen Gewässernetz</w:t>
      </w:r>
      <w:bookmarkEnd w:id="86"/>
    </w:p>
    <w:p w:rsidR="00AE6BEC" w:rsidRDefault="00FA5B8F" w:rsidP="003473DA">
      <w:pPr>
        <w:pStyle w:val="berschrift2"/>
        <w:tabs>
          <w:tab w:val="clear" w:pos="576"/>
          <w:tab w:val="num" w:pos="1276"/>
        </w:tabs>
        <w:ind w:left="1276" w:hanging="1276"/>
      </w:pPr>
      <w:bookmarkStart w:id="87" w:name="_Toc436911319"/>
      <w:r>
        <w:t>N</w:t>
      </w:r>
      <w:r w:rsidR="00AE6BEC">
        <w:t xml:space="preserve">utzung </w:t>
      </w:r>
      <w:r w:rsidR="008B73EF">
        <w:t>und Biotopausstattung</w:t>
      </w:r>
      <w:bookmarkEnd w:id="87"/>
    </w:p>
    <w:p w:rsidR="00BC0BA9" w:rsidRDefault="005A13B1" w:rsidP="00AF01AB">
      <w:pPr>
        <w:pStyle w:val="C1PlainText"/>
      </w:pPr>
      <w:r w:rsidRPr="005A13B1">
        <w:t>Die natürliche Vegetation des Planungsgebietes ist überwiegend durch Eichen-</w:t>
      </w:r>
      <w:r>
        <w:t>, B</w:t>
      </w:r>
      <w:r>
        <w:t>u</w:t>
      </w:r>
      <w:r>
        <w:t>chen</w:t>
      </w:r>
      <w:r w:rsidR="00CB56AE">
        <w:t xml:space="preserve">- und </w:t>
      </w:r>
      <w:r w:rsidRPr="005A13B1">
        <w:t>Kiefernwälder</w:t>
      </w:r>
      <w:r>
        <w:t xml:space="preserve"> geprägt, wobei die Kiefer auf den ärmeren Sandstandorten vorherrscht. </w:t>
      </w:r>
      <w:r w:rsidR="00CB56AE">
        <w:t>In</w:t>
      </w:r>
      <w:r>
        <w:t xml:space="preserve"> grundwasserbeeinflussten Niederungen </w:t>
      </w:r>
      <w:r w:rsidR="00CB56AE">
        <w:t xml:space="preserve">kommen natürlicherweise </w:t>
      </w:r>
      <w:r>
        <w:t xml:space="preserve">Feuchtwälder mit Schwarzerle, Esche und Ulme </w:t>
      </w:r>
      <w:r w:rsidR="00CB56AE">
        <w:t xml:space="preserve">vor. </w:t>
      </w:r>
      <w:r w:rsidR="00991D75">
        <w:t xml:space="preserve">Aktuell </w:t>
      </w:r>
      <w:r w:rsidR="00BC0BA9">
        <w:t>wird die Fläche des Bios</w:t>
      </w:r>
      <w:r w:rsidR="003473DA">
        <w:t>-</w:t>
      </w:r>
      <w:r w:rsidR="00BC0BA9">
        <w:t>phärenreservates Schorfheide-Chorin auf 10%</w:t>
      </w:r>
      <w:r w:rsidR="00991D75">
        <w:t xml:space="preserve"> </w:t>
      </w:r>
      <w:r w:rsidR="00BC0BA9">
        <w:t>von Laubwald, 17 % von Mischwald und 73 % von Nadel (Kiefern)-Wald eingenommen (</w:t>
      </w:r>
      <w:r w:rsidR="00A64CD3" w:rsidRPr="00A64CD3">
        <w:rPr>
          <w:smallCaps/>
        </w:rPr>
        <w:t>Reimann</w:t>
      </w:r>
      <w:r w:rsidR="00A64CD3">
        <w:t xml:space="preserve"> 2006</w:t>
      </w:r>
      <w:r w:rsidR="00BC0BA9">
        <w:t>).</w:t>
      </w:r>
    </w:p>
    <w:p w:rsidR="00A151FA" w:rsidRDefault="00A151FA" w:rsidP="00A151FA">
      <w:pPr>
        <w:pStyle w:val="C1PlainText"/>
      </w:pPr>
      <w:r w:rsidRPr="00BB0B7D">
        <w:t>D</w:t>
      </w:r>
      <w:r>
        <w:t>ie Niederung des Döllnfließes wird im</w:t>
      </w:r>
      <w:r w:rsidRPr="00BB0B7D">
        <w:t xml:space="preserve"> Unterlauf </w:t>
      </w:r>
      <w:r>
        <w:t xml:space="preserve">zwischen Wehr Höpen und Wehr Krewelin überwiegend als Grünland genutzt, wobei der ehemalige Altlauf in diesem Abschnitt in Form von zahlreichen Altwassern erhalten geblieben sind. Oberhalb des Wehres Krewelin grenzen bis Kappe beidseitig Ackerflächen bzw. Kiefernforst an </w:t>
      </w:r>
      <w:r w:rsidR="0097175B">
        <w:t>das</w:t>
      </w:r>
      <w:r>
        <w:t xml:space="preserve"> Gewässer an. Der Mittel und Oberlauf des Döllnfließes ist durch einen Wechsel von Grünland und </w:t>
      </w:r>
      <w:r w:rsidRPr="00097A1E">
        <w:t xml:space="preserve">Erlen- Birkenwald geprägt. </w:t>
      </w:r>
      <w:r w:rsidR="0061240B" w:rsidRPr="00097A1E">
        <w:t>Die Nutzer der Niederungsflächen am Döllnflie</w:t>
      </w:r>
      <w:r w:rsidR="00AA1C44" w:rsidRPr="00097A1E">
        <w:t>ß</w:t>
      </w:r>
      <w:r w:rsidR="0061240B" w:rsidRPr="00097A1E">
        <w:t xml:space="preserve"> werden in Anlage 1</w:t>
      </w:r>
      <w:r w:rsidR="00097A1E">
        <w:t>4 (Anlagenband I)</w:t>
      </w:r>
      <w:r w:rsidR="0061240B" w:rsidRPr="00097A1E">
        <w:t xml:space="preserve"> dargestellt</w:t>
      </w:r>
      <w:r w:rsidR="00456563">
        <w:t>.</w:t>
      </w:r>
    </w:p>
    <w:p w:rsidR="00A151FA" w:rsidRPr="00BB0B7D" w:rsidRDefault="00A151FA" w:rsidP="00A151FA">
      <w:pPr>
        <w:pStyle w:val="C1PlainText"/>
      </w:pPr>
      <w:r>
        <w:t>Eine gewerbliche fischereiliche Nutzung des Döllnfließes erfolgt nicht, als Angelgewä</w:t>
      </w:r>
      <w:r>
        <w:t>s</w:t>
      </w:r>
      <w:r>
        <w:t>ser wird vornehmlich der Unterlauf zwischen Bischofswerder und Höpen genutzt. Wa</w:t>
      </w:r>
      <w:r>
        <w:t>s</w:t>
      </w:r>
      <w:r>
        <w:t xml:space="preserve">sersport und </w:t>
      </w:r>
      <w:r w:rsidR="008742FB">
        <w:t>Schifffahrt</w:t>
      </w:r>
      <w:r>
        <w:t xml:space="preserve"> spielen auf dem Döllnfließ keine Rolle. Hinsichtlich einer to</w:t>
      </w:r>
      <w:r>
        <w:t>u</w:t>
      </w:r>
      <w:r>
        <w:t>ristischen Nutzung ha</w:t>
      </w:r>
      <w:r w:rsidR="0061240B">
        <w:t>t</w:t>
      </w:r>
      <w:r>
        <w:t xml:space="preserve"> lediglich der Große Döllnsee eine Bedeutung</w:t>
      </w:r>
      <w:r w:rsidR="00F468D0">
        <w:t>.</w:t>
      </w:r>
    </w:p>
    <w:p w:rsidR="00BC0BA9" w:rsidRDefault="00BC0BA9" w:rsidP="00BC0BA9">
      <w:pPr>
        <w:pStyle w:val="C1PlainText"/>
      </w:pPr>
      <w:r w:rsidRPr="00004F58">
        <w:t>Die Beschreibung der Vegetationsverhältnisse erfolgt auf Grundlage der vorläufigen Ergebnisse der Biotop- und FFH-Lebensraumtypenkartierung im Rahmen der Pflege- und Entwicklungsplanung sowie der FFH-Managementplanung für das Biosphärenr</w:t>
      </w:r>
      <w:r w:rsidRPr="00004F58">
        <w:t>e</w:t>
      </w:r>
      <w:r w:rsidRPr="0061240B">
        <w:t>servat Schorfheide-Chorin aus den Jahren 2010 und 2011 (ENTERA, Arbeitsstand 03/2012). Diese wurden durch aktuelle Geländebegehung im Rahmen der Maßnahme</w:t>
      </w:r>
      <w:r w:rsidRPr="0061240B">
        <w:t>n</w:t>
      </w:r>
      <w:r w:rsidRPr="00F62088">
        <w:lastRenderedPageBreak/>
        <w:t>planung konkretisiert bzw. ergänzt.</w:t>
      </w:r>
      <w:r w:rsidRPr="007779EC">
        <w:t xml:space="preserve"> </w:t>
      </w:r>
      <w:r w:rsidR="0061240B">
        <w:t>Die Vegetationsstruktur des Gebietes wird in Anl</w:t>
      </w:r>
      <w:r w:rsidR="0061240B">
        <w:t>a</w:t>
      </w:r>
      <w:r w:rsidR="0061240B">
        <w:t>ge 3</w:t>
      </w:r>
      <w:r w:rsidR="00097A1E">
        <w:t xml:space="preserve"> (Anlagenband I)</w:t>
      </w:r>
      <w:r w:rsidR="0061240B">
        <w:t xml:space="preserve"> dargestellt.</w:t>
      </w:r>
    </w:p>
    <w:p w:rsidR="00AA1C44" w:rsidRDefault="000607F4" w:rsidP="005E3F87">
      <w:pPr>
        <w:pStyle w:val="C1PlainText"/>
      </w:pPr>
      <w:r>
        <w:t>Detai</w:t>
      </w:r>
      <w:r w:rsidR="003473DA">
        <w:t>l</w:t>
      </w:r>
      <w:r>
        <w:t xml:space="preserve">lierte </w:t>
      </w:r>
      <w:r w:rsidR="000A7D7A">
        <w:t xml:space="preserve">Vegetationsbeschreibungen der Projektgebiete am Großen und Kleinen Döllnsee, am Faulen Fließ und am Trämmerfließ sind den Genehmigungsunterlagen </w:t>
      </w:r>
      <w:r w:rsidR="000A7D7A" w:rsidRPr="0061240B">
        <w:t>(An</w:t>
      </w:r>
      <w:r w:rsidR="0061240B">
        <w:t>lagenbände III bis VI</w:t>
      </w:r>
      <w:r w:rsidR="000A7D7A" w:rsidRPr="0061240B">
        <w:t>) zu entnehmen</w:t>
      </w:r>
      <w:r w:rsidR="000A7D7A">
        <w:t>.</w:t>
      </w:r>
    </w:p>
    <w:p w:rsidR="000D4C86" w:rsidRDefault="000D4C86" w:rsidP="003473DA">
      <w:pPr>
        <w:pStyle w:val="berschrift2"/>
        <w:tabs>
          <w:tab w:val="clear" w:pos="576"/>
          <w:tab w:val="num" w:pos="1276"/>
        </w:tabs>
        <w:ind w:left="1276" w:hanging="1276"/>
      </w:pPr>
      <w:bookmarkStart w:id="88" w:name="_Toc436911320"/>
      <w:r>
        <w:t>Schutzgebiete</w:t>
      </w:r>
      <w:bookmarkEnd w:id="88"/>
    </w:p>
    <w:p w:rsidR="0075754E" w:rsidRPr="003A34A7" w:rsidRDefault="003A34A7" w:rsidP="0075754E">
      <w:pPr>
        <w:pStyle w:val="C1PlainText"/>
      </w:pPr>
      <w:r w:rsidRPr="003A34A7">
        <w:t xml:space="preserve">Die </w:t>
      </w:r>
      <w:r>
        <w:t xml:space="preserve">Lage der </w:t>
      </w:r>
      <w:r w:rsidRPr="003A34A7">
        <w:t>im Untersuchungsgebiet liegenden Schutzgebiete sind Anlage</w:t>
      </w:r>
      <w:r w:rsidR="009C61C4">
        <w:t> </w:t>
      </w:r>
      <w:r w:rsidRPr="003A34A7">
        <w:t>4</w:t>
      </w:r>
      <w:r w:rsidR="00097A1E">
        <w:t xml:space="preserve"> (Anl</w:t>
      </w:r>
      <w:r w:rsidR="00097A1E">
        <w:t>a</w:t>
      </w:r>
      <w:r w:rsidR="00097A1E">
        <w:t>ge</w:t>
      </w:r>
      <w:r w:rsidR="00111965">
        <w:t>n</w:t>
      </w:r>
      <w:r w:rsidR="00097A1E">
        <w:t>band I)</w:t>
      </w:r>
      <w:r w:rsidRPr="003A34A7">
        <w:t xml:space="preserve"> zu entnehmen und im Folgenden näher beschrieben.</w:t>
      </w:r>
    </w:p>
    <w:p w:rsidR="00160FF6" w:rsidRDefault="00EB42A8" w:rsidP="003473DA">
      <w:pPr>
        <w:pStyle w:val="berschrift3"/>
        <w:numPr>
          <w:ilvl w:val="2"/>
          <w:numId w:val="1"/>
        </w:numPr>
        <w:ind w:hanging="862"/>
      </w:pPr>
      <w:r>
        <w:tab/>
      </w:r>
      <w:bookmarkStart w:id="89" w:name="_Toc436911321"/>
      <w:r w:rsidR="00160FF6">
        <w:t>Wasserschutzgebiete</w:t>
      </w:r>
      <w:bookmarkEnd w:id="89"/>
    </w:p>
    <w:p w:rsidR="0025252E" w:rsidRDefault="00160FF6" w:rsidP="002C446F">
      <w:pPr>
        <w:pStyle w:val="C1PlainText"/>
      </w:pPr>
      <w:r>
        <w:t xml:space="preserve">Im Untersuchungsgebiet wurden </w:t>
      </w:r>
      <w:r w:rsidR="003A34A7">
        <w:t>sechs</w:t>
      </w:r>
      <w:r>
        <w:t xml:space="preserve"> Wasserschutzgebiete </w:t>
      </w:r>
      <w:r w:rsidR="006501C7">
        <w:t>ausgewiesen</w:t>
      </w:r>
      <w:r w:rsidR="003A34A7">
        <w:t xml:space="preserve">, die in </w:t>
      </w:r>
      <w:r w:rsidR="003A34A7">
        <w:fldChar w:fldCharType="begin"/>
      </w:r>
      <w:r w:rsidR="003A34A7">
        <w:instrText xml:space="preserve"> REF _Ref405288521 \h </w:instrText>
      </w:r>
      <w:r w:rsidR="003A34A7">
        <w:fldChar w:fldCharType="separate"/>
      </w:r>
      <w:r w:rsidR="00DC0691">
        <w:t xml:space="preserve">Tabelle </w:t>
      </w:r>
      <w:r w:rsidR="00DC0691">
        <w:rPr>
          <w:noProof/>
        </w:rPr>
        <w:t>2</w:t>
      </w:r>
      <w:r w:rsidR="00DC0691">
        <w:noBreakHyphen/>
      </w:r>
      <w:r w:rsidR="00DC0691">
        <w:rPr>
          <w:noProof/>
        </w:rPr>
        <w:t>7</w:t>
      </w:r>
      <w:r w:rsidR="003A34A7">
        <w:fldChar w:fldCharType="end"/>
      </w:r>
      <w:r w:rsidR="003A34A7">
        <w:t xml:space="preserve"> kurz erläutert werden.</w:t>
      </w:r>
      <w:r w:rsidR="002C446F">
        <w:t xml:space="preserve"> </w:t>
      </w:r>
      <w:r w:rsidR="009C61C4">
        <w:t>Mit Ausnahme der Wasserschutzgebiete Liebenwalde und Krewelin liegen alle Wasserschutzgebiete innerhalb des Untersuchungsgebietes. In u</w:t>
      </w:r>
      <w:r w:rsidR="009C61C4">
        <w:t>n</w:t>
      </w:r>
      <w:r w:rsidR="009C61C4">
        <w:t>mittelbarer Nähe zum Döllnfließ befinden sich die Wasserschutzgebiete Kurtschlag, Groß Dölln</w:t>
      </w:r>
      <w:r w:rsidR="00C13B7B">
        <w:t xml:space="preserve"> und Kappe </w:t>
      </w:r>
      <w:r w:rsidR="009C61C4" w:rsidRPr="00C13B7B">
        <w:t>(vgl. auch Karten-Anlage 4)</w:t>
      </w:r>
    </w:p>
    <w:p w:rsidR="0015490F" w:rsidRDefault="0015490F" w:rsidP="00E35B0E">
      <w:pPr>
        <w:pStyle w:val="Beschriftung"/>
        <w:keepNext/>
        <w:ind w:left="2552" w:hanging="1254"/>
      </w:pPr>
      <w:bookmarkStart w:id="90" w:name="_Ref405288521"/>
      <w:bookmarkStart w:id="91" w:name="_Toc436912120"/>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7</w:t>
      </w:r>
      <w:r w:rsidR="0036533F">
        <w:fldChar w:fldCharType="end"/>
      </w:r>
      <w:bookmarkEnd w:id="90"/>
      <w:r>
        <w:t xml:space="preserve">: Festgesetzte Wasserschutzgebiete (WSG) im </w:t>
      </w:r>
      <w:r w:rsidR="003A34A7">
        <w:t xml:space="preserve">Untersuchungsgebiet </w:t>
      </w:r>
      <w:r w:rsidR="00E35B0E">
        <w:br/>
      </w:r>
      <w:r w:rsidR="003A34A7">
        <w:t>(Quelle LUGV)</w:t>
      </w:r>
      <w:r>
        <w:t>.</w:t>
      </w:r>
      <w:bookmarkEnd w:id="91"/>
    </w:p>
    <w:tbl>
      <w:tblPr>
        <w:tblW w:w="8647"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417"/>
        <w:gridCol w:w="1276"/>
        <w:gridCol w:w="1276"/>
        <w:gridCol w:w="3827"/>
      </w:tblGrid>
      <w:tr w:rsidR="00160FF6" w:rsidRPr="009A496F" w:rsidTr="00BA723A">
        <w:trPr>
          <w:trHeight w:val="340"/>
          <w:tblHeader/>
        </w:trPr>
        <w:tc>
          <w:tcPr>
            <w:tcW w:w="851" w:type="dxa"/>
            <w:shd w:val="pct20" w:color="auto" w:fill="auto"/>
            <w:noWrap/>
          </w:tcPr>
          <w:p w:rsidR="00160FF6" w:rsidRPr="009A496F" w:rsidRDefault="00160FF6" w:rsidP="00BA723A">
            <w:pPr>
              <w:pStyle w:val="PyryTabText"/>
              <w:ind w:left="0"/>
              <w:jc w:val="center"/>
              <w:rPr>
                <w:b/>
                <w:sz w:val="20"/>
              </w:rPr>
            </w:pPr>
            <w:r w:rsidRPr="009A496F">
              <w:rPr>
                <w:b/>
                <w:sz w:val="20"/>
              </w:rPr>
              <w:t>WSG</w:t>
            </w:r>
            <w:r w:rsidR="00BA723A">
              <w:rPr>
                <w:b/>
                <w:sz w:val="20"/>
              </w:rPr>
              <w:t xml:space="preserve"> </w:t>
            </w:r>
            <w:r w:rsidRPr="009A496F">
              <w:rPr>
                <w:b/>
                <w:sz w:val="20"/>
              </w:rPr>
              <w:t>(ID)</w:t>
            </w:r>
          </w:p>
        </w:tc>
        <w:tc>
          <w:tcPr>
            <w:tcW w:w="1417" w:type="dxa"/>
            <w:shd w:val="pct20" w:color="auto" w:fill="auto"/>
            <w:noWrap/>
          </w:tcPr>
          <w:p w:rsidR="00160FF6" w:rsidRPr="009A496F" w:rsidRDefault="00160FF6" w:rsidP="003A34A7">
            <w:pPr>
              <w:pStyle w:val="PyryTabText"/>
              <w:ind w:left="0"/>
              <w:rPr>
                <w:b/>
                <w:sz w:val="20"/>
              </w:rPr>
            </w:pPr>
            <w:r w:rsidRPr="009A496F">
              <w:rPr>
                <w:b/>
                <w:sz w:val="20"/>
              </w:rPr>
              <w:t>WSG</w:t>
            </w:r>
          </w:p>
          <w:p w:rsidR="00160FF6" w:rsidRPr="009A496F" w:rsidRDefault="00160FF6" w:rsidP="003A34A7">
            <w:pPr>
              <w:pStyle w:val="PyryTabText"/>
              <w:ind w:left="0"/>
              <w:rPr>
                <w:b/>
                <w:sz w:val="20"/>
              </w:rPr>
            </w:pPr>
            <w:r w:rsidRPr="009A496F">
              <w:rPr>
                <w:b/>
                <w:sz w:val="20"/>
              </w:rPr>
              <w:t>(Name)</w:t>
            </w:r>
          </w:p>
        </w:tc>
        <w:tc>
          <w:tcPr>
            <w:tcW w:w="1276" w:type="dxa"/>
            <w:shd w:val="pct20" w:color="auto" w:fill="auto"/>
            <w:noWrap/>
          </w:tcPr>
          <w:p w:rsidR="00160FF6" w:rsidRPr="009A496F" w:rsidRDefault="00160FF6" w:rsidP="003A34A7">
            <w:pPr>
              <w:pStyle w:val="PyryTabText"/>
              <w:ind w:left="0"/>
              <w:jc w:val="center"/>
              <w:rPr>
                <w:b/>
                <w:sz w:val="20"/>
              </w:rPr>
            </w:pPr>
            <w:r w:rsidRPr="009A496F">
              <w:rPr>
                <w:b/>
                <w:sz w:val="20"/>
              </w:rPr>
              <w:t>Fläche</w:t>
            </w:r>
            <w:r w:rsidRPr="009A496F">
              <w:rPr>
                <w:b/>
                <w:sz w:val="20"/>
              </w:rPr>
              <w:t>n</w:t>
            </w:r>
            <w:r w:rsidRPr="009A496F">
              <w:rPr>
                <w:b/>
                <w:sz w:val="20"/>
              </w:rPr>
              <w:t>größe (ha)</w:t>
            </w:r>
          </w:p>
        </w:tc>
        <w:tc>
          <w:tcPr>
            <w:tcW w:w="1276" w:type="dxa"/>
            <w:shd w:val="pct20" w:color="auto" w:fill="auto"/>
            <w:noWrap/>
          </w:tcPr>
          <w:p w:rsidR="00160FF6" w:rsidRPr="009A496F" w:rsidRDefault="00160FF6" w:rsidP="003A34A7">
            <w:pPr>
              <w:pStyle w:val="PyryTabText"/>
              <w:ind w:left="0"/>
              <w:jc w:val="center"/>
              <w:rPr>
                <w:b/>
                <w:sz w:val="20"/>
              </w:rPr>
            </w:pPr>
            <w:r w:rsidRPr="009A496F">
              <w:rPr>
                <w:b/>
                <w:sz w:val="20"/>
              </w:rPr>
              <w:t>Festgesetzt am</w:t>
            </w:r>
          </w:p>
        </w:tc>
        <w:tc>
          <w:tcPr>
            <w:tcW w:w="3827" w:type="dxa"/>
            <w:shd w:val="pct20" w:color="auto" w:fill="auto"/>
          </w:tcPr>
          <w:p w:rsidR="00160FF6" w:rsidRPr="009A496F" w:rsidRDefault="00160FF6" w:rsidP="003A34A7">
            <w:pPr>
              <w:pStyle w:val="PyryTabText"/>
              <w:ind w:left="0"/>
              <w:rPr>
                <w:b/>
                <w:sz w:val="20"/>
              </w:rPr>
            </w:pPr>
            <w:r w:rsidRPr="009A496F">
              <w:rPr>
                <w:b/>
                <w:sz w:val="20"/>
              </w:rPr>
              <w:t>Bemerkung</w:t>
            </w:r>
          </w:p>
        </w:tc>
      </w:tr>
      <w:tr w:rsidR="009A496F" w:rsidRPr="009A496F" w:rsidTr="00BA723A">
        <w:trPr>
          <w:trHeight w:val="340"/>
        </w:trPr>
        <w:tc>
          <w:tcPr>
            <w:tcW w:w="851" w:type="dxa"/>
            <w:noWrap/>
          </w:tcPr>
          <w:p w:rsidR="009A496F" w:rsidRPr="009A496F" w:rsidRDefault="009A496F" w:rsidP="001747FF">
            <w:pPr>
              <w:pStyle w:val="PyryTabText"/>
              <w:ind w:left="0"/>
              <w:rPr>
                <w:sz w:val="20"/>
              </w:rPr>
            </w:pPr>
            <w:r w:rsidRPr="009A496F">
              <w:rPr>
                <w:sz w:val="20"/>
              </w:rPr>
              <w:t>1607</w:t>
            </w:r>
          </w:p>
        </w:tc>
        <w:tc>
          <w:tcPr>
            <w:tcW w:w="1417" w:type="dxa"/>
            <w:noWrap/>
          </w:tcPr>
          <w:p w:rsidR="009A496F" w:rsidRPr="009A496F" w:rsidRDefault="005B0E5D" w:rsidP="001747FF">
            <w:pPr>
              <w:pStyle w:val="PyryTabText"/>
              <w:ind w:left="0"/>
              <w:rPr>
                <w:sz w:val="20"/>
              </w:rPr>
            </w:pPr>
            <w:r>
              <w:rPr>
                <w:sz w:val="20"/>
              </w:rPr>
              <w:t>Groß Dölln</w:t>
            </w:r>
          </w:p>
        </w:tc>
        <w:tc>
          <w:tcPr>
            <w:tcW w:w="1276" w:type="dxa"/>
            <w:noWrap/>
          </w:tcPr>
          <w:p w:rsidR="009A496F" w:rsidRPr="009A496F" w:rsidRDefault="005B0E5D" w:rsidP="003A34A7">
            <w:pPr>
              <w:pStyle w:val="PyryTabText"/>
              <w:ind w:left="0"/>
              <w:jc w:val="right"/>
              <w:rPr>
                <w:sz w:val="20"/>
              </w:rPr>
            </w:pPr>
            <w:r>
              <w:rPr>
                <w:sz w:val="20"/>
              </w:rPr>
              <w:t>51,3</w:t>
            </w:r>
          </w:p>
        </w:tc>
        <w:tc>
          <w:tcPr>
            <w:tcW w:w="1276" w:type="dxa"/>
            <w:noWrap/>
          </w:tcPr>
          <w:p w:rsidR="009A496F" w:rsidRPr="009A496F" w:rsidRDefault="005B0E5D" w:rsidP="003A34A7">
            <w:pPr>
              <w:pStyle w:val="PyryTabText"/>
              <w:ind w:left="0"/>
              <w:jc w:val="center"/>
              <w:rPr>
                <w:sz w:val="20"/>
              </w:rPr>
            </w:pPr>
            <w:r>
              <w:rPr>
                <w:sz w:val="20"/>
              </w:rPr>
              <w:t>21.12.1981</w:t>
            </w:r>
          </w:p>
        </w:tc>
        <w:tc>
          <w:tcPr>
            <w:tcW w:w="3827" w:type="dxa"/>
          </w:tcPr>
          <w:p w:rsidR="009A496F" w:rsidRPr="009A496F" w:rsidRDefault="005B0E5D" w:rsidP="005B0E5D">
            <w:pPr>
              <w:pStyle w:val="PyryTabText"/>
              <w:ind w:left="0"/>
              <w:rPr>
                <w:sz w:val="20"/>
              </w:rPr>
            </w:pPr>
            <w:r>
              <w:rPr>
                <w:sz w:val="20"/>
              </w:rPr>
              <w:t>Zone III östlich von Groß Dölln, ein Teil von Groß Dölln ist mit inbegriffen</w:t>
            </w:r>
          </w:p>
        </w:tc>
      </w:tr>
      <w:tr w:rsidR="009A496F" w:rsidRPr="009A496F" w:rsidTr="00BA723A">
        <w:trPr>
          <w:trHeight w:val="340"/>
        </w:trPr>
        <w:tc>
          <w:tcPr>
            <w:tcW w:w="851" w:type="dxa"/>
            <w:noWrap/>
          </w:tcPr>
          <w:p w:rsidR="009A496F" w:rsidRPr="009A496F" w:rsidRDefault="005B0E5D" w:rsidP="001747FF">
            <w:pPr>
              <w:pStyle w:val="PyryTabText"/>
              <w:ind w:left="0"/>
              <w:rPr>
                <w:sz w:val="20"/>
              </w:rPr>
            </w:pPr>
            <w:r>
              <w:rPr>
                <w:sz w:val="20"/>
              </w:rPr>
              <w:t>1805</w:t>
            </w:r>
          </w:p>
        </w:tc>
        <w:tc>
          <w:tcPr>
            <w:tcW w:w="1417" w:type="dxa"/>
            <w:noWrap/>
          </w:tcPr>
          <w:p w:rsidR="009A496F" w:rsidRPr="009A496F" w:rsidRDefault="005B0E5D" w:rsidP="001747FF">
            <w:pPr>
              <w:pStyle w:val="PyryTabText"/>
              <w:ind w:left="0"/>
              <w:rPr>
                <w:sz w:val="20"/>
              </w:rPr>
            </w:pPr>
            <w:r>
              <w:rPr>
                <w:sz w:val="20"/>
              </w:rPr>
              <w:t>Schluft</w:t>
            </w:r>
          </w:p>
        </w:tc>
        <w:tc>
          <w:tcPr>
            <w:tcW w:w="1276" w:type="dxa"/>
            <w:noWrap/>
          </w:tcPr>
          <w:p w:rsidR="009A496F" w:rsidRPr="009A496F" w:rsidRDefault="005B0E5D" w:rsidP="003A34A7">
            <w:pPr>
              <w:pStyle w:val="PyryTabText"/>
              <w:ind w:left="0"/>
              <w:jc w:val="right"/>
              <w:rPr>
                <w:sz w:val="20"/>
              </w:rPr>
            </w:pPr>
            <w:r>
              <w:rPr>
                <w:sz w:val="20"/>
              </w:rPr>
              <w:t>19,53</w:t>
            </w:r>
          </w:p>
        </w:tc>
        <w:tc>
          <w:tcPr>
            <w:tcW w:w="1276" w:type="dxa"/>
            <w:noWrap/>
          </w:tcPr>
          <w:p w:rsidR="009A496F" w:rsidRPr="009A496F" w:rsidRDefault="005B0E5D" w:rsidP="003A34A7">
            <w:pPr>
              <w:pStyle w:val="PyryTabText"/>
              <w:ind w:left="0"/>
              <w:jc w:val="center"/>
              <w:rPr>
                <w:sz w:val="20"/>
              </w:rPr>
            </w:pPr>
            <w:r>
              <w:rPr>
                <w:sz w:val="20"/>
              </w:rPr>
              <w:t>02.11.1983</w:t>
            </w:r>
          </w:p>
        </w:tc>
        <w:tc>
          <w:tcPr>
            <w:tcW w:w="3827" w:type="dxa"/>
          </w:tcPr>
          <w:p w:rsidR="009A496F" w:rsidRPr="009A496F" w:rsidRDefault="005B0E5D" w:rsidP="00BA723A">
            <w:pPr>
              <w:pStyle w:val="PyryTabText"/>
              <w:ind w:left="0"/>
              <w:rPr>
                <w:sz w:val="20"/>
              </w:rPr>
            </w:pPr>
            <w:r>
              <w:rPr>
                <w:sz w:val="20"/>
              </w:rPr>
              <w:t xml:space="preserve">Zone III </w:t>
            </w:r>
            <w:r w:rsidR="003A34A7">
              <w:rPr>
                <w:sz w:val="20"/>
              </w:rPr>
              <w:t>liegt anteilig</w:t>
            </w:r>
            <w:r>
              <w:rPr>
                <w:sz w:val="20"/>
              </w:rPr>
              <w:t xml:space="preserve"> nordöstlich </w:t>
            </w:r>
            <w:r w:rsidR="00BA723A">
              <w:rPr>
                <w:sz w:val="20"/>
              </w:rPr>
              <w:t>S</w:t>
            </w:r>
            <w:r>
              <w:rPr>
                <w:sz w:val="20"/>
              </w:rPr>
              <w:t>chluft</w:t>
            </w:r>
          </w:p>
        </w:tc>
      </w:tr>
      <w:tr w:rsidR="009A496F" w:rsidRPr="009A496F" w:rsidTr="00BA723A">
        <w:trPr>
          <w:trHeight w:val="340"/>
        </w:trPr>
        <w:tc>
          <w:tcPr>
            <w:tcW w:w="851" w:type="dxa"/>
            <w:noWrap/>
          </w:tcPr>
          <w:p w:rsidR="009A496F" w:rsidRPr="009A496F" w:rsidRDefault="0030747E" w:rsidP="001747FF">
            <w:pPr>
              <w:pStyle w:val="PyryTabText"/>
              <w:ind w:left="0"/>
              <w:rPr>
                <w:sz w:val="20"/>
              </w:rPr>
            </w:pPr>
            <w:r>
              <w:rPr>
                <w:sz w:val="20"/>
              </w:rPr>
              <w:t>3015</w:t>
            </w:r>
          </w:p>
        </w:tc>
        <w:tc>
          <w:tcPr>
            <w:tcW w:w="1417" w:type="dxa"/>
            <w:noWrap/>
          </w:tcPr>
          <w:p w:rsidR="009A496F" w:rsidRPr="009A496F" w:rsidRDefault="0030747E" w:rsidP="001747FF">
            <w:pPr>
              <w:pStyle w:val="PyryTabText"/>
              <w:ind w:left="0"/>
              <w:rPr>
                <w:sz w:val="20"/>
              </w:rPr>
            </w:pPr>
            <w:r>
              <w:rPr>
                <w:sz w:val="20"/>
              </w:rPr>
              <w:t>Krewelin</w:t>
            </w:r>
          </w:p>
        </w:tc>
        <w:tc>
          <w:tcPr>
            <w:tcW w:w="1276" w:type="dxa"/>
            <w:noWrap/>
          </w:tcPr>
          <w:p w:rsidR="009A496F" w:rsidRPr="009A496F" w:rsidRDefault="0030747E" w:rsidP="003A34A7">
            <w:pPr>
              <w:pStyle w:val="PyryTabText"/>
              <w:ind w:left="0"/>
              <w:jc w:val="right"/>
              <w:rPr>
                <w:sz w:val="20"/>
              </w:rPr>
            </w:pPr>
            <w:r>
              <w:rPr>
                <w:sz w:val="20"/>
              </w:rPr>
              <w:t>339,06</w:t>
            </w:r>
          </w:p>
        </w:tc>
        <w:tc>
          <w:tcPr>
            <w:tcW w:w="1276" w:type="dxa"/>
            <w:noWrap/>
          </w:tcPr>
          <w:p w:rsidR="009A496F" w:rsidRPr="009A496F" w:rsidRDefault="0030747E" w:rsidP="003A34A7">
            <w:pPr>
              <w:pStyle w:val="PyryTabText"/>
              <w:ind w:left="0"/>
              <w:jc w:val="center"/>
              <w:rPr>
                <w:sz w:val="20"/>
              </w:rPr>
            </w:pPr>
            <w:r>
              <w:rPr>
                <w:sz w:val="20"/>
              </w:rPr>
              <w:t>22.12.1981</w:t>
            </w:r>
          </w:p>
        </w:tc>
        <w:tc>
          <w:tcPr>
            <w:tcW w:w="3827" w:type="dxa"/>
          </w:tcPr>
          <w:p w:rsidR="009A496F" w:rsidRPr="009A496F" w:rsidRDefault="0030747E" w:rsidP="003A34A7">
            <w:pPr>
              <w:pStyle w:val="PyryTabText"/>
              <w:ind w:left="0"/>
              <w:rPr>
                <w:sz w:val="20"/>
              </w:rPr>
            </w:pPr>
            <w:r>
              <w:rPr>
                <w:sz w:val="20"/>
              </w:rPr>
              <w:t xml:space="preserve">Krewelin </w:t>
            </w:r>
            <w:r w:rsidR="003A34A7">
              <w:rPr>
                <w:sz w:val="20"/>
              </w:rPr>
              <w:t xml:space="preserve">liegt </w:t>
            </w:r>
            <w:r>
              <w:rPr>
                <w:sz w:val="20"/>
              </w:rPr>
              <w:t xml:space="preserve">fast vollständig in Zone III </w:t>
            </w:r>
          </w:p>
        </w:tc>
      </w:tr>
      <w:tr w:rsidR="009A496F" w:rsidRPr="009A496F" w:rsidTr="00BA723A">
        <w:trPr>
          <w:trHeight w:val="340"/>
        </w:trPr>
        <w:tc>
          <w:tcPr>
            <w:tcW w:w="851" w:type="dxa"/>
            <w:noWrap/>
          </w:tcPr>
          <w:p w:rsidR="009A496F" w:rsidRPr="009A496F" w:rsidRDefault="0030747E" w:rsidP="001747FF">
            <w:pPr>
              <w:pStyle w:val="PyryTabText"/>
              <w:ind w:left="0"/>
              <w:rPr>
                <w:sz w:val="20"/>
              </w:rPr>
            </w:pPr>
            <w:r>
              <w:rPr>
                <w:sz w:val="20"/>
              </w:rPr>
              <w:t>3016</w:t>
            </w:r>
          </w:p>
        </w:tc>
        <w:tc>
          <w:tcPr>
            <w:tcW w:w="1417" w:type="dxa"/>
            <w:noWrap/>
          </w:tcPr>
          <w:p w:rsidR="009A496F" w:rsidRPr="009A496F" w:rsidRDefault="0030747E" w:rsidP="001747FF">
            <w:pPr>
              <w:pStyle w:val="PyryTabText"/>
              <w:ind w:left="0"/>
              <w:rPr>
                <w:sz w:val="20"/>
              </w:rPr>
            </w:pPr>
            <w:r>
              <w:rPr>
                <w:sz w:val="20"/>
              </w:rPr>
              <w:t>Kurtschlag</w:t>
            </w:r>
          </w:p>
        </w:tc>
        <w:tc>
          <w:tcPr>
            <w:tcW w:w="1276" w:type="dxa"/>
            <w:noWrap/>
          </w:tcPr>
          <w:p w:rsidR="009A496F" w:rsidRPr="009A496F" w:rsidRDefault="0030747E" w:rsidP="003A34A7">
            <w:pPr>
              <w:pStyle w:val="PyryTabText"/>
              <w:ind w:left="0"/>
              <w:jc w:val="right"/>
              <w:rPr>
                <w:sz w:val="20"/>
              </w:rPr>
            </w:pPr>
            <w:r>
              <w:rPr>
                <w:sz w:val="20"/>
              </w:rPr>
              <w:t>12,58</w:t>
            </w:r>
          </w:p>
        </w:tc>
        <w:tc>
          <w:tcPr>
            <w:tcW w:w="1276" w:type="dxa"/>
            <w:noWrap/>
          </w:tcPr>
          <w:p w:rsidR="009A496F" w:rsidRPr="009A496F" w:rsidRDefault="0030747E" w:rsidP="003A34A7">
            <w:pPr>
              <w:pStyle w:val="PyryTabText"/>
              <w:ind w:left="0"/>
              <w:jc w:val="center"/>
              <w:rPr>
                <w:sz w:val="20"/>
              </w:rPr>
            </w:pPr>
            <w:r>
              <w:rPr>
                <w:sz w:val="20"/>
              </w:rPr>
              <w:t>21.11.1974</w:t>
            </w:r>
          </w:p>
        </w:tc>
        <w:tc>
          <w:tcPr>
            <w:tcW w:w="3827" w:type="dxa"/>
          </w:tcPr>
          <w:p w:rsidR="009A496F" w:rsidRPr="009A496F" w:rsidRDefault="0030747E" w:rsidP="001747FF">
            <w:pPr>
              <w:pStyle w:val="PyryTabText"/>
              <w:ind w:left="0"/>
              <w:rPr>
                <w:sz w:val="20"/>
              </w:rPr>
            </w:pPr>
            <w:r>
              <w:rPr>
                <w:sz w:val="20"/>
              </w:rPr>
              <w:t>Zone III grenzt</w:t>
            </w:r>
            <w:r w:rsidR="00396564">
              <w:rPr>
                <w:sz w:val="20"/>
              </w:rPr>
              <w:t xml:space="preserve"> östlich</w:t>
            </w:r>
            <w:r>
              <w:rPr>
                <w:sz w:val="20"/>
              </w:rPr>
              <w:t xml:space="preserve"> an die Ortschaft Kurtschlag und erstreckt sich etwa zw</w:t>
            </w:r>
            <w:r>
              <w:rPr>
                <w:sz w:val="20"/>
              </w:rPr>
              <w:t>i</w:t>
            </w:r>
            <w:r>
              <w:rPr>
                <w:sz w:val="20"/>
              </w:rPr>
              <w:t>sche</w:t>
            </w:r>
            <w:r w:rsidR="00396564">
              <w:rPr>
                <w:sz w:val="20"/>
              </w:rPr>
              <w:t>n</w:t>
            </w:r>
            <w:r>
              <w:rPr>
                <w:sz w:val="20"/>
              </w:rPr>
              <w:t xml:space="preserve"> den Döllnfließ</w:t>
            </w:r>
            <w:r w:rsidR="00396564">
              <w:rPr>
                <w:sz w:val="20"/>
              </w:rPr>
              <w:t xml:space="preserve"> und der Döllner Chaussee</w:t>
            </w:r>
          </w:p>
        </w:tc>
      </w:tr>
      <w:tr w:rsidR="00396564" w:rsidRPr="009A496F" w:rsidTr="00BA723A">
        <w:trPr>
          <w:trHeight w:val="340"/>
        </w:trPr>
        <w:tc>
          <w:tcPr>
            <w:tcW w:w="851" w:type="dxa"/>
            <w:noWrap/>
          </w:tcPr>
          <w:p w:rsidR="00396564" w:rsidRPr="009A496F" w:rsidRDefault="00396564" w:rsidP="001747FF">
            <w:pPr>
              <w:pStyle w:val="PyryTabText"/>
              <w:ind w:left="0"/>
              <w:rPr>
                <w:sz w:val="20"/>
              </w:rPr>
            </w:pPr>
            <w:r>
              <w:rPr>
                <w:sz w:val="20"/>
              </w:rPr>
              <w:t>3018</w:t>
            </w:r>
          </w:p>
        </w:tc>
        <w:tc>
          <w:tcPr>
            <w:tcW w:w="1417" w:type="dxa"/>
            <w:noWrap/>
          </w:tcPr>
          <w:p w:rsidR="00396564" w:rsidRPr="009A496F" w:rsidRDefault="00396564" w:rsidP="001747FF">
            <w:pPr>
              <w:pStyle w:val="PyryTabText"/>
              <w:ind w:left="0"/>
              <w:rPr>
                <w:sz w:val="20"/>
              </w:rPr>
            </w:pPr>
            <w:r>
              <w:rPr>
                <w:sz w:val="20"/>
              </w:rPr>
              <w:t>Liebenwalde</w:t>
            </w:r>
          </w:p>
        </w:tc>
        <w:tc>
          <w:tcPr>
            <w:tcW w:w="1276" w:type="dxa"/>
            <w:noWrap/>
          </w:tcPr>
          <w:p w:rsidR="00396564" w:rsidRPr="009A496F" w:rsidRDefault="00396564" w:rsidP="003A34A7">
            <w:pPr>
              <w:pStyle w:val="PyryTabText"/>
              <w:ind w:left="0"/>
              <w:jc w:val="right"/>
              <w:rPr>
                <w:sz w:val="20"/>
              </w:rPr>
            </w:pPr>
            <w:r>
              <w:rPr>
                <w:sz w:val="20"/>
              </w:rPr>
              <w:t>545,54</w:t>
            </w:r>
          </w:p>
        </w:tc>
        <w:tc>
          <w:tcPr>
            <w:tcW w:w="1276" w:type="dxa"/>
            <w:noWrap/>
          </w:tcPr>
          <w:p w:rsidR="00396564" w:rsidRPr="009A496F" w:rsidRDefault="00396564" w:rsidP="003A34A7">
            <w:pPr>
              <w:pStyle w:val="PyryTabText"/>
              <w:ind w:left="0"/>
              <w:jc w:val="center"/>
              <w:rPr>
                <w:sz w:val="20"/>
              </w:rPr>
            </w:pPr>
            <w:r>
              <w:rPr>
                <w:sz w:val="20"/>
              </w:rPr>
              <w:t>19.04.1973</w:t>
            </w:r>
          </w:p>
        </w:tc>
        <w:tc>
          <w:tcPr>
            <w:tcW w:w="3827" w:type="dxa"/>
          </w:tcPr>
          <w:p w:rsidR="00396564" w:rsidRPr="009A496F" w:rsidRDefault="00396564" w:rsidP="003A34A7">
            <w:pPr>
              <w:pStyle w:val="PyryTabText"/>
              <w:ind w:left="0"/>
              <w:rPr>
                <w:sz w:val="20"/>
              </w:rPr>
            </w:pPr>
            <w:r>
              <w:rPr>
                <w:sz w:val="20"/>
              </w:rPr>
              <w:t xml:space="preserve">Zone III beginnt etwa 140m nordöstlich </w:t>
            </w:r>
            <w:r w:rsidR="003A34A7">
              <w:rPr>
                <w:sz w:val="20"/>
              </w:rPr>
              <w:t>von</w:t>
            </w:r>
            <w:r>
              <w:rPr>
                <w:sz w:val="20"/>
              </w:rPr>
              <w:t xml:space="preserve"> Liebenwalde und reicht teilweise bis an den Wutzsee heran</w:t>
            </w:r>
          </w:p>
        </w:tc>
      </w:tr>
      <w:tr w:rsidR="009A496F" w:rsidRPr="009A496F" w:rsidTr="00BA723A">
        <w:trPr>
          <w:trHeight w:val="340"/>
        </w:trPr>
        <w:tc>
          <w:tcPr>
            <w:tcW w:w="851" w:type="dxa"/>
            <w:noWrap/>
          </w:tcPr>
          <w:p w:rsidR="009A496F" w:rsidRPr="009A496F" w:rsidRDefault="0024225C" w:rsidP="001747FF">
            <w:pPr>
              <w:pStyle w:val="PyryTabText"/>
              <w:ind w:left="0"/>
              <w:rPr>
                <w:sz w:val="20"/>
              </w:rPr>
            </w:pPr>
            <w:r>
              <w:rPr>
                <w:sz w:val="20"/>
              </w:rPr>
              <w:t>3040</w:t>
            </w:r>
          </w:p>
        </w:tc>
        <w:tc>
          <w:tcPr>
            <w:tcW w:w="1417" w:type="dxa"/>
            <w:noWrap/>
          </w:tcPr>
          <w:p w:rsidR="009A496F" w:rsidRPr="009A496F" w:rsidRDefault="00396564" w:rsidP="001747FF">
            <w:pPr>
              <w:pStyle w:val="PyryTabText"/>
              <w:ind w:left="0"/>
              <w:rPr>
                <w:sz w:val="20"/>
              </w:rPr>
            </w:pPr>
            <w:r>
              <w:rPr>
                <w:sz w:val="20"/>
              </w:rPr>
              <w:t>Kappe</w:t>
            </w:r>
          </w:p>
        </w:tc>
        <w:tc>
          <w:tcPr>
            <w:tcW w:w="1276" w:type="dxa"/>
            <w:noWrap/>
          </w:tcPr>
          <w:p w:rsidR="009A496F" w:rsidRPr="009A496F" w:rsidRDefault="00396564" w:rsidP="003A34A7">
            <w:pPr>
              <w:pStyle w:val="PyryTabText"/>
              <w:ind w:left="0"/>
              <w:jc w:val="right"/>
              <w:rPr>
                <w:sz w:val="20"/>
              </w:rPr>
            </w:pPr>
            <w:r>
              <w:rPr>
                <w:sz w:val="20"/>
              </w:rPr>
              <w:t>12,6</w:t>
            </w:r>
          </w:p>
        </w:tc>
        <w:tc>
          <w:tcPr>
            <w:tcW w:w="1276" w:type="dxa"/>
            <w:noWrap/>
          </w:tcPr>
          <w:p w:rsidR="009A496F" w:rsidRPr="009A496F" w:rsidRDefault="0024225C" w:rsidP="003A34A7">
            <w:pPr>
              <w:pStyle w:val="PyryTabText"/>
              <w:ind w:left="0"/>
              <w:jc w:val="center"/>
              <w:rPr>
                <w:sz w:val="20"/>
              </w:rPr>
            </w:pPr>
            <w:r>
              <w:rPr>
                <w:sz w:val="20"/>
              </w:rPr>
              <w:t>21.11.1974</w:t>
            </w:r>
          </w:p>
        </w:tc>
        <w:tc>
          <w:tcPr>
            <w:tcW w:w="3827" w:type="dxa"/>
          </w:tcPr>
          <w:p w:rsidR="009A496F" w:rsidRPr="009A496F" w:rsidRDefault="0015490F" w:rsidP="003A34A7">
            <w:pPr>
              <w:pStyle w:val="PyryTabText"/>
              <w:ind w:left="0"/>
              <w:rPr>
                <w:sz w:val="20"/>
              </w:rPr>
            </w:pPr>
            <w:r>
              <w:rPr>
                <w:sz w:val="20"/>
              </w:rPr>
              <w:t xml:space="preserve">Zone III grenzt </w:t>
            </w:r>
            <w:r w:rsidR="003A34A7">
              <w:rPr>
                <w:sz w:val="20"/>
              </w:rPr>
              <w:t xml:space="preserve">im Norden </w:t>
            </w:r>
            <w:r>
              <w:rPr>
                <w:sz w:val="20"/>
              </w:rPr>
              <w:t xml:space="preserve">unmittelbar an Kappe an, </w:t>
            </w:r>
            <w:r w:rsidR="003A34A7">
              <w:rPr>
                <w:sz w:val="20"/>
              </w:rPr>
              <w:t>ca.</w:t>
            </w:r>
            <w:r>
              <w:rPr>
                <w:sz w:val="20"/>
              </w:rPr>
              <w:t xml:space="preserve"> 160 m vom Döllnfließ en</w:t>
            </w:r>
            <w:r>
              <w:rPr>
                <w:sz w:val="20"/>
              </w:rPr>
              <w:t>t</w:t>
            </w:r>
            <w:r>
              <w:rPr>
                <w:sz w:val="20"/>
              </w:rPr>
              <w:t xml:space="preserve">fernt </w:t>
            </w:r>
          </w:p>
        </w:tc>
      </w:tr>
    </w:tbl>
    <w:p w:rsidR="00C77265" w:rsidRDefault="00C77265" w:rsidP="003473DA">
      <w:pPr>
        <w:pStyle w:val="berschrift3"/>
        <w:numPr>
          <w:ilvl w:val="2"/>
          <w:numId w:val="1"/>
        </w:numPr>
        <w:tabs>
          <w:tab w:val="clear" w:pos="862"/>
          <w:tab w:val="num" w:pos="1298"/>
        </w:tabs>
        <w:ind w:left="1298" w:hanging="1298"/>
      </w:pPr>
      <w:bookmarkStart w:id="92" w:name="_Toc436911322"/>
      <w:r>
        <w:t>Hochwasserschutz- und Überschwemmungsgebiete</w:t>
      </w:r>
      <w:bookmarkEnd w:id="92"/>
    </w:p>
    <w:p w:rsidR="00C77265" w:rsidRDefault="00105EFC" w:rsidP="00C77265">
      <w:pPr>
        <w:pStyle w:val="C1PlainText"/>
      </w:pPr>
      <w:r>
        <w:t xml:space="preserve">Es befinden sich keine </w:t>
      </w:r>
      <w:r w:rsidR="002C446F">
        <w:t xml:space="preserve">ausgewiesenen </w:t>
      </w:r>
      <w:r>
        <w:t>Hochwasserschutz- und Überschwemmungsg</w:t>
      </w:r>
      <w:r>
        <w:t>e</w:t>
      </w:r>
      <w:r>
        <w:t>biete im Untersuchungsgebiet.</w:t>
      </w:r>
      <w:r w:rsidR="006D4D18">
        <w:t xml:space="preserve"> In der Verordnung zur Bestimmung hochwassergeneigter Gewässer und Gewässerabschnitte ist das Döllnfließ nicht enthalten. Überflutungsfl</w:t>
      </w:r>
      <w:r w:rsidR="006D4D18">
        <w:t>ä</w:t>
      </w:r>
      <w:r w:rsidR="006D4D18">
        <w:t xml:space="preserve">chen, nach </w:t>
      </w:r>
      <w:r w:rsidR="006D4D18" w:rsidRPr="00650407">
        <w:t>§</w:t>
      </w:r>
      <w:r w:rsidR="006D4D18">
        <w:t> </w:t>
      </w:r>
      <w:r w:rsidR="006D4D18" w:rsidRPr="00650407">
        <w:t>100 BbgWG</w:t>
      </w:r>
      <w:r w:rsidR="006D4D18">
        <w:t>,</w:t>
      </w:r>
      <w:r w:rsidR="006D4D18" w:rsidRPr="00650407">
        <w:t xml:space="preserve"> </w:t>
      </w:r>
      <w:r w:rsidR="006D4D18" w:rsidRPr="000F2C40">
        <w:t>der Hochwasserszenarien HQ10, HQ100 und HQextrem (B</w:t>
      </w:r>
      <w:r w:rsidR="006D4D18" w:rsidRPr="000F2C40">
        <w:t>e</w:t>
      </w:r>
      <w:r w:rsidR="006D4D18" w:rsidRPr="000F2C40">
        <w:t xml:space="preserve">rechnung ohne Hochwasserschutzeinrichtungen) im Land Brandenburg </w:t>
      </w:r>
      <w:r w:rsidR="006D4D18">
        <w:t>sind nicht im Untersuchungsgebiet ermittelt worden</w:t>
      </w:r>
      <w:r w:rsidR="006D4D18" w:rsidRPr="000F2C40">
        <w:t xml:space="preserve"> (Datenquelle LUGV, Stand 01.2014)</w:t>
      </w:r>
      <w:r w:rsidR="006D4D18">
        <w:t>.</w:t>
      </w:r>
    </w:p>
    <w:p w:rsidR="00160FF6" w:rsidRDefault="00160FF6" w:rsidP="003473DA">
      <w:pPr>
        <w:pStyle w:val="berschrift3"/>
        <w:numPr>
          <w:ilvl w:val="2"/>
          <w:numId w:val="1"/>
        </w:numPr>
        <w:tabs>
          <w:tab w:val="clear" w:pos="862"/>
          <w:tab w:val="num" w:pos="1298"/>
        </w:tabs>
        <w:ind w:left="1298" w:hanging="1298"/>
      </w:pPr>
      <w:bookmarkStart w:id="93" w:name="_Toc436911323"/>
      <w:r>
        <w:t>Natura 2000-Gebiete, FFH-A</w:t>
      </w:r>
      <w:r w:rsidR="007F3154">
        <w:t>rten</w:t>
      </w:r>
      <w:bookmarkEnd w:id="93"/>
    </w:p>
    <w:p w:rsidR="005153E0" w:rsidRPr="00F946A8" w:rsidRDefault="005153E0" w:rsidP="005153E0">
      <w:pPr>
        <w:pStyle w:val="C1PlainText"/>
      </w:pPr>
      <w:r w:rsidRPr="00F946A8">
        <w:t xml:space="preserve">NATURA 2000 ist ein </w:t>
      </w:r>
      <w:r>
        <w:t xml:space="preserve">zusammenhängendes </w:t>
      </w:r>
      <w:r w:rsidRPr="00F946A8">
        <w:t>europäisches</w:t>
      </w:r>
      <w:r>
        <w:t xml:space="preserve"> ökologisches </w:t>
      </w:r>
      <w:r w:rsidRPr="00F946A8">
        <w:t>Schutzgebiet</w:t>
      </w:r>
      <w:r w:rsidRPr="00F946A8">
        <w:t>s</w:t>
      </w:r>
      <w:r w:rsidRPr="00F946A8">
        <w:t>netz. Es besteht aus Europäischen Vogelschutz- und FFH-Gebieten.</w:t>
      </w:r>
      <w:r>
        <w:t xml:space="preserve"> Mit </w:t>
      </w:r>
      <w:r w:rsidRPr="00F946A8">
        <w:t>dem Schutzg</w:t>
      </w:r>
      <w:r w:rsidRPr="00F946A8">
        <w:t>e</w:t>
      </w:r>
      <w:r w:rsidRPr="00F946A8">
        <w:lastRenderedPageBreak/>
        <w:t>bietsnetz NATURA 2000 wird das Ziel</w:t>
      </w:r>
      <w:r>
        <w:t xml:space="preserve"> </w:t>
      </w:r>
      <w:r w:rsidRPr="00F946A8">
        <w:t xml:space="preserve">verfolgt, die </w:t>
      </w:r>
      <w:r>
        <w:t xml:space="preserve">biologische </w:t>
      </w:r>
      <w:r w:rsidRPr="00F946A8">
        <w:t>Vielfalt in Europa da</w:t>
      </w:r>
      <w:r w:rsidRPr="00F946A8">
        <w:t>u</w:t>
      </w:r>
      <w:r w:rsidRPr="00F946A8">
        <w:t>erhaft zu schützen und zu erhalten. Grundlage für die Aus</w:t>
      </w:r>
      <w:r>
        <w:t xml:space="preserve">wahl </w:t>
      </w:r>
      <w:r w:rsidRPr="00F946A8">
        <w:t>der Schutzgebiete waren die Vorgaben der Fauna-Flora-Habitat-Richtlinie vo</w:t>
      </w:r>
      <w:r>
        <w:t xml:space="preserve">n 1997/2002 (FFH-Gebiete) und </w:t>
      </w:r>
      <w:r w:rsidRPr="00F946A8">
        <w:t>der Richtl</w:t>
      </w:r>
      <w:r>
        <w:t xml:space="preserve">inie über </w:t>
      </w:r>
      <w:r w:rsidRPr="00F946A8">
        <w:t>die Erhaltung wildlebender Vo</w:t>
      </w:r>
      <w:r>
        <w:t xml:space="preserve">gelarten von 1979/2009 </w:t>
      </w:r>
      <w:r w:rsidRPr="00F946A8">
        <w:t xml:space="preserve">(Europäische Vogelschutzgebiete oder Special Protection Areas (SPA). In den FFH-Gebieten sollen günstige Bedingungen, insbesondere für Lebensraumtypen </w:t>
      </w:r>
      <w:r>
        <w:t xml:space="preserve">(LRT) </w:t>
      </w:r>
      <w:r w:rsidRPr="00F946A8">
        <w:t>und Habitate von A</w:t>
      </w:r>
      <w:r w:rsidRPr="00F946A8">
        <w:t>r</w:t>
      </w:r>
      <w:r w:rsidRPr="00F946A8">
        <w:t>ten</w:t>
      </w:r>
      <w:r>
        <w:t xml:space="preserve"> </w:t>
      </w:r>
      <w:r w:rsidRPr="00F946A8">
        <w:t>der Anhänge I und II der FFH-Richtlinie erhalten und, wenn</w:t>
      </w:r>
      <w:r>
        <w:t xml:space="preserve"> </w:t>
      </w:r>
      <w:r w:rsidRPr="00F946A8">
        <w:t>erforderlich, wiede</w:t>
      </w:r>
      <w:r w:rsidRPr="00F946A8">
        <w:t>r</w:t>
      </w:r>
      <w:r w:rsidRPr="00F946A8">
        <w:t xml:space="preserve">hergestellt werden. </w:t>
      </w:r>
      <w:r w:rsidRPr="003D69A6">
        <w:t>Die Vogelschutzrichtlinie verpflichtet die Länder der EU alle wil</w:t>
      </w:r>
      <w:r w:rsidRPr="003D69A6">
        <w:t>d</w:t>
      </w:r>
      <w:r w:rsidRPr="003D69A6">
        <w:t>lebenden heimischen Vogelarten zu schützen, insbesondere eine ausreichende Vielfalt und Flächengröße der Lebensräume zu erhalten oder wiederherzustellen.</w:t>
      </w:r>
      <w:r>
        <w:t xml:space="preserve"> </w:t>
      </w:r>
      <w:r w:rsidRPr="00F946A8">
        <w:t>Alle Veränd</w:t>
      </w:r>
      <w:r w:rsidRPr="00F946A8">
        <w:t>e</w:t>
      </w:r>
      <w:r w:rsidRPr="00F946A8">
        <w:t>rungen und Störungen, die zu einer erheblichen Beeinträchtigung eines Natura 2000-Gebiets in seinen für die Erhaltungsziele oder den Schutzzweck maßgeblichen Bestan</w:t>
      </w:r>
      <w:r w:rsidRPr="00F946A8">
        <w:t>d</w:t>
      </w:r>
      <w:r w:rsidRPr="00F946A8">
        <w:t>teilen führen können, sind unzulässig</w:t>
      </w:r>
      <w:r>
        <w:t>.</w:t>
      </w:r>
    </w:p>
    <w:p w:rsidR="0034430D" w:rsidRDefault="0034430D" w:rsidP="0034430D">
      <w:pPr>
        <w:pStyle w:val="C1PlainText"/>
      </w:pPr>
      <w:r>
        <w:t xml:space="preserve">Die Schutzgebietskulisse wird in </w:t>
      </w:r>
      <w:r w:rsidR="0052209C" w:rsidRPr="0052209C">
        <w:t>Anlage</w:t>
      </w:r>
      <w:r w:rsidRPr="0052209C">
        <w:t xml:space="preserve"> 4 </w:t>
      </w:r>
      <w:r w:rsidR="00097A1E">
        <w:t xml:space="preserve">(Anlagenband I) </w:t>
      </w:r>
      <w:r w:rsidRPr="0052209C">
        <w:t>dargestellt</w:t>
      </w:r>
      <w:r>
        <w:t xml:space="preserve">, insgesamt </w:t>
      </w:r>
      <w:r w:rsidR="00BA723A">
        <w:t>b</w:t>
      </w:r>
      <w:r w:rsidR="00BA723A">
        <w:t>e</w:t>
      </w:r>
      <w:r w:rsidR="00BA723A">
        <w:t>rühren</w:t>
      </w:r>
      <w:r>
        <w:t xml:space="preserve"> </w:t>
      </w:r>
      <w:r w:rsidR="0052209C">
        <w:t>sieben</w:t>
      </w:r>
      <w:r>
        <w:t xml:space="preserve"> FFH-Gebiete und </w:t>
      </w:r>
      <w:r w:rsidR="0052209C">
        <w:t xml:space="preserve">zwei Europäische Vogelschutzgebiete </w:t>
      </w:r>
      <w:r w:rsidR="00BA723A">
        <w:t>das Unters</w:t>
      </w:r>
      <w:r w:rsidR="00BA723A">
        <w:t>u</w:t>
      </w:r>
      <w:r w:rsidR="00BA723A">
        <w:t>chungsgebiet</w:t>
      </w:r>
      <w:r w:rsidR="00BA723A" w:rsidRPr="00BA723A">
        <w:t xml:space="preserve"> </w:t>
      </w:r>
      <w:r w:rsidR="00BA723A">
        <w:t>und werden nachfolgend kurz beschrieben. Z</w:t>
      </w:r>
      <w:r w:rsidR="0052209C">
        <w:t xml:space="preserve">wei </w:t>
      </w:r>
      <w:r>
        <w:t xml:space="preserve">FFH-Gebiete und ein Vogelschutzgebiet </w:t>
      </w:r>
      <w:r w:rsidR="00BA723A">
        <w:t xml:space="preserve">stehen </w:t>
      </w:r>
      <w:r w:rsidR="0052209C">
        <w:t>in direktem Zusammenhang mit den Untersuchungsgewässern</w:t>
      </w:r>
      <w:r>
        <w:t xml:space="preserve"> </w:t>
      </w:r>
      <w:r w:rsidR="00215B02">
        <w:t>(</w:t>
      </w:r>
      <w:r w:rsidR="00215B02">
        <w:fldChar w:fldCharType="begin"/>
      </w:r>
      <w:r w:rsidR="00215B02">
        <w:instrText xml:space="preserve"> REF _Ref437249785 \h </w:instrText>
      </w:r>
      <w:r w:rsidR="00215B02">
        <w:fldChar w:fldCharType="separate"/>
      </w:r>
      <w:r w:rsidR="00DC0691">
        <w:t xml:space="preserve">Tabelle </w:t>
      </w:r>
      <w:r w:rsidR="00DC0691">
        <w:rPr>
          <w:noProof/>
        </w:rPr>
        <w:t>2</w:t>
      </w:r>
      <w:r w:rsidR="00DC0691">
        <w:noBreakHyphen/>
      </w:r>
      <w:r w:rsidR="00DC0691">
        <w:rPr>
          <w:noProof/>
        </w:rPr>
        <w:t>8</w:t>
      </w:r>
      <w:r w:rsidR="00215B02">
        <w:fldChar w:fldCharType="end"/>
      </w:r>
      <w:r w:rsidR="0052209C">
        <w:t>)</w:t>
      </w:r>
      <w:r>
        <w:t>.</w:t>
      </w:r>
    </w:p>
    <w:p w:rsidR="0052209C" w:rsidRDefault="0052209C" w:rsidP="006A4625">
      <w:pPr>
        <w:pStyle w:val="Beschriftung"/>
        <w:widowControl w:val="0"/>
      </w:pPr>
      <w:bookmarkStart w:id="94" w:name="_Ref437249785"/>
      <w:bookmarkStart w:id="95" w:name="_Toc436912121"/>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8</w:t>
      </w:r>
      <w:r w:rsidR="0036533F">
        <w:fldChar w:fldCharType="end"/>
      </w:r>
      <w:bookmarkEnd w:id="94"/>
      <w:r>
        <w:t>: NATURA 2000-Gebiete im Untersuchungsgebiet (Quelle LUGV).</w:t>
      </w:r>
      <w:bookmarkEnd w:id="95"/>
    </w:p>
    <w:tbl>
      <w:tblPr>
        <w:tblW w:w="8647"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17"/>
        <w:gridCol w:w="1276"/>
        <w:gridCol w:w="1134"/>
        <w:gridCol w:w="2977"/>
      </w:tblGrid>
      <w:tr w:rsidR="00160FF6" w:rsidRPr="004A4898" w:rsidTr="0052209C">
        <w:trPr>
          <w:trHeight w:val="340"/>
          <w:tblHeader/>
        </w:trPr>
        <w:tc>
          <w:tcPr>
            <w:tcW w:w="1843" w:type="dxa"/>
            <w:shd w:val="pct20" w:color="auto" w:fill="auto"/>
            <w:noWrap/>
          </w:tcPr>
          <w:p w:rsidR="00160FF6" w:rsidRPr="004A4898" w:rsidRDefault="00160FF6" w:rsidP="001747FF">
            <w:pPr>
              <w:pStyle w:val="PyryTabText"/>
              <w:ind w:left="0"/>
              <w:rPr>
                <w:b/>
                <w:sz w:val="20"/>
              </w:rPr>
            </w:pPr>
            <w:r w:rsidRPr="004A4898">
              <w:rPr>
                <w:b/>
                <w:sz w:val="20"/>
              </w:rPr>
              <w:t>Name</w:t>
            </w:r>
          </w:p>
        </w:tc>
        <w:tc>
          <w:tcPr>
            <w:tcW w:w="1417" w:type="dxa"/>
            <w:shd w:val="pct20" w:color="auto" w:fill="auto"/>
            <w:noWrap/>
          </w:tcPr>
          <w:p w:rsidR="00160FF6" w:rsidRPr="004A4898" w:rsidRDefault="00160FF6" w:rsidP="001747FF">
            <w:pPr>
              <w:pStyle w:val="PyryTabText"/>
              <w:ind w:left="0"/>
              <w:rPr>
                <w:b/>
                <w:sz w:val="20"/>
              </w:rPr>
            </w:pPr>
            <w:r w:rsidRPr="004A4898">
              <w:rPr>
                <w:b/>
                <w:sz w:val="20"/>
              </w:rPr>
              <w:t>Kennziffer</w:t>
            </w:r>
          </w:p>
        </w:tc>
        <w:tc>
          <w:tcPr>
            <w:tcW w:w="1276" w:type="dxa"/>
            <w:shd w:val="pct20" w:color="auto" w:fill="auto"/>
            <w:noWrap/>
          </w:tcPr>
          <w:p w:rsidR="00160FF6" w:rsidRPr="004A4898" w:rsidRDefault="00160FF6" w:rsidP="001747FF">
            <w:pPr>
              <w:pStyle w:val="PyryTabText"/>
              <w:ind w:left="0"/>
              <w:rPr>
                <w:b/>
                <w:sz w:val="20"/>
              </w:rPr>
            </w:pPr>
            <w:r w:rsidRPr="004A4898">
              <w:rPr>
                <w:b/>
                <w:sz w:val="20"/>
              </w:rPr>
              <w:t>Gesamt-fläche (ha)</w:t>
            </w:r>
          </w:p>
        </w:tc>
        <w:tc>
          <w:tcPr>
            <w:tcW w:w="1134" w:type="dxa"/>
            <w:shd w:val="pct20" w:color="auto" w:fill="auto"/>
            <w:noWrap/>
          </w:tcPr>
          <w:p w:rsidR="00160FF6" w:rsidRPr="004A4898" w:rsidRDefault="00160FF6" w:rsidP="001747FF">
            <w:pPr>
              <w:pStyle w:val="PyryTabText"/>
              <w:ind w:left="0"/>
              <w:rPr>
                <w:b/>
                <w:sz w:val="20"/>
              </w:rPr>
            </w:pPr>
            <w:r w:rsidRPr="004A4898">
              <w:rPr>
                <w:b/>
                <w:sz w:val="20"/>
              </w:rPr>
              <w:t>Anteil im UG (%)</w:t>
            </w:r>
          </w:p>
        </w:tc>
        <w:tc>
          <w:tcPr>
            <w:tcW w:w="2977" w:type="dxa"/>
            <w:shd w:val="pct20" w:color="auto" w:fill="auto"/>
          </w:tcPr>
          <w:p w:rsidR="00160FF6" w:rsidRPr="004A4898" w:rsidRDefault="00160FF6" w:rsidP="001747FF">
            <w:pPr>
              <w:pStyle w:val="PyryTabText"/>
              <w:ind w:left="0"/>
              <w:rPr>
                <w:b/>
                <w:sz w:val="20"/>
              </w:rPr>
            </w:pPr>
            <w:r w:rsidRPr="004A4898">
              <w:rPr>
                <w:b/>
                <w:sz w:val="20"/>
              </w:rPr>
              <w:t>Gewässerbezug</w:t>
            </w:r>
          </w:p>
        </w:tc>
      </w:tr>
      <w:tr w:rsidR="00160FF6" w:rsidRPr="004A4898" w:rsidTr="00931523">
        <w:trPr>
          <w:trHeight w:val="340"/>
        </w:trPr>
        <w:tc>
          <w:tcPr>
            <w:tcW w:w="8647" w:type="dxa"/>
            <w:gridSpan w:val="5"/>
            <w:noWrap/>
            <w:vAlign w:val="center"/>
          </w:tcPr>
          <w:p w:rsidR="00160FF6" w:rsidRPr="004A4898" w:rsidRDefault="00160FF6" w:rsidP="005F6071">
            <w:pPr>
              <w:pStyle w:val="PyryTabText"/>
              <w:ind w:left="0"/>
              <w:rPr>
                <w:b/>
                <w:sz w:val="20"/>
              </w:rPr>
            </w:pPr>
            <w:r w:rsidRPr="004A4898">
              <w:rPr>
                <w:b/>
                <w:sz w:val="20"/>
              </w:rPr>
              <w:t>FFH-Gebiete</w:t>
            </w:r>
          </w:p>
        </w:tc>
      </w:tr>
      <w:tr w:rsidR="00160FF6" w:rsidRPr="004A4898" w:rsidTr="0052209C">
        <w:trPr>
          <w:trHeight w:val="340"/>
        </w:trPr>
        <w:tc>
          <w:tcPr>
            <w:tcW w:w="1843" w:type="dxa"/>
            <w:noWrap/>
          </w:tcPr>
          <w:p w:rsidR="00160FF6" w:rsidRPr="004A4898" w:rsidRDefault="00160FF6" w:rsidP="001747FF">
            <w:pPr>
              <w:pStyle w:val="PyryTabText"/>
              <w:ind w:left="0"/>
              <w:rPr>
                <w:sz w:val="20"/>
              </w:rPr>
            </w:pPr>
            <w:r w:rsidRPr="004A4898">
              <w:rPr>
                <w:sz w:val="20"/>
              </w:rPr>
              <w:t>Schnelle Havel</w:t>
            </w:r>
          </w:p>
        </w:tc>
        <w:tc>
          <w:tcPr>
            <w:tcW w:w="1417" w:type="dxa"/>
            <w:noWrap/>
          </w:tcPr>
          <w:p w:rsidR="00160FF6" w:rsidRPr="004A4898" w:rsidRDefault="00160FF6" w:rsidP="001747FF">
            <w:pPr>
              <w:pStyle w:val="PyryTabText"/>
              <w:ind w:left="0"/>
              <w:rPr>
                <w:sz w:val="20"/>
              </w:rPr>
            </w:pPr>
            <w:r w:rsidRPr="004A4898">
              <w:rPr>
                <w:sz w:val="20"/>
              </w:rPr>
              <w:t>DE 3146-301</w:t>
            </w:r>
          </w:p>
        </w:tc>
        <w:tc>
          <w:tcPr>
            <w:tcW w:w="1276" w:type="dxa"/>
            <w:noWrap/>
          </w:tcPr>
          <w:p w:rsidR="00160FF6" w:rsidRPr="004A4898" w:rsidRDefault="007A1F9B" w:rsidP="007A1F9B">
            <w:pPr>
              <w:pStyle w:val="PyryTabText"/>
              <w:ind w:left="0"/>
              <w:jc w:val="center"/>
              <w:rPr>
                <w:sz w:val="20"/>
              </w:rPr>
            </w:pPr>
            <w:r>
              <w:rPr>
                <w:sz w:val="20"/>
              </w:rPr>
              <w:t>2</w:t>
            </w:r>
            <w:r w:rsidR="00AC17D8" w:rsidRPr="004A4898">
              <w:rPr>
                <w:sz w:val="20"/>
              </w:rPr>
              <w:t>.</w:t>
            </w:r>
            <w:r>
              <w:rPr>
                <w:sz w:val="20"/>
              </w:rPr>
              <w:t>541,89</w:t>
            </w:r>
          </w:p>
        </w:tc>
        <w:tc>
          <w:tcPr>
            <w:tcW w:w="1134" w:type="dxa"/>
            <w:noWrap/>
          </w:tcPr>
          <w:p w:rsidR="00160FF6" w:rsidRPr="004A4898" w:rsidRDefault="00AC17D8" w:rsidP="001747FF">
            <w:pPr>
              <w:pStyle w:val="PyryTabText"/>
              <w:ind w:left="0"/>
              <w:jc w:val="center"/>
              <w:rPr>
                <w:sz w:val="20"/>
              </w:rPr>
            </w:pPr>
            <w:r w:rsidRPr="004A4898">
              <w:rPr>
                <w:sz w:val="20"/>
              </w:rPr>
              <w:t>55</w:t>
            </w:r>
          </w:p>
        </w:tc>
        <w:tc>
          <w:tcPr>
            <w:tcW w:w="2977" w:type="dxa"/>
          </w:tcPr>
          <w:p w:rsidR="00160FF6" w:rsidRPr="004A4898" w:rsidRDefault="00160FF6" w:rsidP="001747FF">
            <w:pPr>
              <w:pStyle w:val="PyryTabText"/>
              <w:ind w:left="0"/>
              <w:rPr>
                <w:sz w:val="20"/>
              </w:rPr>
            </w:pPr>
            <w:r w:rsidRPr="004A4898">
              <w:rPr>
                <w:sz w:val="20"/>
              </w:rPr>
              <w:t>Döllnfließ, Faules Fließ, Trä</w:t>
            </w:r>
            <w:r w:rsidRPr="004A4898">
              <w:rPr>
                <w:sz w:val="20"/>
              </w:rPr>
              <w:t>m</w:t>
            </w:r>
            <w:r w:rsidRPr="004A4898">
              <w:rPr>
                <w:sz w:val="20"/>
              </w:rPr>
              <w:t>merfließ, Trämmersee</w:t>
            </w:r>
          </w:p>
        </w:tc>
      </w:tr>
      <w:tr w:rsidR="00160FF6" w:rsidRPr="004A4898" w:rsidTr="0052209C">
        <w:trPr>
          <w:trHeight w:val="340"/>
        </w:trPr>
        <w:tc>
          <w:tcPr>
            <w:tcW w:w="1843" w:type="dxa"/>
            <w:noWrap/>
          </w:tcPr>
          <w:p w:rsidR="007A103E" w:rsidRPr="004A4898" w:rsidRDefault="00160FF6" w:rsidP="001747FF">
            <w:pPr>
              <w:pStyle w:val="PyryTabText"/>
              <w:ind w:left="0"/>
              <w:rPr>
                <w:sz w:val="20"/>
              </w:rPr>
            </w:pPr>
            <w:r w:rsidRPr="004A4898">
              <w:rPr>
                <w:sz w:val="20"/>
              </w:rPr>
              <w:t xml:space="preserve">Schnelle Havel </w:t>
            </w:r>
          </w:p>
          <w:p w:rsidR="00160FF6" w:rsidRPr="004A4898" w:rsidRDefault="00160FF6" w:rsidP="001747FF">
            <w:pPr>
              <w:pStyle w:val="PyryTabText"/>
              <w:ind w:left="0"/>
              <w:rPr>
                <w:sz w:val="20"/>
              </w:rPr>
            </w:pPr>
            <w:r w:rsidRPr="004A4898">
              <w:rPr>
                <w:sz w:val="20"/>
              </w:rPr>
              <w:t>Ergänzung</w:t>
            </w:r>
          </w:p>
        </w:tc>
        <w:tc>
          <w:tcPr>
            <w:tcW w:w="1417" w:type="dxa"/>
            <w:noWrap/>
          </w:tcPr>
          <w:p w:rsidR="00160FF6" w:rsidRPr="004A4898" w:rsidRDefault="00160FF6" w:rsidP="001747FF">
            <w:pPr>
              <w:pStyle w:val="PyryTabText"/>
              <w:ind w:left="0"/>
              <w:rPr>
                <w:sz w:val="20"/>
              </w:rPr>
            </w:pPr>
            <w:r w:rsidRPr="004A4898">
              <w:rPr>
                <w:sz w:val="20"/>
              </w:rPr>
              <w:t>DE 3046-302</w:t>
            </w:r>
          </w:p>
        </w:tc>
        <w:tc>
          <w:tcPr>
            <w:tcW w:w="1276" w:type="dxa"/>
            <w:noWrap/>
          </w:tcPr>
          <w:p w:rsidR="00160FF6" w:rsidRPr="004A4898" w:rsidRDefault="00160FF6" w:rsidP="001747FF">
            <w:pPr>
              <w:pStyle w:val="PyryTabText"/>
              <w:ind w:left="0"/>
              <w:jc w:val="center"/>
              <w:rPr>
                <w:sz w:val="20"/>
              </w:rPr>
            </w:pPr>
            <w:r w:rsidRPr="004A4898">
              <w:rPr>
                <w:sz w:val="20"/>
              </w:rPr>
              <w:t>7,72</w:t>
            </w:r>
          </w:p>
        </w:tc>
        <w:tc>
          <w:tcPr>
            <w:tcW w:w="1134" w:type="dxa"/>
            <w:noWrap/>
          </w:tcPr>
          <w:p w:rsidR="00160FF6" w:rsidRPr="004A4898" w:rsidRDefault="00160FF6" w:rsidP="001747FF">
            <w:pPr>
              <w:pStyle w:val="PyryTabText"/>
              <w:ind w:left="0"/>
              <w:jc w:val="center"/>
              <w:rPr>
                <w:sz w:val="20"/>
              </w:rPr>
            </w:pPr>
            <w:r w:rsidRPr="004A4898">
              <w:rPr>
                <w:sz w:val="20"/>
              </w:rPr>
              <w:t>100</w:t>
            </w:r>
          </w:p>
        </w:tc>
        <w:tc>
          <w:tcPr>
            <w:tcW w:w="2977" w:type="dxa"/>
          </w:tcPr>
          <w:p w:rsidR="00160FF6" w:rsidRPr="004A4898" w:rsidRDefault="00160FF6" w:rsidP="001747FF">
            <w:pPr>
              <w:pStyle w:val="PyryTabText"/>
              <w:ind w:left="0"/>
              <w:rPr>
                <w:sz w:val="20"/>
              </w:rPr>
            </w:pPr>
            <w:r w:rsidRPr="004A4898">
              <w:rPr>
                <w:sz w:val="20"/>
              </w:rPr>
              <w:t>-</w:t>
            </w:r>
          </w:p>
        </w:tc>
      </w:tr>
      <w:tr w:rsidR="00160FF6" w:rsidRPr="004A4898" w:rsidTr="0052209C">
        <w:trPr>
          <w:trHeight w:val="340"/>
        </w:trPr>
        <w:tc>
          <w:tcPr>
            <w:tcW w:w="1843" w:type="dxa"/>
            <w:noWrap/>
          </w:tcPr>
          <w:p w:rsidR="00160FF6" w:rsidRPr="004A4898" w:rsidRDefault="00160FF6" w:rsidP="001747FF">
            <w:pPr>
              <w:pStyle w:val="PyryTabText"/>
              <w:ind w:left="0"/>
              <w:rPr>
                <w:sz w:val="20"/>
              </w:rPr>
            </w:pPr>
            <w:r w:rsidRPr="004A4898">
              <w:rPr>
                <w:sz w:val="20"/>
              </w:rPr>
              <w:t>Döllnfließ</w:t>
            </w:r>
          </w:p>
        </w:tc>
        <w:tc>
          <w:tcPr>
            <w:tcW w:w="1417" w:type="dxa"/>
            <w:noWrap/>
          </w:tcPr>
          <w:p w:rsidR="00160FF6" w:rsidRPr="004A4898" w:rsidRDefault="00160FF6" w:rsidP="001747FF">
            <w:pPr>
              <w:pStyle w:val="PyryTabText"/>
              <w:ind w:left="0"/>
              <w:rPr>
                <w:sz w:val="20"/>
              </w:rPr>
            </w:pPr>
            <w:r w:rsidRPr="004A4898">
              <w:rPr>
                <w:sz w:val="20"/>
              </w:rPr>
              <w:t>DE 3047-303</w:t>
            </w:r>
          </w:p>
        </w:tc>
        <w:tc>
          <w:tcPr>
            <w:tcW w:w="1276" w:type="dxa"/>
            <w:noWrap/>
          </w:tcPr>
          <w:p w:rsidR="00160FF6" w:rsidRPr="004A4898" w:rsidRDefault="00160FF6" w:rsidP="001747FF">
            <w:pPr>
              <w:pStyle w:val="PyryTabText"/>
              <w:ind w:left="0"/>
              <w:jc w:val="center"/>
              <w:rPr>
                <w:sz w:val="20"/>
              </w:rPr>
            </w:pPr>
            <w:r w:rsidRPr="004A4898">
              <w:rPr>
                <w:sz w:val="20"/>
              </w:rPr>
              <w:t>1.988,53</w:t>
            </w:r>
          </w:p>
        </w:tc>
        <w:tc>
          <w:tcPr>
            <w:tcW w:w="1134" w:type="dxa"/>
            <w:noWrap/>
          </w:tcPr>
          <w:p w:rsidR="00160FF6" w:rsidRPr="004A4898" w:rsidRDefault="001369A9" w:rsidP="001747FF">
            <w:pPr>
              <w:pStyle w:val="PyryTabText"/>
              <w:ind w:left="0"/>
              <w:jc w:val="center"/>
              <w:rPr>
                <w:sz w:val="20"/>
              </w:rPr>
            </w:pPr>
            <w:r w:rsidRPr="004A4898">
              <w:rPr>
                <w:sz w:val="20"/>
              </w:rPr>
              <w:t>99,6</w:t>
            </w:r>
          </w:p>
        </w:tc>
        <w:tc>
          <w:tcPr>
            <w:tcW w:w="2977" w:type="dxa"/>
          </w:tcPr>
          <w:p w:rsidR="00160FF6" w:rsidRPr="004A4898" w:rsidRDefault="00160FF6" w:rsidP="001747FF">
            <w:pPr>
              <w:pStyle w:val="PyryTabText"/>
              <w:ind w:left="0"/>
              <w:rPr>
                <w:sz w:val="20"/>
              </w:rPr>
            </w:pPr>
            <w:r w:rsidRPr="004A4898">
              <w:rPr>
                <w:sz w:val="20"/>
              </w:rPr>
              <w:t>Döllnfließ, Zehdenicker Haup</w:t>
            </w:r>
            <w:r w:rsidRPr="004A4898">
              <w:rPr>
                <w:sz w:val="20"/>
              </w:rPr>
              <w:t>t</w:t>
            </w:r>
            <w:r w:rsidRPr="004A4898">
              <w:rPr>
                <w:sz w:val="20"/>
              </w:rPr>
              <w:t>graben</w:t>
            </w:r>
          </w:p>
        </w:tc>
      </w:tr>
      <w:tr w:rsidR="00160FF6" w:rsidRPr="004A4898" w:rsidTr="0052209C">
        <w:trPr>
          <w:trHeight w:val="340"/>
        </w:trPr>
        <w:tc>
          <w:tcPr>
            <w:tcW w:w="1843" w:type="dxa"/>
            <w:noWrap/>
          </w:tcPr>
          <w:p w:rsidR="00160FF6" w:rsidRPr="004A4898" w:rsidRDefault="002A4D25" w:rsidP="002A4D25">
            <w:pPr>
              <w:pStyle w:val="PyryTabText"/>
              <w:ind w:left="0"/>
              <w:rPr>
                <w:sz w:val="20"/>
              </w:rPr>
            </w:pPr>
            <w:r w:rsidRPr="004A4898">
              <w:rPr>
                <w:sz w:val="20"/>
              </w:rPr>
              <w:t>Vietmannsdorfer Heide</w:t>
            </w:r>
          </w:p>
        </w:tc>
        <w:tc>
          <w:tcPr>
            <w:tcW w:w="1417" w:type="dxa"/>
            <w:noWrap/>
          </w:tcPr>
          <w:p w:rsidR="00160FF6" w:rsidRPr="004A4898" w:rsidRDefault="00160FF6" w:rsidP="002A4D25">
            <w:pPr>
              <w:pStyle w:val="PyryTabText"/>
              <w:ind w:left="0"/>
              <w:rPr>
                <w:sz w:val="20"/>
              </w:rPr>
            </w:pPr>
            <w:r w:rsidRPr="004A4898">
              <w:rPr>
                <w:sz w:val="20"/>
              </w:rPr>
              <w:t xml:space="preserve">DE </w:t>
            </w:r>
            <w:r w:rsidR="002A4D25" w:rsidRPr="004A4898">
              <w:rPr>
                <w:sz w:val="20"/>
              </w:rPr>
              <w:t>2947-306</w:t>
            </w:r>
          </w:p>
        </w:tc>
        <w:tc>
          <w:tcPr>
            <w:tcW w:w="1276" w:type="dxa"/>
            <w:noWrap/>
          </w:tcPr>
          <w:p w:rsidR="00160FF6" w:rsidRPr="004A4898" w:rsidRDefault="00AC17D8" w:rsidP="001747FF">
            <w:pPr>
              <w:pStyle w:val="PyryTabText"/>
              <w:ind w:left="0"/>
              <w:jc w:val="center"/>
              <w:rPr>
                <w:sz w:val="20"/>
              </w:rPr>
            </w:pPr>
            <w:r w:rsidRPr="004A4898">
              <w:rPr>
                <w:sz w:val="20"/>
              </w:rPr>
              <w:t>268,45</w:t>
            </w:r>
          </w:p>
        </w:tc>
        <w:tc>
          <w:tcPr>
            <w:tcW w:w="1134" w:type="dxa"/>
            <w:noWrap/>
          </w:tcPr>
          <w:p w:rsidR="00160FF6" w:rsidRPr="004A4898" w:rsidRDefault="00AC17D8" w:rsidP="001747FF">
            <w:pPr>
              <w:pStyle w:val="PyryTabText"/>
              <w:ind w:left="0"/>
              <w:jc w:val="center"/>
              <w:rPr>
                <w:sz w:val="20"/>
              </w:rPr>
            </w:pPr>
            <w:r w:rsidRPr="004A4898">
              <w:rPr>
                <w:sz w:val="20"/>
              </w:rPr>
              <w:t>54</w:t>
            </w:r>
            <w:r w:rsidR="00A724AB" w:rsidRPr="004A4898">
              <w:rPr>
                <w:sz w:val="20"/>
              </w:rPr>
              <w:t>,2</w:t>
            </w:r>
          </w:p>
        </w:tc>
        <w:tc>
          <w:tcPr>
            <w:tcW w:w="2977" w:type="dxa"/>
          </w:tcPr>
          <w:p w:rsidR="00160FF6" w:rsidRPr="004A4898" w:rsidRDefault="002A4D25" w:rsidP="001747FF">
            <w:pPr>
              <w:pStyle w:val="PyryTabText"/>
              <w:ind w:left="0"/>
              <w:rPr>
                <w:sz w:val="20"/>
              </w:rPr>
            </w:pPr>
            <w:r w:rsidRPr="004A4898">
              <w:rPr>
                <w:sz w:val="20"/>
              </w:rPr>
              <w:t>-</w:t>
            </w:r>
          </w:p>
        </w:tc>
      </w:tr>
      <w:tr w:rsidR="00160FF6" w:rsidRPr="004A4898" w:rsidTr="0052209C">
        <w:trPr>
          <w:trHeight w:val="340"/>
        </w:trPr>
        <w:tc>
          <w:tcPr>
            <w:tcW w:w="1843" w:type="dxa"/>
            <w:noWrap/>
          </w:tcPr>
          <w:p w:rsidR="00160FF6" w:rsidRPr="004A4898" w:rsidRDefault="002A4D25" w:rsidP="002A4D25">
            <w:pPr>
              <w:pStyle w:val="PyryTabText"/>
              <w:ind w:left="0"/>
              <w:rPr>
                <w:sz w:val="20"/>
              </w:rPr>
            </w:pPr>
            <w:r w:rsidRPr="004A4898">
              <w:rPr>
                <w:sz w:val="20"/>
              </w:rPr>
              <w:t>Bollwinwiesen/ Großer Gollinsee</w:t>
            </w:r>
          </w:p>
        </w:tc>
        <w:tc>
          <w:tcPr>
            <w:tcW w:w="1417" w:type="dxa"/>
            <w:noWrap/>
          </w:tcPr>
          <w:p w:rsidR="00160FF6" w:rsidRPr="004A4898" w:rsidRDefault="002A4D25" w:rsidP="001747FF">
            <w:pPr>
              <w:pStyle w:val="PyryTabText"/>
              <w:ind w:left="0"/>
              <w:rPr>
                <w:sz w:val="20"/>
              </w:rPr>
            </w:pPr>
            <w:r w:rsidRPr="004A4898">
              <w:rPr>
                <w:sz w:val="20"/>
              </w:rPr>
              <w:t>DE 2947-302</w:t>
            </w:r>
          </w:p>
        </w:tc>
        <w:tc>
          <w:tcPr>
            <w:tcW w:w="1276" w:type="dxa"/>
            <w:noWrap/>
          </w:tcPr>
          <w:p w:rsidR="00160FF6" w:rsidRPr="004A4898" w:rsidRDefault="00E0217E" w:rsidP="001747FF">
            <w:pPr>
              <w:pStyle w:val="PyryTabText"/>
              <w:ind w:left="0"/>
              <w:jc w:val="center"/>
              <w:rPr>
                <w:sz w:val="20"/>
              </w:rPr>
            </w:pPr>
            <w:r w:rsidRPr="004A4898">
              <w:rPr>
                <w:sz w:val="20"/>
              </w:rPr>
              <w:t>905,74</w:t>
            </w:r>
          </w:p>
        </w:tc>
        <w:tc>
          <w:tcPr>
            <w:tcW w:w="1134" w:type="dxa"/>
            <w:noWrap/>
          </w:tcPr>
          <w:p w:rsidR="00160FF6" w:rsidRPr="004A4898" w:rsidRDefault="00A724AB" w:rsidP="001747FF">
            <w:pPr>
              <w:pStyle w:val="PyryTabText"/>
              <w:ind w:left="0"/>
              <w:jc w:val="center"/>
              <w:rPr>
                <w:sz w:val="20"/>
              </w:rPr>
            </w:pPr>
            <w:r w:rsidRPr="004A4898">
              <w:rPr>
                <w:sz w:val="20"/>
              </w:rPr>
              <w:t>11</w:t>
            </w:r>
          </w:p>
        </w:tc>
        <w:tc>
          <w:tcPr>
            <w:tcW w:w="2977" w:type="dxa"/>
          </w:tcPr>
          <w:p w:rsidR="00160FF6" w:rsidRPr="004A4898" w:rsidRDefault="00A724AB" w:rsidP="001747FF">
            <w:pPr>
              <w:pStyle w:val="PyryTabText"/>
              <w:ind w:left="0"/>
              <w:rPr>
                <w:sz w:val="20"/>
              </w:rPr>
            </w:pPr>
            <w:r w:rsidRPr="004A4898">
              <w:rPr>
                <w:sz w:val="20"/>
              </w:rPr>
              <w:t>-</w:t>
            </w:r>
          </w:p>
        </w:tc>
      </w:tr>
      <w:tr w:rsidR="00160FF6" w:rsidRPr="004A4898" w:rsidTr="0052209C">
        <w:trPr>
          <w:trHeight w:val="340"/>
        </w:trPr>
        <w:tc>
          <w:tcPr>
            <w:tcW w:w="1843" w:type="dxa"/>
            <w:noWrap/>
          </w:tcPr>
          <w:p w:rsidR="00160FF6" w:rsidRPr="004A4898" w:rsidRDefault="001369A9" w:rsidP="002A4D25">
            <w:pPr>
              <w:pStyle w:val="PyryTabText"/>
              <w:ind w:left="0"/>
              <w:rPr>
                <w:sz w:val="20"/>
              </w:rPr>
            </w:pPr>
            <w:r w:rsidRPr="004A4898">
              <w:rPr>
                <w:sz w:val="20"/>
              </w:rPr>
              <w:t>Rara</w:t>
            </w:r>
            <w:r w:rsidR="002A4D25" w:rsidRPr="004A4898">
              <w:rPr>
                <w:sz w:val="20"/>
              </w:rPr>
              <w:t>ngseen</w:t>
            </w:r>
          </w:p>
        </w:tc>
        <w:tc>
          <w:tcPr>
            <w:tcW w:w="1417" w:type="dxa"/>
            <w:noWrap/>
          </w:tcPr>
          <w:p w:rsidR="00160FF6" w:rsidRPr="004A4898" w:rsidRDefault="002A4D25" w:rsidP="001747FF">
            <w:pPr>
              <w:pStyle w:val="PyryTabText"/>
              <w:ind w:left="0"/>
              <w:rPr>
                <w:sz w:val="20"/>
              </w:rPr>
            </w:pPr>
            <w:r w:rsidRPr="004A4898">
              <w:rPr>
                <w:sz w:val="20"/>
              </w:rPr>
              <w:t>DE 3047-302</w:t>
            </w:r>
          </w:p>
        </w:tc>
        <w:tc>
          <w:tcPr>
            <w:tcW w:w="1276" w:type="dxa"/>
            <w:noWrap/>
          </w:tcPr>
          <w:p w:rsidR="00160FF6" w:rsidRPr="004A4898" w:rsidRDefault="001369A9" w:rsidP="001747FF">
            <w:pPr>
              <w:pStyle w:val="PyryTabText"/>
              <w:ind w:left="0"/>
              <w:jc w:val="center"/>
              <w:rPr>
                <w:sz w:val="20"/>
              </w:rPr>
            </w:pPr>
            <w:r w:rsidRPr="004A4898">
              <w:rPr>
                <w:sz w:val="20"/>
              </w:rPr>
              <w:t>65,90</w:t>
            </w:r>
          </w:p>
        </w:tc>
        <w:tc>
          <w:tcPr>
            <w:tcW w:w="1134" w:type="dxa"/>
            <w:noWrap/>
          </w:tcPr>
          <w:p w:rsidR="00160FF6" w:rsidRPr="004A4898" w:rsidRDefault="00160FF6" w:rsidP="001747FF">
            <w:pPr>
              <w:pStyle w:val="PyryTabText"/>
              <w:ind w:left="0"/>
              <w:jc w:val="center"/>
              <w:rPr>
                <w:sz w:val="20"/>
              </w:rPr>
            </w:pPr>
            <w:r w:rsidRPr="004A4898">
              <w:rPr>
                <w:sz w:val="20"/>
              </w:rPr>
              <w:t>100</w:t>
            </w:r>
          </w:p>
        </w:tc>
        <w:tc>
          <w:tcPr>
            <w:tcW w:w="2977" w:type="dxa"/>
          </w:tcPr>
          <w:p w:rsidR="00160FF6" w:rsidRPr="004A4898" w:rsidRDefault="001369A9" w:rsidP="001747FF">
            <w:pPr>
              <w:pStyle w:val="PyryTabText"/>
              <w:ind w:left="0"/>
              <w:rPr>
                <w:sz w:val="20"/>
              </w:rPr>
            </w:pPr>
            <w:r w:rsidRPr="004A4898">
              <w:rPr>
                <w:sz w:val="20"/>
              </w:rPr>
              <w:t>-</w:t>
            </w:r>
          </w:p>
        </w:tc>
      </w:tr>
      <w:tr w:rsidR="00160FF6" w:rsidRPr="004A4898" w:rsidTr="0052209C">
        <w:trPr>
          <w:trHeight w:val="340"/>
        </w:trPr>
        <w:tc>
          <w:tcPr>
            <w:tcW w:w="1843" w:type="dxa"/>
            <w:noWrap/>
          </w:tcPr>
          <w:p w:rsidR="00160FF6" w:rsidRPr="004A4898" w:rsidRDefault="002A4D25" w:rsidP="005F6071">
            <w:pPr>
              <w:pStyle w:val="PyryTabText"/>
              <w:ind w:left="0"/>
              <w:rPr>
                <w:sz w:val="20"/>
              </w:rPr>
            </w:pPr>
            <w:r w:rsidRPr="004A4898">
              <w:rPr>
                <w:sz w:val="20"/>
              </w:rPr>
              <w:t>Kiehorst/ Köll</w:t>
            </w:r>
            <w:r w:rsidRPr="004A4898">
              <w:rPr>
                <w:sz w:val="20"/>
              </w:rPr>
              <w:t>n</w:t>
            </w:r>
            <w:r w:rsidRPr="004A4898">
              <w:rPr>
                <w:sz w:val="20"/>
              </w:rPr>
              <w:t>seen/ Eichheide</w:t>
            </w:r>
          </w:p>
        </w:tc>
        <w:tc>
          <w:tcPr>
            <w:tcW w:w="1417" w:type="dxa"/>
            <w:noWrap/>
          </w:tcPr>
          <w:p w:rsidR="00160FF6" w:rsidRPr="004A4898" w:rsidRDefault="002A4D25" w:rsidP="002A4D25">
            <w:pPr>
              <w:pStyle w:val="PyryTabText"/>
              <w:ind w:left="0"/>
              <w:rPr>
                <w:sz w:val="20"/>
              </w:rPr>
            </w:pPr>
            <w:r w:rsidRPr="004A4898">
              <w:rPr>
                <w:sz w:val="20"/>
              </w:rPr>
              <w:t>DE 3047-301</w:t>
            </w:r>
          </w:p>
        </w:tc>
        <w:tc>
          <w:tcPr>
            <w:tcW w:w="1276" w:type="dxa"/>
            <w:noWrap/>
          </w:tcPr>
          <w:p w:rsidR="00160FF6" w:rsidRPr="004A4898" w:rsidRDefault="00A724AB" w:rsidP="001747FF">
            <w:pPr>
              <w:pStyle w:val="PyryTabText"/>
              <w:ind w:left="0"/>
              <w:jc w:val="center"/>
              <w:rPr>
                <w:sz w:val="20"/>
              </w:rPr>
            </w:pPr>
            <w:r w:rsidRPr="004A4898">
              <w:rPr>
                <w:sz w:val="20"/>
              </w:rPr>
              <w:t>5</w:t>
            </w:r>
            <w:r w:rsidR="0052209C" w:rsidRPr="004A4898">
              <w:rPr>
                <w:sz w:val="20"/>
              </w:rPr>
              <w:t>.</w:t>
            </w:r>
            <w:r w:rsidRPr="004A4898">
              <w:rPr>
                <w:sz w:val="20"/>
              </w:rPr>
              <w:t>004,07</w:t>
            </w:r>
          </w:p>
        </w:tc>
        <w:tc>
          <w:tcPr>
            <w:tcW w:w="1134" w:type="dxa"/>
            <w:noWrap/>
          </w:tcPr>
          <w:p w:rsidR="00160FF6" w:rsidRPr="004A4898" w:rsidRDefault="00A724AB" w:rsidP="001747FF">
            <w:pPr>
              <w:pStyle w:val="PyryTabText"/>
              <w:ind w:left="0"/>
              <w:jc w:val="center"/>
              <w:rPr>
                <w:sz w:val="20"/>
              </w:rPr>
            </w:pPr>
            <w:r w:rsidRPr="004A4898">
              <w:rPr>
                <w:sz w:val="20"/>
              </w:rPr>
              <w:t>15</w:t>
            </w:r>
          </w:p>
        </w:tc>
        <w:tc>
          <w:tcPr>
            <w:tcW w:w="2977" w:type="dxa"/>
          </w:tcPr>
          <w:p w:rsidR="00160FF6" w:rsidRPr="004A4898" w:rsidRDefault="00160FF6" w:rsidP="001747FF">
            <w:pPr>
              <w:pStyle w:val="PyryTabText"/>
              <w:ind w:left="0"/>
              <w:rPr>
                <w:sz w:val="20"/>
              </w:rPr>
            </w:pPr>
            <w:r w:rsidRPr="004A4898">
              <w:rPr>
                <w:sz w:val="20"/>
              </w:rPr>
              <w:t>-</w:t>
            </w:r>
          </w:p>
        </w:tc>
      </w:tr>
      <w:tr w:rsidR="005F6071" w:rsidRPr="004A4898" w:rsidTr="00931523">
        <w:trPr>
          <w:trHeight w:val="340"/>
        </w:trPr>
        <w:tc>
          <w:tcPr>
            <w:tcW w:w="8647" w:type="dxa"/>
            <w:gridSpan w:val="5"/>
            <w:noWrap/>
            <w:vAlign w:val="center"/>
          </w:tcPr>
          <w:p w:rsidR="005F6071" w:rsidRPr="004A4898" w:rsidRDefault="0052209C" w:rsidP="0052209C">
            <w:pPr>
              <w:pStyle w:val="PyryTabText"/>
              <w:ind w:left="0"/>
              <w:rPr>
                <w:b/>
                <w:sz w:val="20"/>
              </w:rPr>
            </w:pPr>
            <w:r w:rsidRPr="004A4898">
              <w:rPr>
                <w:b/>
                <w:sz w:val="20"/>
              </w:rPr>
              <w:t>Europäische Vogelschutzgebiete</w:t>
            </w:r>
          </w:p>
        </w:tc>
      </w:tr>
      <w:tr w:rsidR="005F6071" w:rsidRPr="004A4898" w:rsidTr="0052209C">
        <w:trPr>
          <w:trHeight w:val="340"/>
        </w:trPr>
        <w:tc>
          <w:tcPr>
            <w:tcW w:w="1843" w:type="dxa"/>
            <w:noWrap/>
          </w:tcPr>
          <w:p w:rsidR="00A71A2D" w:rsidRDefault="005F6071" w:rsidP="005F6071">
            <w:pPr>
              <w:pStyle w:val="PyryTabText"/>
              <w:ind w:left="0"/>
              <w:rPr>
                <w:sz w:val="20"/>
              </w:rPr>
            </w:pPr>
            <w:r w:rsidRPr="004A4898">
              <w:rPr>
                <w:sz w:val="20"/>
              </w:rPr>
              <w:t xml:space="preserve">Obere </w:t>
            </w:r>
          </w:p>
          <w:p w:rsidR="005F6071" w:rsidRPr="004A4898" w:rsidRDefault="005F6071" w:rsidP="005F6071">
            <w:pPr>
              <w:pStyle w:val="PyryTabText"/>
              <w:ind w:left="0"/>
              <w:rPr>
                <w:sz w:val="20"/>
              </w:rPr>
            </w:pPr>
            <w:r w:rsidRPr="004A4898">
              <w:rPr>
                <w:sz w:val="20"/>
              </w:rPr>
              <w:t>Havelniederung</w:t>
            </w:r>
          </w:p>
        </w:tc>
        <w:tc>
          <w:tcPr>
            <w:tcW w:w="1417" w:type="dxa"/>
            <w:noWrap/>
          </w:tcPr>
          <w:p w:rsidR="005F6071" w:rsidRPr="004A4898" w:rsidRDefault="005F6071" w:rsidP="002A4D25">
            <w:pPr>
              <w:pStyle w:val="PyryTabText"/>
              <w:ind w:left="0"/>
              <w:rPr>
                <w:sz w:val="20"/>
              </w:rPr>
            </w:pPr>
            <w:r w:rsidRPr="004A4898">
              <w:rPr>
                <w:sz w:val="20"/>
              </w:rPr>
              <w:t>DE 3145-451</w:t>
            </w:r>
          </w:p>
        </w:tc>
        <w:tc>
          <w:tcPr>
            <w:tcW w:w="1276" w:type="dxa"/>
            <w:noWrap/>
          </w:tcPr>
          <w:p w:rsidR="005F6071" w:rsidRPr="004A4898" w:rsidRDefault="00652B84" w:rsidP="001747FF">
            <w:pPr>
              <w:pStyle w:val="PyryTabText"/>
              <w:ind w:left="0"/>
              <w:jc w:val="center"/>
              <w:rPr>
                <w:sz w:val="20"/>
                <w:highlight w:val="yellow"/>
              </w:rPr>
            </w:pPr>
            <w:r w:rsidRPr="00A722F1">
              <w:rPr>
                <w:sz w:val="20"/>
              </w:rPr>
              <w:t>44.418,72</w:t>
            </w:r>
          </w:p>
        </w:tc>
        <w:tc>
          <w:tcPr>
            <w:tcW w:w="1134" w:type="dxa"/>
            <w:noWrap/>
          </w:tcPr>
          <w:p w:rsidR="005F6071" w:rsidRPr="004A4898" w:rsidRDefault="000C1E96" w:rsidP="001747FF">
            <w:pPr>
              <w:pStyle w:val="PyryTabText"/>
              <w:ind w:left="0"/>
              <w:jc w:val="center"/>
              <w:rPr>
                <w:sz w:val="20"/>
              </w:rPr>
            </w:pPr>
            <w:r w:rsidRPr="004A4898">
              <w:rPr>
                <w:sz w:val="20"/>
              </w:rPr>
              <w:t>16,4</w:t>
            </w:r>
          </w:p>
        </w:tc>
        <w:tc>
          <w:tcPr>
            <w:tcW w:w="2977" w:type="dxa"/>
          </w:tcPr>
          <w:p w:rsidR="005F6071" w:rsidRPr="004A4898" w:rsidRDefault="00652B84" w:rsidP="001747FF">
            <w:pPr>
              <w:pStyle w:val="PyryTabText"/>
              <w:ind w:left="0"/>
              <w:rPr>
                <w:sz w:val="20"/>
              </w:rPr>
            </w:pPr>
            <w:r w:rsidRPr="004A4898">
              <w:rPr>
                <w:sz w:val="20"/>
              </w:rPr>
              <w:t>Döllnfließ, Hauptgraben Grun</w:t>
            </w:r>
            <w:r w:rsidRPr="004A4898">
              <w:rPr>
                <w:sz w:val="20"/>
              </w:rPr>
              <w:t>e</w:t>
            </w:r>
            <w:r w:rsidRPr="004A4898">
              <w:rPr>
                <w:sz w:val="20"/>
              </w:rPr>
              <w:t>wald, Zehdenicker Hauptgraben, Trämmerfließ, Rohrgraben, Uhlenhofer Stallgraben, Faules Fließ, Eisergraben</w:t>
            </w:r>
          </w:p>
        </w:tc>
      </w:tr>
      <w:tr w:rsidR="005F6071" w:rsidRPr="004A4898" w:rsidTr="0052209C">
        <w:trPr>
          <w:trHeight w:val="340"/>
        </w:trPr>
        <w:tc>
          <w:tcPr>
            <w:tcW w:w="1843" w:type="dxa"/>
            <w:noWrap/>
          </w:tcPr>
          <w:p w:rsidR="005F6071" w:rsidRPr="004A4898" w:rsidRDefault="005F6071" w:rsidP="005F6071">
            <w:pPr>
              <w:pStyle w:val="PyryTabText"/>
              <w:ind w:left="0"/>
              <w:rPr>
                <w:sz w:val="20"/>
              </w:rPr>
            </w:pPr>
            <w:r w:rsidRPr="004A4898">
              <w:rPr>
                <w:sz w:val="20"/>
              </w:rPr>
              <w:t>Schorfheide-Chorin</w:t>
            </w:r>
          </w:p>
        </w:tc>
        <w:tc>
          <w:tcPr>
            <w:tcW w:w="1417" w:type="dxa"/>
            <w:noWrap/>
          </w:tcPr>
          <w:p w:rsidR="005F6071" w:rsidRPr="004A4898" w:rsidRDefault="005F6071" w:rsidP="002A4D25">
            <w:pPr>
              <w:pStyle w:val="PyryTabText"/>
              <w:ind w:left="0"/>
              <w:rPr>
                <w:sz w:val="20"/>
              </w:rPr>
            </w:pPr>
            <w:r w:rsidRPr="004A4898">
              <w:rPr>
                <w:sz w:val="20"/>
              </w:rPr>
              <w:t>DE 2948-401</w:t>
            </w:r>
          </w:p>
        </w:tc>
        <w:tc>
          <w:tcPr>
            <w:tcW w:w="1276" w:type="dxa"/>
            <w:noWrap/>
          </w:tcPr>
          <w:p w:rsidR="005F6071" w:rsidRPr="004A4898" w:rsidRDefault="005F6071" w:rsidP="001747FF">
            <w:pPr>
              <w:pStyle w:val="PyryTabText"/>
              <w:ind w:left="0"/>
              <w:jc w:val="center"/>
              <w:rPr>
                <w:sz w:val="20"/>
                <w:highlight w:val="yellow"/>
              </w:rPr>
            </w:pPr>
            <w:r w:rsidRPr="00A722F1">
              <w:rPr>
                <w:sz w:val="20"/>
              </w:rPr>
              <w:t>64.610,18</w:t>
            </w:r>
          </w:p>
        </w:tc>
        <w:tc>
          <w:tcPr>
            <w:tcW w:w="1134" w:type="dxa"/>
            <w:noWrap/>
          </w:tcPr>
          <w:p w:rsidR="005F6071" w:rsidRPr="004A4898" w:rsidRDefault="000C1E96" w:rsidP="001747FF">
            <w:pPr>
              <w:pStyle w:val="PyryTabText"/>
              <w:ind w:left="0"/>
              <w:jc w:val="center"/>
              <w:rPr>
                <w:sz w:val="20"/>
              </w:rPr>
            </w:pPr>
            <w:r w:rsidRPr="004A4898">
              <w:rPr>
                <w:sz w:val="20"/>
              </w:rPr>
              <w:t>1,3</w:t>
            </w:r>
          </w:p>
        </w:tc>
        <w:tc>
          <w:tcPr>
            <w:tcW w:w="2977" w:type="dxa"/>
          </w:tcPr>
          <w:p w:rsidR="005F6071" w:rsidRPr="004A4898" w:rsidRDefault="00B376CF" w:rsidP="001747FF">
            <w:pPr>
              <w:pStyle w:val="PyryTabText"/>
              <w:ind w:left="0"/>
              <w:rPr>
                <w:sz w:val="20"/>
              </w:rPr>
            </w:pPr>
            <w:r w:rsidRPr="004A4898">
              <w:rPr>
                <w:sz w:val="20"/>
              </w:rPr>
              <w:t>-</w:t>
            </w:r>
          </w:p>
        </w:tc>
      </w:tr>
    </w:tbl>
    <w:p w:rsidR="00160FF6" w:rsidRPr="00947167" w:rsidRDefault="00160FF6" w:rsidP="00160FF6">
      <w:pPr>
        <w:pStyle w:val="C1PlainText"/>
        <w:rPr>
          <w:b/>
        </w:rPr>
      </w:pPr>
      <w:r w:rsidRPr="00947167">
        <w:rPr>
          <w:b/>
        </w:rPr>
        <w:t>FFH-Gebiet „Schnelle Havel“ (DE 3146-301)</w:t>
      </w:r>
    </w:p>
    <w:p w:rsidR="006F2D0B" w:rsidRDefault="00160FF6" w:rsidP="00F468D0">
      <w:pPr>
        <w:pStyle w:val="C1PlainText"/>
      </w:pPr>
      <w:r>
        <w:t xml:space="preserve">Das FFH-Gebiet „Schnelle Havel“ erstreckt sich im Südwesten entlang dem Vosskanal und dem Unterlauf des Döllnfließ. Es hat eine Gesamtfläche von etwa </w:t>
      </w:r>
      <w:r w:rsidR="00282292">
        <w:t>1.160</w:t>
      </w:r>
      <w:r>
        <w:t xml:space="preserve"> ha, wobei etwa</w:t>
      </w:r>
      <w:r w:rsidR="00282292">
        <w:t xml:space="preserve"> 55%</w:t>
      </w:r>
      <w:r>
        <w:t xml:space="preserve"> Flächenanteil im Bearbeitungsgebiet lieg</w:t>
      </w:r>
      <w:r w:rsidR="00282292">
        <w:t>t. Das Gebiet zeichnet sich durch n</w:t>
      </w:r>
      <w:r w:rsidR="00282292">
        <w:t>a</w:t>
      </w:r>
      <w:r w:rsidR="00282292">
        <w:t xml:space="preserve">turnahe, mäandrierende </w:t>
      </w:r>
      <w:r w:rsidR="008742FB">
        <w:t>Flussabschnitte</w:t>
      </w:r>
      <w:r w:rsidR="00282292">
        <w:t xml:space="preserve">, Erlenbrüche, Uferröhrichte und -gehölze sowie </w:t>
      </w:r>
      <w:r w:rsidR="00282292">
        <w:lastRenderedPageBreak/>
        <w:t>standortgerechte Gehölzstrukturen aus</w:t>
      </w:r>
      <w:r w:rsidR="004A4898">
        <w:t xml:space="preserve"> (vgl. </w:t>
      </w:r>
      <w:r w:rsidR="004A4898">
        <w:fldChar w:fldCharType="begin"/>
      </w:r>
      <w:r w:rsidR="004A4898">
        <w:instrText xml:space="preserve"> REF _Ref405291875 \h </w:instrText>
      </w:r>
      <w:r w:rsidR="004A4898">
        <w:fldChar w:fldCharType="separate"/>
      </w:r>
      <w:r w:rsidR="00DC0691">
        <w:t xml:space="preserve">Tabelle </w:t>
      </w:r>
      <w:r w:rsidR="00DC0691">
        <w:rPr>
          <w:noProof/>
        </w:rPr>
        <w:t>2</w:t>
      </w:r>
      <w:r w:rsidR="00DC0691">
        <w:noBreakHyphen/>
      </w:r>
      <w:r w:rsidR="00DC0691">
        <w:rPr>
          <w:noProof/>
        </w:rPr>
        <w:t>9</w:t>
      </w:r>
      <w:r w:rsidR="004A4898">
        <w:fldChar w:fldCharType="end"/>
      </w:r>
      <w:r w:rsidR="004A4898">
        <w:t>)</w:t>
      </w:r>
      <w:r w:rsidR="00282292">
        <w:t>.</w:t>
      </w:r>
      <w:r w:rsidR="00F468D0" w:rsidRPr="00F468D0">
        <w:t xml:space="preserve"> </w:t>
      </w:r>
      <w:r w:rsidR="00F468D0">
        <w:t>Nachfolgende Arten sind im Anhang II der Richtlinie 92\43\EWG verzeichnet und laut Standard-Datenbogen für das Gebiet gemeldet:</w:t>
      </w:r>
      <w:r w:rsidR="006F2D0B">
        <w:t xml:space="preserve"> </w:t>
      </w:r>
    </w:p>
    <w:p w:rsidR="00F468D0" w:rsidRPr="007A1441" w:rsidRDefault="00F468D0" w:rsidP="006F2D0B">
      <w:pPr>
        <w:pStyle w:val="ListItemC1"/>
        <w:tabs>
          <w:tab w:val="left" w:pos="1582"/>
        </w:tabs>
        <w:ind w:firstLine="1015"/>
      </w:pPr>
      <w:r w:rsidRPr="007A1441">
        <w:t>Großes Mausohr (</w:t>
      </w:r>
      <w:r w:rsidRPr="007A1441">
        <w:rPr>
          <w:i/>
        </w:rPr>
        <w:t>Myotis myotis</w:t>
      </w:r>
      <w:r w:rsidRPr="007A1441">
        <w:t>),</w:t>
      </w:r>
    </w:p>
    <w:p w:rsidR="00F468D0" w:rsidRPr="006F2D0B" w:rsidRDefault="00F468D0" w:rsidP="00F468D0">
      <w:pPr>
        <w:pStyle w:val="ListItemC1"/>
        <w:tabs>
          <w:tab w:val="left" w:pos="1582"/>
        </w:tabs>
        <w:rPr>
          <w:lang w:val="en-US"/>
        </w:rPr>
      </w:pPr>
      <w:r>
        <w:t>Bi</w:t>
      </w:r>
      <w:r w:rsidRPr="007A1441">
        <w:t>ber (</w:t>
      </w:r>
      <w:r w:rsidRPr="006F2D0B">
        <w:rPr>
          <w:i/>
        </w:rPr>
        <w:t>Castor fiber</w:t>
      </w:r>
      <w:r w:rsidR="006F2D0B">
        <w:t xml:space="preserve">) und </w:t>
      </w:r>
      <w:r w:rsidRPr="006F2D0B">
        <w:rPr>
          <w:lang w:val="en-US"/>
        </w:rPr>
        <w:t>Fischotter (</w:t>
      </w:r>
      <w:r w:rsidRPr="006F2D0B">
        <w:rPr>
          <w:i/>
          <w:lang w:val="en-US"/>
        </w:rPr>
        <w:t>Lutra lutra</w:t>
      </w:r>
      <w:r w:rsidRPr="006F2D0B">
        <w:rPr>
          <w:lang w:val="en-US"/>
        </w:rPr>
        <w:t>),</w:t>
      </w:r>
    </w:p>
    <w:p w:rsidR="00F468D0" w:rsidRDefault="00F468D0" w:rsidP="006F2D0B">
      <w:pPr>
        <w:pStyle w:val="ListItemC1"/>
        <w:tabs>
          <w:tab w:val="left" w:pos="1582"/>
        </w:tabs>
        <w:ind w:left="1560" w:hanging="284"/>
      </w:pPr>
      <w:r w:rsidRPr="006321F3">
        <w:t>Rapfen (</w:t>
      </w:r>
      <w:r w:rsidRPr="006F2D0B">
        <w:rPr>
          <w:i/>
        </w:rPr>
        <w:t>Aspius aspius</w:t>
      </w:r>
      <w:r w:rsidRPr="006321F3">
        <w:t>),</w:t>
      </w:r>
      <w:r w:rsidR="006F2D0B">
        <w:t xml:space="preserve"> </w:t>
      </w:r>
      <w:r w:rsidRPr="006321F3">
        <w:t>Steinbeißer (</w:t>
      </w:r>
      <w:r w:rsidRPr="006F2D0B">
        <w:rPr>
          <w:i/>
        </w:rPr>
        <w:t>Cobitis taenia Linnaeus</w:t>
      </w:r>
      <w:r w:rsidRPr="006321F3">
        <w:t>),</w:t>
      </w:r>
      <w:r w:rsidR="006F2D0B">
        <w:t xml:space="preserve"> </w:t>
      </w:r>
      <w:r w:rsidRPr="006321F3">
        <w:t>Schlammpeitzger</w:t>
      </w:r>
      <w:r>
        <w:t xml:space="preserve"> (</w:t>
      </w:r>
      <w:r w:rsidRPr="006F2D0B">
        <w:rPr>
          <w:i/>
        </w:rPr>
        <w:t>Misgurnus fossilis</w:t>
      </w:r>
      <w:r>
        <w:t>),</w:t>
      </w:r>
      <w:r w:rsidR="006F2D0B">
        <w:t xml:space="preserve"> </w:t>
      </w:r>
      <w:r w:rsidRPr="006321F3">
        <w:t>Bitterling</w:t>
      </w:r>
      <w:r>
        <w:t xml:space="preserve"> (</w:t>
      </w:r>
      <w:r w:rsidRPr="006F2D0B">
        <w:rPr>
          <w:i/>
        </w:rPr>
        <w:t>Rhodeus amarus</w:t>
      </w:r>
      <w:r>
        <w:t>),</w:t>
      </w:r>
    </w:p>
    <w:p w:rsidR="00F468D0" w:rsidRDefault="00F468D0" w:rsidP="00F468D0">
      <w:pPr>
        <w:pStyle w:val="ListItemC1"/>
        <w:tabs>
          <w:tab w:val="left" w:pos="1582"/>
        </w:tabs>
      </w:pPr>
      <w:r w:rsidRPr="00F13D61">
        <w:t>Großer Feuerfalter</w:t>
      </w:r>
      <w:r>
        <w:t xml:space="preserve"> (</w:t>
      </w:r>
      <w:r w:rsidRPr="00F13D61">
        <w:rPr>
          <w:i/>
        </w:rPr>
        <w:t>Lycaena dispar</w:t>
      </w:r>
      <w:r>
        <w:t>).</w:t>
      </w:r>
    </w:p>
    <w:p w:rsidR="00160FF6" w:rsidRDefault="00160FF6" w:rsidP="00160FF6">
      <w:pPr>
        <w:pStyle w:val="Beschriftung"/>
        <w:keepNext/>
      </w:pPr>
      <w:bookmarkStart w:id="96" w:name="_Ref405291875"/>
      <w:bookmarkStart w:id="97" w:name="_Toc436912122"/>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9</w:t>
      </w:r>
      <w:r w:rsidR="0036533F">
        <w:fldChar w:fldCharType="end"/>
      </w:r>
      <w:bookmarkEnd w:id="96"/>
      <w:r>
        <w:t>: FFH-LRT im FFH-Gebiet "Schnelle Havel" (DE 3146-301)</w:t>
      </w:r>
      <w:bookmarkEnd w:id="97"/>
    </w:p>
    <w:tbl>
      <w:tblPr>
        <w:tblW w:w="8647" w:type="dxa"/>
        <w:tblInd w:w="138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1"/>
        <w:gridCol w:w="7796"/>
      </w:tblGrid>
      <w:tr w:rsidR="007C7264" w:rsidRPr="00EE16A5" w:rsidTr="00B75CD9">
        <w:trPr>
          <w:tblHeader/>
        </w:trPr>
        <w:tc>
          <w:tcPr>
            <w:tcW w:w="851" w:type="dxa"/>
            <w:tcBorders>
              <w:top w:val="single" w:sz="4" w:space="0" w:color="auto"/>
              <w:bottom w:val="single" w:sz="4" w:space="0" w:color="auto"/>
            </w:tcBorders>
            <w:shd w:val="pct25" w:color="auto" w:fill="auto"/>
          </w:tcPr>
          <w:p w:rsidR="007C7264" w:rsidRPr="00651003" w:rsidRDefault="007C7264" w:rsidP="001747FF">
            <w:pPr>
              <w:keepNext/>
              <w:keepLines/>
              <w:jc w:val="center"/>
              <w:rPr>
                <w:b/>
                <w:sz w:val="20"/>
              </w:rPr>
            </w:pPr>
            <w:r w:rsidRPr="00651003">
              <w:rPr>
                <w:b/>
                <w:sz w:val="20"/>
              </w:rPr>
              <w:t>LRT</w:t>
            </w:r>
          </w:p>
          <w:p w:rsidR="007C7264" w:rsidRPr="00651003" w:rsidRDefault="007C7264" w:rsidP="001747FF">
            <w:pPr>
              <w:keepNext/>
              <w:keepLines/>
              <w:jc w:val="center"/>
              <w:rPr>
                <w:b/>
                <w:sz w:val="20"/>
              </w:rPr>
            </w:pPr>
            <w:r w:rsidRPr="00651003">
              <w:rPr>
                <w:b/>
                <w:sz w:val="20"/>
              </w:rPr>
              <w:t>Code</w:t>
            </w:r>
          </w:p>
        </w:tc>
        <w:tc>
          <w:tcPr>
            <w:tcW w:w="7796" w:type="dxa"/>
            <w:tcBorders>
              <w:top w:val="single" w:sz="4" w:space="0" w:color="auto"/>
              <w:bottom w:val="single" w:sz="4" w:space="0" w:color="auto"/>
            </w:tcBorders>
            <w:shd w:val="pct25" w:color="auto" w:fill="auto"/>
          </w:tcPr>
          <w:p w:rsidR="007C7264" w:rsidRPr="00651003" w:rsidRDefault="007C7264" w:rsidP="001747FF">
            <w:pPr>
              <w:keepNext/>
              <w:keepLines/>
              <w:rPr>
                <w:b/>
                <w:sz w:val="20"/>
              </w:rPr>
            </w:pPr>
            <w:r w:rsidRPr="00651003">
              <w:rPr>
                <w:b/>
                <w:sz w:val="20"/>
              </w:rPr>
              <w:t>Name</w:t>
            </w:r>
          </w:p>
        </w:tc>
      </w:tr>
      <w:tr w:rsidR="007C7264" w:rsidRPr="00EE16A5" w:rsidTr="00B75CD9">
        <w:tc>
          <w:tcPr>
            <w:tcW w:w="851" w:type="dxa"/>
            <w:tcBorders>
              <w:top w:val="single" w:sz="4" w:space="0" w:color="auto"/>
            </w:tcBorders>
            <w:shd w:val="clear" w:color="auto" w:fill="auto"/>
          </w:tcPr>
          <w:p w:rsidR="007C7264" w:rsidRPr="00245535" w:rsidRDefault="007C7264" w:rsidP="001747FF">
            <w:pPr>
              <w:keepNext/>
              <w:keepLines/>
              <w:jc w:val="center"/>
              <w:rPr>
                <w:sz w:val="20"/>
                <w:u w:val="single"/>
              </w:rPr>
            </w:pPr>
            <w:r w:rsidRPr="00245535">
              <w:rPr>
                <w:sz w:val="20"/>
                <w:u w:val="single"/>
              </w:rPr>
              <w:t>2330</w:t>
            </w:r>
          </w:p>
        </w:tc>
        <w:tc>
          <w:tcPr>
            <w:tcW w:w="7796" w:type="dxa"/>
            <w:tcBorders>
              <w:top w:val="single" w:sz="4" w:space="0" w:color="auto"/>
            </w:tcBorders>
            <w:shd w:val="clear" w:color="auto" w:fill="auto"/>
          </w:tcPr>
          <w:p w:rsidR="007C7264" w:rsidRPr="00245535" w:rsidRDefault="007C7264" w:rsidP="001747FF">
            <w:pPr>
              <w:keepNext/>
              <w:keepLines/>
              <w:rPr>
                <w:sz w:val="20"/>
                <w:u w:val="single"/>
              </w:rPr>
            </w:pPr>
            <w:r w:rsidRPr="00245535">
              <w:rPr>
                <w:sz w:val="20"/>
                <w:u w:val="single"/>
              </w:rPr>
              <w:t>Offene Grasflächen mit Silbergras und Straußgras auf Binnendünen</w:t>
            </w:r>
          </w:p>
        </w:tc>
      </w:tr>
      <w:tr w:rsidR="007C7264" w:rsidRPr="00EE16A5" w:rsidTr="00B75CD9">
        <w:tc>
          <w:tcPr>
            <w:tcW w:w="851" w:type="dxa"/>
            <w:shd w:val="clear" w:color="auto" w:fill="auto"/>
          </w:tcPr>
          <w:p w:rsidR="007C7264" w:rsidRPr="00245535" w:rsidRDefault="007C7264" w:rsidP="001747FF">
            <w:pPr>
              <w:keepNext/>
              <w:keepLines/>
              <w:jc w:val="center"/>
              <w:rPr>
                <w:sz w:val="20"/>
                <w:u w:val="single"/>
              </w:rPr>
            </w:pPr>
            <w:r w:rsidRPr="00245535">
              <w:rPr>
                <w:sz w:val="20"/>
                <w:u w:val="single"/>
              </w:rPr>
              <w:t>3150</w:t>
            </w:r>
          </w:p>
        </w:tc>
        <w:tc>
          <w:tcPr>
            <w:tcW w:w="7796" w:type="dxa"/>
            <w:shd w:val="clear" w:color="auto" w:fill="auto"/>
          </w:tcPr>
          <w:p w:rsidR="007C7264" w:rsidRPr="00245535" w:rsidRDefault="007C7264" w:rsidP="001747FF">
            <w:pPr>
              <w:keepNext/>
              <w:keepLines/>
              <w:rPr>
                <w:sz w:val="20"/>
                <w:u w:val="single"/>
              </w:rPr>
            </w:pPr>
            <w:r w:rsidRPr="00245535">
              <w:rPr>
                <w:sz w:val="20"/>
                <w:u w:val="single"/>
              </w:rPr>
              <w:t>Natürliche und naturnahe nährstoffreiche Stillgewässer mit Laichkraut- oder Froschbiss-Gesellschaften</w:t>
            </w:r>
          </w:p>
        </w:tc>
      </w:tr>
      <w:tr w:rsidR="007C7264" w:rsidRPr="00EE16A5" w:rsidTr="00B75CD9">
        <w:tc>
          <w:tcPr>
            <w:tcW w:w="851" w:type="dxa"/>
            <w:shd w:val="clear" w:color="auto" w:fill="auto"/>
          </w:tcPr>
          <w:p w:rsidR="007C7264" w:rsidRPr="00245535" w:rsidRDefault="007C7264" w:rsidP="001747FF">
            <w:pPr>
              <w:keepNext/>
              <w:keepLines/>
              <w:jc w:val="center"/>
              <w:rPr>
                <w:color w:val="000000"/>
                <w:sz w:val="20"/>
                <w:u w:val="single"/>
              </w:rPr>
            </w:pPr>
            <w:r w:rsidRPr="00245535">
              <w:rPr>
                <w:color w:val="000000"/>
                <w:sz w:val="20"/>
                <w:u w:val="single"/>
              </w:rPr>
              <w:t>6430</w:t>
            </w:r>
          </w:p>
        </w:tc>
        <w:tc>
          <w:tcPr>
            <w:tcW w:w="7796" w:type="dxa"/>
            <w:shd w:val="clear" w:color="auto" w:fill="auto"/>
          </w:tcPr>
          <w:p w:rsidR="007C7264" w:rsidRPr="00245535" w:rsidRDefault="007C7264" w:rsidP="001747FF">
            <w:pPr>
              <w:keepNext/>
              <w:keepLines/>
              <w:rPr>
                <w:sz w:val="20"/>
                <w:u w:val="single"/>
              </w:rPr>
            </w:pPr>
            <w:r w:rsidRPr="00245535">
              <w:rPr>
                <w:sz w:val="20"/>
                <w:u w:val="single"/>
              </w:rPr>
              <w:t>Feuchte Hochstaudenfluren</w:t>
            </w:r>
          </w:p>
        </w:tc>
      </w:tr>
      <w:tr w:rsidR="007C7264" w:rsidRPr="00EE16A5" w:rsidTr="00B75CD9">
        <w:tc>
          <w:tcPr>
            <w:tcW w:w="851" w:type="dxa"/>
            <w:shd w:val="clear" w:color="auto" w:fill="auto"/>
          </w:tcPr>
          <w:p w:rsidR="007C7264" w:rsidRPr="00245535" w:rsidRDefault="007C7264" w:rsidP="001747FF">
            <w:pPr>
              <w:keepNext/>
              <w:keepLines/>
              <w:jc w:val="center"/>
              <w:rPr>
                <w:color w:val="000000"/>
                <w:sz w:val="20"/>
                <w:u w:val="single"/>
              </w:rPr>
            </w:pPr>
            <w:r w:rsidRPr="00245535">
              <w:rPr>
                <w:color w:val="000000"/>
                <w:sz w:val="20"/>
                <w:u w:val="single"/>
              </w:rPr>
              <w:t>3260</w:t>
            </w:r>
          </w:p>
        </w:tc>
        <w:tc>
          <w:tcPr>
            <w:tcW w:w="7796" w:type="dxa"/>
            <w:shd w:val="clear" w:color="auto" w:fill="auto"/>
          </w:tcPr>
          <w:p w:rsidR="007C7264" w:rsidRPr="00245535" w:rsidRDefault="007C7264" w:rsidP="001747FF">
            <w:pPr>
              <w:keepNext/>
              <w:keepLines/>
              <w:rPr>
                <w:sz w:val="20"/>
                <w:u w:val="single"/>
              </w:rPr>
            </w:pPr>
            <w:r w:rsidRPr="00245535">
              <w:rPr>
                <w:sz w:val="20"/>
                <w:u w:val="single"/>
              </w:rPr>
              <w:t>Fließgewässer mit flutender Wasservegetation</w:t>
            </w:r>
          </w:p>
        </w:tc>
      </w:tr>
      <w:tr w:rsidR="007C7264" w:rsidRPr="006A3D54" w:rsidTr="00B75CD9">
        <w:tc>
          <w:tcPr>
            <w:tcW w:w="851" w:type="dxa"/>
            <w:shd w:val="clear" w:color="auto" w:fill="auto"/>
          </w:tcPr>
          <w:p w:rsidR="007C7264" w:rsidRPr="00245535" w:rsidRDefault="007C7264" w:rsidP="001747FF">
            <w:pPr>
              <w:keepNext/>
              <w:keepLines/>
              <w:jc w:val="center"/>
              <w:rPr>
                <w:color w:val="000000"/>
                <w:sz w:val="20"/>
                <w:u w:val="single"/>
              </w:rPr>
            </w:pPr>
            <w:r w:rsidRPr="00245535">
              <w:rPr>
                <w:color w:val="000000"/>
                <w:sz w:val="20"/>
                <w:u w:val="single"/>
              </w:rPr>
              <w:t>9190</w:t>
            </w:r>
          </w:p>
        </w:tc>
        <w:tc>
          <w:tcPr>
            <w:tcW w:w="7796" w:type="dxa"/>
            <w:shd w:val="clear" w:color="auto" w:fill="auto"/>
          </w:tcPr>
          <w:p w:rsidR="007C7264" w:rsidRPr="00245535" w:rsidRDefault="007C7264" w:rsidP="001747FF">
            <w:pPr>
              <w:keepNext/>
              <w:keepLines/>
              <w:rPr>
                <w:sz w:val="20"/>
                <w:u w:val="single"/>
              </w:rPr>
            </w:pPr>
            <w:r w:rsidRPr="00245535">
              <w:rPr>
                <w:sz w:val="20"/>
                <w:u w:val="single"/>
              </w:rPr>
              <w:t>Alte bodensaure Eichenwälder auf Sandböden mit Stieleich</w:t>
            </w:r>
            <w:r>
              <w:rPr>
                <w:sz w:val="20"/>
                <w:u w:val="single"/>
              </w:rPr>
              <w:t>e</w:t>
            </w:r>
          </w:p>
        </w:tc>
      </w:tr>
      <w:tr w:rsidR="007C7264" w:rsidRPr="006A3D54" w:rsidTr="00B75CD9">
        <w:tc>
          <w:tcPr>
            <w:tcW w:w="851" w:type="dxa"/>
            <w:shd w:val="clear" w:color="auto" w:fill="auto"/>
          </w:tcPr>
          <w:p w:rsidR="007C7264" w:rsidRDefault="007C7264" w:rsidP="001747FF">
            <w:pPr>
              <w:keepNext/>
              <w:keepLines/>
              <w:jc w:val="center"/>
              <w:rPr>
                <w:color w:val="000000"/>
                <w:sz w:val="20"/>
                <w:u w:val="single"/>
              </w:rPr>
            </w:pPr>
            <w:r>
              <w:rPr>
                <w:color w:val="000000"/>
                <w:sz w:val="20"/>
                <w:u w:val="single"/>
              </w:rPr>
              <w:t>91D0</w:t>
            </w:r>
          </w:p>
        </w:tc>
        <w:tc>
          <w:tcPr>
            <w:tcW w:w="7796" w:type="dxa"/>
            <w:shd w:val="clear" w:color="auto" w:fill="auto"/>
          </w:tcPr>
          <w:p w:rsidR="007C7264" w:rsidRDefault="007C7264" w:rsidP="001747FF">
            <w:pPr>
              <w:keepNext/>
              <w:keepLines/>
              <w:rPr>
                <w:sz w:val="20"/>
                <w:u w:val="single"/>
              </w:rPr>
            </w:pPr>
            <w:r>
              <w:rPr>
                <w:sz w:val="20"/>
                <w:u w:val="single"/>
              </w:rPr>
              <w:t>Moorwälder</w:t>
            </w:r>
          </w:p>
        </w:tc>
      </w:tr>
      <w:tr w:rsidR="007C7264" w:rsidRPr="006A3D54" w:rsidTr="00B75CD9">
        <w:tc>
          <w:tcPr>
            <w:tcW w:w="851" w:type="dxa"/>
            <w:shd w:val="clear" w:color="auto" w:fill="auto"/>
          </w:tcPr>
          <w:p w:rsidR="007C7264" w:rsidRDefault="007C7264" w:rsidP="001747FF">
            <w:pPr>
              <w:keepNext/>
              <w:keepLines/>
              <w:jc w:val="center"/>
              <w:rPr>
                <w:color w:val="000000"/>
                <w:sz w:val="20"/>
                <w:u w:val="single"/>
              </w:rPr>
            </w:pPr>
            <w:r>
              <w:rPr>
                <w:color w:val="000000"/>
                <w:sz w:val="20"/>
                <w:u w:val="single"/>
              </w:rPr>
              <w:t>91E0</w:t>
            </w:r>
          </w:p>
        </w:tc>
        <w:tc>
          <w:tcPr>
            <w:tcW w:w="7796" w:type="dxa"/>
            <w:shd w:val="clear" w:color="auto" w:fill="auto"/>
          </w:tcPr>
          <w:p w:rsidR="007C7264" w:rsidRDefault="007C7264" w:rsidP="001747FF">
            <w:pPr>
              <w:keepNext/>
              <w:keepLines/>
              <w:rPr>
                <w:sz w:val="20"/>
                <w:u w:val="single"/>
              </w:rPr>
            </w:pPr>
            <w:r>
              <w:rPr>
                <w:sz w:val="20"/>
                <w:u w:val="single"/>
              </w:rPr>
              <w:t>Erlen-Eschen- und Weichholzauenwälder</w:t>
            </w:r>
          </w:p>
        </w:tc>
      </w:tr>
      <w:tr w:rsidR="007C7264" w:rsidRPr="006A3D54" w:rsidTr="00B75CD9">
        <w:tc>
          <w:tcPr>
            <w:tcW w:w="851" w:type="dxa"/>
            <w:shd w:val="clear" w:color="auto" w:fill="auto"/>
          </w:tcPr>
          <w:p w:rsidR="007C7264" w:rsidRDefault="007C7264" w:rsidP="001747FF">
            <w:pPr>
              <w:keepNext/>
              <w:keepLines/>
              <w:jc w:val="center"/>
              <w:rPr>
                <w:color w:val="000000"/>
                <w:sz w:val="20"/>
                <w:u w:val="single"/>
              </w:rPr>
            </w:pPr>
            <w:r>
              <w:rPr>
                <w:color w:val="000000"/>
                <w:sz w:val="20"/>
                <w:u w:val="single"/>
              </w:rPr>
              <w:t>9110</w:t>
            </w:r>
          </w:p>
        </w:tc>
        <w:tc>
          <w:tcPr>
            <w:tcW w:w="7796" w:type="dxa"/>
            <w:shd w:val="clear" w:color="auto" w:fill="auto"/>
          </w:tcPr>
          <w:p w:rsidR="007C7264" w:rsidRDefault="007C7264" w:rsidP="001747FF">
            <w:pPr>
              <w:keepNext/>
              <w:keepLines/>
              <w:rPr>
                <w:sz w:val="20"/>
                <w:u w:val="single"/>
              </w:rPr>
            </w:pPr>
            <w:r>
              <w:rPr>
                <w:sz w:val="20"/>
                <w:u w:val="single"/>
              </w:rPr>
              <w:t>Hainsimsen-Buchenwälder</w:t>
            </w:r>
          </w:p>
        </w:tc>
      </w:tr>
    </w:tbl>
    <w:p w:rsidR="00160FF6" w:rsidRPr="00E21670" w:rsidRDefault="00160FF6" w:rsidP="00160FF6">
      <w:pPr>
        <w:pStyle w:val="C1PlainText"/>
        <w:rPr>
          <w:b/>
        </w:rPr>
      </w:pPr>
      <w:r w:rsidRPr="00E21670">
        <w:rPr>
          <w:b/>
        </w:rPr>
        <w:t>FFH-Gebiet „Schnelle Havel Ergänzung“ (DE 3146-302)</w:t>
      </w:r>
    </w:p>
    <w:p w:rsidR="00160FF6" w:rsidRDefault="00160FF6" w:rsidP="00160FF6">
      <w:pPr>
        <w:pStyle w:val="C1PlainText"/>
      </w:pPr>
      <w:r>
        <w:t xml:space="preserve">Das FFH-Gebiet „Schnelle Havel Ergänzung“ </w:t>
      </w:r>
      <w:r w:rsidR="00DD7461">
        <w:t>erstreckt sich südwestlich des Unters</w:t>
      </w:r>
      <w:r w:rsidR="00DD7461">
        <w:t>u</w:t>
      </w:r>
      <w:r w:rsidR="00DD7461">
        <w:t xml:space="preserve">chungsgebiet entlang der Zehdenicker </w:t>
      </w:r>
      <w:r w:rsidR="001F4FC6">
        <w:t>Chaussee, südlich von Höpen</w:t>
      </w:r>
      <w:r w:rsidR="00DD7461">
        <w:t xml:space="preserve"> und ist ein Teil des sich hier befindlichen Waldgebietes. E</w:t>
      </w:r>
      <w:r w:rsidR="001F4FC6">
        <w:t>s hat eine Fläche von</w:t>
      </w:r>
      <w:r>
        <w:t xml:space="preserve"> 7,72 ha</w:t>
      </w:r>
      <w:r w:rsidR="00DD7461">
        <w:t xml:space="preserve">. </w:t>
      </w:r>
      <w:r w:rsidR="00A874DA">
        <w:t>Es wird als Düne</w:t>
      </w:r>
      <w:r w:rsidR="00A874DA">
        <w:t>n</w:t>
      </w:r>
      <w:r w:rsidR="00A874DA">
        <w:t>feld mit ehemaliger kleinflächiger Abgrabung und randlichen Forsten im Niederung</w:t>
      </w:r>
      <w:r w:rsidR="00A874DA">
        <w:t>s</w:t>
      </w:r>
      <w:r w:rsidR="00A874DA">
        <w:t>gebiet der Schnellen Have</w:t>
      </w:r>
      <w:r w:rsidR="00690832">
        <w:t>l</w:t>
      </w:r>
      <w:r w:rsidR="00A874DA">
        <w:t xml:space="preserve"> bei Krewelin beschrieben</w:t>
      </w:r>
      <w:r w:rsidR="004A4898">
        <w:t xml:space="preserve">, ausgewiesen wurden die LRT </w:t>
      </w:r>
      <w:r w:rsidR="004A4898" w:rsidRPr="004A4898">
        <w:rPr>
          <w:i/>
        </w:rPr>
        <w:t>4030 (Trockene Heiden)</w:t>
      </w:r>
      <w:r w:rsidR="004A4898">
        <w:t xml:space="preserve"> und </w:t>
      </w:r>
      <w:r w:rsidR="004A4898" w:rsidRPr="004A4898">
        <w:rPr>
          <w:i/>
        </w:rPr>
        <w:t>LRT 6120 (Subkontinentale basenreiche Sandrasen)</w:t>
      </w:r>
      <w:r w:rsidR="00A874DA">
        <w:t>.</w:t>
      </w:r>
      <w:r w:rsidR="004A4898">
        <w:t xml:space="preserve"> </w:t>
      </w:r>
    </w:p>
    <w:p w:rsidR="00160FF6" w:rsidRPr="00E21670" w:rsidRDefault="00160FF6" w:rsidP="00160FF6">
      <w:pPr>
        <w:pStyle w:val="C1PlainText"/>
        <w:rPr>
          <w:b/>
        </w:rPr>
      </w:pPr>
      <w:r w:rsidRPr="00E21670">
        <w:rPr>
          <w:b/>
        </w:rPr>
        <w:t>FFH-Gebiet „Döllnfließ“ (DE 3047-303)</w:t>
      </w:r>
    </w:p>
    <w:p w:rsidR="00F468D0" w:rsidRDefault="00160FF6" w:rsidP="00F468D0">
      <w:pPr>
        <w:pStyle w:val="C1PlainText"/>
      </w:pPr>
      <w:r>
        <w:t xml:space="preserve">Das FFH-Gebiet „Döllnfließ“ erstreckt sich mit seiner Fläche von etwa 1.990 ha </w:t>
      </w:r>
      <w:r w:rsidR="004A4898">
        <w:t>entlang der Gesamtlänge</w:t>
      </w:r>
      <w:r w:rsidR="00282292">
        <w:t xml:space="preserve"> </w:t>
      </w:r>
      <w:r w:rsidR="004A4898">
        <w:t xml:space="preserve">des </w:t>
      </w:r>
      <w:r w:rsidR="00282292">
        <w:t>Döllnfließ</w:t>
      </w:r>
      <w:r w:rsidR="004A4898">
        <w:t xml:space="preserve">, </w:t>
      </w:r>
      <w:r w:rsidR="008742FB">
        <w:t>lediglich</w:t>
      </w:r>
      <w:r w:rsidR="004A4898">
        <w:t xml:space="preserve"> </w:t>
      </w:r>
      <w:r w:rsidR="00282292">
        <w:t xml:space="preserve">Kurtschlag unterbricht das </w:t>
      </w:r>
      <w:r w:rsidR="004A4898">
        <w:t>Schutzgebiet</w:t>
      </w:r>
      <w:r w:rsidR="00282292">
        <w:t>.</w:t>
      </w:r>
      <w:r>
        <w:t xml:space="preserve"> Es erstreckt sich in </w:t>
      </w:r>
      <w:r w:rsidR="00844119">
        <w:t>einem ausgesprochen homogenen</w:t>
      </w:r>
      <w:r>
        <w:t xml:space="preserve"> Sandergebiet und zeichnet sich durch Durchströmungs- und Verlandungsmoore aus. In mehreren Seen </w:t>
      </w:r>
      <w:r w:rsidR="004A4898">
        <w:t xml:space="preserve">sind Armleuchteralgen zu finden (vgl. </w:t>
      </w:r>
      <w:r w:rsidR="004A4898">
        <w:fldChar w:fldCharType="begin"/>
      </w:r>
      <w:r w:rsidR="004A4898">
        <w:instrText xml:space="preserve"> REF _Ref405292353 \h </w:instrText>
      </w:r>
      <w:r w:rsidR="004A4898">
        <w:fldChar w:fldCharType="separate"/>
      </w:r>
      <w:r w:rsidR="00DC0691">
        <w:t xml:space="preserve">Tabelle </w:t>
      </w:r>
      <w:r w:rsidR="00DC0691">
        <w:rPr>
          <w:noProof/>
        </w:rPr>
        <w:t>2</w:t>
      </w:r>
      <w:r w:rsidR="00DC0691">
        <w:noBreakHyphen/>
      </w:r>
      <w:r w:rsidR="00DC0691">
        <w:rPr>
          <w:noProof/>
        </w:rPr>
        <w:t>10</w:t>
      </w:r>
      <w:r w:rsidR="004A4898">
        <w:fldChar w:fldCharType="end"/>
      </w:r>
      <w:r w:rsidR="004A4898">
        <w:t xml:space="preserve">). </w:t>
      </w:r>
      <w:r w:rsidR="00F468D0">
        <w:t>Nachfolgende Arten sind im Anhang II der Richtlinie 92\43\EWG verzeichnet und laut Standard-Datenbogen für das Gebiet gemeldet:</w:t>
      </w:r>
    </w:p>
    <w:p w:rsidR="00F468D0" w:rsidRPr="007A1441" w:rsidRDefault="00F468D0" w:rsidP="00F468D0">
      <w:pPr>
        <w:pStyle w:val="ListItemC1"/>
        <w:tabs>
          <w:tab w:val="left" w:pos="1582"/>
        </w:tabs>
        <w:ind w:left="1560" w:hanging="284"/>
      </w:pPr>
      <w:r w:rsidRPr="007A1441">
        <w:t>Mopsfledermaus (</w:t>
      </w:r>
      <w:r w:rsidRPr="00FF4B96">
        <w:rPr>
          <w:i/>
        </w:rPr>
        <w:t>Barbastella barbastellus</w:t>
      </w:r>
      <w:r w:rsidRPr="007A1441">
        <w:t>),</w:t>
      </w:r>
      <w:r w:rsidR="006F2D0B">
        <w:t xml:space="preserve"> </w:t>
      </w:r>
      <w:r w:rsidRPr="007A1441">
        <w:t>Bechsteinfledermaus (</w:t>
      </w:r>
      <w:r w:rsidRPr="00FF4B96">
        <w:rPr>
          <w:i/>
        </w:rPr>
        <w:t>Myotis bec</w:t>
      </w:r>
      <w:r w:rsidRPr="00FF4B96">
        <w:rPr>
          <w:i/>
        </w:rPr>
        <w:t>h</w:t>
      </w:r>
      <w:r w:rsidRPr="00FF4B96">
        <w:rPr>
          <w:i/>
        </w:rPr>
        <w:t>steinii</w:t>
      </w:r>
      <w:r w:rsidRPr="007A1441">
        <w:t>),</w:t>
      </w:r>
      <w:r w:rsidR="00FF4B96">
        <w:t xml:space="preserve"> </w:t>
      </w:r>
      <w:r w:rsidRPr="007A1441">
        <w:t>Großes Mausohr (</w:t>
      </w:r>
      <w:r w:rsidRPr="00FF4B96">
        <w:rPr>
          <w:i/>
        </w:rPr>
        <w:t>Myotis myotis</w:t>
      </w:r>
      <w:r w:rsidRPr="007A1441">
        <w:t>),</w:t>
      </w:r>
    </w:p>
    <w:p w:rsidR="00F468D0" w:rsidRPr="00FF4B96" w:rsidRDefault="00F468D0" w:rsidP="00F468D0">
      <w:pPr>
        <w:pStyle w:val="ListItemC1"/>
        <w:tabs>
          <w:tab w:val="left" w:pos="1582"/>
        </w:tabs>
        <w:rPr>
          <w:lang w:val="en-US"/>
        </w:rPr>
      </w:pPr>
      <w:r w:rsidRPr="00FF4B96">
        <w:rPr>
          <w:lang w:val="en-US"/>
        </w:rPr>
        <w:t>Biber (</w:t>
      </w:r>
      <w:r w:rsidRPr="00FF4B96">
        <w:rPr>
          <w:i/>
          <w:lang w:val="en-US"/>
        </w:rPr>
        <w:t>Castor fiber</w:t>
      </w:r>
      <w:r w:rsidR="00FF4B96" w:rsidRPr="00FF4B96">
        <w:rPr>
          <w:lang w:val="en-US"/>
        </w:rPr>
        <w:t xml:space="preserve">), </w:t>
      </w:r>
      <w:r w:rsidRPr="00FF4B96">
        <w:rPr>
          <w:lang w:val="en-US"/>
        </w:rPr>
        <w:t>Fischotter (</w:t>
      </w:r>
      <w:r w:rsidRPr="00FF4B96">
        <w:rPr>
          <w:i/>
          <w:lang w:val="en-US"/>
        </w:rPr>
        <w:t>Lutra lutra</w:t>
      </w:r>
      <w:r w:rsidRPr="00FF4B96">
        <w:rPr>
          <w:lang w:val="en-US"/>
        </w:rPr>
        <w:t>).</w:t>
      </w:r>
    </w:p>
    <w:p w:rsidR="00160FF6" w:rsidRDefault="00160FF6" w:rsidP="00160FF6">
      <w:pPr>
        <w:pStyle w:val="Beschriftung"/>
        <w:keepNext/>
      </w:pPr>
      <w:bookmarkStart w:id="98" w:name="_Ref405292353"/>
      <w:bookmarkStart w:id="99" w:name="_Toc436912123"/>
      <w:r>
        <w:lastRenderedPageBreak/>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10</w:t>
      </w:r>
      <w:r w:rsidR="0036533F">
        <w:fldChar w:fldCharType="end"/>
      </w:r>
      <w:bookmarkEnd w:id="98"/>
      <w:r>
        <w:t>: FFH-LRT im FFH-Gebiet "Döllnfließ" (DE 3047-303)</w:t>
      </w:r>
      <w:bookmarkEnd w:id="99"/>
    </w:p>
    <w:tbl>
      <w:tblPr>
        <w:tblW w:w="8647" w:type="dxa"/>
        <w:tblInd w:w="138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1"/>
        <w:gridCol w:w="7796"/>
      </w:tblGrid>
      <w:tr w:rsidR="00B75CD9" w:rsidRPr="00EE16A5" w:rsidTr="00B75CD9">
        <w:trPr>
          <w:tblHeader/>
        </w:trPr>
        <w:tc>
          <w:tcPr>
            <w:tcW w:w="851" w:type="dxa"/>
            <w:tcBorders>
              <w:top w:val="single" w:sz="4" w:space="0" w:color="auto"/>
              <w:bottom w:val="single" w:sz="4" w:space="0" w:color="auto"/>
            </w:tcBorders>
            <w:shd w:val="pct25" w:color="auto" w:fill="auto"/>
          </w:tcPr>
          <w:p w:rsidR="00B75CD9" w:rsidRPr="00651003" w:rsidRDefault="00B75CD9" w:rsidP="001747FF">
            <w:pPr>
              <w:keepNext/>
              <w:keepLines/>
              <w:jc w:val="center"/>
              <w:rPr>
                <w:b/>
                <w:sz w:val="20"/>
              </w:rPr>
            </w:pPr>
            <w:r w:rsidRPr="00651003">
              <w:rPr>
                <w:b/>
                <w:sz w:val="20"/>
              </w:rPr>
              <w:t>LRT</w:t>
            </w:r>
          </w:p>
          <w:p w:rsidR="00B75CD9" w:rsidRPr="00651003" w:rsidRDefault="00B75CD9" w:rsidP="001747FF">
            <w:pPr>
              <w:keepNext/>
              <w:keepLines/>
              <w:jc w:val="center"/>
              <w:rPr>
                <w:b/>
                <w:sz w:val="20"/>
              </w:rPr>
            </w:pPr>
            <w:r w:rsidRPr="00651003">
              <w:rPr>
                <w:b/>
                <w:sz w:val="20"/>
              </w:rPr>
              <w:t>Code</w:t>
            </w:r>
          </w:p>
        </w:tc>
        <w:tc>
          <w:tcPr>
            <w:tcW w:w="7796" w:type="dxa"/>
            <w:tcBorders>
              <w:top w:val="single" w:sz="4" w:space="0" w:color="auto"/>
              <w:bottom w:val="single" w:sz="4" w:space="0" w:color="auto"/>
            </w:tcBorders>
            <w:shd w:val="pct25" w:color="auto" w:fill="auto"/>
          </w:tcPr>
          <w:p w:rsidR="00B75CD9" w:rsidRPr="00651003" w:rsidRDefault="00B75CD9" w:rsidP="001747FF">
            <w:pPr>
              <w:keepNext/>
              <w:keepLines/>
              <w:rPr>
                <w:b/>
                <w:sz w:val="20"/>
              </w:rPr>
            </w:pPr>
            <w:r w:rsidRPr="00651003">
              <w:rPr>
                <w:b/>
                <w:sz w:val="20"/>
              </w:rPr>
              <w:t>Name</w:t>
            </w:r>
          </w:p>
        </w:tc>
      </w:tr>
      <w:tr w:rsidR="00B75CD9" w:rsidRPr="00EE16A5" w:rsidTr="00B75CD9">
        <w:tc>
          <w:tcPr>
            <w:tcW w:w="851" w:type="dxa"/>
            <w:tcBorders>
              <w:top w:val="single" w:sz="4" w:space="0" w:color="auto"/>
            </w:tcBorders>
            <w:shd w:val="clear" w:color="auto" w:fill="auto"/>
          </w:tcPr>
          <w:p w:rsidR="00B75CD9" w:rsidRPr="00651003" w:rsidRDefault="00B75CD9" w:rsidP="001747FF">
            <w:pPr>
              <w:keepNext/>
              <w:keepLines/>
              <w:jc w:val="center"/>
              <w:rPr>
                <w:sz w:val="20"/>
                <w:u w:val="single"/>
              </w:rPr>
            </w:pPr>
            <w:r w:rsidRPr="00651003">
              <w:rPr>
                <w:sz w:val="20"/>
                <w:u w:val="single"/>
              </w:rPr>
              <w:t>3140</w:t>
            </w:r>
          </w:p>
        </w:tc>
        <w:tc>
          <w:tcPr>
            <w:tcW w:w="7796" w:type="dxa"/>
            <w:tcBorders>
              <w:top w:val="single" w:sz="4" w:space="0" w:color="auto"/>
            </w:tcBorders>
            <w:shd w:val="clear" w:color="auto" w:fill="auto"/>
          </w:tcPr>
          <w:p w:rsidR="00B75CD9" w:rsidRPr="00245535" w:rsidRDefault="00B75CD9" w:rsidP="001747FF">
            <w:pPr>
              <w:keepNext/>
              <w:keepLines/>
              <w:rPr>
                <w:sz w:val="20"/>
                <w:u w:val="single"/>
              </w:rPr>
            </w:pPr>
            <w:r w:rsidRPr="00245535">
              <w:rPr>
                <w:sz w:val="20"/>
                <w:u w:val="single"/>
              </w:rPr>
              <w:t>Oligo- bis mesotrophe kalkhaltige Gewässer mit benthischer Vegetation aus Armleuchtera</w:t>
            </w:r>
            <w:r w:rsidRPr="00245535">
              <w:rPr>
                <w:sz w:val="20"/>
                <w:u w:val="single"/>
              </w:rPr>
              <w:t>l</w:t>
            </w:r>
            <w:r w:rsidRPr="00245535">
              <w:rPr>
                <w:sz w:val="20"/>
                <w:u w:val="single"/>
              </w:rPr>
              <w:t>gen</w:t>
            </w:r>
          </w:p>
        </w:tc>
      </w:tr>
      <w:tr w:rsidR="00B75CD9" w:rsidRPr="00EE16A5" w:rsidTr="00B75CD9">
        <w:tc>
          <w:tcPr>
            <w:tcW w:w="851" w:type="dxa"/>
            <w:shd w:val="clear" w:color="auto" w:fill="auto"/>
          </w:tcPr>
          <w:p w:rsidR="00B75CD9" w:rsidRPr="00651003" w:rsidRDefault="00B75CD9" w:rsidP="001747FF">
            <w:pPr>
              <w:keepNext/>
              <w:keepLines/>
              <w:jc w:val="center"/>
              <w:rPr>
                <w:sz w:val="20"/>
                <w:u w:val="single"/>
              </w:rPr>
            </w:pPr>
            <w:r w:rsidRPr="00651003">
              <w:rPr>
                <w:sz w:val="20"/>
                <w:u w:val="single"/>
              </w:rPr>
              <w:t>3150</w:t>
            </w:r>
          </w:p>
        </w:tc>
        <w:tc>
          <w:tcPr>
            <w:tcW w:w="7796" w:type="dxa"/>
            <w:shd w:val="clear" w:color="auto" w:fill="auto"/>
          </w:tcPr>
          <w:p w:rsidR="00B75CD9" w:rsidRPr="00245535" w:rsidRDefault="00B75CD9" w:rsidP="001747FF">
            <w:pPr>
              <w:keepNext/>
              <w:keepLines/>
              <w:rPr>
                <w:sz w:val="20"/>
                <w:u w:val="single"/>
              </w:rPr>
            </w:pPr>
            <w:r w:rsidRPr="00245535">
              <w:rPr>
                <w:sz w:val="20"/>
                <w:u w:val="single"/>
              </w:rPr>
              <w:t>Natürliche und naturnahe nährstoffreiche Stillgewässer mit Laichkraut- oder Froschbiss-Gesellschaften</w:t>
            </w:r>
          </w:p>
        </w:tc>
      </w:tr>
      <w:tr w:rsidR="00B75CD9" w:rsidRPr="00EE16A5" w:rsidTr="00B75CD9">
        <w:tc>
          <w:tcPr>
            <w:tcW w:w="851" w:type="dxa"/>
            <w:shd w:val="clear" w:color="auto" w:fill="auto"/>
          </w:tcPr>
          <w:p w:rsidR="00B75CD9" w:rsidRPr="00651003" w:rsidRDefault="00B75CD9" w:rsidP="001747FF">
            <w:pPr>
              <w:keepNext/>
              <w:keepLines/>
              <w:jc w:val="center"/>
              <w:rPr>
                <w:color w:val="000000"/>
                <w:sz w:val="20"/>
                <w:u w:val="single"/>
              </w:rPr>
            </w:pPr>
            <w:r w:rsidRPr="00651003">
              <w:rPr>
                <w:color w:val="000000"/>
                <w:sz w:val="20"/>
                <w:u w:val="single"/>
              </w:rPr>
              <w:t>6430</w:t>
            </w:r>
          </w:p>
        </w:tc>
        <w:tc>
          <w:tcPr>
            <w:tcW w:w="7796" w:type="dxa"/>
            <w:shd w:val="clear" w:color="auto" w:fill="auto"/>
          </w:tcPr>
          <w:p w:rsidR="00B75CD9" w:rsidRPr="00245535" w:rsidRDefault="00B75CD9" w:rsidP="001747FF">
            <w:pPr>
              <w:keepNext/>
              <w:keepLines/>
              <w:rPr>
                <w:sz w:val="20"/>
                <w:u w:val="single"/>
              </w:rPr>
            </w:pPr>
            <w:r w:rsidRPr="00245535">
              <w:rPr>
                <w:sz w:val="20"/>
                <w:u w:val="single"/>
              </w:rPr>
              <w:t>Feuchte Hochstaudenfluren</w:t>
            </w:r>
          </w:p>
        </w:tc>
      </w:tr>
      <w:tr w:rsidR="00B75CD9" w:rsidRPr="00EE16A5" w:rsidTr="00B75CD9">
        <w:tc>
          <w:tcPr>
            <w:tcW w:w="851" w:type="dxa"/>
            <w:shd w:val="clear" w:color="auto" w:fill="auto"/>
          </w:tcPr>
          <w:p w:rsidR="00B75CD9" w:rsidRPr="00651003" w:rsidRDefault="00B75CD9" w:rsidP="001747FF">
            <w:pPr>
              <w:keepNext/>
              <w:keepLines/>
              <w:jc w:val="center"/>
              <w:rPr>
                <w:color w:val="000000"/>
                <w:sz w:val="20"/>
                <w:u w:val="single"/>
              </w:rPr>
            </w:pPr>
            <w:r w:rsidRPr="00651003">
              <w:rPr>
                <w:color w:val="000000"/>
                <w:sz w:val="20"/>
                <w:u w:val="single"/>
              </w:rPr>
              <w:t>3260</w:t>
            </w:r>
          </w:p>
        </w:tc>
        <w:tc>
          <w:tcPr>
            <w:tcW w:w="7796" w:type="dxa"/>
            <w:shd w:val="clear" w:color="auto" w:fill="auto"/>
          </w:tcPr>
          <w:p w:rsidR="00B75CD9" w:rsidRPr="00651003" w:rsidRDefault="00B75CD9" w:rsidP="001747FF">
            <w:pPr>
              <w:keepNext/>
              <w:keepLines/>
              <w:rPr>
                <w:sz w:val="20"/>
                <w:u w:val="single"/>
              </w:rPr>
            </w:pPr>
            <w:r w:rsidRPr="00651003">
              <w:rPr>
                <w:sz w:val="20"/>
                <w:u w:val="single"/>
              </w:rPr>
              <w:t>Fließgewässer mit flutender Wasservegetation</w:t>
            </w:r>
          </w:p>
        </w:tc>
      </w:tr>
      <w:tr w:rsidR="00B75CD9" w:rsidRPr="006A3D54" w:rsidTr="00B75CD9">
        <w:tc>
          <w:tcPr>
            <w:tcW w:w="851" w:type="dxa"/>
            <w:shd w:val="clear" w:color="auto" w:fill="auto"/>
          </w:tcPr>
          <w:p w:rsidR="00B75CD9" w:rsidRPr="00651003" w:rsidRDefault="00B75CD9" w:rsidP="001747FF">
            <w:pPr>
              <w:keepNext/>
              <w:keepLines/>
              <w:jc w:val="center"/>
              <w:rPr>
                <w:color w:val="000000"/>
                <w:sz w:val="20"/>
                <w:u w:val="single"/>
              </w:rPr>
            </w:pPr>
            <w:r w:rsidRPr="00651003">
              <w:rPr>
                <w:color w:val="000000"/>
                <w:sz w:val="20"/>
                <w:u w:val="single"/>
              </w:rPr>
              <w:t>6120</w:t>
            </w:r>
          </w:p>
        </w:tc>
        <w:tc>
          <w:tcPr>
            <w:tcW w:w="7796" w:type="dxa"/>
            <w:shd w:val="clear" w:color="auto" w:fill="auto"/>
          </w:tcPr>
          <w:p w:rsidR="00B75CD9" w:rsidRPr="00651003" w:rsidRDefault="00B75CD9" w:rsidP="001747FF">
            <w:pPr>
              <w:keepNext/>
              <w:keepLines/>
              <w:rPr>
                <w:sz w:val="20"/>
                <w:u w:val="single"/>
              </w:rPr>
            </w:pPr>
            <w:r w:rsidRPr="00651003">
              <w:rPr>
                <w:sz w:val="20"/>
                <w:u w:val="single"/>
              </w:rPr>
              <w:t>Subkontinentale basenreiche Sandrasen</w:t>
            </w:r>
          </w:p>
        </w:tc>
      </w:tr>
    </w:tbl>
    <w:p w:rsidR="00EE6A62" w:rsidRDefault="00EE6A62" w:rsidP="00AF01AB">
      <w:pPr>
        <w:pStyle w:val="C1PlainText"/>
      </w:pPr>
    </w:p>
    <w:p w:rsidR="005A7C72" w:rsidRPr="00372251" w:rsidRDefault="00372251" w:rsidP="00AF01AB">
      <w:pPr>
        <w:pStyle w:val="C1PlainText"/>
        <w:rPr>
          <w:b/>
        </w:rPr>
      </w:pPr>
      <w:r w:rsidRPr="00372251">
        <w:rPr>
          <w:b/>
        </w:rPr>
        <w:t>FFH-Gebiet „Vietmannsdorfer Heide</w:t>
      </w:r>
      <w:r w:rsidR="00E0217E">
        <w:rPr>
          <w:b/>
        </w:rPr>
        <w:t>“</w:t>
      </w:r>
      <w:r w:rsidRPr="00372251">
        <w:rPr>
          <w:b/>
        </w:rPr>
        <w:t xml:space="preserve"> (DE 2947-306)</w:t>
      </w:r>
    </w:p>
    <w:p w:rsidR="000E0A61" w:rsidRDefault="00A66BDF" w:rsidP="004A4898">
      <w:pPr>
        <w:pStyle w:val="C1PlainText"/>
      </w:pPr>
      <w:r>
        <w:t xml:space="preserve">Das FFH-Gebiet </w:t>
      </w:r>
      <w:r w:rsidR="00E0217E">
        <w:t xml:space="preserve">„Vietmannsdorfer Heide“ </w:t>
      </w:r>
      <w:r>
        <w:t>erstreckt sich</w:t>
      </w:r>
      <w:r w:rsidR="00E0217E">
        <w:t xml:space="preserve"> zu </w:t>
      </w:r>
      <w:r w:rsidR="000E0A61">
        <w:t xml:space="preserve">etwa 54 % im </w:t>
      </w:r>
      <w:r w:rsidR="00E0217E">
        <w:t>Unters</w:t>
      </w:r>
      <w:r w:rsidR="00E0217E">
        <w:t>u</w:t>
      </w:r>
      <w:r w:rsidR="00E0217E">
        <w:t>chungs</w:t>
      </w:r>
      <w:r w:rsidR="00D845C5">
        <w:t>gebiet</w:t>
      </w:r>
      <w:r w:rsidR="00E0217E">
        <w:t xml:space="preserve">. </w:t>
      </w:r>
      <w:r w:rsidR="00D845C5">
        <w:t>Nördlich, a</w:t>
      </w:r>
      <w:r w:rsidR="00E0217E">
        <w:t xml:space="preserve">m </w:t>
      </w:r>
      <w:r w:rsidR="000E0A61">
        <w:t>ehemaligen</w:t>
      </w:r>
      <w:r w:rsidR="00E0217E">
        <w:t xml:space="preserve"> Flugplatz </w:t>
      </w:r>
      <w:r w:rsidR="00734039">
        <w:t xml:space="preserve">Templin </w:t>
      </w:r>
      <w:r w:rsidR="00E0217E">
        <w:t xml:space="preserve">Groß-Dölln gelegen, haben sich </w:t>
      </w:r>
      <w:r w:rsidR="00E0217E" w:rsidRPr="004A4898">
        <w:rPr>
          <w:i/>
        </w:rPr>
        <w:t>Trocken</w:t>
      </w:r>
      <w:r w:rsidR="004A4898" w:rsidRPr="004A4898">
        <w:rPr>
          <w:i/>
        </w:rPr>
        <w:t>e H</w:t>
      </w:r>
      <w:r w:rsidR="00E0217E" w:rsidRPr="004A4898">
        <w:rPr>
          <w:i/>
        </w:rPr>
        <w:t>eiden</w:t>
      </w:r>
      <w:r w:rsidR="004A4898" w:rsidRPr="004A4898">
        <w:rPr>
          <w:i/>
        </w:rPr>
        <w:t xml:space="preserve"> (LRT 4030)</w:t>
      </w:r>
      <w:r w:rsidR="00E0217E">
        <w:t>, Sandtrockenrasen und Kiefern- sowie Laubba</w:t>
      </w:r>
      <w:r w:rsidR="00E0217E">
        <w:t>u</w:t>
      </w:r>
      <w:r w:rsidR="00E0217E">
        <w:t>misch- Vorwälder gebildet</w:t>
      </w:r>
      <w:r w:rsidR="004A4898">
        <w:t xml:space="preserve">. </w:t>
      </w:r>
    </w:p>
    <w:p w:rsidR="004A4898" w:rsidRDefault="004A4898" w:rsidP="004A4898">
      <w:pPr>
        <w:pStyle w:val="C1PlainText"/>
      </w:pPr>
    </w:p>
    <w:p w:rsidR="00E16589" w:rsidRPr="00372251" w:rsidRDefault="00372251" w:rsidP="00AF01AB">
      <w:pPr>
        <w:pStyle w:val="C1PlainText"/>
        <w:rPr>
          <w:b/>
        </w:rPr>
      </w:pPr>
      <w:r w:rsidRPr="00372251">
        <w:rPr>
          <w:b/>
        </w:rPr>
        <w:t>FFH-Gebiet „Bollwinwiesen/ Großer Gollinsee</w:t>
      </w:r>
      <w:r>
        <w:rPr>
          <w:b/>
        </w:rPr>
        <w:t>“</w:t>
      </w:r>
      <w:r w:rsidRPr="00372251">
        <w:rPr>
          <w:b/>
        </w:rPr>
        <w:t xml:space="preserve"> (DE 2947-302)</w:t>
      </w:r>
    </w:p>
    <w:p w:rsidR="00F468D0" w:rsidRDefault="00155345" w:rsidP="00F468D0">
      <w:pPr>
        <w:pStyle w:val="C1PlainText"/>
      </w:pPr>
      <w:r>
        <w:t xml:space="preserve">Das FFH-Gebiet „Bollwinsee/ Großer Gollinsee“ </w:t>
      </w:r>
      <w:r w:rsidR="004A4898">
        <w:t xml:space="preserve">liegt nur zu </w:t>
      </w:r>
      <w:r w:rsidR="000E0A61">
        <w:t>etwa 11%</w:t>
      </w:r>
      <w:r w:rsidR="004A4898">
        <w:t xml:space="preserve"> im Unters</w:t>
      </w:r>
      <w:r w:rsidR="004A4898">
        <w:t>u</w:t>
      </w:r>
      <w:r w:rsidR="004A4898">
        <w:t xml:space="preserve">chungsgebiet, die </w:t>
      </w:r>
      <w:r w:rsidR="000E0A61">
        <w:t xml:space="preserve">Bollwinwiesen und der Große Gollinsee </w:t>
      </w:r>
      <w:r w:rsidR="004A4898">
        <w:t xml:space="preserve">selbst </w:t>
      </w:r>
      <w:r w:rsidR="000E0A61">
        <w:t>befinden sich nicht im Untersuchungsgebiet</w:t>
      </w:r>
      <w:r w:rsidR="004A4898">
        <w:t xml:space="preserve">, das FFH-Gebiet ist aufgrund der Moore und Sümpfe </w:t>
      </w:r>
      <w:r w:rsidR="00CB59CB">
        <w:t xml:space="preserve">bedeutsam (vgl. </w:t>
      </w:r>
      <w:r w:rsidR="00CB59CB">
        <w:fldChar w:fldCharType="begin"/>
      </w:r>
      <w:r w:rsidR="00CB59CB">
        <w:instrText xml:space="preserve"> REF _Ref405292753 \h </w:instrText>
      </w:r>
      <w:r w:rsidR="00CB59CB">
        <w:fldChar w:fldCharType="separate"/>
      </w:r>
      <w:r w:rsidR="00DC0691">
        <w:t xml:space="preserve">Tabelle </w:t>
      </w:r>
      <w:r w:rsidR="00DC0691">
        <w:rPr>
          <w:noProof/>
        </w:rPr>
        <w:t>2</w:t>
      </w:r>
      <w:r w:rsidR="00DC0691">
        <w:noBreakHyphen/>
      </w:r>
      <w:r w:rsidR="00DC0691">
        <w:rPr>
          <w:noProof/>
        </w:rPr>
        <w:t>11</w:t>
      </w:r>
      <w:r w:rsidR="00CB59CB">
        <w:fldChar w:fldCharType="end"/>
      </w:r>
      <w:r w:rsidR="00CB59CB">
        <w:t>).</w:t>
      </w:r>
      <w:r w:rsidR="00F468D0">
        <w:t xml:space="preserve"> Nachfolgende Arten sind im Anhang II der Richtlinie 92\43\EWG verzeichnet und laut Standard-Datenbogen für das Gebiet gemeldet:</w:t>
      </w:r>
    </w:p>
    <w:p w:rsidR="00F468D0" w:rsidRPr="00FF4B96" w:rsidRDefault="00F468D0" w:rsidP="00F468D0">
      <w:pPr>
        <w:pStyle w:val="ListItemC1"/>
        <w:tabs>
          <w:tab w:val="left" w:pos="1582"/>
        </w:tabs>
        <w:rPr>
          <w:lang w:val="en-US"/>
        </w:rPr>
      </w:pPr>
      <w:r w:rsidRPr="00FF4B96">
        <w:rPr>
          <w:lang w:val="en-US"/>
        </w:rPr>
        <w:t>Biber (</w:t>
      </w:r>
      <w:r w:rsidRPr="00FF4B96">
        <w:rPr>
          <w:i/>
          <w:lang w:val="en-US"/>
        </w:rPr>
        <w:t>Castor fiber</w:t>
      </w:r>
      <w:r w:rsidRPr="00FF4B96">
        <w:rPr>
          <w:lang w:val="en-US"/>
        </w:rPr>
        <w:t>),</w:t>
      </w:r>
      <w:r w:rsidR="00FF4B96" w:rsidRPr="00FF4B96">
        <w:rPr>
          <w:lang w:val="en-US"/>
        </w:rPr>
        <w:t xml:space="preserve"> </w:t>
      </w:r>
      <w:r w:rsidRPr="00FF4B96">
        <w:rPr>
          <w:lang w:val="en-US"/>
        </w:rPr>
        <w:t>Fischotter (</w:t>
      </w:r>
      <w:r w:rsidRPr="00FF4B96">
        <w:rPr>
          <w:i/>
          <w:lang w:val="en-US"/>
        </w:rPr>
        <w:t>Lutra lutra</w:t>
      </w:r>
      <w:r w:rsidRPr="00FF4B96">
        <w:rPr>
          <w:lang w:val="en-US"/>
        </w:rPr>
        <w:t>),</w:t>
      </w:r>
    </w:p>
    <w:p w:rsidR="00F468D0" w:rsidRDefault="00F468D0" w:rsidP="00F468D0">
      <w:pPr>
        <w:pStyle w:val="ListItemC1"/>
      </w:pPr>
      <w:r>
        <w:t>Bitterling (</w:t>
      </w:r>
      <w:r w:rsidRPr="00155345">
        <w:rPr>
          <w:i/>
        </w:rPr>
        <w:t>Rhodeus amarus</w:t>
      </w:r>
      <w:r>
        <w:t>),</w:t>
      </w:r>
    </w:p>
    <w:p w:rsidR="00F468D0" w:rsidRDefault="00F468D0" w:rsidP="00F468D0">
      <w:pPr>
        <w:pStyle w:val="ListItemC1"/>
      </w:pPr>
      <w:r>
        <w:t>Große Moosjungfer (</w:t>
      </w:r>
      <w:r w:rsidRPr="00155345">
        <w:rPr>
          <w:i/>
        </w:rPr>
        <w:t>Leucorrhinia pectoralis</w:t>
      </w:r>
      <w:r>
        <w:t>).</w:t>
      </w:r>
    </w:p>
    <w:p w:rsidR="00B75CD9" w:rsidRDefault="00B75CD9" w:rsidP="00B75CD9">
      <w:pPr>
        <w:pStyle w:val="Beschriftung"/>
        <w:keepNext/>
      </w:pPr>
      <w:bookmarkStart w:id="100" w:name="_Ref405292753"/>
      <w:bookmarkStart w:id="101" w:name="_Toc436912124"/>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11</w:t>
      </w:r>
      <w:r w:rsidR="0036533F">
        <w:fldChar w:fldCharType="end"/>
      </w:r>
      <w:bookmarkEnd w:id="100"/>
      <w:r>
        <w:t>: FFH-LRT im FFH-Gebiet "Bollwinwiesen/ Großer Gollinsee" (DE 2947-302)</w:t>
      </w:r>
      <w:bookmarkEnd w:id="101"/>
    </w:p>
    <w:tbl>
      <w:tblPr>
        <w:tblW w:w="8647" w:type="dxa"/>
        <w:tblInd w:w="138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1"/>
        <w:gridCol w:w="7796"/>
      </w:tblGrid>
      <w:tr w:rsidR="00B75CD9" w:rsidRPr="00EE16A5" w:rsidTr="00B75CD9">
        <w:trPr>
          <w:tblHeader/>
        </w:trPr>
        <w:tc>
          <w:tcPr>
            <w:tcW w:w="851" w:type="dxa"/>
            <w:tcBorders>
              <w:top w:val="single" w:sz="4" w:space="0" w:color="auto"/>
              <w:bottom w:val="single" w:sz="4" w:space="0" w:color="auto"/>
            </w:tcBorders>
            <w:shd w:val="pct25" w:color="auto" w:fill="auto"/>
          </w:tcPr>
          <w:p w:rsidR="00B75CD9" w:rsidRPr="00651003" w:rsidRDefault="00B75CD9" w:rsidP="00F53E9D">
            <w:pPr>
              <w:keepNext/>
              <w:keepLines/>
              <w:jc w:val="center"/>
              <w:rPr>
                <w:b/>
                <w:sz w:val="20"/>
              </w:rPr>
            </w:pPr>
            <w:r w:rsidRPr="00651003">
              <w:rPr>
                <w:b/>
                <w:sz w:val="20"/>
              </w:rPr>
              <w:t>LRT</w:t>
            </w:r>
          </w:p>
          <w:p w:rsidR="00B75CD9" w:rsidRPr="00651003" w:rsidRDefault="00B75CD9" w:rsidP="00F53E9D">
            <w:pPr>
              <w:keepNext/>
              <w:keepLines/>
              <w:jc w:val="center"/>
              <w:rPr>
                <w:b/>
                <w:sz w:val="20"/>
              </w:rPr>
            </w:pPr>
            <w:r w:rsidRPr="00651003">
              <w:rPr>
                <w:b/>
                <w:sz w:val="20"/>
              </w:rPr>
              <w:t>Code</w:t>
            </w:r>
          </w:p>
        </w:tc>
        <w:tc>
          <w:tcPr>
            <w:tcW w:w="7796" w:type="dxa"/>
            <w:tcBorders>
              <w:top w:val="single" w:sz="4" w:space="0" w:color="auto"/>
              <w:bottom w:val="single" w:sz="4" w:space="0" w:color="auto"/>
            </w:tcBorders>
            <w:shd w:val="pct25" w:color="auto" w:fill="auto"/>
          </w:tcPr>
          <w:p w:rsidR="00B75CD9" w:rsidRPr="00651003" w:rsidRDefault="00B75CD9" w:rsidP="00F53E9D">
            <w:pPr>
              <w:keepNext/>
              <w:keepLines/>
              <w:rPr>
                <w:b/>
                <w:sz w:val="20"/>
              </w:rPr>
            </w:pPr>
            <w:r w:rsidRPr="00651003">
              <w:rPr>
                <w:b/>
                <w:sz w:val="20"/>
              </w:rPr>
              <w:t>Name</w:t>
            </w:r>
          </w:p>
        </w:tc>
      </w:tr>
      <w:tr w:rsidR="00B75CD9" w:rsidRPr="00EE16A5" w:rsidTr="00B75CD9">
        <w:tc>
          <w:tcPr>
            <w:tcW w:w="851" w:type="dxa"/>
            <w:tcBorders>
              <w:top w:val="single" w:sz="4" w:space="0" w:color="auto"/>
            </w:tcBorders>
            <w:shd w:val="clear" w:color="auto" w:fill="auto"/>
          </w:tcPr>
          <w:p w:rsidR="00B75CD9" w:rsidRPr="00245535" w:rsidRDefault="00B75CD9" w:rsidP="00F53E9D">
            <w:pPr>
              <w:keepNext/>
              <w:keepLines/>
              <w:jc w:val="center"/>
              <w:rPr>
                <w:sz w:val="20"/>
                <w:u w:val="single"/>
              </w:rPr>
            </w:pPr>
            <w:r>
              <w:rPr>
                <w:sz w:val="20"/>
                <w:u w:val="single"/>
              </w:rPr>
              <w:t>7140</w:t>
            </w:r>
          </w:p>
        </w:tc>
        <w:tc>
          <w:tcPr>
            <w:tcW w:w="7796" w:type="dxa"/>
            <w:tcBorders>
              <w:top w:val="single" w:sz="4" w:space="0" w:color="auto"/>
            </w:tcBorders>
            <w:shd w:val="clear" w:color="auto" w:fill="auto"/>
          </w:tcPr>
          <w:p w:rsidR="00B75CD9" w:rsidRPr="00245535" w:rsidRDefault="00B75CD9" w:rsidP="00F53E9D">
            <w:pPr>
              <w:keepNext/>
              <w:keepLines/>
              <w:rPr>
                <w:sz w:val="20"/>
                <w:u w:val="single"/>
              </w:rPr>
            </w:pPr>
            <w:r>
              <w:rPr>
                <w:sz w:val="20"/>
                <w:u w:val="single"/>
              </w:rPr>
              <w:t>Übergangs- und Schwingrasenmoore</w:t>
            </w:r>
          </w:p>
        </w:tc>
      </w:tr>
      <w:tr w:rsidR="00B75CD9" w:rsidRPr="00EE16A5" w:rsidTr="00B75CD9">
        <w:tc>
          <w:tcPr>
            <w:tcW w:w="851" w:type="dxa"/>
            <w:shd w:val="clear" w:color="auto" w:fill="auto"/>
          </w:tcPr>
          <w:p w:rsidR="00B75CD9" w:rsidRPr="00245535" w:rsidRDefault="00B75CD9" w:rsidP="00F53E9D">
            <w:pPr>
              <w:keepNext/>
              <w:keepLines/>
              <w:jc w:val="center"/>
              <w:rPr>
                <w:sz w:val="20"/>
                <w:u w:val="single"/>
              </w:rPr>
            </w:pPr>
            <w:r>
              <w:rPr>
                <w:sz w:val="20"/>
                <w:u w:val="single"/>
              </w:rPr>
              <w:t>7150</w:t>
            </w:r>
          </w:p>
        </w:tc>
        <w:tc>
          <w:tcPr>
            <w:tcW w:w="7796" w:type="dxa"/>
            <w:shd w:val="clear" w:color="auto" w:fill="auto"/>
          </w:tcPr>
          <w:p w:rsidR="00B75CD9" w:rsidRPr="00245535" w:rsidRDefault="00B75CD9" w:rsidP="00F53E9D">
            <w:pPr>
              <w:keepNext/>
              <w:keepLines/>
              <w:rPr>
                <w:sz w:val="20"/>
                <w:u w:val="single"/>
              </w:rPr>
            </w:pPr>
            <w:r>
              <w:rPr>
                <w:sz w:val="20"/>
                <w:u w:val="single"/>
              </w:rPr>
              <w:t>Torfmoor-Schlenken mit Schnabelbinsen-Gesellschaften</w:t>
            </w:r>
          </w:p>
        </w:tc>
      </w:tr>
      <w:tr w:rsidR="00B75CD9" w:rsidRPr="00EE16A5" w:rsidTr="00B75CD9">
        <w:tc>
          <w:tcPr>
            <w:tcW w:w="851" w:type="dxa"/>
            <w:shd w:val="clear" w:color="auto" w:fill="auto"/>
          </w:tcPr>
          <w:p w:rsidR="00B75CD9" w:rsidRPr="00245535" w:rsidRDefault="00B75CD9" w:rsidP="00F53E9D">
            <w:pPr>
              <w:keepNext/>
              <w:keepLines/>
              <w:jc w:val="center"/>
              <w:rPr>
                <w:color w:val="000000"/>
                <w:sz w:val="20"/>
                <w:u w:val="single"/>
              </w:rPr>
            </w:pPr>
            <w:r>
              <w:rPr>
                <w:color w:val="000000"/>
                <w:sz w:val="20"/>
                <w:u w:val="single"/>
              </w:rPr>
              <w:t>7210</w:t>
            </w:r>
          </w:p>
        </w:tc>
        <w:tc>
          <w:tcPr>
            <w:tcW w:w="7796" w:type="dxa"/>
            <w:shd w:val="clear" w:color="auto" w:fill="auto"/>
          </w:tcPr>
          <w:p w:rsidR="00B75CD9" w:rsidRPr="00245535" w:rsidRDefault="00B75CD9" w:rsidP="00F53E9D">
            <w:pPr>
              <w:keepNext/>
              <w:keepLines/>
              <w:rPr>
                <w:sz w:val="20"/>
                <w:u w:val="single"/>
              </w:rPr>
            </w:pPr>
            <w:r>
              <w:rPr>
                <w:sz w:val="20"/>
                <w:u w:val="single"/>
              </w:rPr>
              <w:t>Sümpfe und Röhrichte mit Schneide</w:t>
            </w:r>
          </w:p>
        </w:tc>
      </w:tr>
      <w:tr w:rsidR="00B75CD9" w:rsidRPr="00EE16A5" w:rsidTr="00B75CD9">
        <w:tc>
          <w:tcPr>
            <w:tcW w:w="851" w:type="dxa"/>
            <w:shd w:val="clear" w:color="auto" w:fill="auto"/>
          </w:tcPr>
          <w:p w:rsidR="00B75CD9" w:rsidRPr="00245535" w:rsidRDefault="00B75CD9" w:rsidP="00F53E9D">
            <w:pPr>
              <w:keepNext/>
              <w:keepLines/>
              <w:jc w:val="center"/>
              <w:rPr>
                <w:color w:val="000000"/>
                <w:sz w:val="20"/>
                <w:u w:val="single"/>
              </w:rPr>
            </w:pPr>
            <w:r>
              <w:rPr>
                <w:color w:val="000000"/>
                <w:sz w:val="20"/>
                <w:u w:val="single"/>
              </w:rPr>
              <w:t>7230</w:t>
            </w:r>
          </w:p>
        </w:tc>
        <w:tc>
          <w:tcPr>
            <w:tcW w:w="7796" w:type="dxa"/>
            <w:shd w:val="clear" w:color="auto" w:fill="auto"/>
          </w:tcPr>
          <w:p w:rsidR="00B75CD9" w:rsidRPr="00245535" w:rsidRDefault="00B75CD9" w:rsidP="00F53E9D">
            <w:pPr>
              <w:keepNext/>
              <w:keepLines/>
              <w:rPr>
                <w:sz w:val="20"/>
                <w:u w:val="single"/>
              </w:rPr>
            </w:pPr>
            <w:r>
              <w:rPr>
                <w:sz w:val="20"/>
                <w:u w:val="single"/>
              </w:rPr>
              <w:t>Kalkreiche Niedermoore</w:t>
            </w:r>
          </w:p>
        </w:tc>
      </w:tr>
      <w:tr w:rsidR="00B75CD9" w:rsidRPr="006A3D54" w:rsidTr="00B75CD9">
        <w:tc>
          <w:tcPr>
            <w:tcW w:w="851" w:type="dxa"/>
            <w:shd w:val="clear" w:color="auto" w:fill="auto"/>
          </w:tcPr>
          <w:p w:rsidR="00B75CD9" w:rsidRPr="00245535" w:rsidRDefault="00B75CD9" w:rsidP="00F53E9D">
            <w:pPr>
              <w:keepNext/>
              <w:keepLines/>
              <w:jc w:val="center"/>
              <w:rPr>
                <w:color w:val="000000"/>
                <w:sz w:val="20"/>
                <w:u w:val="single"/>
              </w:rPr>
            </w:pPr>
            <w:r>
              <w:rPr>
                <w:color w:val="000000"/>
                <w:sz w:val="20"/>
                <w:u w:val="single"/>
              </w:rPr>
              <w:t>6430</w:t>
            </w:r>
          </w:p>
        </w:tc>
        <w:tc>
          <w:tcPr>
            <w:tcW w:w="7796" w:type="dxa"/>
            <w:shd w:val="clear" w:color="auto" w:fill="auto"/>
          </w:tcPr>
          <w:p w:rsidR="00B75CD9" w:rsidRPr="00245535" w:rsidRDefault="00B75CD9" w:rsidP="00F53E9D">
            <w:pPr>
              <w:keepNext/>
              <w:keepLines/>
              <w:rPr>
                <w:sz w:val="20"/>
                <w:u w:val="single"/>
              </w:rPr>
            </w:pPr>
            <w:r>
              <w:rPr>
                <w:sz w:val="20"/>
                <w:u w:val="single"/>
              </w:rPr>
              <w:t>Feuchte Hochstaudenfluren</w:t>
            </w:r>
          </w:p>
        </w:tc>
      </w:tr>
      <w:tr w:rsidR="00B75CD9" w:rsidRPr="006A3D54" w:rsidTr="00B75CD9">
        <w:tc>
          <w:tcPr>
            <w:tcW w:w="851" w:type="dxa"/>
            <w:shd w:val="clear" w:color="auto" w:fill="auto"/>
          </w:tcPr>
          <w:p w:rsidR="00B75CD9" w:rsidRDefault="00B75CD9" w:rsidP="00F53E9D">
            <w:pPr>
              <w:keepNext/>
              <w:keepLines/>
              <w:jc w:val="center"/>
              <w:rPr>
                <w:color w:val="000000"/>
                <w:sz w:val="20"/>
                <w:u w:val="single"/>
              </w:rPr>
            </w:pPr>
            <w:r>
              <w:rPr>
                <w:color w:val="000000"/>
                <w:sz w:val="20"/>
                <w:u w:val="single"/>
              </w:rPr>
              <w:t>91D0</w:t>
            </w:r>
          </w:p>
        </w:tc>
        <w:tc>
          <w:tcPr>
            <w:tcW w:w="7796" w:type="dxa"/>
            <w:shd w:val="clear" w:color="auto" w:fill="auto"/>
          </w:tcPr>
          <w:p w:rsidR="00B75CD9" w:rsidRDefault="00B75CD9" w:rsidP="00F53E9D">
            <w:pPr>
              <w:keepNext/>
              <w:keepLines/>
              <w:rPr>
                <w:sz w:val="20"/>
                <w:u w:val="single"/>
              </w:rPr>
            </w:pPr>
            <w:r>
              <w:rPr>
                <w:sz w:val="20"/>
                <w:u w:val="single"/>
              </w:rPr>
              <w:t>Moorwälder</w:t>
            </w:r>
          </w:p>
        </w:tc>
      </w:tr>
      <w:tr w:rsidR="00B75CD9" w:rsidRPr="006A3D54" w:rsidTr="00B75CD9">
        <w:tc>
          <w:tcPr>
            <w:tcW w:w="851" w:type="dxa"/>
            <w:shd w:val="clear" w:color="auto" w:fill="auto"/>
          </w:tcPr>
          <w:p w:rsidR="00B75CD9" w:rsidRDefault="00B75CD9" w:rsidP="00F53E9D">
            <w:pPr>
              <w:keepNext/>
              <w:keepLines/>
              <w:jc w:val="center"/>
              <w:rPr>
                <w:color w:val="000000"/>
                <w:sz w:val="20"/>
                <w:u w:val="single"/>
              </w:rPr>
            </w:pPr>
            <w:r>
              <w:rPr>
                <w:color w:val="000000"/>
                <w:sz w:val="20"/>
                <w:u w:val="single"/>
              </w:rPr>
              <w:t>3260</w:t>
            </w:r>
          </w:p>
        </w:tc>
        <w:tc>
          <w:tcPr>
            <w:tcW w:w="7796" w:type="dxa"/>
            <w:shd w:val="clear" w:color="auto" w:fill="auto"/>
          </w:tcPr>
          <w:p w:rsidR="00B75CD9" w:rsidRDefault="00B75CD9" w:rsidP="00F53E9D">
            <w:pPr>
              <w:keepNext/>
              <w:keepLines/>
              <w:rPr>
                <w:sz w:val="20"/>
                <w:u w:val="single"/>
              </w:rPr>
            </w:pPr>
            <w:r>
              <w:rPr>
                <w:sz w:val="20"/>
                <w:u w:val="single"/>
              </w:rPr>
              <w:t>Fließgewässer mit flutender Wasservegetation</w:t>
            </w:r>
          </w:p>
        </w:tc>
      </w:tr>
      <w:tr w:rsidR="00B75CD9" w:rsidRPr="006A3D54" w:rsidTr="00B75CD9">
        <w:tc>
          <w:tcPr>
            <w:tcW w:w="851" w:type="dxa"/>
            <w:shd w:val="clear" w:color="auto" w:fill="auto"/>
          </w:tcPr>
          <w:p w:rsidR="00B75CD9" w:rsidRDefault="00B75CD9" w:rsidP="00F53E9D">
            <w:pPr>
              <w:keepNext/>
              <w:keepLines/>
              <w:jc w:val="center"/>
              <w:rPr>
                <w:color w:val="000000"/>
                <w:sz w:val="20"/>
                <w:u w:val="single"/>
              </w:rPr>
            </w:pPr>
            <w:r>
              <w:rPr>
                <w:color w:val="000000"/>
                <w:sz w:val="20"/>
                <w:u w:val="single"/>
              </w:rPr>
              <w:t>3140</w:t>
            </w:r>
          </w:p>
        </w:tc>
        <w:tc>
          <w:tcPr>
            <w:tcW w:w="7796" w:type="dxa"/>
            <w:shd w:val="clear" w:color="auto" w:fill="auto"/>
          </w:tcPr>
          <w:p w:rsidR="00B75CD9" w:rsidRDefault="00B75CD9" w:rsidP="00F53E9D">
            <w:pPr>
              <w:keepNext/>
              <w:keepLines/>
              <w:rPr>
                <w:sz w:val="20"/>
                <w:u w:val="single"/>
              </w:rPr>
            </w:pPr>
            <w:r>
              <w:rPr>
                <w:sz w:val="20"/>
                <w:u w:val="single"/>
              </w:rPr>
              <w:t>Nährstoffarme bis mäßig nährstoffreiche kalkhaltige Stillgewässer mit Armleuchteralgen</w:t>
            </w:r>
          </w:p>
        </w:tc>
      </w:tr>
      <w:tr w:rsidR="00B75CD9" w:rsidRPr="006A3D54" w:rsidTr="00B75CD9">
        <w:tc>
          <w:tcPr>
            <w:tcW w:w="851" w:type="dxa"/>
            <w:shd w:val="clear" w:color="auto" w:fill="auto"/>
          </w:tcPr>
          <w:p w:rsidR="00B75CD9" w:rsidRDefault="00B75CD9" w:rsidP="00F53E9D">
            <w:pPr>
              <w:keepNext/>
              <w:keepLines/>
              <w:jc w:val="center"/>
              <w:rPr>
                <w:color w:val="000000"/>
                <w:sz w:val="20"/>
                <w:u w:val="single"/>
              </w:rPr>
            </w:pPr>
            <w:r>
              <w:rPr>
                <w:color w:val="000000"/>
                <w:sz w:val="20"/>
                <w:u w:val="single"/>
              </w:rPr>
              <w:t>3160</w:t>
            </w:r>
          </w:p>
        </w:tc>
        <w:tc>
          <w:tcPr>
            <w:tcW w:w="7796" w:type="dxa"/>
            <w:shd w:val="clear" w:color="auto" w:fill="auto"/>
          </w:tcPr>
          <w:p w:rsidR="00B75CD9" w:rsidRDefault="00B75CD9" w:rsidP="00F53E9D">
            <w:pPr>
              <w:keepNext/>
              <w:keepLines/>
              <w:rPr>
                <w:sz w:val="20"/>
                <w:u w:val="single"/>
              </w:rPr>
            </w:pPr>
            <w:r>
              <w:rPr>
                <w:sz w:val="20"/>
                <w:u w:val="single"/>
              </w:rPr>
              <w:t>Dystophe Stillgewässer</w:t>
            </w:r>
          </w:p>
        </w:tc>
      </w:tr>
    </w:tbl>
    <w:p w:rsidR="002474F4" w:rsidRDefault="002474F4" w:rsidP="00AF01AB">
      <w:pPr>
        <w:pStyle w:val="C1PlainText"/>
        <w:rPr>
          <w:b/>
        </w:rPr>
      </w:pPr>
      <w:r>
        <w:rPr>
          <w:b/>
        </w:rPr>
        <w:br w:type="page"/>
      </w:r>
    </w:p>
    <w:p w:rsidR="00372251" w:rsidRPr="00372251" w:rsidRDefault="00372251" w:rsidP="00AF01AB">
      <w:pPr>
        <w:pStyle w:val="C1PlainText"/>
        <w:rPr>
          <w:b/>
        </w:rPr>
      </w:pPr>
      <w:r w:rsidRPr="00372251">
        <w:rPr>
          <w:b/>
        </w:rPr>
        <w:lastRenderedPageBreak/>
        <w:t>FFH-Gebiet „</w:t>
      </w:r>
      <w:r w:rsidR="00D21F3D">
        <w:rPr>
          <w:b/>
        </w:rPr>
        <w:t>Rara</w:t>
      </w:r>
      <w:r w:rsidRPr="00372251">
        <w:rPr>
          <w:b/>
        </w:rPr>
        <w:t>ngseen“ (DE 3047-302)</w:t>
      </w:r>
    </w:p>
    <w:p w:rsidR="00F468D0" w:rsidRDefault="00383EC7" w:rsidP="00F468D0">
      <w:pPr>
        <w:pStyle w:val="C1PlainText"/>
      </w:pPr>
      <w:r>
        <w:t xml:space="preserve">Das </w:t>
      </w:r>
      <w:r w:rsidR="009716AE">
        <w:t xml:space="preserve">FFH-Gebiet erstreckt sich mit seiner gesamten Fläche etwas südlich der Ortschaft Klein Dölln. </w:t>
      </w:r>
      <w:r w:rsidR="00D21F3D">
        <w:t xml:space="preserve">Verlandungsmoore mit Restseen, </w:t>
      </w:r>
      <w:r w:rsidR="008742FB">
        <w:t>Moorgehölzen</w:t>
      </w:r>
      <w:r w:rsidR="00D21F3D">
        <w:t xml:space="preserve"> und kalkreichen Schne</w:t>
      </w:r>
      <w:r w:rsidR="00D21F3D">
        <w:t>i</w:t>
      </w:r>
      <w:r w:rsidR="00D21F3D">
        <w:t xml:space="preserve">deried-Sümpfen zeichnen das Gebiet aus. </w:t>
      </w:r>
      <w:r w:rsidR="009716AE">
        <w:t>Es beinhaltet den Ursprung des Raranggr</w:t>
      </w:r>
      <w:r w:rsidR="009716AE">
        <w:t>a</w:t>
      </w:r>
      <w:r w:rsidR="009716AE">
        <w:t xml:space="preserve">bens mitsamt dem Großen und dem Kleinen Rarangsee und hat keinen direkten Bezug zu den </w:t>
      </w:r>
      <w:r w:rsidR="00CB59CB">
        <w:t xml:space="preserve">Untersuchungsgewässern (vgl. </w:t>
      </w:r>
      <w:r w:rsidR="00CB59CB">
        <w:fldChar w:fldCharType="begin"/>
      </w:r>
      <w:r w:rsidR="00CB59CB">
        <w:instrText xml:space="preserve"> REF _Ref405292813 \h </w:instrText>
      </w:r>
      <w:r w:rsidR="00CB59CB">
        <w:fldChar w:fldCharType="separate"/>
      </w:r>
      <w:r w:rsidR="00DC0691">
        <w:t xml:space="preserve">Tabelle </w:t>
      </w:r>
      <w:r w:rsidR="00DC0691">
        <w:rPr>
          <w:noProof/>
        </w:rPr>
        <w:t>2</w:t>
      </w:r>
      <w:r w:rsidR="00DC0691">
        <w:noBreakHyphen/>
      </w:r>
      <w:r w:rsidR="00DC0691">
        <w:rPr>
          <w:noProof/>
        </w:rPr>
        <w:t>12</w:t>
      </w:r>
      <w:r w:rsidR="00CB59CB">
        <w:fldChar w:fldCharType="end"/>
      </w:r>
      <w:r w:rsidR="00CB59CB">
        <w:t>)</w:t>
      </w:r>
      <w:r w:rsidR="009716AE">
        <w:t>.</w:t>
      </w:r>
      <w:r w:rsidR="00F468D0">
        <w:t xml:space="preserve"> Nachfolgende Arten sind im A</w:t>
      </w:r>
      <w:r w:rsidR="00F468D0">
        <w:t>n</w:t>
      </w:r>
      <w:r w:rsidR="00F468D0">
        <w:t>hang II der Richtlinie 92\43\EWG verzeichnet und laut Standard-Datenbogen für das Gebiet gemeldet:</w:t>
      </w:r>
    </w:p>
    <w:p w:rsidR="00F468D0" w:rsidRPr="00FF4B96" w:rsidRDefault="00F468D0" w:rsidP="00F468D0">
      <w:pPr>
        <w:pStyle w:val="ListItemC1"/>
        <w:tabs>
          <w:tab w:val="left" w:pos="1582"/>
        </w:tabs>
        <w:rPr>
          <w:lang w:val="en-US"/>
        </w:rPr>
      </w:pPr>
      <w:r w:rsidRPr="00FF4B96">
        <w:rPr>
          <w:lang w:val="en-US"/>
        </w:rPr>
        <w:t>Biber (</w:t>
      </w:r>
      <w:r w:rsidRPr="00FF4B96">
        <w:rPr>
          <w:i/>
          <w:lang w:val="en-US"/>
        </w:rPr>
        <w:t>Castor fiber</w:t>
      </w:r>
      <w:r w:rsidRPr="00FF4B96">
        <w:rPr>
          <w:lang w:val="en-US"/>
        </w:rPr>
        <w:t>),</w:t>
      </w:r>
      <w:r w:rsidR="00FF4B96" w:rsidRPr="00FF4B96">
        <w:rPr>
          <w:lang w:val="en-US"/>
        </w:rPr>
        <w:t xml:space="preserve"> </w:t>
      </w:r>
      <w:r w:rsidRPr="00FF4B96">
        <w:rPr>
          <w:lang w:val="en-US"/>
        </w:rPr>
        <w:t>Fischotter (</w:t>
      </w:r>
      <w:r w:rsidRPr="00FF4B96">
        <w:rPr>
          <w:i/>
          <w:lang w:val="en-US"/>
        </w:rPr>
        <w:t>Lutra lutra</w:t>
      </w:r>
      <w:r w:rsidRPr="00FF4B96">
        <w:rPr>
          <w:lang w:val="en-US"/>
        </w:rPr>
        <w:t>),</w:t>
      </w:r>
    </w:p>
    <w:p w:rsidR="00F468D0" w:rsidRDefault="00FF4B96" w:rsidP="00F468D0">
      <w:pPr>
        <w:pStyle w:val="ListItemC1"/>
        <w:tabs>
          <w:tab w:val="left" w:pos="1582"/>
        </w:tabs>
      </w:pPr>
      <w:r>
        <w:t xml:space="preserve">Große </w:t>
      </w:r>
      <w:r w:rsidR="00F468D0">
        <w:t>Moosjungfer (</w:t>
      </w:r>
      <w:r w:rsidR="00F468D0" w:rsidRPr="00FF4B96">
        <w:rPr>
          <w:i/>
        </w:rPr>
        <w:t>Leucorrhinia pectoralis</w:t>
      </w:r>
      <w:r w:rsidR="00F468D0">
        <w:t>).</w:t>
      </w:r>
    </w:p>
    <w:p w:rsidR="00D21F3D" w:rsidRDefault="00D21F3D" w:rsidP="00D21F3D">
      <w:pPr>
        <w:pStyle w:val="Beschriftung"/>
        <w:keepNext/>
      </w:pPr>
      <w:bookmarkStart w:id="102" w:name="_Ref405292813"/>
      <w:bookmarkStart w:id="103" w:name="_Toc436912125"/>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12</w:t>
      </w:r>
      <w:r w:rsidR="0036533F">
        <w:fldChar w:fldCharType="end"/>
      </w:r>
      <w:bookmarkEnd w:id="102"/>
      <w:r>
        <w:t>: FFH-LRT im FFH-Gebiet "Rarangseen" (DE 3047-302)</w:t>
      </w:r>
      <w:bookmarkEnd w:id="103"/>
    </w:p>
    <w:tbl>
      <w:tblPr>
        <w:tblW w:w="8647" w:type="dxa"/>
        <w:tblInd w:w="138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1"/>
        <w:gridCol w:w="7796"/>
      </w:tblGrid>
      <w:tr w:rsidR="00383EC7" w:rsidRPr="00EE16A5" w:rsidTr="00F53E9D">
        <w:trPr>
          <w:tblHeader/>
        </w:trPr>
        <w:tc>
          <w:tcPr>
            <w:tcW w:w="851" w:type="dxa"/>
            <w:tcBorders>
              <w:top w:val="single" w:sz="4" w:space="0" w:color="auto"/>
              <w:bottom w:val="single" w:sz="4" w:space="0" w:color="auto"/>
            </w:tcBorders>
            <w:shd w:val="pct25" w:color="auto" w:fill="auto"/>
          </w:tcPr>
          <w:p w:rsidR="00383EC7" w:rsidRPr="00651003" w:rsidRDefault="00383EC7" w:rsidP="00F53E9D">
            <w:pPr>
              <w:keepNext/>
              <w:keepLines/>
              <w:jc w:val="center"/>
              <w:rPr>
                <w:b/>
                <w:sz w:val="20"/>
              </w:rPr>
            </w:pPr>
            <w:r w:rsidRPr="00651003">
              <w:rPr>
                <w:b/>
                <w:sz w:val="20"/>
              </w:rPr>
              <w:t>LRT</w:t>
            </w:r>
          </w:p>
          <w:p w:rsidR="00383EC7" w:rsidRPr="00651003" w:rsidRDefault="00383EC7" w:rsidP="00F53E9D">
            <w:pPr>
              <w:keepNext/>
              <w:keepLines/>
              <w:jc w:val="center"/>
              <w:rPr>
                <w:b/>
                <w:sz w:val="20"/>
              </w:rPr>
            </w:pPr>
            <w:r w:rsidRPr="00651003">
              <w:rPr>
                <w:b/>
                <w:sz w:val="20"/>
              </w:rPr>
              <w:t>Code</w:t>
            </w:r>
          </w:p>
        </w:tc>
        <w:tc>
          <w:tcPr>
            <w:tcW w:w="7796" w:type="dxa"/>
            <w:tcBorders>
              <w:top w:val="single" w:sz="4" w:space="0" w:color="auto"/>
              <w:bottom w:val="single" w:sz="4" w:space="0" w:color="auto"/>
            </w:tcBorders>
            <w:shd w:val="pct25" w:color="auto" w:fill="auto"/>
          </w:tcPr>
          <w:p w:rsidR="00383EC7" w:rsidRPr="00651003" w:rsidRDefault="00383EC7" w:rsidP="00F53E9D">
            <w:pPr>
              <w:keepNext/>
              <w:keepLines/>
              <w:rPr>
                <w:b/>
                <w:sz w:val="20"/>
              </w:rPr>
            </w:pPr>
            <w:r w:rsidRPr="00651003">
              <w:rPr>
                <w:b/>
                <w:sz w:val="20"/>
              </w:rPr>
              <w:t>Name</w:t>
            </w:r>
          </w:p>
        </w:tc>
      </w:tr>
      <w:tr w:rsidR="00383EC7" w:rsidRPr="00EE16A5" w:rsidTr="00F53E9D">
        <w:tc>
          <w:tcPr>
            <w:tcW w:w="851" w:type="dxa"/>
            <w:tcBorders>
              <w:top w:val="single" w:sz="4" w:space="0" w:color="auto"/>
            </w:tcBorders>
            <w:shd w:val="clear" w:color="auto" w:fill="auto"/>
          </w:tcPr>
          <w:p w:rsidR="00383EC7" w:rsidRPr="00245535" w:rsidRDefault="00383EC7" w:rsidP="00F53E9D">
            <w:pPr>
              <w:keepNext/>
              <w:keepLines/>
              <w:jc w:val="center"/>
              <w:rPr>
                <w:sz w:val="20"/>
                <w:u w:val="single"/>
              </w:rPr>
            </w:pPr>
            <w:r>
              <w:rPr>
                <w:sz w:val="20"/>
                <w:u w:val="single"/>
              </w:rPr>
              <w:t>7140</w:t>
            </w:r>
          </w:p>
        </w:tc>
        <w:tc>
          <w:tcPr>
            <w:tcW w:w="7796" w:type="dxa"/>
            <w:tcBorders>
              <w:top w:val="single" w:sz="4" w:space="0" w:color="auto"/>
            </w:tcBorders>
            <w:shd w:val="clear" w:color="auto" w:fill="auto"/>
          </w:tcPr>
          <w:p w:rsidR="00383EC7" w:rsidRPr="00245535" w:rsidRDefault="00383EC7" w:rsidP="00F53E9D">
            <w:pPr>
              <w:keepNext/>
              <w:keepLines/>
              <w:rPr>
                <w:sz w:val="20"/>
                <w:u w:val="single"/>
              </w:rPr>
            </w:pPr>
            <w:r>
              <w:rPr>
                <w:sz w:val="20"/>
                <w:u w:val="single"/>
              </w:rPr>
              <w:t>Übergangs- und Schwingrasenmoore</w:t>
            </w:r>
          </w:p>
        </w:tc>
      </w:tr>
      <w:tr w:rsidR="00383EC7" w:rsidRPr="00EE16A5" w:rsidTr="00F53E9D">
        <w:tc>
          <w:tcPr>
            <w:tcW w:w="851" w:type="dxa"/>
            <w:shd w:val="clear" w:color="auto" w:fill="auto"/>
          </w:tcPr>
          <w:p w:rsidR="00383EC7" w:rsidRPr="00245535" w:rsidRDefault="00383EC7" w:rsidP="00F53E9D">
            <w:pPr>
              <w:keepNext/>
              <w:keepLines/>
              <w:jc w:val="center"/>
              <w:rPr>
                <w:color w:val="000000"/>
                <w:sz w:val="20"/>
                <w:u w:val="single"/>
              </w:rPr>
            </w:pPr>
            <w:r>
              <w:rPr>
                <w:color w:val="000000"/>
                <w:sz w:val="20"/>
                <w:u w:val="single"/>
              </w:rPr>
              <w:t>7210</w:t>
            </w:r>
          </w:p>
        </w:tc>
        <w:tc>
          <w:tcPr>
            <w:tcW w:w="7796" w:type="dxa"/>
            <w:shd w:val="clear" w:color="auto" w:fill="auto"/>
          </w:tcPr>
          <w:p w:rsidR="00383EC7" w:rsidRPr="00245535" w:rsidRDefault="00383EC7" w:rsidP="00F53E9D">
            <w:pPr>
              <w:keepNext/>
              <w:keepLines/>
              <w:rPr>
                <w:sz w:val="20"/>
                <w:u w:val="single"/>
              </w:rPr>
            </w:pPr>
            <w:r>
              <w:rPr>
                <w:sz w:val="20"/>
                <w:u w:val="single"/>
              </w:rPr>
              <w:t>Sümpfe und Röhrichte mit Schneide</w:t>
            </w:r>
          </w:p>
        </w:tc>
      </w:tr>
      <w:tr w:rsidR="00383EC7" w:rsidRPr="006A3D54" w:rsidTr="00F53E9D">
        <w:tc>
          <w:tcPr>
            <w:tcW w:w="851" w:type="dxa"/>
            <w:shd w:val="clear" w:color="auto" w:fill="auto"/>
          </w:tcPr>
          <w:p w:rsidR="00383EC7" w:rsidRDefault="00383EC7" w:rsidP="00F53E9D">
            <w:pPr>
              <w:keepNext/>
              <w:keepLines/>
              <w:jc w:val="center"/>
              <w:rPr>
                <w:color w:val="000000"/>
                <w:sz w:val="20"/>
                <w:u w:val="single"/>
              </w:rPr>
            </w:pPr>
            <w:r>
              <w:rPr>
                <w:color w:val="000000"/>
                <w:sz w:val="20"/>
                <w:u w:val="single"/>
              </w:rPr>
              <w:t>91D0</w:t>
            </w:r>
          </w:p>
        </w:tc>
        <w:tc>
          <w:tcPr>
            <w:tcW w:w="7796" w:type="dxa"/>
            <w:shd w:val="clear" w:color="auto" w:fill="auto"/>
          </w:tcPr>
          <w:p w:rsidR="00383EC7" w:rsidRDefault="00383EC7" w:rsidP="00F53E9D">
            <w:pPr>
              <w:keepNext/>
              <w:keepLines/>
              <w:rPr>
                <w:sz w:val="20"/>
                <w:u w:val="single"/>
              </w:rPr>
            </w:pPr>
            <w:r>
              <w:rPr>
                <w:sz w:val="20"/>
                <w:u w:val="single"/>
              </w:rPr>
              <w:t>Moorwälder</w:t>
            </w:r>
          </w:p>
        </w:tc>
      </w:tr>
      <w:tr w:rsidR="00383EC7" w:rsidRPr="006A3D54" w:rsidTr="00F53E9D">
        <w:tc>
          <w:tcPr>
            <w:tcW w:w="851" w:type="dxa"/>
            <w:shd w:val="clear" w:color="auto" w:fill="auto"/>
          </w:tcPr>
          <w:p w:rsidR="00383EC7" w:rsidRDefault="00383EC7" w:rsidP="00F53E9D">
            <w:pPr>
              <w:keepNext/>
              <w:keepLines/>
              <w:jc w:val="center"/>
              <w:rPr>
                <w:color w:val="000000"/>
                <w:sz w:val="20"/>
                <w:u w:val="single"/>
              </w:rPr>
            </w:pPr>
            <w:r>
              <w:rPr>
                <w:color w:val="000000"/>
                <w:sz w:val="20"/>
                <w:u w:val="single"/>
              </w:rPr>
              <w:t>3140</w:t>
            </w:r>
          </w:p>
        </w:tc>
        <w:tc>
          <w:tcPr>
            <w:tcW w:w="7796" w:type="dxa"/>
            <w:shd w:val="clear" w:color="auto" w:fill="auto"/>
          </w:tcPr>
          <w:p w:rsidR="00383EC7" w:rsidRDefault="00383EC7" w:rsidP="00F53E9D">
            <w:pPr>
              <w:keepNext/>
              <w:keepLines/>
              <w:rPr>
                <w:sz w:val="20"/>
                <w:u w:val="single"/>
              </w:rPr>
            </w:pPr>
            <w:r>
              <w:rPr>
                <w:sz w:val="20"/>
                <w:u w:val="single"/>
              </w:rPr>
              <w:t>Nährstoffarme bis mäßig nährstoffreiche kalkhaltige Stillgewässer mit Armleuchteralgen</w:t>
            </w:r>
          </w:p>
        </w:tc>
      </w:tr>
    </w:tbl>
    <w:p w:rsidR="003E0A78" w:rsidRDefault="003E0A78" w:rsidP="00AF01AB">
      <w:pPr>
        <w:pStyle w:val="C1PlainText"/>
        <w:rPr>
          <w:b/>
        </w:rPr>
      </w:pPr>
    </w:p>
    <w:p w:rsidR="00372251" w:rsidRPr="00372251" w:rsidRDefault="00372251" w:rsidP="00AF01AB">
      <w:pPr>
        <w:pStyle w:val="C1PlainText"/>
        <w:rPr>
          <w:b/>
        </w:rPr>
      </w:pPr>
      <w:r w:rsidRPr="00372251">
        <w:rPr>
          <w:b/>
        </w:rPr>
        <w:t>FFH-Gebiet „Kienhorst/Köllnseen/Eichheide“ (DE 3047-301)</w:t>
      </w:r>
    </w:p>
    <w:p w:rsidR="00F468D0" w:rsidRDefault="009716AE" w:rsidP="00F468D0">
      <w:pPr>
        <w:pStyle w:val="C1PlainText"/>
      </w:pPr>
      <w:r>
        <w:t xml:space="preserve">Das FFH-Gebiet „Kienhorst/Köllnseen/Eichheide“ erstreckt sich </w:t>
      </w:r>
      <w:r w:rsidR="00E04413">
        <w:t>zu etwa 15%</w:t>
      </w:r>
      <w:r>
        <w:t xml:space="preserve"> im Sü</w:t>
      </w:r>
      <w:r>
        <w:t>d</w:t>
      </w:r>
      <w:r>
        <w:t>osten des Untersuchungsgebietes.</w:t>
      </w:r>
      <w:r w:rsidR="003E0A78">
        <w:t xml:space="preserve"> </w:t>
      </w:r>
      <w:r w:rsidR="00E04413">
        <w:t>Es zeichnet sich durch eutrophe Rinnenseen, dystr</w:t>
      </w:r>
      <w:r w:rsidR="00E04413">
        <w:t>o</w:t>
      </w:r>
      <w:r w:rsidR="00E04413">
        <w:t>phe Seen, oligotrophe saure Moore und naturnahe Kiefernwälder aus</w:t>
      </w:r>
      <w:r w:rsidR="00486A0B">
        <w:t>.</w:t>
      </w:r>
      <w:r>
        <w:t xml:space="preserve"> </w:t>
      </w:r>
      <w:r w:rsidR="003E0A78">
        <w:t>Einen Bezug zu den hier behandelnden Gewässern hat dieses FFH-Gebiet nicht.</w:t>
      </w:r>
      <w:r w:rsidR="00F468D0">
        <w:t xml:space="preserve"> Nachfolgende Arten sind im Anhang II der Richtlinie 92\43\EWG verzeichnet und laut Standard-Datenbogen für das Gebiet gemeldet:</w:t>
      </w:r>
    </w:p>
    <w:p w:rsidR="00F468D0" w:rsidRPr="00E04413" w:rsidRDefault="00F468D0" w:rsidP="00F468D0">
      <w:pPr>
        <w:pStyle w:val="ListItemC1"/>
        <w:tabs>
          <w:tab w:val="left" w:pos="1582"/>
        </w:tabs>
      </w:pPr>
      <w:r w:rsidRPr="00E04413">
        <w:t>Mopsfledermaus (</w:t>
      </w:r>
      <w:r w:rsidRPr="00E04413">
        <w:rPr>
          <w:i/>
        </w:rPr>
        <w:t>Barbastella barbastellus</w:t>
      </w:r>
      <w:r w:rsidRPr="00E04413">
        <w:t>),</w:t>
      </w:r>
    </w:p>
    <w:p w:rsidR="00F468D0" w:rsidRPr="00FF4B96" w:rsidRDefault="00F468D0" w:rsidP="00F468D0">
      <w:pPr>
        <w:pStyle w:val="ListItemC1"/>
        <w:tabs>
          <w:tab w:val="left" w:pos="1582"/>
        </w:tabs>
        <w:rPr>
          <w:lang w:val="en-US"/>
        </w:rPr>
      </w:pPr>
      <w:r w:rsidRPr="00FF4B96">
        <w:rPr>
          <w:lang w:val="en-US"/>
        </w:rPr>
        <w:t>Biber (</w:t>
      </w:r>
      <w:r w:rsidRPr="00FF4B96">
        <w:rPr>
          <w:i/>
          <w:lang w:val="en-US"/>
        </w:rPr>
        <w:t>Castor fiber</w:t>
      </w:r>
      <w:r w:rsidRPr="00FF4B96">
        <w:rPr>
          <w:lang w:val="en-US"/>
        </w:rPr>
        <w:t>),</w:t>
      </w:r>
      <w:r w:rsidR="00FF4B96" w:rsidRPr="00FF4B96">
        <w:rPr>
          <w:lang w:val="en-US"/>
        </w:rPr>
        <w:t xml:space="preserve"> </w:t>
      </w:r>
      <w:r w:rsidRPr="00FF4B96">
        <w:rPr>
          <w:lang w:val="en-US"/>
        </w:rPr>
        <w:t>Fischotter (</w:t>
      </w:r>
      <w:r w:rsidRPr="00FF4B96">
        <w:rPr>
          <w:i/>
          <w:lang w:val="en-US"/>
        </w:rPr>
        <w:t>Lutra lutra</w:t>
      </w:r>
      <w:r w:rsidRPr="00FF4B96">
        <w:rPr>
          <w:lang w:val="en-US"/>
        </w:rPr>
        <w:t>),</w:t>
      </w:r>
    </w:p>
    <w:p w:rsidR="00F468D0" w:rsidRPr="00FF4B96" w:rsidRDefault="00F468D0" w:rsidP="00F468D0">
      <w:pPr>
        <w:pStyle w:val="ListItemC1"/>
        <w:tabs>
          <w:tab w:val="left" w:pos="1582"/>
        </w:tabs>
        <w:rPr>
          <w:lang w:val="en-US"/>
        </w:rPr>
      </w:pPr>
      <w:r w:rsidRPr="00FF4B96">
        <w:rPr>
          <w:lang w:val="en-US"/>
        </w:rPr>
        <w:t>Rotbauchunke (</w:t>
      </w:r>
      <w:r w:rsidRPr="00FF4B96">
        <w:rPr>
          <w:i/>
          <w:lang w:val="en-US"/>
        </w:rPr>
        <w:t>Bombina bombina</w:t>
      </w:r>
      <w:r w:rsidRPr="00FF4B96">
        <w:rPr>
          <w:lang w:val="en-US"/>
        </w:rPr>
        <w:t>),</w:t>
      </w:r>
      <w:r w:rsidR="00FF4B96" w:rsidRPr="00FF4B96">
        <w:rPr>
          <w:lang w:val="en-US"/>
        </w:rPr>
        <w:t xml:space="preserve"> </w:t>
      </w:r>
      <w:r w:rsidRPr="00FF4B96">
        <w:rPr>
          <w:lang w:val="en-US"/>
        </w:rPr>
        <w:t>Kammmolch (</w:t>
      </w:r>
      <w:r w:rsidRPr="00FF4B96">
        <w:rPr>
          <w:i/>
          <w:lang w:val="en-US"/>
        </w:rPr>
        <w:t>Triturus cristatus</w:t>
      </w:r>
      <w:r w:rsidRPr="00FF4B96">
        <w:rPr>
          <w:lang w:val="en-US"/>
        </w:rPr>
        <w:t>),</w:t>
      </w:r>
    </w:p>
    <w:p w:rsidR="00F468D0" w:rsidRDefault="00F468D0" w:rsidP="00F468D0">
      <w:pPr>
        <w:pStyle w:val="ListItemC1"/>
        <w:tabs>
          <w:tab w:val="left" w:pos="1582"/>
        </w:tabs>
      </w:pPr>
      <w:r w:rsidRPr="006321F3">
        <w:t>Bitterling</w:t>
      </w:r>
      <w:r>
        <w:t xml:space="preserve"> (</w:t>
      </w:r>
      <w:r w:rsidRPr="006321F3">
        <w:rPr>
          <w:i/>
        </w:rPr>
        <w:t>Rhodeus amarus</w:t>
      </w:r>
      <w:r>
        <w:t>),</w:t>
      </w:r>
    </w:p>
    <w:p w:rsidR="00F468D0" w:rsidRDefault="00F468D0" w:rsidP="00FF4B96">
      <w:pPr>
        <w:pStyle w:val="ListItemC1"/>
        <w:tabs>
          <w:tab w:val="left" w:pos="1582"/>
        </w:tabs>
      </w:pPr>
      <w:r w:rsidRPr="00F13D61">
        <w:t>Große</w:t>
      </w:r>
      <w:r>
        <w:t xml:space="preserve"> Moosjungfer (</w:t>
      </w:r>
      <w:r w:rsidRPr="00E04413">
        <w:rPr>
          <w:i/>
        </w:rPr>
        <w:t>Leucorrhinia pectoralis</w:t>
      </w:r>
      <w:r>
        <w:t>),</w:t>
      </w:r>
    </w:p>
    <w:p w:rsidR="00F468D0" w:rsidRDefault="00F468D0" w:rsidP="00FF4B96">
      <w:pPr>
        <w:pStyle w:val="ListItemC1"/>
        <w:tabs>
          <w:tab w:val="left" w:pos="1582"/>
        </w:tabs>
      </w:pPr>
      <w:r>
        <w:t>Eremit (</w:t>
      </w:r>
      <w:r w:rsidRPr="00E04413">
        <w:rPr>
          <w:i/>
        </w:rPr>
        <w:t>Osmoderma eremita</w:t>
      </w:r>
      <w:r>
        <w:t>).</w:t>
      </w:r>
    </w:p>
    <w:p w:rsidR="00A71A2D" w:rsidRDefault="00A71A2D" w:rsidP="00A71A2D">
      <w:pPr>
        <w:pStyle w:val="Beschriftung"/>
        <w:keepNext/>
      </w:pPr>
      <w:bookmarkStart w:id="104" w:name="_Toc436912126"/>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13</w:t>
      </w:r>
      <w:r w:rsidR="0036533F">
        <w:fldChar w:fldCharType="end"/>
      </w:r>
      <w:r>
        <w:t>: FFH-LRT im FFH-Gebiet "</w:t>
      </w:r>
      <w:r w:rsidRPr="00A71A2D">
        <w:t xml:space="preserve"> </w:t>
      </w:r>
      <w:r>
        <w:t xml:space="preserve">Kienhorst/Köllnseen/Eichheide" (DE </w:t>
      </w:r>
      <w:r w:rsidRPr="00A71A2D">
        <w:t>3047-301</w:t>
      </w:r>
      <w:r>
        <w:t>)</w:t>
      </w:r>
      <w:bookmarkEnd w:id="104"/>
    </w:p>
    <w:tbl>
      <w:tblPr>
        <w:tblW w:w="8647" w:type="dxa"/>
        <w:tblInd w:w="138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1"/>
        <w:gridCol w:w="7796"/>
      </w:tblGrid>
      <w:tr w:rsidR="00D21F3D" w:rsidRPr="00EE16A5" w:rsidTr="00F53E9D">
        <w:trPr>
          <w:tblHeader/>
        </w:trPr>
        <w:tc>
          <w:tcPr>
            <w:tcW w:w="851" w:type="dxa"/>
            <w:tcBorders>
              <w:top w:val="single" w:sz="4" w:space="0" w:color="auto"/>
              <w:bottom w:val="single" w:sz="4" w:space="0" w:color="auto"/>
            </w:tcBorders>
            <w:shd w:val="pct25" w:color="auto" w:fill="auto"/>
          </w:tcPr>
          <w:p w:rsidR="00D21F3D" w:rsidRPr="00651003" w:rsidRDefault="00D21F3D" w:rsidP="00F53E9D">
            <w:pPr>
              <w:keepNext/>
              <w:keepLines/>
              <w:jc w:val="center"/>
              <w:rPr>
                <w:b/>
                <w:sz w:val="20"/>
              </w:rPr>
            </w:pPr>
            <w:r w:rsidRPr="00651003">
              <w:rPr>
                <w:b/>
                <w:sz w:val="20"/>
              </w:rPr>
              <w:t>LRT</w:t>
            </w:r>
          </w:p>
          <w:p w:rsidR="00D21F3D" w:rsidRPr="00651003" w:rsidRDefault="00D21F3D" w:rsidP="00F53E9D">
            <w:pPr>
              <w:keepNext/>
              <w:keepLines/>
              <w:jc w:val="center"/>
              <w:rPr>
                <w:b/>
                <w:sz w:val="20"/>
              </w:rPr>
            </w:pPr>
            <w:r w:rsidRPr="00651003">
              <w:rPr>
                <w:b/>
                <w:sz w:val="20"/>
              </w:rPr>
              <w:t>Code</w:t>
            </w:r>
          </w:p>
        </w:tc>
        <w:tc>
          <w:tcPr>
            <w:tcW w:w="7796" w:type="dxa"/>
            <w:tcBorders>
              <w:top w:val="single" w:sz="4" w:space="0" w:color="auto"/>
              <w:bottom w:val="single" w:sz="4" w:space="0" w:color="auto"/>
            </w:tcBorders>
            <w:shd w:val="pct25" w:color="auto" w:fill="auto"/>
          </w:tcPr>
          <w:p w:rsidR="00D21F3D" w:rsidRPr="00651003" w:rsidRDefault="00D21F3D" w:rsidP="00F53E9D">
            <w:pPr>
              <w:keepNext/>
              <w:keepLines/>
              <w:rPr>
                <w:b/>
                <w:sz w:val="20"/>
              </w:rPr>
            </w:pPr>
            <w:r w:rsidRPr="00651003">
              <w:rPr>
                <w:b/>
                <w:sz w:val="20"/>
              </w:rPr>
              <w:t>Name</w:t>
            </w:r>
          </w:p>
        </w:tc>
      </w:tr>
      <w:tr w:rsidR="00D21F3D" w:rsidRPr="00EE16A5" w:rsidTr="00F53E9D">
        <w:tc>
          <w:tcPr>
            <w:tcW w:w="851" w:type="dxa"/>
            <w:tcBorders>
              <w:top w:val="single" w:sz="4" w:space="0" w:color="auto"/>
            </w:tcBorders>
            <w:shd w:val="clear" w:color="auto" w:fill="auto"/>
          </w:tcPr>
          <w:p w:rsidR="00D21F3D" w:rsidRPr="00D21F3D" w:rsidRDefault="00D21F3D" w:rsidP="00F53E9D">
            <w:pPr>
              <w:keepNext/>
              <w:keepLines/>
              <w:jc w:val="center"/>
              <w:rPr>
                <w:sz w:val="20"/>
                <w:u w:val="single"/>
              </w:rPr>
            </w:pPr>
            <w:r w:rsidRPr="00D21F3D">
              <w:rPr>
                <w:sz w:val="20"/>
                <w:u w:val="single"/>
              </w:rPr>
              <w:t>7140</w:t>
            </w:r>
          </w:p>
        </w:tc>
        <w:tc>
          <w:tcPr>
            <w:tcW w:w="7796" w:type="dxa"/>
            <w:tcBorders>
              <w:top w:val="single" w:sz="4" w:space="0" w:color="auto"/>
            </w:tcBorders>
            <w:shd w:val="clear" w:color="auto" w:fill="auto"/>
          </w:tcPr>
          <w:p w:rsidR="00D21F3D" w:rsidRPr="00D21F3D" w:rsidRDefault="00D21F3D" w:rsidP="00F53E9D">
            <w:pPr>
              <w:keepNext/>
              <w:keepLines/>
              <w:rPr>
                <w:sz w:val="20"/>
                <w:u w:val="single"/>
              </w:rPr>
            </w:pPr>
            <w:r w:rsidRPr="00D21F3D">
              <w:rPr>
                <w:sz w:val="20"/>
                <w:u w:val="single"/>
              </w:rPr>
              <w:t>Übergangs- und Schwingrasenmoore</w:t>
            </w:r>
          </w:p>
        </w:tc>
      </w:tr>
      <w:tr w:rsidR="00D21F3D" w:rsidRPr="00EE16A5" w:rsidTr="00F53E9D">
        <w:tc>
          <w:tcPr>
            <w:tcW w:w="851" w:type="dxa"/>
            <w:shd w:val="clear" w:color="auto" w:fill="auto"/>
          </w:tcPr>
          <w:p w:rsidR="00D21F3D" w:rsidRPr="00D21F3D" w:rsidRDefault="00D21F3D" w:rsidP="00F53E9D">
            <w:pPr>
              <w:keepNext/>
              <w:keepLines/>
              <w:jc w:val="center"/>
              <w:rPr>
                <w:sz w:val="20"/>
                <w:u w:val="single"/>
              </w:rPr>
            </w:pPr>
            <w:r w:rsidRPr="00D21F3D">
              <w:rPr>
                <w:sz w:val="20"/>
                <w:u w:val="single"/>
              </w:rPr>
              <w:t>7150</w:t>
            </w:r>
          </w:p>
        </w:tc>
        <w:tc>
          <w:tcPr>
            <w:tcW w:w="7796" w:type="dxa"/>
            <w:shd w:val="clear" w:color="auto" w:fill="auto"/>
          </w:tcPr>
          <w:p w:rsidR="00D21F3D" w:rsidRPr="00D21F3D" w:rsidRDefault="00D21F3D" w:rsidP="00F53E9D">
            <w:pPr>
              <w:keepNext/>
              <w:keepLines/>
              <w:rPr>
                <w:sz w:val="20"/>
                <w:u w:val="single"/>
              </w:rPr>
            </w:pPr>
            <w:r w:rsidRPr="00D21F3D">
              <w:rPr>
                <w:sz w:val="20"/>
                <w:u w:val="single"/>
              </w:rPr>
              <w:t>Torfmoor-Schlenken mit Schnabelbinsen-Gesellschaften</w:t>
            </w:r>
          </w:p>
        </w:tc>
      </w:tr>
      <w:tr w:rsidR="00D21F3D" w:rsidRPr="00EE16A5" w:rsidTr="00F53E9D">
        <w:tc>
          <w:tcPr>
            <w:tcW w:w="851" w:type="dxa"/>
            <w:shd w:val="clear" w:color="auto" w:fill="auto"/>
          </w:tcPr>
          <w:p w:rsidR="00D21F3D" w:rsidRPr="00D21F3D" w:rsidRDefault="00D21F3D" w:rsidP="00F53E9D">
            <w:pPr>
              <w:keepNext/>
              <w:keepLines/>
              <w:jc w:val="center"/>
              <w:rPr>
                <w:color w:val="000000"/>
                <w:sz w:val="20"/>
                <w:u w:val="single"/>
              </w:rPr>
            </w:pPr>
            <w:r w:rsidRPr="00D21F3D">
              <w:rPr>
                <w:color w:val="000000"/>
                <w:sz w:val="20"/>
                <w:u w:val="single"/>
              </w:rPr>
              <w:t>7210</w:t>
            </w:r>
          </w:p>
        </w:tc>
        <w:tc>
          <w:tcPr>
            <w:tcW w:w="7796" w:type="dxa"/>
            <w:shd w:val="clear" w:color="auto" w:fill="auto"/>
          </w:tcPr>
          <w:p w:rsidR="00D21F3D" w:rsidRPr="00D21F3D" w:rsidRDefault="00D21F3D" w:rsidP="00F53E9D">
            <w:pPr>
              <w:keepNext/>
              <w:keepLines/>
              <w:rPr>
                <w:sz w:val="20"/>
                <w:u w:val="single"/>
              </w:rPr>
            </w:pPr>
            <w:r w:rsidRPr="00D21F3D">
              <w:rPr>
                <w:sz w:val="20"/>
                <w:u w:val="single"/>
              </w:rPr>
              <w:t>Sümpfe und Röhrichte mit Schneide</w:t>
            </w:r>
          </w:p>
        </w:tc>
      </w:tr>
      <w:tr w:rsidR="00D21F3D" w:rsidRPr="006A3D54" w:rsidTr="00F53E9D">
        <w:tc>
          <w:tcPr>
            <w:tcW w:w="851" w:type="dxa"/>
            <w:shd w:val="clear" w:color="auto" w:fill="auto"/>
          </w:tcPr>
          <w:p w:rsidR="00D21F3D" w:rsidRPr="00D21F3D" w:rsidRDefault="00D21F3D" w:rsidP="00F53E9D">
            <w:pPr>
              <w:keepNext/>
              <w:keepLines/>
              <w:jc w:val="center"/>
              <w:rPr>
                <w:color w:val="000000"/>
                <w:sz w:val="20"/>
                <w:u w:val="single"/>
              </w:rPr>
            </w:pPr>
            <w:r w:rsidRPr="00D21F3D">
              <w:rPr>
                <w:color w:val="000000"/>
                <w:sz w:val="20"/>
                <w:u w:val="single"/>
              </w:rPr>
              <w:t>6430</w:t>
            </w:r>
          </w:p>
        </w:tc>
        <w:tc>
          <w:tcPr>
            <w:tcW w:w="7796" w:type="dxa"/>
            <w:shd w:val="clear" w:color="auto" w:fill="auto"/>
          </w:tcPr>
          <w:p w:rsidR="00D21F3D" w:rsidRPr="00D21F3D" w:rsidRDefault="00D21F3D" w:rsidP="00F53E9D">
            <w:pPr>
              <w:keepNext/>
              <w:keepLines/>
              <w:rPr>
                <w:sz w:val="20"/>
                <w:u w:val="single"/>
              </w:rPr>
            </w:pPr>
            <w:r w:rsidRPr="00D21F3D">
              <w:rPr>
                <w:sz w:val="20"/>
                <w:u w:val="single"/>
              </w:rPr>
              <w:t>Feuchte Hochstaudenfluren</w:t>
            </w:r>
          </w:p>
        </w:tc>
      </w:tr>
      <w:tr w:rsidR="00D21F3D" w:rsidRPr="006A3D54" w:rsidTr="00F53E9D">
        <w:tc>
          <w:tcPr>
            <w:tcW w:w="851" w:type="dxa"/>
            <w:shd w:val="clear" w:color="auto" w:fill="auto"/>
          </w:tcPr>
          <w:p w:rsidR="00D21F3D" w:rsidRPr="00D21F3D" w:rsidRDefault="00D21F3D" w:rsidP="00F53E9D">
            <w:pPr>
              <w:keepNext/>
              <w:keepLines/>
              <w:jc w:val="center"/>
              <w:rPr>
                <w:color w:val="000000"/>
                <w:sz w:val="20"/>
                <w:u w:val="single"/>
              </w:rPr>
            </w:pPr>
            <w:r w:rsidRPr="00D21F3D">
              <w:rPr>
                <w:color w:val="000000"/>
                <w:sz w:val="20"/>
                <w:u w:val="single"/>
              </w:rPr>
              <w:t>91D0</w:t>
            </w:r>
          </w:p>
        </w:tc>
        <w:tc>
          <w:tcPr>
            <w:tcW w:w="7796" w:type="dxa"/>
            <w:shd w:val="clear" w:color="auto" w:fill="auto"/>
          </w:tcPr>
          <w:p w:rsidR="00D21F3D" w:rsidRPr="00D21F3D" w:rsidRDefault="00D21F3D" w:rsidP="00F53E9D">
            <w:pPr>
              <w:keepNext/>
              <w:keepLines/>
              <w:rPr>
                <w:sz w:val="20"/>
                <w:u w:val="single"/>
              </w:rPr>
            </w:pPr>
            <w:r w:rsidRPr="00D21F3D">
              <w:rPr>
                <w:sz w:val="20"/>
                <w:u w:val="single"/>
              </w:rPr>
              <w:t>Moorwälder</w:t>
            </w:r>
          </w:p>
        </w:tc>
      </w:tr>
      <w:tr w:rsidR="00D21F3D" w:rsidRPr="006A3D54" w:rsidTr="00F53E9D">
        <w:tc>
          <w:tcPr>
            <w:tcW w:w="851" w:type="dxa"/>
            <w:shd w:val="clear" w:color="auto" w:fill="auto"/>
          </w:tcPr>
          <w:p w:rsidR="00D21F3D" w:rsidRPr="00D21F3D" w:rsidRDefault="00D21F3D" w:rsidP="00F53E9D">
            <w:pPr>
              <w:keepNext/>
              <w:keepLines/>
              <w:jc w:val="center"/>
              <w:rPr>
                <w:color w:val="000000"/>
                <w:sz w:val="20"/>
                <w:u w:val="single"/>
              </w:rPr>
            </w:pPr>
            <w:r w:rsidRPr="00D21F3D">
              <w:rPr>
                <w:color w:val="000000"/>
                <w:sz w:val="20"/>
                <w:u w:val="single"/>
              </w:rPr>
              <w:t>9110</w:t>
            </w:r>
          </w:p>
        </w:tc>
        <w:tc>
          <w:tcPr>
            <w:tcW w:w="7796" w:type="dxa"/>
            <w:shd w:val="clear" w:color="auto" w:fill="auto"/>
          </w:tcPr>
          <w:p w:rsidR="00D21F3D" w:rsidRPr="00D21F3D" w:rsidRDefault="00D21F3D" w:rsidP="00F53E9D">
            <w:pPr>
              <w:keepNext/>
              <w:keepLines/>
              <w:rPr>
                <w:sz w:val="20"/>
                <w:u w:val="single"/>
              </w:rPr>
            </w:pPr>
            <w:r w:rsidRPr="00D21F3D">
              <w:rPr>
                <w:sz w:val="20"/>
                <w:u w:val="single"/>
              </w:rPr>
              <w:t>Hainsimsen-Buchenwälder</w:t>
            </w:r>
          </w:p>
        </w:tc>
      </w:tr>
      <w:tr w:rsidR="00D21F3D" w:rsidRPr="006A3D54" w:rsidTr="00F53E9D">
        <w:tc>
          <w:tcPr>
            <w:tcW w:w="851" w:type="dxa"/>
            <w:shd w:val="clear" w:color="auto" w:fill="auto"/>
          </w:tcPr>
          <w:p w:rsidR="00D21F3D" w:rsidRPr="00D21F3D" w:rsidRDefault="00D21F3D" w:rsidP="00F53E9D">
            <w:pPr>
              <w:keepNext/>
              <w:keepLines/>
              <w:jc w:val="center"/>
              <w:rPr>
                <w:color w:val="000000"/>
                <w:sz w:val="20"/>
                <w:u w:val="single"/>
              </w:rPr>
            </w:pPr>
            <w:r w:rsidRPr="00D21F3D">
              <w:rPr>
                <w:color w:val="000000"/>
                <w:sz w:val="20"/>
                <w:u w:val="single"/>
              </w:rPr>
              <w:t>3150</w:t>
            </w:r>
          </w:p>
        </w:tc>
        <w:tc>
          <w:tcPr>
            <w:tcW w:w="7796" w:type="dxa"/>
            <w:shd w:val="clear" w:color="auto" w:fill="auto"/>
          </w:tcPr>
          <w:p w:rsidR="00D21F3D" w:rsidRPr="00D21F3D" w:rsidRDefault="00D21F3D" w:rsidP="00F53E9D">
            <w:pPr>
              <w:keepNext/>
              <w:keepLines/>
              <w:rPr>
                <w:sz w:val="20"/>
                <w:u w:val="single"/>
              </w:rPr>
            </w:pPr>
            <w:r w:rsidRPr="00D21F3D">
              <w:rPr>
                <w:sz w:val="20"/>
                <w:u w:val="single"/>
              </w:rPr>
              <w:t>Natürliche und naturnahe nährstoffreiche Stillgewässer mit Laichkraut- oder Froschbiss- G</w:t>
            </w:r>
            <w:r w:rsidRPr="00D21F3D">
              <w:rPr>
                <w:sz w:val="20"/>
                <w:u w:val="single"/>
              </w:rPr>
              <w:t>e</w:t>
            </w:r>
            <w:r w:rsidRPr="00D21F3D">
              <w:rPr>
                <w:sz w:val="20"/>
                <w:u w:val="single"/>
              </w:rPr>
              <w:t>sellschaften</w:t>
            </w:r>
          </w:p>
        </w:tc>
      </w:tr>
      <w:tr w:rsidR="00D21F3D" w:rsidRPr="006A3D54" w:rsidTr="00F53E9D">
        <w:tc>
          <w:tcPr>
            <w:tcW w:w="851" w:type="dxa"/>
            <w:shd w:val="clear" w:color="auto" w:fill="auto"/>
          </w:tcPr>
          <w:p w:rsidR="00D21F3D" w:rsidRPr="00D21F3D" w:rsidRDefault="00D21F3D" w:rsidP="00F53E9D">
            <w:pPr>
              <w:keepNext/>
              <w:keepLines/>
              <w:jc w:val="center"/>
              <w:rPr>
                <w:color w:val="000000"/>
                <w:sz w:val="20"/>
                <w:u w:val="single"/>
              </w:rPr>
            </w:pPr>
            <w:r w:rsidRPr="00D21F3D">
              <w:rPr>
                <w:color w:val="000000"/>
                <w:sz w:val="20"/>
                <w:u w:val="single"/>
              </w:rPr>
              <w:t>3160</w:t>
            </w:r>
          </w:p>
        </w:tc>
        <w:tc>
          <w:tcPr>
            <w:tcW w:w="7796" w:type="dxa"/>
            <w:shd w:val="clear" w:color="auto" w:fill="auto"/>
          </w:tcPr>
          <w:p w:rsidR="00D21F3D" w:rsidRPr="00D21F3D" w:rsidRDefault="00D21F3D" w:rsidP="00F53E9D">
            <w:pPr>
              <w:keepNext/>
              <w:keepLines/>
              <w:rPr>
                <w:sz w:val="20"/>
                <w:u w:val="single"/>
              </w:rPr>
            </w:pPr>
            <w:r w:rsidRPr="00D21F3D">
              <w:rPr>
                <w:sz w:val="20"/>
                <w:u w:val="single"/>
              </w:rPr>
              <w:t>Dystophe Stillgewässer</w:t>
            </w:r>
          </w:p>
        </w:tc>
      </w:tr>
      <w:tr w:rsidR="00D21F3D" w:rsidRPr="006A3D54" w:rsidTr="00F53E9D">
        <w:tc>
          <w:tcPr>
            <w:tcW w:w="851" w:type="dxa"/>
            <w:shd w:val="clear" w:color="auto" w:fill="auto"/>
          </w:tcPr>
          <w:p w:rsidR="00D21F3D" w:rsidRPr="00D21F3D" w:rsidRDefault="00D21F3D" w:rsidP="00F53E9D">
            <w:pPr>
              <w:keepNext/>
              <w:keepLines/>
              <w:jc w:val="center"/>
              <w:rPr>
                <w:color w:val="000000"/>
                <w:sz w:val="20"/>
                <w:u w:val="single"/>
              </w:rPr>
            </w:pPr>
            <w:r w:rsidRPr="00D21F3D">
              <w:rPr>
                <w:color w:val="000000"/>
                <w:sz w:val="20"/>
                <w:u w:val="single"/>
              </w:rPr>
              <w:t>6120</w:t>
            </w:r>
          </w:p>
        </w:tc>
        <w:tc>
          <w:tcPr>
            <w:tcW w:w="7796" w:type="dxa"/>
            <w:shd w:val="clear" w:color="auto" w:fill="auto"/>
          </w:tcPr>
          <w:p w:rsidR="00D21F3D" w:rsidRPr="00D21F3D" w:rsidRDefault="00D21F3D" w:rsidP="00F53E9D">
            <w:pPr>
              <w:keepNext/>
              <w:keepLines/>
              <w:rPr>
                <w:sz w:val="20"/>
                <w:u w:val="single"/>
              </w:rPr>
            </w:pPr>
            <w:r w:rsidRPr="00D21F3D">
              <w:rPr>
                <w:sz w:val="20"/>
                <w:u w:val="single"/>
              </w:rPr>
              <w:t>Subkontinentale basenreiche Sandrasen</w:t>
            </w:r>
          </w:p>
        </w:tc>
      </w:tr>
    </w:tbl>
    <w:p w:rsidR="002474F4" w:rsidRDefault="002474F4" w:rsidP="00652B84">
      <w:pPr>
        <w:pStyle w:val="ListItemC1"/>
        <w:numPr>
          <w:ilvl w:val="0"/>
          <w:numId w:val="0"/>
        </w:numPr>
        <w:ind w:left="1582" w:hanging="284"/>
      </w:pPr>
      <w:r>
        <w:br w:type="page"/>
      </w:r>
    </w:p>
    <w:p w:rsidR="00652B84" w:rsidRPr="00F53E9D" w:rsidRDefault="00A71A2D" w:rsidP="00F53E9D">
      <w:pPr>
        <w:pStyle w:val="C1PlainText"/>
        <w:rPr>
          <w:b/>
        </w:rPr>
      </w:pPr>
      <w:r>
        <w:rPr>
          <w:b/>
        </w:rPr>
        <w:lastRenderedPageBreak/>
        <w:t xml:space="preserve">Europäische Vogelschutzgebiete </w:t>
      </w:r>
      <w:r w:rsidR="00F53E9D" w:rsidRPr="00F53E9D">
        <w:rPr>
          <w:b/>
        </w:rPr>
        <w:t>„</w:t>
      </w:r>
      <w:r w:rsidR="00652B84" w:rsidRPr="00F53E9D">
        <w:rPr>
          <w:b/>
        </w:rPr>
        <w:t>Obere Havelniederung</w:t>
      </w:r>
      <w:r w:rsidR="00F53E9D" w:rsidRPr="00F53E9D">
        <w:rPr>
          <w:b/>
        </w:rPr>
        <w:t>“</w:t>
      </w:r>
      <w:r w:rsidR="00F53E9D">
        <w:rPr>
          <w:b/>
        </w:rPr>
        <w:t xml:space="preserve"> (DE 3145-421)</w:t>
      </w:r>
      <w:r w:rsidR="00652B84" w:rsidRPr="00F53E9D">
        <w:rPr>
          <w:b/>
        </w:rPr>
        <w:t xml:space="preserve"> und </w:t>
      </w:r>
      <w:r w:rsidR="00F53E9D" w:rsidRPr="00F53E9D">
        <w:rPr>
          <w:b/>
        </w:rPr>
        <w:t>„Schorfheide-Chorin“</w:t>
      </w:r>
      <w:r w:rsidR="009B461A">
        <w:rPr>
          <w:b/>
        </w:rPr>
        <w:t xml:space="preserve"> (DE 2948-401)</w:t>
      </w:r>
    </w:p>
    <w:p w:rsidR="00927A35" w:rsidRDefault="000B429B" w:rsidP="00652B84">
      <w:pPr>
        <w:pStyle w:val="C1PlainText"/>
      </w:pPr>
      <w:r>
        <w:t xml:space="preserve">Das SPA „Schorfheide-Chorin“ ist dreigeteilt und erstreckt sich mit einer Fläche von </w:t>
      </w:r>
      <w:r w:rsidR="000C1E96">
        <w:t xml:space="preserve">etwa </w:t>
      </w:r>
      <w:r w:rsidR="009B461A">
        <w:t>92</w:t>
      </w:r>
      <w:r w:rsidR="000C1E96">
        <w:t xml:space="preserve"> ha </w:t>
      </w:r>
      <w:r>
        <w:t>zwischen den Ortschaften Gro</w:t>
      </w:r>
      <w:r w:rsidR="00163DE7">
        <w:t>ß</w:t>
      </w:r>
      <w:r>
        <w:t xml:space="preserve"> Väter und Bebersee.</w:t>
      </w:r>
      <w:r w:rsidR="009B461A">
        <w:t xml:space="preserve"> Die größte Fläche des SPA erstreckt sich westlich von Joachimsthal und eine kleine Fläche nordöstlich von Groß Schönebeck.</w:t>
      </w:r>
      <w:r w:rsidR="001E7705">
        <w:t xml:space="preserve"> Die </w:t>
      </w:r>
      <w:r w:rsidR="00927A35">
        <w:t>anteilige Fläche</w:t>
      </w:r>
      <w:r w:rsidR="001E7705">
        <w:t xml:space="preserve"> des SPA „Schorfheide-Chorin“ i</w:t>
      </w:r>
      <w:r w:rsidR="00A71A2D">
        <w:t>nnerhalb des</w:t>
      </w:r>
      <w:r w:rsidR="001E7705">
        <w:t xml:space="preserve"> Untersuchungsgebiet</w:t>
      </w:r>
      <w:r w:rsidR="00A71A2D">
        <w:t>es</w:t>
      </w:r>
      <w:r w:rsidR="001E7705">
        <w:t xml:space="preserve"> beträgt</w:t>
      </w:r>
      <w:r w:rsidR="00927A35">
        <w:t xml:space="preserve"> mit 843 ha &lt;1%, aufgrund des Flächenanteils und der Lage innerhalb des Untersuchungsgebietes wird auf das SPA-Gebiet nicht näher eing</w:t>
      </w:r>
      <w:r w:rsidR="00927A35">
        <w:t>e</w:t>
      </w:r>
      <w:r w:rsidR="00927A35">
        <w:t>gangen.</w:t>
      </w:r>
    </w:p>
    <w:p w:rsidR="00652B84" w:rsidRDefault="00927A35" w:rsidP="007C2734">
      <w:pPr>
        <w:pStyle w:val="C1PlainText"/>
      </w:pPr>
      <w:r>
        <w:t>Das SPA „Obere Havelniederung“ erstreckt sich im Südwesten des Untersuchungsg</w:t>
      </w:r>
      <w:r>
        <w:t>e</w:t>
      </w:r>
      <w:r>
        <w:t xml:space="preserve">bietes und schließt den Unterlauf vom Döllnfließ, den Zehdenicker Hauptgraben, den Rohrgraben, den Uhlenhofer Stallgraben, das Faule Fließ und den Eisergraben ein. </w:t>
      </w:r>
      <w:r w:rsidR="00652B84" w:rsidRPr="00597326">
        <w:t>I</w:t>
      </w:r>
      <w:r>
        <w:t xml:space="preserve">n </w:t>
      </w:r>
      <w:r>
        <w:fldChar w:fldCharType="begin"/>
      </w:r>
      <w:r>
        <w:instrText xml:space="preserve"> REF _Ref405294321 \h </w:instrText>
      </w:r>
      <w:r>
        <w:fldChar w:fldCharType="separate"/>
      </w:r>
      <w:r w:rsidR="00DC0691">
        <w:t xml:space="preserve">Tabelle </w:t>
      </w:r>
      <w:r w:rsidR="00DC0691">
        <w:rPr>
          <w:noProof/>
        </w:rPr>
        <w:t>2</w:t>
      </w:r>
      <w:r w:rsidR="00DC0691">
        <w:noBreakHyphen/>
      </w:r>
      <w:r w:rsidR="00DC0691">
        <w:rPr>
          <w:noProof/>
        </w:rPr>
        <w:t>14</w:t>
      </w:r>
      <w:r>
        <w:fldChar w:fldCharType="end"/>
      </w:r>
      <w:r w:rsidR="00652B84" w:rsidRPr="00597326">
        <w:t xml:space="preserve"> werden </w:t>
      </w:r>
      <w:r w:rsidR="0097546D">
        <w:t>relevante</w:t>
      </w:r>
      <w:r>
        <w:t xml:space="preserve"> Arten </w:t>
      </w:r>
      <w:r w:rsidR="00652B84" w:rsidRPr="00597326">
        <w:t>des Anhangs I der EU-Vogelschutzrichtlinie au</w:t>
      </w:r>
      <w:r w:rsidR="00652B84" w:rsidRPr="00597326">
        <w:t>f</w:t>
      </w:r>
      <w:r w:rsidR="00652B84" w:rsidRPr="00597326">
        <w:t xml:space="preserve">geführt, deren Hauptlebensraum Fließgewässer, Seen, Röhrichte und </w:t>
      </w:r>
      <w:r w:rsidR="00652B84">
        <w:t>R</w:t>
      </w:r>
      <w:r w:rsidR="00652B84" w:rsidRPr="00597326">
        <w:t>iede darstellen, da deren Lebensraumansprüche im Zusammenhang mit der Gewässerentwicklung zu betrachten sind (EU-VRL 2009). Eine Übersicht aller gemeldeten Vogelarten des A</w:t>
      </w:r>
      <w:r w:rsidR="00652B84" w:rsidRPr="00597326">
        <w:t>n</w:t>
      </w:r>
      <w:r w:rsidR="00652B84" w:rsidRPr="00597326">
        <w:t>hang</w:t>
      </w:r>
      <w:r w:rsidR="00652B84">
        <w:t>s </w:t>
      </w:r>
      <w:r w:rsidR="00652B84" w:rsidRPr="00597326">
        <w:t>1 können den Standarddatenbögen entnommen werden, die online über das Ka</w:t>
      </w:r>
      <w:r w:rsidR="00652B84" w:rsidRPr="00597326">
        <w:t>r</w:t>
      </w:r>
      <w:r w:rsidR="00652B84" w:rsidRPr="00597326">
        <w:t xml:space="preserve">tenportal </w:t>
      </w:r>
      <w:r w:rsidR="00652B84">
        <w:t xml:space="preserve">des MUGV </w:t>
      </w:r>
      <w:r w:rsidR="00652B84" w:rsidRPr="00597326">
        <w:t>abgerufen werden können.</w:t>
      </w:r>
    </w:p>
    <w:p w:rsidR="00706D57" w:rsidRDefault="00706D57" w:rsidP="00706D57">
      <w:pPr>
        <w:pStyle w:val="Beschriftung"/>
        <w:keepNext/>
      </w:pPr>
      <w:bookmarkStart w:id="105" w:name="_Ref405294321"/>
      <w:bookmarkStart w:id="106" w:name="_Toc436912127"/>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14</w:t>
      </w:r>
      <w:r w:rsidR="0036533F">
        <w:fldChar w:fldCharType="end"/>
      </w:r>
      <w:bookmarkEnd w:id="105"/>
      <w:r>
        <w:t>:</w:t>
      </w:r>
      <w:r w:rsidR="00927A35">
        <w:t xml:space="preserve">Auszug der </w:t>
      </w:r>
      <w:r w:rsidRPr="001F351C">
        <w:t>Vogelarten des Anhangs I der EU-VRL im SPA „</w:t>
      </w:r>
      <w:r>
        <w:t>Obere Havelniederung</w:t>
      </w:r>
      <w:r w:rsidRPr="001F351C">
        <w:t xml:space="preserve">“ (DE </w:t>
      </w:r>
      <w:r>
        <w:t>3145-421</w:t>
      </w:r>
      <w:r w:rsidRPr="001F351C">
        <w:t>) mit Bezug zu Gewässer-</w:t>
      </w:r>
      <w:r w:rsidR="00A71A2D">
        <w:t xml:space="preserve"> oder </w:t>
      </w:r>
      <w:r w:rsidRPr="001F351C">
        <w:t>Moorlebensräumen.</w:t>
      </w:r>
      <w:bookmarkEnd w:id="106"/>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4678"/>
      </w:tblGrid>
      <w:tr w:rsidR="00652B84" w:rsidRPr="00FF4B96" w:rsidTr="00FE334F">
        <w:trPr>
          <w:trHeight w:val="384"/>
          <w:tblHeader/>
        </w:trPr>
        <w:tc>
          <w:tcPr>
            <w:tcW w:w="3827" w:type="dxa"/>
            <w:shd w:val="pct25" w:color="auto" w:fill="auto"/>
            <w:tcMar>
              <w:top w:w="28" w:type="dxa"/>
              <w:bottom w:w="28" w:type="dxa"/>
            </w:tcMar>
          </w:tcPr>
          <w:p w:rsidR="00652B84" w:rsidRPr="00FF4B96" w:rsidRDefault="00652B84" w:rsidP="00F468D0">
            <w:pPr>
              <w:keepNext/>
              <w:keepLines/>
              <w:rPr>
                <w:b/>
                <w:sz w:val="20"/>
              </w:rPr>
            </w:pPr>
            <w:r w:rsidRPr="00FF4B96">
              <w:rPr>
                <w:b/>
                <w:sz w:val="20"/>
              </w:rPr>
              <w:t xml:space="preserve">Artname </w:t>
            </w:r>
            <w:r w:rsidR="00A71A2D" w:rsidRPr="00FF4B96">
              <w:rPr>
                <w:b/>
                <w:sz w:val="20"/>
              </w:rPr>
              <w:t>(</w:t>
            </w:r>
            <w:r w:rsidRPr="00FF4B96">
              <w:rPr>
                <w:b/>
                <w:sz w:val="20"/>
              </w:rPr>
              <w:t>deutsch</w:t>
            </w:r>
            <w:r w:rsidR="00A71A2D" w:rsidRPr="00FF4B96">
              <w:rPr>
                <w:b/>
                <w:sz w:val="20"/>
              </w:rPr>
              <w:t>)</w:t>
            </w:r>
          </w:p>
        </w:tc>
        <w:tc>
          <w:tcPr>
            <w:tcW w:w="4678" w:type="dxa"/>
            <w:shd w:val="pct25" w:color="auto" w:fill="auto"/>
            <w:tcMar>
              <w:top w:w="28" w:type="dxa"/>
              <w:bottom w:w="28" w:type="dxa"/>
            </w:tcMar>
          </w:tcPr>
          <w:p w:rsidR="00652B84" w:rsidRPr="00FF4B96" w:rsidRDefault="00652B84" w:rsidP="00F468D0">
            <w:pPr>
              <w:keepNext/>
              <w:keepLines/>
              <w:rPr>
                <w:b/>
                <w:sz w:val="20"/>
              </w:rPr>
            </w:pPr>
            <w:r w:rsidRPr="00FF4B96">
              <w:rPr>
                <w:b/>
                <w:sz w:val="20"/>
              </w:rPr>
              <w:t xml:space="preserve">Artname </w:t>
            </w:r>
            <w:r w:rsidR="00A71A2D" w:rsidRPr="00FF4B96">
              <w:rPr>
                <w:b/>
                <w:sz w:val="20"/>
              </w:rPr>
              <w:t>(</w:t>
            </w:r>
            <w:r w:rsidRPr="00FF4B96">
              <w:rPr>
                <w:b/>
                <w:sz w:val="20"/>
              </w:rPr>
              <w:t>wissenschaftlich</w:t>
            </w:r>
            <w:r w:rsidR="00A71A2D" w:rsidRPr="00FF4B96">
              <w:rPr>
                <w:b/>
                <w:sz w:val="20"/>
              </w:rPr>
              <w:t>)</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Eisvogel</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Alcedo atthis</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Schreiadler</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Aquila pomarina</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Rohrdommel</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Botaurus stellaris</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Trauerseeschwalbe</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Chlidonias niger</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Weißstorch</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Ciconia ciconia</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Schwarzstorch</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Ciconia nigra</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Rohrweihe</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Circus aeruginosus</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Wiesenweihe</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Circus pygargus</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Seeadler</w:t>
            </w:r>
          </w:p>
        </w:tc>
        <w:tc>
          <w:tcPr>
            <w:tcW w:w="4678" w:type="dxa"/>
            <w:shd w:val="clear" w:color="auto" w:fill="auto"/>
            <w:tcMar>
              <w:top w:w="28" w:type="dxa"/>
              <w:bottom w:w="28" w:type="dxa"/>
            </w:tcMar>
            <w:vAlign w:val="bottom"/>
          </w:tcPr>
          <w:p w:rsidR="00652B84" w:rsidRPr="00FF4B96" w:rsidRDefault="00652B84" w:rsidP="00F53E9D">
            <w:pPr>
              <w:rPr>
                <w:i/>
                <w:sz w:val="20"/>
              </w:rPr>
            </w:pPr>
            <w:r w:rsidRPr="00FF4B96">
              <w:rPr>
                <w:i/>
                <w:sz w:val="20"/>
              </w:rPr>
              <w:t>Haliaeetus albicilla</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Zwergdommel</w:t>
            </w:r>
          </w:p>
        </w:tc>
        <w:tc>
          <w:tcPr>
            <w:tcW w:w="4678" w:type="dxa"/>
            <w:shd w:val="clear" w:color="auto" w:fill="auto"/>
            <w:tcMar>
              <w:top w:w="28" w:type="dxa"/>
              <w:bottom w:w="28" w:type="dxa"/>
            </w:tcMar>
            <w:vAlign w:val="bottom"/>
          </w:tcPr>
          <w:p w:rsidR="00652B84" w:rsidRPr="00FF4B96" w:rsidRDefault="00652B84" w:rsidP="00F53E9D">
            <w:pPr>
              <w:rPr>
                <w:i/>
                <w:sz w:val="20"/>
              </w:rPr>
            </w:pPr>
            <w:r w:rsidRPr="00FF4B96">
              <w:rPr>
                <w:i/>
                <w:sz w:val="20"/>
              </w:rPr>
              <w:t>Ixobrychus minutus</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Blaukehlchen</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Luscinia svecica</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Zwergsäger</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Mergus albellus</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Schwarzmilan</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Milvus migrans</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Fischadler</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Pandion haliaetus</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Tüpfelsumpfhuhn</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Porzana porzana</w:t>
            </w:r>
          </w:p>
        </w:tc>
      </w:tr>
      <w:tr w:rsidR="00652B84" w:rsidRPr="00FF4B96" w:rsidTr="00F468D0">
        <w:trPr>
          <w:tblHeader/>
        </w:trPr>
        <w:tc>
          <w:tcPr>
            <w:tcW w:w="3827" w:type="dxa"/>
            <w:shd w:val="clear" w:color="auto" w:fill="auto"/>
            <w:tcMar>
              <w:top w:w="28" w:type="dxa"/>
              <w:bottom w:w="28" w:type="dxa"/>
            </w:tcMar>
            <w:vAlign w:val="bottom"/>
          </w:tcPr>
          <w:p w:rsidR="00652B84" w:rsidRPr="00FF4B96" w:rsidRDefault="00652B84" w:rsidP="00F53E9D">
            <w:pPr>
              <w:rPr>
                <w:color w:val="000000"/>
                <w:sz w:val="20"/>
              </w:rPr>
            </w:pPr>
            <w:r w:rsidRPr="00FF4B96">
              <w:rPr>
                <w:color w:val="000000"/>
                <w:sz w:val="20"/>
              </w:rPr>
              <w:t>Fluss-Seeschwalbe</w:t>
            </w:r>
          </w:p>
        </w:tc>
        <w:tc>
          <w:tcPr>
            <w:tcW w:w="4678" w:type="dxa"/>
            <w:shd w:val="clear" w:color="auto" w:fill="auto"/>
            <w:tcMar>
              <w:top w:w="28" w:type="dxa"/>
              <w:bottom w:w="28" w:type="dxa"/>
            </w:tcMar>
            <w:vAlign w:val="bottom"/>
          </w:tcPr>
          <w:p w:rsidR="00652B84" w:rsidRPr="00FF4B96" w:rsidRDefault="00652B84" w:rsidP="00F53E9D">
            <w:pPr>
              <w:rPr>
                <w:i/>
                <w:color w:val="000000"/>
                <w:sz w:val="20"/>
              </w:rPr>
            </w:pPr>
            <w:r w:rsidRPr="00FF4B96">
              <w:rPr>
                <w:i/>
                <w:color w:val="000000"/>
                <w:sz w:val="20"/>
              </w:rPr>
              <w:t>Sterna hirundo</w:t>
            </w:r>
          </w:p>
        </w:tc>
      </w:tr>
    </w:tbl>
    <w:p w:rsidR="002474F4" w:rsidRDefault="002474F4">
      <w:pPr>
        <w:overflowPunct/>
        <w:autoSpaceDE/>
        <w:autoSpaceDN/>
        <w:adjustRightInd/>
        <w:textAlignment w:val="auto"/>
        <w:rPr>
          <w:b/>
        </w:rPr>
      </w:pPr>
      <w:bookmarkStart w:id="107" w:name="_Toc361208544"/>
      <w:bookmarkStart w:id="108" w:name="_Toc400459592"/>
      <w:r>
        <w:rPr>
          <w:b/>
        </w:rPr>
        <w:br w:type="page"/>
      </w:r>
    </w:p>
    <w:p w:rsidR="00193BEC" w:rsidRPr="00BA0FA1" w:rsidRDefault="00193BEC" w:rsidP="001E1D8A">
      <w:pPr>
        <w:pStyle w:val="berschrift3"/>
        <w:numPr>
          <w:ilvl w:val="2"/>
          <w:numId w:val="1"/>
        </w:numPr>
        <w:tabs>
          <w:tab w:val="clear" w:pos="862"/>
          <w:tab w:val="num" w:pos="1298"/>
        </w:tabs>
        <w:ind w:left="1298" w:hanging="1298"/>
      </w:pPr>
      <w:bookmarkStart w:id="109" w:name="_Toc436911324"/>
      <w:r w:rsidRPr="00BA0FA1">
        <w:lastRenderedPageBreak/>
        <w:t>Naturschutzgebiete</w:t>
      </w:r>
      <w:bookmarkEnd w:id="107"/>
      <w:bookmarkEnd w:id="108"/>
      <w:bookmarkEnd w:id="109"/>
    </w:p>
    <w:p w:rsidR="00193BEC" w:rsidRPr="00C2500C" w:rsidRDefault="0097546D" w:rsidP="00193BEC">
      <w:pPr>
        <w:pStyle w:val="C1PlainText"/>
      </w:pPr>
      <w:r>
        <w:t xml:space="preserve">Im Untersuchungsgebiet kommen vier </w:t>
      </w:r>
      <w:r w:rsidR="00193BEC">
        <w:t xml:space="preserve">Naturschutzgebiete </w:t>
      </w:r>
      <w:r>
        <w:t xml:space="preserve">vor, </w:t>
      </w:r>
      <w:r w:rsidR="00193BEC">
        <w:t xml:space="preserve">deren </w:t>
      </w:r>
      <w:r w:rsidR="00193BEC" w:rsidRPr="0097546D">
        <w:t xml:space="preserve">Lage </w:t>
      </w:r>
      <w:r w:rsidRPr="0097546D">
        <w:t xml:space="preserve">Karten-Anlage </w:t>
      </w:r>
      <w:r w:rsidR="0034430D" w:rsidRPr="0097546D">
        <w:t>4</w:t>
      </w:r>
      <w:r w:rsidRPr="0097546D">
        <w:t xml:space="preserve"> </w:t>
      </w:r>
      <w:r>
        <w:t xml:space="preserve">zu entnehmen ist. </w:t>
      </w:r>
      <w:r w:rsidR="00193BEC" w:rsidRPr="006F1980">
        <w:t>I</w:t>
      </w:r>
      <w:r>
        <w:t>n</w:t>
      </w:r>
      <w:r w:rsidR="00193BEC" w:rsidRPr="006F1980">
        <w:t xml:space="preserve"> </w:t>
      </w:r>
      <w:r>
        <w:fldChar w:fldCharType="begin"/>
      </w:r>
      <w:r>
        <w:instrText xml:space="preserve"> REF _Ref403726691 \h </w:instrText>
      </w:r>
      <w:r>
        <w:fldChar w:fldCharType="separate"/>
      </w:r>
      <w:r w:rsidR="00DC0691">
        <w:t xml:space="preserve">Tabelle </w:t>
      </w:r>
      <w:r w:rsidR="00DC0691">
        <w:rPr>
          <w:noProof/>
        </w:rPr>
        <w:t>2</w:t>
      </w:r>
      <w:r w:rsidR="00DC0691">
        <w:noBreakHyphen/>
      </w:r>
      <w:r w:rsidR="00DC0691">
        <w:rPr>
          <w:noProof/>
        </w:rPr>
        <w:t>15</w:t>
      </w:r>
      <w:r>
        <w:fldChar w:fldCharType="end"/>
      </w:r>
      <w:r>
        <w:t xml:space="preserve"> </w:t>
      </w:r>
      <w:r w:rsidR="00193BEC" w:rsidRPr="006F1980">
        <w:t xml:space="preserve">werden </w:t>
      </w:r>
      <w:r>
        <w:t>diese zusammenfassend dargestellt.</w:t>
      </w:r>
    </w:p>
    <w:p w:rsidR="00193BEC" w:rsidRDefault="00193BEC" w:rsidP="00193BEC">
      <w:pPr>
        <w:pStyle w:val="Beschriftung"/>
        <w:keepNext/>
      </w:pPr>
      <w:bookmarkStart w:id="110" w:name="_Ref403726691"/>
      <w:bookmarkStart w:id="111" w:name="_Toc436912128"/>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15</w:t>
      </w:r>
      <w:r w:rsidR="0036533F">
        <w:fldChar w:fldCharType="end"/>
      </w:r>
      <w:bookmarkEnd w:id="110"/>
      <w:r>
        <w:t xml:space="preserve">: </w:t>
      </w:r>
      <w:r w:rsidRPr="000B5FDA">
        <w:t xml:space="preserve">Übersicht über die Naturschutzgebiete im </w:t>
      </w:r>
      <w:r w:rsidR="004A751D">
        <w:t>Untersuchungsg</w:t>
      </w:r>
      <w:r w:rsidRPr="000B5FDA">
        <w:t>ebiet</w:t>
      </w:r>
      <w:r>
        <w:t>.</w:t>
      </w:r>
      <w:bookmarkEnd w:id="111"/>
    </w:p>
    <w:tbl>
      <w:tblPr>
        <w:tblW w:w="8601"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gridCol w:w="1093"/>
        <w:gridCol w:w="1276"/>
        <w:gridCol w:w="1134"/>
        <w:gridCol w:w="1134"/>
        <w:gridCol w:w="2080"/>
      </w:tblGrid>
      <w:tr w:rsidR="00511F90" w:rsidRPr="0097546D" w:rsidTr="00FE334F">
        <w:trPr>
          <w:trHeight w:val="600"/>
          <w:tblHeader/>
        </w:trPr>
        <w:tc>
          <w:tcPr>
            <w:tcW w:w="1884" w:type="dxa"/>
            <w:shd w:val="pct25" w:color="auto" w:fill="auto"/>
            <w:hideMark/>
          </w:tcPr>
          <w:p w:rsidR="00193BEC" w:rsidRPr="00511F90" w:rsidRDefault="00193BEC" w:rsidP="00B8350B">
            <w:pPr>
              <w:pStyle w:val="PyryTabText"/>
              <w:ind w:left="0"/>
              <w:rPr>
                <w:b/>
                <w:sz w:val="20"/>
              </w:rPr>
            </w:pPr>
            <w:bookmarkStart w:id="112" w:name="RANGE!A1:F27"/>
            <w:r w:rsidRPr="00511F90">
              <w:rPr>
                <w:b/>
                <w:sz w:val="20"/>
              </w:rPr>
              <w:t>Name</w:t>
            </w:r>
            <w:bookmarkEnd w:id="112"/>
          </w:p>
        </w:tc>
        <w:tc>
          <w:tcPr>
            <w:tcW w:w="1093" w:type="dxa"/>
            <w:shd w:val="pct25" w:color="auto" w:fill="auto"/>
            <w:hideMark/>
          </w:tcPr>
          <w:p w:rsidR="00193BEC" w:rsidRPr="00511F90" w:rsidRDefault="00193BEC" w:rsidP="00B8350B">
            <w:pPr>
              <w:pStyle w:val="PyryTabText"/>
              <w:ind w:left="0"/>
              <w:rPr>
                <w:b/>
                <w:sz w:val="20"/>
              </w:rPr>
            </w:pPr>
            <w:r w:rsidRPr="00511F90">
              <w:rPr>
                <w:b/>
                <w:sz w:val="20"/>
              </w:rPr>
              <w:t>Gebiets-ID</w:t>
            </w:r>
          </w:p>
        </w:tc>
        <w:tc>
          <w:tcPr>
            <w:tcW w:w="1276" w:type="dxa"/>
            <w:shd w:val="pct25" w:color="auto" w:fill="auto"/>
            <w:hideMark/>
          </w:tcPr>
          <w:p w:rsidR="00193BEC" w:rsidRPr="00511F90" w:rsidRDefault="00193BEC" w:rsidP="00B8350B">
            <w:pPr>
              <w:pStyle w:val="PyryTabText"/>
              <w:ind w:left="0"/>
              <w:rPr>
                <w:b/>
                <w:sz w:val="20"/>
              </w:rPr>
            </w:pPr>
            <w:r w:rsidRPr="00511F90">
              <w:rPr>
                <w:b/>
                <w:sz w:val="20"/>
              </w:rPr>
              <w:t>Gesamt-fläche (ha)</w:t>
            </w:r>
          </w:p>
        </w:tc>
        <w:tc>
          <w:tcPr>
            <w:tcW w:w="1134" w:type="dxa"/>
            <w:shd w:val="pct25" w:color="auto" w:fill="auto"/>
            <w:hideMark/>
          </w:tcPr>
          <w:p w:rsidR="00193BEC" w:rsidRPr="00511F90" w:rsidRDefault="00193BEC" w:rsidP="0097546D">
            <w:pPr>
              <w:pStyle w:val="PyryTabText"/>
              <w:ind w:left="0"/>
              <w:rPr>
                <w:b/>
                <w:sz w:val="20"/>
              </w:rPr>
            </w:pPr>
            <w:r w:rsidRPr="00511F90">
              <w:rPr>
                <w:b/>
                <w:sz w:val="20"/>
              </w:rPr>
              <w:t xml:space="preserve">Fläche </w:t>
            </w:r>
            <w:r w:rsidR="0097546D" w:rsidRPr="00511F90">
              <w:rPr>
                <w:b/>
                <w:sz w:val="20"/>
              </w:rPr>
              <w:t>im UG</w:t>
            </w:r>
            <w:r w:rsidRPr="00511F90">
              <w:rPr>
                <w:b/>
                <w:sz w:val="20"/>
              </w:rPr>
              <w:t xml:space="preserve"> (ha)</w:t>
            </w:r>
          </w:p>
        </w:tc>
        <w:tc>
          <w:tcPr>
            <w:tcW w:w="1134" w:type="dxa"/>
            <w:shd w:val="pct25" w:color="auto" w:fill="auto"/>
            <w:hideMark/>
          </w:tcPr>
          <w:p w:rsidR="00193BEC" w:rsidRPr="00511F90" w:rsidRDefault="00193BEC" w:rsidP="0097546D">
            <w:pPr>
              <w:pStyle w:val="PyryTabText"/>
              <w:ind w:left="0"/>
              <w:rPr>
                <w:b/>
                <w:sz w:val="20"/>
              </w:rPr>
            </w:pPr>
            <w:r w:rsidRPr="00511F90">
              <w:rPr>
                <w:b/>
                <w:sz w:val="20"/>
              </w:rPr>
              <w:t xml:space="preserve">Anteil </w:t>
            </w:r>
            <w:r w:rsidR="0097546D" w:rsidRPr="00511F90">
              <w:rPr>
                <w:b/>
                <w:sz w:val="20"/>
              </w:rPr>
              <w:t>im UG</w:t>
            </w:r>
            <w:r w:rsidRPr="00511F90">
              <w:rPr>
                <w:b/>
                <w:sz w:val="20"/>
              </w:rPr>
              <w:t xml:space="preserve"> (%)</w:t>
            </w:r>
          </w:p>
        </w:tc>
        <w:tc>
          <w:tcPr>
            <w:tcW w:w="2080" w:type="dxa"/>
            <w:shd w:val="pct25" w:color="auto" w:fill="auto"/>
            <w:hideMark/>
          </w:tcPr>
          <w:p w:rsidR="00193BEC" w:rsidRPr="00511F90" w:rsidRDefault="00193BEC" w:rsidP="00B8350B">
            <w:pPr>
              <w:pStyle w:val="PyryTabText"/>
              <w:ind w:left="0"/>
              <w:rPr>
                <w:b/>
                <w:sz w:val="20"/>
              </w:rPr>
            </w:pPr>
            <w:r w:rsidRPr="00511F90">
              <w:rPr>
                <w:b/>
                <w:sz w:val="20"/>
              </w:rPr>
              <w:t>Schutzstatus</w:t>
            </w:r>
          </w:p>
        </w:tc>
      </w:tr>
      <w:tr w:rsidR="00511F90" w:rsidRPr="0097546D" w:rsidTr="00511F90">
        <w:trPr>
          <w:trHeight w:val="300"/>
        </w:trPr>
        <w:tc>
          <w:tcPr>
            <w:tcW w:w="1884" w:type="dxa"/>
          </w:tcPr>
          <w:p w:rsidR="00511F90" w:rsidRDefault="0029385F" w:rsidP="00B8350B">
            <w:pPr>
              <w:pStyle w:val="PyryTabText"/>
              <w:ind w:left="0"/>
              <w:rPr>
                <w:sz w:val="20"/>
              </w:rPr>
            </w:pPr>
            <w:r w:rsidRPr="0097546D">
              <w:rPr>
                <w:sz w:val="20"/>
              </w:rPr>
              <w:t>Bollwinwiesen/</w:t>
            </w:r>
          </w:p>
          <w:p w:rsidR="0029385F" w:rsidRPr="0097546D" w:rsidRDefault="0029385F" w:rsidP="00B8350B">
            <w:pPr>
              <w:pStyle w:val="PyryTabText"/>
              <w:ind w:left="0"/>
              <w:rPr>
                <w:sz w:val="20"/>
              </w:rPr>
            </w:pPr>
            <w:r w:rsidRPr="0097546D">
              <w:rPr>
                <w:sz w:val="20"/>
              </w:rPr>
              <w:t>Großer Gollinsee</w:t>
            </w:r>
          </w:p>
        </w:tc>
        <w:tc>
          <w:tcPr>
            <w:tcW w:w="1093" w:type="dxa"/>
            <w:noWrap/>
          </w:tcPr>
          <w:p w:rsidR="0029385F" w:rsidRPr="0097546D" w:rsidRDefault="0029385F" w:rsidP="00B8350B">
            <w:pPr>
              <w:pStyle w:val="PyryTabText"/>
              <w:ind w:left="0"/>
              <w:rPr>
                <w:sz w:val="20"/>
              </w:rPr>
            </w:pPr>
            <w:r w:rsidRPr="0097546D">
              <w:rPr>
                <w:sz w:val="20"/>
              </w:rPr>
              <w:t>2947-502</w:t>
            </w:r>
          </w:p>
        </w:tc>
        <w:tc>
          <w:tcPr>
            <w:tcW w:w="1276" w:type="dxa"/>
            <w:noWrap/>
          </w:tcPr>
          <w:p w:rsidR="0029385F" w:rsidRPr="0097546D" w:rsidRDefault="00214E55" w:rsidP="00B8350B">
            <w:pPr>
              <w:pStyle w:val="PyryTabText"/>
              <w:ind w:left="0"/>
              <w:rPr>
                <w:sz w:val="20"/>
              </w:rPr>
            </w:pPr>
            <w:r w:rsidRPr="0097546D">
              <w:rPr>
                <w:sz w:val="20"/>
              </w:rPr>
              <w:t>907,47</w:t>
            </w:r>
          </w:p>
        </w:tc>
        <w:tc>
          <w:tcPr>
            <w:tcW w:w="1134" w:type="dxa"/>
            <w:noWrap/>
          </w:tcPr>
          <w:p w:rsidR="0029385F" w:rsidRPr="0097546D" w:rsidRDefault="00214E55" w:rsidP="00B8350B">
            <w:pPr>
              <w:pStyle w:val="PyryTabText"/>
              <w:ind w:left="0"/>
              <w:rPr>
                <w:sz w:val="20"/>
              </w:rPr>
            </w:pPr>
            <w:r w:rsidRPr="0097546D">
              <w:rPr>
                <w:sz w:val="20"/>
              </w:rPr>
              <w:t>98,45</w:t>
            </w:r>
          </w:p>
        </w:tc>
        <w:tc>
          <w:tcPr>
            <w:tcW w:w="1134" w:type="dxa"/>
            <w:noWrap/>
          </w:tcPr>
          <w:p w:rsidR="0029385F" w:rsidRPr="0097546D" w:rsidRDefault="003A6FA9" w:rsidP="00B8350B">
            <w:pPr>
              <w:pStyle w:val="PyryTabText"/>
              <w:ind w:left="0"/>
              <w:rPr>
                <w:sz w:val="20"/>
              </w:rPr>
            </w:pPr>
            <w:r w:rsidRPr="0097546D">
              <w:rPr>
                <w:sz w:val="20"/>
              </w:rPr>
              <w:t>10,85</w:t>
            </w:r>
          </w:p>
        </w:tc>
        <w:tc>
          <w:tcPr>
            <w:tcW w:w="2080" w:type="dxa"/>
          </w:tcPr>
          <w:p w:rsidR="0029385F" w:rsidRPr="0097546D" w:rsidRDefault="003A6FA9" w:rsidP="00B8350B">
            <w:pPr>
              <w:pStyle w:val="PyryTabText"/>
              <w:ind w:left="0"/>
              <w:rPr>
                <w:sz w:val="20"/>
              </w:rPr>
            </w:pPr>
            <w:r w:rsidRPr="0097546D">
              <w:rPr>
                <w:sz w:val="20"/>
              </w:rPr>
              <w:t>festgesetzt 01.10.1990</w:t>
            </w:r>
          </w:p>
        </w:tc>
      </w:tr>
      <w:tr w:rsidR="00511F90" w:rsidRPr="0097546D" w:rsidTr="00511F90">
        <w:trPr>
          <w:trHeight w:val="300"/>
        </w:trPr>
        <w:tc>
          <w:tcPr>
            <w:tcW w:w="1884" w:type="dxa"/>
          </w:tcPr>
          <w:p w:rsidR="0097546D" w:rsidRDefault="003A6FA9" w:rsidP="00B8350B">
            <w:pPr>
              <w:pStyle w:val="PyryTabText"/>
              <w:ind w:left="0"/>
              <w:rPr>
                <w:sz w:val="20"/>
              </w:rPr>
            </w:pPr>
            <w:r w:rsidRPr="0097546D">
              <w:rPr>
                <w:sz w:val="20"/>
              </w:rPr>
              <w:t>Kienhorst/Köllnsee/</w:t>
            </w:r>
          </w:p>
          <w:p w:rsidR="0029385F" w:rsidRPr="0097546D" w:rsidRDefault="003A6FA9" w:rsidP="00B8350B">
            <w:pPr>
              <w:pStyle w:val="PyryTabText"/>
              <w:ind w:left="0"/>
              <w:rPr>
                <w:sz w:val="20"/>
              </w:rPr>
            </w:pPr>
            <w:r w:rsidRPr="0097546D">
              <w:rPr>
                <w:sz w:val="20"/>
              </w:rPr>
              <w:t>Eichheide</w:t>
            </w:r>
          </w:p>
        </w:tc>
        <w:tc>
          <w:tcPr>
            <w:tcW w:w="1093" w:type="dxa"/>
            <w:noWrap/>
          </w:tcPr>
          <w:p w:rsidR="0029385F" w:rsidRPr="0097546D" w:rsidRDefault="003A6FA9" w:rsidP="00B8350B">
            <w:pPr>
              <w:pStyle w:val="PyryTabText"/>
              <w:ind w:left="0"/>
              <w:rPr>
                <w:sz w:val="20"/>
              </w:rPr>
            </w:pPr>
            <w:r w:rsidRPr="0097546D">
              <w:rPr>
                <w:sz w:val="20"/>
              </w:rPr>
              <w:t>3047-501</w:t>
            </w:r>
          </w:p>
        </w:tc>
        <w:tc>
          <w:tcPr>
            <w:tcW w:w="1276" w:type="dxa"/>
            <w:noWrap/>
          </w:tcPr>
          <w:p w:rsidR="0029385F" w:rsidRPr="0097546D" w:rsidRDefault="00B77926" w:rsidP="00B8350B">
            <w:pPr>
              <w:pStyle w:val="PyryTabText"/>
              <w:ind w:left="0"/>
              <w:rPr>
                <w:sz w:val="20"/>
              </w:rPr>
            </w:pPr>
            <w:r w:rsidRPr="0097546D">
              <w:rPr>
                <w:sz w:val="20"/>
              </w:rPr>
              <w:t>5.005,07</w:t>
            </w:r>
          </w:p>
        </w:tc>
        <w:tc>
          <w:tcPr>
            <w:tcW w:w="1134" w:type="dxa"/>
            <w:noWrap/>
          </w:tcPr>
          <w:p w:rsidR="0029385F" w:rsidRPr="0097546D" w:rsidRDefault="00B77926" w:rsidP="00B8350B">
            <w:pPr>
              <w:pStyle w:val="PyryTabText"/>
              <w:ind w:left="0"/>
              <w:rPr>
                <w:sz w:val="20"/>
              </w:rPr>
            </w:pPr>
            <w:r w:rsidRPr="0097546D">
              <w:rPr>
                <w:sz w:val="20"/>
              </w:rPr>
              <w:t>750,86</w:t>
            </w:r>
          </w:p>
        </w:tc>
        <w:tc>
          <w:tcPr>
            <w:tcW w:w="1134" w:type="dxa"/>
            <w:noWrap/>
          </w:tcPr>
          <w:p w:rsidR="0029385F" w:rsidRPr="0097546D" w:rsidRDefault="00B77926" w:rsidP="00B8350B">
            <w:pPr>
              <w:pStyle w:val="PyryTabText"/>
              <w:ind w:left="0"/>
              <w:rPr>
                <w:sz w:val="20"/>
              </w:rPr>
            </w:pPr>
            <w:r w:rsidRPr="0097546D">
              <w:rPr>
                <w:sz w:val="20"/>
              </w:rPr>
              <w:t>15</w:t>
            </w:r>
          </w:p>
        </w:tc>
        <w:tc>
          <w:tcPr>
            <w:tcW w:w="2080" w:type="dxa"/>
          </w:tcPr>
          <w:p w:rsidR="0029385F" w:rsidRPr="0097546D" w:rsidRDefault="003A6FA9" w:rsidP="00B8350B">
            <w:pPr>
              <w:pStyle w:val="PyryTabText"/>
              <w:ind w:left="0"/>
              <w:rPr>
                <w:sz w:val="20"/>
              </w:rPr>
            </w:pPr>
            <w:r w:rsidRPr="0097546D">
              <w:rPr>
                <w:sz w:val="20"/>
              </w:rPr>
              <w:t>festgesetzt 01.10.1990</w:t>
            </w:r>
          </w:p>
        </w:tc>
      </w:tr>
      <w:tr w:rsidR="00511F90" w:rsidRPr="0097546D" w:rsidTr="00511F90">
        <w:trPr>
          <w:trHeight w:val="300"/>
        </w:trPr>
        <w:tc>
          <w:tcPr>
            <w:tcW w:w="1884" w:type="dxa"/>
          </w:tcPr>
          <w:p w:rsidR="0029385F" w:rsidRPr="0097546D" w:rsidRDefault="003A6FA9" w:rsidP="00B8350B">
            <w:pPr>
              <w:pStyle w:val="PyryTabText"/>
              <w:ind w:left="0"/>
              <w:rPr>
                <w:sz w:val="20"/>
              </w:rPr>
            </w:pPr>
            <w:r w:rsidRPr="0097546D">
              <w:rPr>
                <w:sz w:val="20"/>
              </w:rPr>
              <w:t>Rarangseen</w:t>
            </w:r>
          </w:p>
        </w:tc>
        <w:tc>
          <w:tcPr>
            <w:tcW w:w="1093" w:type="dxa"/>
            <w:noWrap/>
          </w:tcPr>
          <w:p w:rsidR="0029385F" w:rsidRPr="0097546D" w:rsidRDefault="003A6FA9" w:rsidP="00B8350B">
            <w:pPr>
              <w:pStyle w:val="PyryTabText"/>
              <w:ind w:left="0"/>
              <w:rPr>
                <w:sz w:val="20"/>
              </w:rPr>
            </w:pPr>
            <w:r w:rsidRPr="0097546D">
              <w:rPr>
                <w:sz w:val="20"/>
              </w:rPr>
              <w:t>3047-502</w:t>
            </w:r>
          </w:p>
        </w:tc>
        <w:tc>
          <w:tcPr>
            <w:tcW w:w="1276" w:type="dxa"/>
            <w:noWrap/>
          </w:tcPr>
          <w:p w:rsidR="0029385F" w:rsidRPr="0097546D" w:rsidRDefault="003A6FA9" w:rsidP="00B8350B">
            <w:pPr>
              <w:pStyle w:val="PyryTabText"/>
              <w:ind w:left="0"/>
              <w:rPr>
                <w:sz w:val="20"/>
              </w:rPr>
            </w:pPr>
            <w:r w:rsidRPr="0097546D">
              <w:rPr>
                <w:sz w:val="20"/>
              </w:rPr>
              <w:t>65,07</w:t>
            </w:r>
          </w:p>
        </w:tc>
        <w:tc>
          <w:tcPr>
            <w:tcW w:w="1134" w:type="dxa"/>
            <w:noWrap/>
          </w:tcPr>
          <w:p w:rsidR="0029385F" w:rsidRPr="0097546D" w:rsidRDefault="003A6FA9" w:rsidP="00B8350B">
            <w:pPr>
              <w:pStyle w:val="PyryTabText"/>
              <w:ind w:left="0"/>
              <w:rPr>
                <w:sz w:val="20"/>
              </w:rPr>
            </w:pPr>
            <w:r w:rsidRPr="0097546D">
              <w:rPr>
                <w:sz w:val="20"/>
              </w:rPr>
              <w:t>65,07</w:t>
            </w:r>
          </w:p>
        </w:tc>
        <w:tc>
          <w:tcPr>
            <w:tcW w:w="1134" w:type="dxa"/>
            <w:noWrap/>
          </w:tcPr>
          <w:p w:rsidR="0029385F" w:rsidRPr="0097546D" w:rsidRDefault="003A6FA9" w:rsidP="00B8350B">
            <w:pPr>
              <w:pStyle w:val="PyryTabText"/>
              <w:ind w:left="0"/>
              <w:rPr>
                <w:sz w:val="20"/>
              </w:rPr>
            </w:pPr>
            <w:r w:rsidRPr="0097546D">
              <w:rPr>
                <w:sz w:val="20"/>
              </w:rPr>
              <w:t>100</w:t>
            </w:r>
          </w:p>
        </w:tc>
        <w:tc>
          <w:tcPr>
            <w:tcW w:w="2080" w:type="dxa"/>
          </w:tcPr>
          <w:p w:rsidR="0029385F" w:rsidRPr="0097546D" w:rsidRDefault="00A820EE" w:rsidP="00B8350B">
            <w:pPr>
              <w:pStyle w:val="PyryTabText"/>
              <w:ind w:left="0"/>
              <w:rPr>
                <w:sz w:val="20"/>
              </w:rPr>
            </w:pPr>
            <w:r w:rsidRPr="0097546D">
              <w:rPr>
                <w:sz w:val="20"/>
              </w:rPr>
              <w:t>festgesetzt</w:t>
            </w:r>
            <w:r w:rsidR="003A6FA9" w:rsidRPr="0097546D">
              <w:rPr>
                <w:sz w:val="20"/>
              </w:rPr>
              <w:t xml:space="preserve"> 01.10.1990</w:t>
            </w:r>
          </w:p>
        </w:tc>
      </w:tr>
      <w:tr w:rsidR="00511F90" w:rsidRPr="0097546D" w:rsidTr="00511F90">
        <w:trPr>
          <w:trHeight w:val="300"/>
        </w:trPr>
        <w:tc>
          <w:tcPr>
            <w:tcW w:w="1884" w:type="dxa"/>
          </w:tcPr>
          <w:p w:rsidR="0029385F" w:rsidRPr="0097546D" w:rsidRDefault="00B77926" w:rsidP="00B8350B">
            <w:pPr>
              <w:pStyle w:val="PyryTabText"/>
              <w:ind w:left="0"/>
              <w:rPr>
                <w:sz w:val="20"/>
              </w:rPr>
            </w:pPr>
            <w:r w:rsidRPr="0097546D">
              <w:rPr>
                <w:sz w:val="20"/>
              </w:rPr>
              <w:t>Schnelle Havel</w:t>
            </w:r>
          </w:p>
        </w:tc>
        <w:tc>
          <w:tcPr>
            <w:tcW w:w="1093" w:type="dxa"/>
            <w:noWrap/>
          </w:tcPr>
          <w:p w:rsidR="0029385F" w:rsidRPr="0097546D" w:rsidRDefault="00B77926" w:rsidP="00B8350B">
            <w:pPr>
              <w:pStyle w:val="PyryTabText"/>
              <w:ind w:left="0"/>
              <w:rPr>
                <w:sz w:val="20"/>
              </w:rPr>
            </w:pPr>
            <w:r w:rsidRPr="0097546D">
              <w:rPr>
                <w:sz w:val="20"/>
              </w:rPr>
              <w:t>3146-502</w:t>
            </w:r>
          </w:p>
        </w:tc>
        <w:tc>
          <w:tcPr>
            <w:tcW w:w="1276" w:type="dxa"/>
            <w:noWrap/>
          </w:tcPr>
          <w:p w:rsidR="0029385F" w:rsidRPr="0097546D" w:rsidRDefault="0060608B" w:rsidP="00B8350B">
            <w:pPr>
              <w:pStyle w:val="PyryTabText"/>
              <w:ind w:left="0"/>
              <w:rPr>
                <w:sz w:val="20"/>
              </w:rPr>
            </w:pPr>
            <w:r w:rsidRPr="0097546D">
              <w:rPr>
                <w:sz w:val="20"/>
              </w:rPr>
              <w:t>2487,18</w:t>
            </w:r>
          </w:p>
        </w:tc>
        <w:tc>
          <w:tcPr>
            <w:tcW w:w="1134" w:type="dxa"/>
            <w:noWrap/>
          </w:tcPr>
          <w:p w:rsidR="0029385F" w:rsidRPr="0097546D" w:rsidRDefault="00B77926" w:rsidP="00B8350B">
            <w:pPr>
              <w:pStyle w:val="PyryTabText"/>
              <w:ind w:left="0"/>
              <w:rPr>
                <w:sz w:val="20"/>
              </w:rPr>
            </w:pPr>
            <w:r w:rsidRPr="0097546D">
              <w:rPr>
                <w:sz w:val="20"/>
              </w:rPr>
              <w:t>608,8</w:t>
            </w:r>
          </w:p>
        </w:tc>
        <w:tc>
          <w:tcPr>
            <w:tcW w:w="1134" w:type="dxa"/>
            <w:noWrap/>
          </w:tcPr>
          <w:p w:rsidR="0029385F" w:rsidRPr="0097546D" w:rsidRDefault="0060608B" w:rsidP="00B8350B">
            <w:pPr>
              <w:pStyle w:val="PyryTabText"/>
              <w:ind w:left="0"/>
              <w:rPr>
                <w:sz w:val="20"/>
              </w:rPr>
            </w:pPr>
            <w:r w:rsidRPr="0097546D">
              <w:rPr>
                <w:sz w:val="20"/>
              </w:rPr>
              <w:t>24,48</w:t>
            </w:r>
          </w:p>
        </w:tc>
        <w:tc>
          <w:tcPr>
            <w:tcW w:w="2080" w:type="dxa"/>
          </w:tcPr>
          <w:p w:rsidR="00B9249C" w:rsidRPr="00BA751B" w:rsidRDefault="00B77926" w:rsidP="00715D71">
            <w:pPr>
              <w:pStyle w:val="PyryTabText"/>
              <w:ind w:left="0"/>
              <w:rPr>
                <w:sz w:val="20"/>
              </w:rPr>
            </w:pPr>
            <w:r w:rsidRPr="0097546D">
              <w:rPr>
                <w:sz w:val="20"/>
              </w:rPr>
              <w:t>im Verfahren</w:t>
            </w:r>
            <w:r w:rsidR="00715D71">
              <w:rPr>
                <w:sz w:val="20"/>
              </w:rPr>
              <w:t xml:space="preserve">, </w:t>
            </w:r>
            <w:r w:rsidR="0060608B" w:rsidRPr="00511F90">
              <w:rPr>
                <w:i/>
                <w:sz w:val="20"/>
              </w:rPr>
              <w:t>En</w:t>
            </w:r>
            <w:r w:rsidR="0060608B" w:rsidRPr="00511F90">
              <w:rPr>
                <w:i/>
                <w:sz w:val="20"/>
              </w:rPr>
              <w:t>t</w:t>
            </w:r>
            <w:r w:rsidR="0060608B" w:rsidRPr="00511F90">
              <w:rPr>
                <w:i/>
                <w:sz w:val="20"/>
              </w:rPr>
              <w:t>wurf NSG-VO vom 24.02.2010</w:t>
            </w:r>
          </w:p>
        </w:tc>
      </w:tr>
    </w:tbl>
    <w:p w:rsidR="00652B84" w:rsidRDefault="00652B84" w:rsidP="00652B84">
      <w:pPr>
        <w:pStyle w:val="ListItemC1"/>
        <w:numPr>
          <w:ilvl w:val="0"/>
          <w:numId w:val="0"/>
        </w:numPr>
        <w:ind w:left="1582" w:hanging="284"/>
      </w:pPr>
    </w:p>
    <w:p w:rsidR="005D5614" w:rsidRDefault="005D5614" w:rsidP="005D5614">
      <w:pPr>
        <w:pStyle w:val="C1PlainText"/>
      </w:pPr>
      <w:r>
        <w:t xml:space="preserve">Die </w:t>
      </w:r>
      <w:r w:rsidR="009903E0">
        <w:t>Naturschutzgebiete</w:t>
      </w:r>
      <w:r>
        <w:t xml:space="preserve"> „Bollwinwiesen/Großer Gollinsee“, „Kie</w:t>
      </w:r>
      <w:r>
        <w:t>n</w:t>
      </w:r>
      <w:r>
        <w:t xml:space="preserve">horst/Köllnsee/Eichheide“ </w:t>
      </w:r>
      <w:r w:rsidR="00BA751B">
        <w:t>sowie</w:t>
      </w:r>
      <w:r>
        <w:t xml:space="preserve"> „Rarangseen“ stehen in keinem direkten Bezug zu den Untersuchungsgewässern</w:t>
      </w:r>
      <w:r w:rsidR="009903E0">
        <w:t xml:space="preserve"> und werden </w:t>
      </w:r>
      <w:r w:rsidR="00BA751B">
        <w:t xml:space="preserve">daher im Folgenden </w:t>
      </w:r>
      <w:r w:rsidR="009903E0">
        <w:t xml:space="preserve">nicht weiter </w:t>
      </w:r>
      <w:r w:rsidR="00BA751B">
        <w:t>behandelt.</w:t>
      </w:r>
    </w:p>
    <w:p w:rsidR="00652B84" w:rsidRPr="005D5614" w:rsidRDefault="005D5614" w:rsidP="005D5614">
      <w:pPr>
        <w:pStyle w:val="C1PlainText"/>
        <w:rPr>
          <w:b/>
        </w:rPr>
      </w:pPr>
      <w:r w:rsidRPr="005D5614">
        <w:rPr>
          <w:b/>
        </w:rPr>
        <w:t>NSG „Schnelle Havel“ (3146-502)</w:t>
      </w:r>
    </w:p>
    <w:p w:rsidR="00652B84" w:rsidRDefault="005D5614" w:rsidP="00B05BC4">
      <w:pPr>
        <w:pStyle w:val="C1PlainText"/>
      </w:pPr>
      <w:r>
        <w:t xml:space="preserve">Das Naturschutzgebiet „Schnelle Havel“ </w:t>
      </w:r>
      <w:r w:rsidR="006D59E6">
        <w:t>hat eine Fläche</w:t>
      </w:r>
      <w:r w:rsidR="00703984">
        <w:t>ngröße</w:t>
      </w:r>
      <w:r w:rsidR="006D59E6">
        <w:t xml:space="preserve"> von </w:t>
      </w:r>
      <w:r>
        <w:t>etwa 2.487 ha</w:t>
      </w:r>
      <w:r w:rsidR="006D59E6">
        <w:t xml:space="preserve"> und befindet sich mit etwa 609 ha zu </w:t>
      </w:r>
      <w:r w:rsidR="00703984">
        <w:t xml:space="preserve">knapp einem Viertel </w:t>
      </w:r>
      <w:r w:rsidR="006D59E6">
        <w:t>im Untersuchungsgebiet</w:t>
      </w:r>
      <w:r w:rsidR="00703984">
        <w:t xml:space="preserve">, welche </w:t>
      </w:r>
      <w:r w:rsidR="006D59E6">
        <w:t>sich von Bischofswerder, entlang dem Voßkanal, dem Döllnfließ folgend bis zur Mü</w:t>
      </w:r>
      <w:r w:rsidR="006D59E6">
        <w:t>n</w:t>
      </w:r>
      <w:r w:rsidR="006D59E6">
        <w:t>dung des Trämmerfließes, dem Trämmerfließ und dem Faulen Fließ folgend bis zu den Tranwiesen im Nordosten von Schluft</w:t>
      </w:r>
      <w:r w:rsidR="00703984" w:rsidRPr="00703984">
        <w:t xml:space="preserve"> </w:t>
      </w:r>
      <w:r w:rsidR="00703984">
        <w:t>erstreckt</w:t>
      </w:r>
      <w:r w:rsidR="006D59E6">
        <w:t>.</w:t>
      </w:r>
      <w:r w:rsidR="00703984">
        <w:t xml:space="preserve"> </w:t>
      </w:r>
      <w:r w:rsidR="00B05BC4">
        <w:t>Schutzzweck ist ein naturnahes Flie</w:t>
      </w:r>
      <w:r w:rsidR="00B05BC4">
        <w:t>ß</w:t>
      </w:r>
      <w:r w:rsidR="00B05BC4">
        <w:t>gewässersystem mit angrenzenden strukturreichen Biotopkomplexen, insbesondere Feuchtwiesen und –weiden, Bruch- und Moorwälder, Röhricht- und Schwimmblattg</w:t>
      </w:r>
      <w:r w:rsidR="00B05BC4">
        <w:t>e</w:t>
      </w:r>
      <w:r w:rsidR="00B05BC4">
        <w:t>sellschaften, Mooren und Trockenrasen.</w:t>
      </w:r>
    </w:p>
    <w:p w:rsidR="0060608B" w:rsidRDefault="009903E0" w:rsidP="001E1D8A">
      <w:pPr>
        <w:pStyle w:val="berschrift3"/>
        <w:numPr>
          <w:ilvl w:val="2"/>
          <w:numId w:val="1"/>
        </w:numPr>
        <w:tabs>
          <w:tab w:val="clear" w:pos="862"/>
          <w:tab w:val="num" w:pos="1298"/>
        </w:tabs>
        <w:ind w:left="1298" w:hanging="1298"/>
      </w:pPr>
      <w:bookmarkStart w:id="113" w:name="_Toc436911325"/>
      <w:r>
        <w:t>Landschaftsschutzgebiete</w:t>
      </w:r>
      <w:bookmarkEnd w:id="113"/>
    </w:p>
    <w:p w:rsidR="00EF58F4" w:rsidRDefault="0098349D" w:rsidP="0098349D">
      <w:pPr>
        <w:pStyle w:val="C1PlainText"/>
      </w:pPr>
      <w:r>
        <w:t xml:space="preserve">Im Bearbeitungsgebiet wurden insgesamt </w:t>
      </w:r>
      <w:r w:rsidR="00B05BC4">
        <w:t>drei</w:t>
      </w:r>
      <w:r>
        <w:t xml:space="preserve"> Landschaftsschutzgebiete ausgewiesen, deren Lage</w:t>
      </w:r>
      <w:r w:rsidR="00B05BC4">
        <w:t xml:space="preserve"> Karten-</w:t>
      </w:r>
      <w:r w:rsidR="00B05BC4" w:rsidRPr="00B05BC4">
        <w:t>Anlage</w:t>
      </w:r>
      <w:r w:rsidRPr="00B05BC4">
        <w:t xml:space="preserve"> </w:t>
      </w:r>
      <w:r w:rsidR="0034430D" w:rsidRPr="00B05BC4">
        <w:t>4</w:t>
      </w:r>
      <w:r w:rsidR="00B05BC4">
        <w:t xml:space="preserve"> zu entnehmen ist</w:t>
      </w:r>
      <w:r w:rsidR="00B05BC4" w:rsidRPr="00EF58F4">
        <w:t xml:space="preserve">. </w:t>
      </w:r>
      <w:r w:rsidR="00EF58F4" w:rsidRPr="00EF58F4">
        <w:t xml:space="preserve">Die </w:t>
      </w:r>
      <w:r w:rsidR="00B05BC4" w:rsidRPr="00EF58F4">
        <w:fldChar w:fldCharType="begin"/>
      </w:r>
      <w:r w:rsidR="00B05BC4" w:rsidRPr="00EF58F4">
        <w:instrText xml:space="preserve"> REF _Ref403726642 \h </w:instrText>
      </w:r>
      <w:r w:rsidR="00EF58F4">
        <w:instrText xml:space="preserve"> \* MERGEFORMAT </w:instrText>
      </w:r>
      <w:r w:rsidR="00B05BC4" w:rsidRPr="00EF58F4">
        <w:fldChar w:fldCharType="separate"/>
      </w:r>
      <w:r w:rsidR="00DC0691">
        <w:t>Tabelle 2</w:t>
      </w:r>
      <w:r w:rsidR="00DC0691">
        <w:noBreakHyphen/>
        <w:t>16</w:t>
      </w:r>
      <w:r w:rsidR="00B05BC4" w:rsidRPr="00EF58F4">
        <w:fldChar w:fldCharType="end"/>
      </w:r>
      <w:r w:rsidR="00B05BC4" w:rsidRPr="00EF58F4">
        <w:t xml:space="preserve"> </w:t>
      </w:r>
      <w:r w:rsidR="00EF58F4" w:rsidRPr="00EF58F4">
        <w:t xml:space="preserve">gibt eine Übersicht über die </w:t>
      </w:r>
      <w:r w:rsidR="0097175B" w:rsidRPr="00EF58F4">
        <w:t>Landschaftsschutzgebiete</w:t>
      </w:r>
      <w:r w:rsidR="00EF58F4" w:rsidRPr="00EF58F4">
        <w:t xml:space="preserve"> im Untersuchungsgebiet.</w:t>
      </w:r>
    </w:p>
    <w:p w:rsidR="0098349D" w:rsidRDefault="0098349D" w:rsidP="0098349D">
      <w:pPr>
        <w:pStyle w:val="Beschriftung"/>
        <w:keepNext/>
      </w:pPr>
      <w:bookmarkStart w:id="114" w:name="_Ref403726642"/>
      <w:bookmarkStart w:id="115" w:name="_Toc436912129"/>
      <w:r>
        <w:t xml:space="preserve">Tabelle </w:t>
      </w:r>
      <w:r w:rsidR="0036533F">
        <w:fldChar w:fldCharType="begin"/>
      </w:r>
      <w:r w:rsidR="0036533F">
        <w:instrText xml:space="preserve"> STYLEREF 1 \s </w:instrText>
      </w:r>
      <w:r w:rsidR="0036533F">
        <w:fldChar w:fldCharType="separate"/>
      </w:r>
      <w:r w:rsidR="00DC0691">
        <w:t>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16</w:t>
      </w:r>
      <w:r w:rsidR="0036533F">
        <w:fldChar w:fldCharType="end"/>
      </w:r>
      <w:bookmarkEnd w:id="114"/>
      <w:r>
        <w:t xml:space="preserve">: Übersicht über die Landschaftsschutzgebiete im </w:t>
      </w:r>
      <w:r w:rsidR="00EF58F4">
        <w:t>Untersuchungsgebiet</w:t>
      </w:r>
      <w:r>
        <w:t>.</w:t>
      </w:r>
      <w:bookmarkEnd w:id="115"/>
    </w:p>
    <w:tbl>
      <w:tblPr>
        <w:tblW w:w="8601"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134"/>
        <w:gridCol w:w="1275"/>
        <w:gridCol w:w="1134"/>
        <w:gridCol w:w="1276"/>
        <w:gridCol w:w="1230"/>
      </w:tblGrid>
      <w:tr w:rsidR="0098349D" w:rsidRPr="00FE334F" w:rsidTr="00FE334F">
        <w:trPr>
          <w:trHeight w:val="600"/>
          <w:tblHeader/>
        </w:trPr>
        <w:tc>
          <w:tcPr>
            <w:tcW w:w="2552" w:type="dxa"/>
            <w:shd w:val="pct25" w:color="auto" w:fill="auto"/>
            <w:hideMark/>
          </w:tcPr>
          <w:p w:rsidR="0098349D" w:rsidRPr="00FE334F" w:rsidRDefault="0098349D" w:rsidP="00E87FDE">
            <w:pPr>
              <w:pStyle w:val="PyryTabText"/>
              <w:ind w:left="0"/>
              <w:rPr>
                <w:b/>
                <w:sz w:val="20"/>
              </w:rPr>
            </w:pPr>
            <w:r w:rsidRPr="00FE334F">
              <w:rPr>
                <w:b/>
                <w:sz w:val="20"/>
              </w:rPr>
              <w:t>Name</w:t>
            </w:r>
          </w:p>
        </w:tc>
        <w:tc>
          <w:tcPr>
            <w:tcW w:w="1134" w:type="dxa"/>
            <w:shd w:val="pct25" w:color="auto" w:fill="auto"/>
            <w:hideMark/>
          </w:tcPr>
          <w:p w:rsidR="0098349D" w:rsidRPr="00FE334F" w:rsidRDefault="0098349D" w:rsidP="00E87FDE">
            <w:pPr>
              <w:pStyle w:val="PyryTabText"/>
              <w:ind w:left="0"/>
              <w:rPr>
                <w:b/>
                <w:sz w:val="20"/>
              </w:rPr>
            </w:pPr>
            <w:r w:rsidRPr="00FE334F">
              <w:rPr>
                <w:b/>
                <w:sz w:val="20"/>
              </w:rPr>
              <w:t>Gebiets-ID</w:t>
            </w:r>
          </w:p>
        </w:tc>
        <w:tc>
          <w:tcPr>
            <w:tcW w:w="1275" w:type="dxa"/>
            <w:shd w:val="pct25" w:color="auto" w:fill="auto"/>
            <w:hideMark/>
          </w:tcPr>
          <w:p w:rsidR="0098349D" w:rsidRPr="00FE334F" w:rsidRDefault="0098349D" w:rsidP="00E87FDE">
            <w:pPr>
              <w:pStyle w:val="PyryTabText"/>
              <w:ind w:left="0"/>
              <w:rPr>
                <w:b/>
                <w:sz w:val="20"/>
              </w:rPr>
            </w:pPr>
            <w:r w:rsidRPr="00FE334F">
              <w:rPr>
                <w:b/>
                <w:sz w:val="20"/>
              </w:rPr>
              <w:t>Gesamt-fläche (ha)</w:t>
            </w:r>
          </w:p>
        </w:tc>
        <w:tc>
          <w:tcPr>
            <w:tcW w:w="1134" w:type="dxa"/>
            <w:shd w:val="pct25" w:color="auto" w:fill="auto"/>
            <w:hideMark/>
          </w:tcPr>
          <w:p w:rsidR="0098349D" w:rsidRPr="00FE334F" w:rsidRDefault="0098349D" w:rsidP="00FE334F">
            <w:pPr>
              <w:pStyle w:val="PyryTabText"/>
              <w:ind w:left="0"/>
              <w:jc w:val="right"/>
              <w:rPr>
                <w:b/>
                <w:sz w:val="20"/>
              </w:rPr>
            </w:pPr>
            <w:r w:rsidRPr="00FE334F">
              <w:rPr>
                <w:b/>
                <w:sz w:val="20"/>
              </w:rPr>
              <w:t xml:space="preserve">Fläche </w:t>
            </w:r>
            <w:r w:rsidR="00EF58F4" w:rsidRPr="00FE334F">
              <w:rPr>
                <w:b/>
                <w:sz w:val="20"/>
              </w:rPr>
              <w:t>im UG</w:t>
            </w:r>
            <w:r w:rsidRPr="00FE334F">
              <w:rPr>
                <w:b/>
                <w:sz w:val="20"/>
              </w:rPr>
              <w:t xml:space="preserve"> (ha)</w:t>
            </w:r>
          </w:p>
        </w:tc>
        <w:tc>
          <w:tcPr>
            <w:tcW w:w="1276" w:type="dxa"/>
            <w:shd w:val="pct25" w:color="auto" w:fill="auto"/>
            <w:hideMark/>
          </w:tcPr>
          <w:p w:rsidR="0098349D" w:rsidRPr="00FE334F" w:rsidRDefault="0098349D" w:rsidP="00EF58F4">
            <w:pPr>
              <w:pStyle w:val="PyryTabText"/>
              <w:ind w:left="0"/>
              <w:rPr>
                <w:b/>
                <w:sz w:val="20"/>
              </w:rPr>
            </w:pPr>
            <w:r w:rsidRPr="00FE334F">
              <w:rPr>
                <w:b/>
                <w:sz w:val="20"/>
              </w:rPr>
              <w:t xml:space="preserve">Anteil </w:t>
            </w:r>
            <w:r w:rsidR="00EF58F4" w:rsidRPr="00FE334F">
              <w:rPr>
                <w:b/>
                <w:sz w:val="20"/>
              </w:rPr>
              <w:t xml:space="preserve">im UG </w:t>
            </w:r>
            <w:r w:rsidRPr="00FE334F">
              <w:rPr>
                <w:b/>
                <w:sz w:val="20"/>
              </w:rPr>
              <w:t>(%)</w:t>
            </w:r>
          </w:p>
        </w:tc>
        <w:tc>
          <w:tcPr>
            <w:tcW w:w="1230" w:type="dxa"/>
            <w:shd w:val="pct25" w:color="auto" w:fill="auto"/>
            <w:hideMark/>
          </w:tcPr>
          <w:p w:rsidR="0098349D" w:rsidRPr="00FE334F" w:rsidRDefault="0098349D" w:rsidP="00E87FDE">
            <w:pPr>
              <w:pStyle w:val="PyryTabText"/>
              <w:ind w:left="0"/>
              <w:rPr>
                <w:b/>
                <w:sz w:val="20"/>
              </w:rPr>
            </w:pPr>
            <w:r w:rsidRPr="00FE334F">
              <w:rPr>
                <w:b/>
                <w:sz w:val="20"/>
              </w:rPr>
              <w:t>Schutz</w:t>
            </w:r>
            <w:r w:rsidR="00FE334F">
              <w:rPr>
                <w:b/>
                <w:sz w:val="20"/>
              </w:rPr>
              <w:t>-</w:t>
            </w:r>
            <w:r w:rsidRPr="00FE334F">
              <w:rPr>
                <w:b/>
                <w:sz w:val="20"/>
              </w:rPr>
              <w:t>status</w:t>
            </w:r>
          </w:p>
        </w:tc>
      </w:tr>
      <w:tr w:rsidR="0098349D" w:rsidRPr="0029385F" w:rsidTr="00FE334F">
        <w:trPr>
          <w:trHeight w:val="300"/>
        </w:trPr>
        <w:tc>
          <w:tcPr>
            <w:tcW w:w="2552" w:type="dxa"/>
          </w:tcPr>
          <w:p w:rsidR="0098349D" w:rsidRPr="00CD31B0" w:rsidRDefault="0098349D" w:rsidP="00E87FDE">
            <w:pPr>
              <w:pStyle w:val="PyryTabText"/>
              <w:ind w:left="0"/>
              <w:rPr>
                <w:sz w:val="20"/>
              </w:rPr>
            </w:pPr>
            <w:r w:rsidRPr="00CD31B0">
              <w:rPr>
                <w:sz w:val="20"/>
              </w:rPr>
              <w:t>Fürstenberge</w:t>
            </w:r>
            <w:r w:rsidR="00702AA1">
              <w:rPr>
                <w:sz w:val="20"/>
              </w:rPr>
              <w:t>r</w:t>
            </w:r>
            <w:r w:rsidRPr="00CD31B0">
              <w:rPr>
                <w:sz w:val="20"/>
              </w:rPr>
              <w:t xml:space="preserve"> Wald- und Seengebiet</w:t>
            </w:r>
          </w:p>
        </w:tc>
        <w:tc>
          <w:tcPr>
            <w:tcW w:w="1134" w:type="dxa"/>
            <w:noWrap/>
          </w:tcPr>
          <w:p w:rsidR="0098349D" w:rsidRPr="00CD31B0" w:rsidRDefault="0098349D" w:rsidP="00E87FDE">
            <w:pPr>
              <w:pStyle w:val="PyryTabText"/>
              <w:ind w:left="0"/>
              <w:rPr>
                <w:sz w:val="20"/>
              </w:rPr>
            </w:pPr>
            <w:r w:rsidRPr="00CD31B0">
              <w:rPr>
                <w:sz w:val="20"/>
              </w:rPr>
              <w:t>2844-601</w:t>
            </w:r>
          </w:p>
        </w:tc>
        <w:tc>
          <w:tcPr>
            <w:tcW w:w="1275" w:type="dxa"/>
            <w:noWrap/>
          </w:tcPr>
          <w:p w:rsidR="0098349D" w:rsidRPr="00CA2885" w:rsidRDefault="008F36BA" w:rsidP="00FE334F">
            <w:pPr>
              <w:pStyle w:val="PyryTabText"/>
              <w:ind w:left="0"/>
              <w:jc w:val="right"/>
              <w:rPr>
                <w:sz w:val="20"/>
              </w:rPr>
            </w:pPr>
            <w:r>
              <w:rPr>
                <w:sz w:val="20"/>
              </w:rPr>
              <w:t>45.738,57</w:t>
            </w:r>
          </w:p>
        </w:tc>
        <w:tc>
          <w:tcPr>
            <w:tcW w:w="1134" w:type="dxa"/>
            <w:noWrap/>
          </w:tcPr>
          <w:p w:rsidR="0098349D" w:rsidRPr="00CA2885" w:rsidRDefault="008F36BA" w:rsidP="00FE334F">
            <w:pPr>
              <w:pStyle w:val="PyryTabText"/>
              <w:ind w:left="0"/>
              <w:jc w:val="right"/>
              <w:rPr>
                <w:sz w:val="20"/>
              </w:rPr>
            </w:pPr>
            <w:r>
              <w:rPr>
                <w:sz w:val="20"/>
              </w:rPr>
              <w:t>1.117</w:t>
            </w:r>
          </w:p>
        </w:tc>
        <w:tc>
          <w:tcPr>
            <w:tcW w:w="1276" w:type="dxa"/>
            <w:noWrap/>
          </w:tcPr>
          <w:p w:rsidR="0098349D" w:rsidRPr="00CA2885" w:rsidRDefault="008F36BA" w:rsidP="00E87FDE">
            <w:pPr>
              <w:pStyle w:val="PyryTabText"/>
              <w:ind w:left="0"/>
              <w:rPr>
                <w:sz w:val="20"/>
              </w:rPr>
            </w:pPr>
            <w:r>
              <w:rPr>
                <w:sz w:val="20"/>
              </w:rPr>
              <w:t>2,44</w:t>
            </w:r>
          </w:p>
        </w:tc>
        <w:tc>
          <w:tcPr>
            <w:tcW w:w="1230" w:type="dxa"/>
          </w:tcPr>
          <w:p w:rsidR="0098349D" w:rsidRPr="00CA2885" w:rsidRDefault="00105EFC" w:rsidP="00E87FDE">
            <w:pPr>
              <w:pStyle w:val="PyryTabText"/>
              <w:ind w:left="0"/>
              <w:rPr>
                <w:sz w:val="20"/>
              </w:rPr>
            </w:pPr>
            <w:r>
              <w:rPr>
                <w:sz w:val="20"/>
              </w:rPr>
              <w:t>festgesetzt</w:t>
            </w:r>
            <w:r w:rsidR="008F36BA">
              <w:rPr>
                <w:sz w:val="20"/>
              </w:rPr>
              <w:t xml:space="preserve"> 28.09.1999</w:t>
            </w:r>
          </w:p>
        </w:tc>
      </w:tr>
      <w:tr w:rsidR="0098349D" w:rsidRPr="0029385F" w:rsidTr="00FE334F">
        <w:trPr>
          <w:trHeight w:val="300"/>
        </w:trPr>
        <w:tc>
          <w:tcPr>
            <w:tcW w:w="2552" w:type="dxa"/>
          </w:tcPr>
          <w:p w:rsidR="0098349D" w:rsidRPr="00CD31B0" w:rsidRDefault="0098349D" w:rsidP="00E87FDE">
            <w:pPr>
              <w:pStyle w:val="PyryTabText"/>
              <w:ind w:left="0"/>
              <w:rPr>
                <w:sz w:val="20"/>
              </w:rPr>
            </w:pPr>
            <w:r w:rsidRPr="00CD31B0">
              <w:rPr>
                <w:sz w:val="20"/>
              </w:rPr>
              <w:t>Biosphärenreservat Schor</w:t>
            </w:r>
            <w:r w:rsidRPr="00CD31B0">
              <w:rPr>
                <w:sz w:val="20"/>
              </w:rPr>
              <w:t>f</w:t>
            </w:r>
            <w:r w:rsidRPr="00CD31B0">
              <w:rPr>
                <w:sz w:val="20"/>
              </w:rPr>
              <w:t>heide-Chorin</w:t>
            </w:r>
          </w:p>
        </w:tc>
        <w:tc>
          <w:tcPr>
            <w:tcW w:w="1134" w:type="dxa"/>
            <w:noWrap/>
          </w:tcPr>
          <w:p w:rsidR="0098349D" w:rsidRPr="00CD31B0" w:rsidRDefault="0098349D" w:rsidP="00E87FDE">
            <w:pPr>
              <w:pStyle w:val="PyryTabText"/>
              <w:ind w:left="0"/>
              <w:rPr>
                <w:sz w:val="20"/>
              </w:rPr>
            </w:pPr>
            <w:r w:rsidRPr="00CD31B0">
              <w:rPr>
                <w:sz w:val="20"/>
              </w:rPr>
              <w:t>2948-601</w:t>
            </w:r>
          </w:p>
        </w:tc>
        <w:tc>
          <w:tcPr>
            <w:tcW w:w="1275" w:type="dxa"/>
            <w:noWrap/>
          </w:tcPr>
          <w:p w:rsidR="0098349D" w:rsidRPr="00CA2885" w:rsidRDefault="008F36BA" w:rsidP="00FE334F">
            <w:pPr>
              <w:pStyle w:val="PyryTabText"/>
              <w:ind w:left="0"/>
              <w:jc w:val="right"/>
              <w:rPr>
                <w:sz w:val="20"/>
              </w:rPr>
            </w:pPr>
            <w:r>
              <w:rPr>
                <w:sz w:val="20"/>
              </w:rPr>
              <w:t>129.084,34</w:t>
            </w:r>
          </w:p>
        </w:tc>
        <w:tc>
          <w:tcPr>
            <w:tcW w:w="1134" w:type="dxa"/>
            <w:noWrap/>
          </w:tcPr>
          <w:p w:rsidR="0098349D" w:rsidRPr="00CA2885" w:rsidRDefault="008F36BA" w:rsidP="00FE334F">
            <w:pPr>
              <w:pStyle w:val="PyryTabText"/>
              <w:ind w:left="0"/>
              <w:jc w:val="right"/>
              <w:rPr>
                <w:sz w:val="20"/>
              </w:rPr>
            </w:pPr>
            <w:r>
              <w:rPr>
                <w:sz w:val="20"/>
              </w:rPr>
              <w:t>13.312,21</w:t>
            </w:r>
          </w:p>
        </w:tc>
        <w:tc>
          <w:tcPr>
            <w:tcW w:w="1276" w:type="dxa"/>
            <w:noWrap/>
          </w:tcPr>
          <w:p w:rsidR="0098349D" w:rsidRPr="00CA2885" w:rsidRDefault="008F36BA" w:rsidP="00E87FDE">
            <w:pPr>
              <w:pStyle w:val="PyryTabText"/>
              <w:ind w:left="0"/>
              <w:rPr>
                <w:sz w:val="20"/>
              </w:rPr>
            </w:pPr>
            <w:r>
              <w:rPr>
                <w:sz w:val="20"/>
              </w:rPr>
              <w:t>10,31</w:t>
            </w:r>
          </w:p>
        </w:tc>
        <w:tc>
          <w:tcPr>
            <w:tcW w:w="1230" w:type="dxa"/>
          </w:tcPr>
          <w:p w:rsidR="0098349D" w:rsidRPr="00CA2885" w:rsidRDefault="00105EFC" w:rsidP="00E87FDE">
            <w:pPr>
              <w:pStyle w:val="PyryTabText"/>
              <w:ind w:left="0"/>
              <w:rPr>
                <w:sz w:val="20"/>
              </w:rPr>
            </w:pPr>
            <w:r>
              <w:rPr>
                <w:sz w:val="20"/>
              </w:rPr>
              <w:t>festgesetzt</w:t>
            </w:r>
            <w:r w:rsidR="008F36BA">
              <w:rPr>
                <w:sz w:val="20"/>
              </w:rPr>
              <w:t xml:space="preserve"> 12.09.1990</w:t>
            </w:r>
          </w:p>
        </w:tc>
      </w:tr>
      <w:tr w:rsidR="0098349D" w:rsidRPr="0029385F" w:rsidTr="00FE334F">
        <w:trPr>
          <w:trHeight w:val="300"/>
        </w:trPr>
        <w:tc>
          <w:tcPr>
            <w:tcW w:w="2552" w:type="dxa"/>
          </w:tcPr>
          <w:p w:rsidR="0098349D" w:rsidRPr="00CD31B0" w:rsidRDefault="0098349D" w:rsidP="00E87FDE">
            <w:pPr>
              <w:pStyle w:val="PyryTabText"/>
              <w:ind w:left="0"/>
              <w:rPr>
                <w:sz w:val="20"/>
              </w:rPr>
            </w:pPr>
            <w:r w:rsidRPr="00CD31B0">
              <w:rPr>
                <w:sz w:val="20"/>
              </w:rPr>
              <w:t>Obere Havelniederung</w:t>
            </w:r>
          </w:p>
        </w:tc>
        <w:tc>
          <w:tcPr>
            <w:tcW w:w="1134" w:type="dxa"/>
            <w:noWrap/>
          </w:tcPr>
          <w:p w:rsidR="0098349D" w:rsidRPr="00CD31B0" w:rsidRDefault="0098349D" w:rsidP="00E87FDE">
            <w:pPr>
              <w:pStyle w:val="PyryTabText"/>
              <w:ind w:left="0"/>
              <w:rPr>
                <w:sz w:val="20"/>
              </w:rPr>
            </w:pPr>
            <w:r w:rsidRPr="00CD31B0">
              <w:rPr>
                <w:sz w:val="20"/>
              </w:rPr>
              <w:t>3146-601</w:t>
            </w:r>
          </w:p>
        </w:tc>
        <w:tc>
          <w:tcPr>
            <w:tcW w:w="1275" w:type="dxa"/>
            <w:noWrap/>
          </w:tcPr>
          <w:p w:rsidR="0098349D" w:rsidRPr="00CA2885" w:rsidRDefault="00CA2885" w:rsidP="00FE334F">
            <w:pPr>
              <w:pStyle w:val="PyryTabText"/>
              <w:ind w:left="0"/>
              <w:jc w:val="right"/>
              <w:rPr>
                <w:sz w:val="20"/>
              </w:rPr>
            </w:pPr>
            <w:r w:rsidRPr="00CA2885">
              <w:rPr>
                <w:sz w:val="20"/>
              </w:rPr>
              <w:t>26.510,76</w:t>
            </w:r>
          </w:p>
        </w:tc>
        <w:tc>
          <w:tcPr>
            <w:tcW w:w="1134" w:type="dxa"/>
            <w:noWrap/>
          </w:tcPr>
          <w:p w:rsidR="0098349D" w:rsidRPr="00CA2885" w:rsidRDefault="00451B4D" w:rsidP="00FE334F">
            <w:pPr>
              <w:pStyle w:val="PyryTabText"/>
              <w:ind w:left="0"/>
              <w:jc w:val="right"/>
              <w:rPr>
                <w:sz w:val="20"/>
              </w:rPr>
            </w:pPr>
            <w:r>
              <w:rPr>
                <w:sz w:val="20"/>
              </w:rPr>
              <w:t>2.874,38</w:t>
            </w:r>
          </w:p>
        </w:tc>
        <w:tc>
          <w:tcPr>
            <w:tcW w:w="1276" w:type="dxa"/>
            <w:noWrap/>
          </w:tcPr>
          <w:p w:rsidR="0098349D" w:rsidRPr="00CA2885" w:rsidRDefault="00451B4D" w:rsidP="00E87FDE">
            <w:pPr>
              <w:pStyle w:val="PyryTabText"/>
              <w:ind w:left="0"/>
              <w:rPr>
                <w:sz w:val="20"/>
              </w:rPr>
            </w:pPr>
            <w:r>
              <w:rPr>
                <w:sz w:val="20"/>
              </w:rPr>
              <w:t>10,84</w:t>
            </w:r>
          </w:p>
        </w:tc>
        <w:tc>
          <w:tcPr>
            <w:tcW w:w="1230" w:type="dxa"/>
          </w:tcPr>
          <w:p w:rsidR="0098349D" w:rsidRPr="00CA2885" w:rsidRDefault="00CA2885" w:rsidP="00E87FDE">
            <w:pPr>
              <w:pStyle w:val="PyryTabText"/>
              <w:ind w:left="0"/>
              <w:rPr>
                <w:sz w:val="20"/>
              </w:rPr>
            </w:pPr>
            <w:r>
              <w:rPr>
                <w:sz w:val="20"/>
              </w:rPr>
              <w:t>festgesetzt</w:t>
            </w:r>
            <w:r w:rsidRPr="00CA2885">
              <w:rPr>
                <w:sz w:val="20"/>
              </w:rPr>
              <w:t xml:space="preserve"> 27.04.1998</w:t>
            </w:r>
          </w:p>
        </w:tc>
      </w:tr>
    </w:tbl>
    <w:p w:rsidR="0009565E" w:rsidRDefault="0009565E" w:rsidP="00652B84">
      <w:pPr>
        <w:pStyle w:val="ListItemC1"/>
        <w:numPr>
          <w:ilvl w:val="0"/>
          <w:numId w:val="0"/>
        </w:numPr>
        <w:ind w:left="1582" w:hanging="284"/>
      </w:pPr>
    </w:p>
    <w:p w:rsidR="00652B84" w:rsidRPr="00702AA1" w:rsidRDefault="00702AA1" w:rsidP="00702AA1">
      <w:pPr>
        <w:pStyle w:val="C1PlainText"/>
        <w:rPr>
          <w:b/>
        </w:rPr>
      </w:pPr>
      <w:r w:rsidRPr="00702AA1">
        <w:rPr>
          <w:b/>
        </w:rPr>
        <w:t>LSG „Fürstenberger Wald- und Seengebiet“ (2844-601)</w:t>
      </w:r>
    </w:p>
    <w:p w:rsidR="00702AA1" w:rsidRDefault="00702AA1" w:rsidP="0009565E">
      <w:pPr>
        <w:pStyle w:val="C1PlainText"/>
      </w:pPr>
      <w:r>
        <w:t xml:space="preserve">Das LSG „Fürstenwalder Wald- und Seengebiet“ erstreckt sich im </w:t>
      </w:r>
      <w:r w:rsidR="00EF58F4">
        <w:t>N</w:t>
      </w:r>
      <w:r>
        <w:t>ordwesten des U</w:t>
      </w:r>
      <w:r>
        <w:t>n</w:t>
      </w:r>
      <w:r>
        <w:t xml:space="preserve">tersuchungsgebietes. Ein kleiner Teil, etwa 1,4 km des Zehdenicker Hauptgrabens </w:t>
      </w:r>
      <w:r>
        <w:lastRenderedPageBreak/>
        <w:t>durchquert dieses Gebiet.</w:t>
      </w:r>
      <w:r w:rsidR="0009565E">
        <w:t xml:space="preserve"> Der Eisergraben bildet die Grenze zum westlich gelegenen L</w:t>
      </w:r>
      <w:r w:rsidR="00EF58F4">
        <w:t>andschaftsschutzgebiet</w:t>
      </w:r>
      <w:r w:rsidR="0009565E">
        <w:t>.</w:t>
      </w:r>
    </w:p>
    <w:p w:rsidR="00702AA1" w:rsidRPr="00702AA1" w:rsidRDefault="00702AA1" w:rsidP="00702AA1">
      <w:pPr>
        <w:pStyle w:val="C1PlainText"/>
        <w:rPr>
          <w:b/>
        </w:rPr>
      </w:pPr>
      <w:r w:rsidRPr="00702AA1">
        <w:rPr>
          <w:b/>
        </w:rPr>
        <w:t>LSG „Biosphärenreservat Schorfheide-Chorin“ (2948-601)</w:t>
      </w:r>
    </w:p>
    <w:p w:rsidR="00702AA1" w:rsidRDefault="0009565E" w:rsidP="0009565E">
      <w:pPr>
        <w:pStyle w:val="C1PlainText"/>
      </w:pPr>
      <w:r>
        <w:t>Im Untersuchungsgebiet das größte LSG. Es erstreckt sich etwa vom Eisergraben in ös</w:t>
      </w:r>
      <w:r>
        <w:t>t</w:t>
      </w:r>
      <w:r>
        <w:t>liche Richtung. Der Oberlauf des Döllnfließes, das Trämmerfließ und das Faule Fließ befinden sich innerhalb des Gebietes.</w:t>
      </w:r>
      <w:r w:rsidR="00B25E54">
        <w:t xml:space="preserve"> Im Westen </w:t>
      </w:r>
      <w:r w:rsidR="00451B4D">
        <w:t>bilden</w:t>
      </w:r>
      <w:r w:rsidR="00B25E54">
        <w:t xml:space="preserve"> das Döllnfließ und der Eise</w:t>
      </w:r>
      <w:r w:rsidR="00B25E54">
        <w:t>r</w:t>
      </w:r>
      <w:r w:rsidR="00B25E54">
        <w:t>graben die Grenze des LSG.</w:t>
      </w:r>
    </w:p>
    <w:p w:rsidR="00702AA1" w:rsidRPr="00702AA1" w:rsidRDefault="00702AA1" w:rsidP="00702AA1">
      <w:pPr>
        <w:pStyle w:val="C1PlainText"/>
        <w:rPr>
          <w:b/>
        </w:rPr>
      </w:pPr>
      <w:r w:rsidRPr="00702AA1">
        <w:rPr>
          <w:b/>
        </w:rPr>
        <w:t>LSG „Obere Havelniederung“ (3146-601)</w:t>
      </w:r>
    </w:p>
    <w:p w:rsidR="00702AA1" w:rsidRDefault="00B25E54" w:rsidP="00B25E54">
      <w:pPr>
        <w:pStyle w:val="C1PlainText"/>
      </w:pPr>
      <w:r>
        <w:t>Das LSG „Obere Havelniederung“ erstreckt sich südwestlich im Untersuchungsgebiet. Es reicht vom Wutzsee, entlang des Unterlaufs des Döllnfließ bis zur Ortschaft Wese</w:t>
      </w:r>
      <w:r>
        <w:t>n</w:t>
      </w:r>
      <w:r>
        <w:t>dorf östlich des Eisergrabens.</w:t>
      </w:r>
    </w:p>
    <w:p w:rsidR="006C6739" w:rsidRDefault="006C6739" w:rsidP="001E1D8A">
      <w:pPr>
        <w:pStyle w:val="berschrift3"/>
        <w:numPr>
          <w:ilvl w:val="2"/>
          <w:numId w:val="1"/>
        </w:numPr>
        <w:tabs>
          <w:tab w:val="clear" w:pos="862"/>
          <w:tab w:val="num" w:pos="1298"/>
        </w:tabs>
        <w:ind w:left="1298" w:hanging="1298"/>
      </w:pPr>
      <w:bookmarkStart w:id="116" w:name="_Toc436911326"/>
      <w:r>
        <w:t>Großschutzgebiete</w:t>
      </w:r>
      <w:bookmarkEnd w:id="116"/>
    </w:p>
    <w:p w:rsidR="00AE1746" w:rsidRDefault="007F0443" w:rsidP="00AE1746">
      <w:pPr>
        <w:pStyle w:val="C1PlainText"/>
      </w:pPr>
      <w:r>
        <w:t>Das Untersuchungsgebiet beinhaltet Teile von zwei Großschutzgebieten, östlich Kur</w:t>
      </w:r>
      <w:r>
        <w:t>t</w:t>
      </w:r>
      <w:r>
        <w:t xml:space="preserve">schlag beginnt das </w:t>
      </w:r>
      <w:r w:rsidRPr="00E21568">
        <w:rPr>
          <w:b/>
        </w:rPr>
        <w:t xml:space="preserve">Biosphärenreservat </w:t>
      </w:r>
      <w:r w:rsidR="00204647" w:rsidRPr="00E21568">
        <w:rPr>
          <w:b/>
        </w:rPr>
        <w:t>„</w:t>
      </w:r>
      <w:r w:rsidRPr="00E21568">
        <w:rPr>
          <w:b/>
        </w:rPr>
        <w:t>Schorfheide-Chorin“</w:t>
      </w:r>
      <w:r w:rsidR="00AE1746">
        <w:t xml:space="preserve">. </w:t>
      </w:r>
      <w:r w:rsidR="00204647">
        <w:t>Es um</w:t>
      </w:r>
      <w:r w:rsidR="00AE1746">
        <w:t>fasst eine Ku</w:t>
      </w:r>
      <w:r w:rsidR="00AE1746">
        <w:t>l</w:t>
      </w:r>
      <w:r w:rsidR="00AE1746">
        <w:t>turlandschaft mit Seen, Mooren und ausgedehnten Wiesen und Äckern. Das 1990 g</w:t>
      </w:r>
      <w:r w:rsidR="00AE1746">
        <w:t>e</w:t>
      </w:r>
      <w:r w:rsidR="00AE1746">
        <w:t>gründete Biosphärenreservat ist mit 129.161 Hektar eines der größten Schutzgebiete Deutschlands. Das Gebiet ist Lebensraum vieler vom Aussterben bedrohter Tier- und Pflanzenarten. In den naturnahen Wäldern brüten See-, Fisch- und Schreiadler, Kranich und Schwarzstorch. Biber und Fischotter sind über das ganze Schutzgebiet verbreitet.</w:t>
      </w:r>
    </w:p>
    <w:p w:rsidR="007F0443" w:rsidRPr="004D3A45" w:rsidRDefault="007F0443" w:rsidP="007F0443">
      <w:pPr>
        <w:pStyle w:val="C1PlainText"/>
        <w:rPr>
          <w:szCs w:val="24"/>
        </w:rPr>
      </w:pPr>
      <w:r>
        <w:rPr>
          <w:szCs w:val="24"/>
        </w:rPr>
        <w:t xml:space="preserve">Schutzzweck ist die Erhaltung </w:t>
      </w:r>
      <w:r w:rsidRPr="004D3A45">
        <w:rPr>
          <w:szCs w:val="24"/>
        </w:rPr>
        <w:t>oder Wiederherstellung der Leistun</w:t>
      </w:r>
      <w:r>
        <w:rPr>
          <w:szCs w:val="24"/>
        </w:rPr>
        <w:t>gsfähigkeit des N</w:t>
      </w:r>
      <w:r>
        <w:rPr>
          <w:szCs w:val="24"/>
        </w:rPr>
        <w:t>a</w:t>
      </w:r>
      <w:r>
        <w:rPr>
          <w:szCs w:val="24"/>
        </w:rPr>
        <w:t>turhaushalts. Ausgewiesen sind folgende S</w:t>
      </w:r>
      <w:r w:rsidRPr="0030126F">
        <w:rPr>
          <w:szCs w:val="24"/>
        </w:rPr>
        <w:t>chutzzonen</w:t>
      </w:r>
      <w:r>
        <w:rPr>
          <w:szCs w:val="24"/>
        </w:rPr>
        <w:t xml:space="preserve"> </w:t>
      </w:r>
      <w:r>
        <w:rPr>
          <w:color w:val="333333"/>
          <w:szCs w:val="24"/>
          <w:lang w:eastAsia="de-DE"/>
        </w:rPr>
        <w:t>(BRAVORS):</w:t>
      </w:r>
    </w:p>
    <w:p w:rsidR="007F0443" w:rsidRDefault="007F0443" w:rsidP="007F0443">
      <w:pPr>
        <w:pStyle w:val="ListItemC10"/>
        <w:tabs>
          <w:tab w:val="left" w:pos="1865"/>
        </w:tabs>
        <w:spacing w:after="120"/>
      </w:pPr>
      <w:r w:rsidRPr="0030126F">
        <w:t>Schutzzone I (Kernzone)</w:t>
      </w:r>
      <w:r>
        <w:t>:</w:t>
      </w:r>
      <w:r w:rsidRPr="0030126F">
        <w:t xml:space="preserve"> wird als Naturschutzgebiet von zentraler Bedeutung o</w:t>
      </w:r>
      <w:r w:rsidRPr="0030126F">
        <w:t>h</w:t>
      </w:r>
      <w:r w:rsidRPr="0030126F">
        <w:t>ne wirtschaftliche Nutzung ausgewiesen</w:t>
      </w:r>
      <w:r>
        <w:t>,</w:t>
      </w:r>
    </w:p>
    <w:p w:rsidR="007F0443" w:rsidRDefault="007F0443" w:rsidP="007F0443">
      <w:pPr>
        <w:pStyle w:val="ListItemC10"/>
        <w:tabs>
          <w:tab w:val="left" w:pos="1865"/>
        </w:tabs>
        <w:spacing w:after="120"/>
        <w:rPr>
          <w:szCs w:val="24"/>
        </w:rPr>
      </w:pPr>
      <w:r>
        <w:t>S</w:t>
      </w:r>
      <w:r w:rsidRPr="008C1665">
        <w:rPr>
          <w:szCs w:val="24"/>
        </w:rPr>
        <w:t>chutzzone II</w:t>
      </w:r>
      <w:r>
        <w:rPr>
          <w:szCs w:val="24"/>
        </w:rPr>
        <w:t xml:space="preserve">: </w:t>
      </w:r>
      <w:r w:rsidRPr="008C1665">
        <w:rPr>
          <w:szCs w:val="24"/>
        </w:rPr>
        <w:t>alle nicht zur Schutzzone I gehörenden ausgewiesenen Natu</w:t>
      </w:r>
      <w:r w:rsidRPr="008C1665">
        <w:rPr>
          <w:szCs w:val="24"/>
        </w:rPr>
        <w:t>r</w:t>
      </w:r>
      <w:r w:rsidRPr="008C1665">
        <w:rPr>
          <w:szCs w:val="24"/>
        </w:rPr>
        <w:t>schutzgebiete</w:t>
      </w:r>
      <w:r>
        <w:rPr>
          <w:szCs w:val="24"/>
        </w:rPr>
        <w:t xml:space="preserve">, </w:t>
      </w:r>
    </w:p>
    <w:p w:rsidR="007F0443" w:rsidRDefault="007F0443" w:rsidP="007F0443">
      <w:pPr>
        <w:pStyle w:val="ListItemC10"/>
        <w:tabs>
          <w:tab w:val="left" w:pos="1865"/>
        </w:tabs>
        <w:spacing w:after="120"/>
        <w:rPr>
          <w:szCs w:val="24"/>
        </w:rPr>
      </w:pPr>
      <w:r w:rsidRPr="008C1665">
        <w:rPr>
          <w:szCs w:val="24"/>
        </w:rPr>
        <w:t>Schutzzone III</w:t>
      </w:r>
      <w:r>
        <w:rPr>
          <w:szCs w:val="24"/>
        </w:rPr>
        <w:t xml:space="preserve">: </w:t>
      </w:r>
      <w:r w:rsidRPr="008C1665">
        <w:rPr>
          <w:szCs w:val="24"/>
        </w:rPr>
        <w:t>Zone der wirtschaftlich genutzten harmonischen Kulturlandschaft</w:t>
      </w:r>
      <w:r>
        <w:rPr>
          <w:szCs w:val="24"/>
        </w:rPr>
        <w:t xml:space="preserve">, </w:t>
      </w:r>
    </w:p>
    <w:p w:rsidR="007F0443" w:rsidRDefault="007F0443" w:rsidP="007F0443">
      <w:pPr>
        <w:pStyle w:val="ListItemC10"/>
        <w:tabs>
          <w:tab w:val="left" w:pos="1865"/>
        </w:tabs>
        <w:spacing w:after="120"/>
        <w:rPr>
          <w:color w:val="333333"/>
          <w:szCs w:val="24"/>
          <w:lang w:eastAsia="de-DE"/>
        </w:rPr>
      </w:pPr>
      <w:r w:rsidRPr="008C1665">
        <w:rPr>
          <w:szCs w:val="24"/>
        </w:rPr>
        <w:t>Schutzzone IV</w:t>
      </w:r>
      <w:r>
        <w:rPr>
          <w:szCs w:val="24"/>
        </w:rPr>
        <w:t xml:space="preserve">: </w:t>
      </w:r>
      <w:r w:rsidRPr="008C1665">
        <w:rPr>
          <w:szCs w:val="24"/>
        </w:rPr>
        <w:t>devastierte Flächen der Britzer Platte sowie der westlichen Schorfheide</w:t>
      </w:r>
      <w:r>
        <w:rPr>
          <w:szCs w:val="24"/>
        </w:rPr>
        <w:t>.</w:t>
      </w:r>
      <w:r w:rsidRPr="008C1665">
        <w:rPr>
          <w:color w:val="333333"/>
          <w:szCs w:val="24"/>
          <w:lang w:eastAsia="de-DE"/>
        </w:rPr>
        <w:t xml:space="preserve"> </w:t>
      </w:r>
    </w:p>
    <w:p w:rsidR="009903E0" w:rsidRDefault="007F0443" w:rsidP="007F0443">
      <w:pPr>
        <w:pStyle w:val="C1PlainText"/>
      </w:pPr>
      <w:r>
        <w:t xml:space="preserve">Der </w:t>
      </w:r>
      <w:r w:rsidRPr="00E21568">
        <w:rPr>
          <w:b/>
        </w:rPr>
        <w:t>Naturpark „Uckermärkische Seen“</w:t>
      </w:r>
      <w:r>
        <w:t xml:space="preserve"> schneidet das Untersuchungsgebiet lediglich am westlichen Rand und berührt </w:t>
      </w:r>
      <w:r w:rsidR="008A7082">
        <w:t>Teile des Eisergrabens</w:t>
      </w:r>
      <w:r>
        <w:t>.</w:t>
      </w:r>
    </w:p>
    <w:p w:rsidR="008A7082" w:rsidRDefault="008A7082" w:rsidP="008A7082">
      <w:pPr>
        <w:pStyle w:val="C1PlainText"/>
        <w:rPr>
          <w:lang w:eastAsia="de-DE"/>
        </w:rPr>
      </w:pPr>
      <w:r>
        <w:rPr>
          <w:szCs w:val="24"/>
        </w:rPr>
        <w:t>Das lebhafte Relief mit vielen Rinnenseen, Mooren und Söllen wurde durch die Weic</w:t>
      </w:r>
      <w:r>
        <w:rPr>
          <w:szCs w:val="24"/>
        </w:rPr>
        <w:t>h</w:t>
      </w:r>
      <w:r>
        <w:rPr>
          <w:szCs w:val="24"/>
        </w:rPr>
        <w:t>seleiszeit vor über 15.000 Jahren gebildet.</w:t>
      </w:r>
      <w:r w:rsidRPr="00850C42">
        <w:rPr>
          <w:szCs w:val="24"/>
        </w:rPr>
        <w:t xml:space="preserve"> </w:t>
      </w:r>
      <w:r>
        <w:rPr>
          <w:szCs w:val="24"/>
        </w:rPr>
        <w:t xml:space="preserve">Die Region zeichnet sich durch </w:t>
      </w:r>
      <w:r>
        <w:rPr>
          <w:lang w:eastAsia="de-DE"/>
        </w:rPr>
        <w:t>viele Rinne</w:t>
      </w:r>
      <w:r>
        <w:rPr>
          <w:lang w:eastAsia="de-DE"/>
        </w:rPr>
        <w:t>n</w:t>
      </w:r>
      <w:r>
        <w:rPr>
          <w:lang w:eastAsia="de-DE"/>
        </w:rPr>
        <w:t xml:space="preserve">seen, die Sölle und Moore aus. Die Hälfte des Naturparks nehmen Wälder ein. </w:t>
      </w:r>
      <w:r>
        <w:rPr>
          <w:szCs w:val="24"/>
        </w:rPr>
        <w:t xml:space="preserve">Typisch für die Region sind daneben auch die im 12. Jahrhundert durch Waldrodung entstandene </w:t>
      </w:r>
      <w:r w:rsidRPr="001C1C09">
        <w:rPr>
          <w:szCs w:val="24"/>
        </w:rPr>
        <w:t>Kulturlandschaft mit Hecken, Wiesen, Äckern und Feldgehölzen</w:t>
      </w:r>
      <w:r>
        <w:rPr>
          <w:szCs w:val="24"/>
        </w:rPr>
        <w:t xml:space="preserve">. Es bietet bedrohten Pflanzen und Tieren einen Lebensraum, z.B. dem </w:t>
      </w:r>
      <w:r>
        <w:rPr>
          <w:lang w:eastAsia="de-DE"/>
        </w:rPr>
        <w:t>Fischadler, der hier mit über 30 Bru</w:t>
      </w:r>
      <w:r>
        <w:rPr>
          <w:lang w:eastAsia="de-DE"/>
        </w:rPr>
        <w:t>t</w:t>
      </w:r>
      <w:r>
        <w:rPr>
          <w:lang w:eastAsia="de-DE"/>
        </w:rPr>
        <w:t xml:space="preserve">paaren verzeichnet ist. Die </w:t>
      </w:r>
      <w:r w:rsidR="008742FB">
        <w:rPr>
          <w:lang w:eastAsia="de-DE"/>
        </w:rPr>
        <w:t>Uckermärkische</w:t>
      </w:r>
      <w:r>
        <w:rPr>
          <w:lang w:eastAsia="de-DE"/>
        </w:rPr>
        <w:t xml:space="preserve"> Seen haben ein mehr als 100 Kilometer la</w:t>
      </w:r>
      <w:r>
        <w:rPr>
          <w:lang w:eastAsia="de-DE"/>
        </w:rPr>
        <w:t>n</w:t>
      </w:r>
      <w:r>
        <w:rPr>
          <w:lang w:eastAsia="de-DE"/>
        </w:rPr>
        <w:t xml:space="preserve">ges Netz von Wasserwanderwegen. </w:t>
      </w:r>
    </w:p>
    <w:p w:rsidR="008A7082" w:rsidRDefault="008A7082" w:rsidP="007F0443">
      <w:pPr>
        <w:pStyle w:val="C1PlainText"/>
      </w:pPr>
    </w:p>
    <w:p w:rsidR="00AF01AB" w:rsidRDefault="00C84C75" w:rsidP="001E1D8A">
      <w:pPr>
        <w:pStyle w:val="berschrift1"/>
        <w:tabs>
          <w:tab w:val="clear" w:pos="574"/>
          <w:tab w:val="num" w:pos="1276"/>
        </w:tabs>
        <w:ind w:left="1276" w:hanging="1276"/>
      </w:pPr>
      <w:r>
        <w:br w:type="page"/>
      </w:r>
      <w:bookmarkStart w:id="117" w:name="_Toc436911327"/>
      <w:r w:rsidR="00AF01AB">
        <w:lastRenderedPageBreak/>
        <w:t>Arbeitsgrundlagen</w:t>
      </w:r>
      <w:bookmarkEnd w:id="117"/>
    </w:p>
    <w:p w:rsidR="00D02CCA" w:rsidRDefault="00FA3CC3" w:rsidP="001E1D8A">
      <w:pPr>
        <w:pStyle w:val="berschrift2"/>
        <w:tabs>
          <w:tab w:val="clear" w:pos="576"/>
          <w:tab w:val="num" w:pos="1276"/>
        </w:tabs>
        <w:ind w:left="1276" w:hanging="1276"/>
      </w:pPr>
      <w:bookmarkStart w:id="118" w:name="_Toc436911328"/>
      <w:r>
        <w:t>Vorliegende Ergebnisse nach WRRL</w:t>
      </w:r>
      <w:bookmarkEnd w:id="118"/>
      <w:r w:rsidR="00B5306E">
        <w:t xml:space="preserve"> </w:t>
      </w:r>
    </w:p>
    <w:p w:rsidR="006D74D9" w:rsidRDefault="006D74D9" w:rsidP="006D74D9">
      <w:pPr>
        <w:pStyle w:val="C1PlainText"/>
      </w:pPr>
      <w:r w:rsidRPr="00B373BA">
        <w:t xml:space="preserve">Die am 22. Dezember 2000 in Kraft getretene </w:t>
      </w:r>
      <w:r w:rsidRPr="00611214">
        <w:t>Wasserrahmenrichtlinie (WRRL 2000)</w:t>
      </w:r>
      <w:r w:rsidRPr="00B373BA">
        <w:t xml:space="preserve"> stellt für alle Mitgliedsstaaten der EU verbindliche Vorgaben fest, um die Umweltziele in bestimmten Fristen zu erreichen. </w:t>
      </w:r>
      <w:r>
        <w:t xml:space="preserve">So fordert die </w:t>
      </w:r>
      <w:r w:rsidRPr="00B373BA">
        <w:t>WRRL einen guten ökologischen und chemischen Zustand für alle natürlichen Oberflächengewässer bis 2015. Künstliche und erheblich veränderte Wasserkörper nach Artikel 4 (3) WRRL müssen ein gutes ökolog</w:t>
      </w:r>
      <w:r w:rsidRPr="00B373BA">
        <w:t>i</w:t>
      </w:r>
      <w:r w:rsidRPr="00B373BA">
        <w:t xml:space="preserve">sches Potenzial sowie einen guten chemischen Zustand erreichen. </w:t>
      </w:r>
    </w:p>
    <w:p w:rsidR="006D74D9" w:rsidRDefault="006D74D9" w:rsidP="006D74D9">
      <w:pPr>
        <w:pStyle w:val="C1PlainText"/>
      </w:pPr>
      <w:r>
        <w:t xml:space="preserve">Die nachfolgende </w:t>
      </w:r>
      <w:r w:rsidR="006D4D18">
        <w:fldChar w:fldCharType="begin"/>
      </w:r>
      <w:r w:rsidR="006D4D18">
        <w:instrText xml:space="preserve"> REF _Ref416429352 \h </w:instrText>
      </w:r>
      <w:r w:rsidR="006D4D18">
        <w:fldChar w:fldCharType="separate"/>
      </w:r>
      <w:r w:rsidR="00DC0691" w:rsidRPr="000A457D">
        <w:t xml:space="preserve">Abbildung </w:t>
      </w:r>
      <w:r w:rsidR="00DC0691">
        <w:rPr>
          <w:noProof/>
        </w:rPr>
        <w:t>3</w:t>
      </w:r>
      <w:r w:rsidR="00DC0691">
        <w:noBreakHyphen/>
      </w:r>
      <w:r w:rsidR="00DC0691">
        <w:rPr>
          <w:noProof/>
        </w:rPr>
        <w:t>1</w:t>
      </w:r>
      <w:r w:rsidR="006D4D18">
        <w:fldChar w:fldCharType="end"/>
      </w:r>
      <w:r>
        <w:t xml:space="preserve"> erläutert das Bewertungsverfahren des ökologischen Zustandes anhand der von der WRRL vorgeschriebenen 5-stufigen Klassifizierung und </w:t>
      </w:r>
      <w:r w:rsidR="008742FB">
        <w:t>ihrer</w:t>
      </w:r>
      <w:r>
        <w:t xml:space="preserve"> Farbkennung. Entscheidend für die Beurteilung des ökologischen Zustandes sind die biologischen Qualitätskomponenten mit ihren speziellen gewässertypbezogenen O</w:t>
      </w:r>
      <w:r>
        <w:t>r</w:t>
      </w:r>
      <w:r>
        <w:t xml:space="preserve">ganismengruppen (u.a. Makrophyten und Phytoplankton, Makrozoobenthos, Fische). Unterstützend werden </w:t>
      </w:r>
      <w:r w:rsidR="008742FB">
        <w:t>allg.</w:t>
      </w:r>
      <w:r>
        <w:t>, physikalisch-chemische (u.a. O</w:t>
      </w:r>
      <w:r>
        <w:rPr>
          <w:vertAlign w:val="subscript"/>
        </w:rPr>
        <w:t>2</w:t>
      </w:r>
      <w:r>
        <w:t>-Gehalt, Gesamt-Phosphat, Gesamt-Stickstoff, BSB</w:t>
      </w:r>
      <w:r>
        <w:rPr>
          <w:vertAlign w:val="subscript"/>
        </w:rPr>
        <w:t>5</w:t>
      </w:r>
      <w:r>
        <w:t>) Parameter, spezifische Schadstoffe, hydromorphologische P</w:t>
      </w:r>
      <w:r>
        <w:t>a</w:t>
      </w:r>
      <w:r>
        <w:t>rameter (Gewässerbettdynamik, Auendynamik), Durchgängigkeit und Wasserhaushalt</w:t>
      </w:r>
      <w:r>
        <w:t>s</w:t>
      </w:r>
      <w:r>
        <w:t>größen wie Abfluss und Fließgeschwindigkeiten für die Bewertung herangezogen.</w:t>
      </w:r>
      <w:r w:rsidRPr="000941E7">
        <w:t xml:space="preserve"> </w:t>
      </w:r>
      <w:r w:rsidRPr="00EB08F8">
        <w:t>Sp</w:t>
      </w:r>
      <w:r w:rsidRPr="00EB08F8">
        <w:t>e</w:t>
      </w:r>
      <w:r w:rsidRPr="00EB08F8">
        <w:t>zifische Schadstoffe sind alle prioritären und sonstigen Stoffe, die in signifikanten Me</w:t>
      </w:r>
      <w:r w:rsidRPr="00EB08F8">
        <w:t>n</w:t>
      </w:r>
      <w:r w:rsidRPr="00EB08F8">
        <w:t>gen in den Wasserkörper eingeleitet wurden (WRRL 2000).</w:t>
      </w:r>
      <w:r w:rsidRPr="000941E7">
        <w:t xml:space="preserve"> </w:t>
      </w:r>
    </w:p>
    <w:p w:rsidR="006D74D9" w:rsidRDefault="006D74D9" w:rsidP="006D74D9">
      <w:pPr>
        <w:pStyle w:val="C1PlainText"/>
      </w:pPr>
      <w:r w:rsidRPr="00B84059">
        <w:t>Die Bewertungen der biologischen Qualitätskomponenten erfolgten</w:t>
      </w:r>
      <w:r>
        <w:t xml:space="preserve"> durch das LUGV</w:t>
      </w:r>
      <w:r w:rsidRPr="00B84059">
        <w:t xml:space="preserve"> nach dem</w:t>
      </w:r>
      <w:r>
        <w:t xml:space="preserve"> so genannten</w:t>
      </w:r>
      <w:r w:rsidRPr="00B84059">
        <w:t xml:space="preserve"> „one</w:t>
      </w:r>
      <w:r>
        <w:t>-out-</w:t>
      </w:r>
      <w:r w:rsidRPr="00B84059">
        <w:t>all</w:t>
      </w:r>
      <w:r>
        <w:t>-</w:t>
      </w:r>
      <w:r w:rsidRPr="00B84059">
        <w:t>out“-Prinzip, nach dem das Gesamtergebnis vom jewe</w:t>
      </w:r>
      <w:r>
        <w:t>ils schlechteren der Ein</w:t>
      </w:r>
      <w:r w:rsidRPr="00B84059">
        <w:t xml:space="preserve">zelergebnisse bestimmt wird </w:t>
      </w:r>
      <w:r>
        <w:t>(</w:t>
      </w:r>
      <w:r w:rsidRPr="00C841BD">
        <w:t>LUGV 2011</w:t>
      </w:r>
      <w:r>
        <w:t>).</w:t>
      </w:r>
    </w:p>
    <w:p w:rsidR="006D74D9" w:rsidRDefault="00C552C6" w:rsidP="006D74D9">
      <w:pPr>
        <w:pStyle w:val="C1PlainText"/>
      </w:pPr>
      <w:r>
        <w:rPr>
          <w:noProof/>
          <w:lang w:eastAsia="de-DE"/>
        </w:rPr>
        <w:drawing>
          <wp:inline distT="0" distB="0" distL="0" distR="0" wp14:anchorId="1C45C57A" wp14:editId="3BB59124">
            <wp:extent cx="5443855" cy="3493770"/>
            <wp:effectExtent l="0" t="0" r="4445" b="0"/>
            <wp:docPr id="17"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43855" cy="3493770"/>
                    </a:xfrm>
                    <a:prstGeom prst="rect">
                      <a:avLst/>
                    </a:prstGeom>
                    <a:noFill/>
                    <a:ln>
                      <a:noFill/>
                    </a:ln>
                  </pic:spPr>
                </pic:pic>
              </a:graphicData>
            </a:graphic>
          </wp:inline>
        </w:drawing>
      </w:r>
    </w:p>
    <w:p w:rsidR="006D74D9" w:rsidRDefault="006D74D9" w:rsidP="006D4D18">
      <w:pPr>
        <w:pStyle w:val="Beschriftung"/>
        <w:rPr>
          <w:highlight w:val="yellow"/>
        </w:rPr>
      </w:pPr>
      <w:bookmarkStart w:id="119" w:name="_Ref416429352"/>
      <w:bookmarkStart w:id="120" w:name="_Toc436912180"/>
      <w:r w:rsidRPr="000A457D">
        <w:t xml:space="preserve">Abbildung </w:t>
      </w:r>
      <w:r w:rsidR="00345DB8">
        <w:fldChar w:fldCharType="begin"/>
      </w:r>
      <w:r w:rsidR="00345DB8">
        <w:instrText xml:space="preserve"> STYLEREF 1 \s </w:instrText>
      </w:r>
      <w:r w:rsidR="00345DB8">
        <w:fldChar w:fldCharType="separate"/>
      </w:r>
      <w:r w:rsidR="00DC0691">
        <w:t>3</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1</w:t>
      </w:r>
      <w:r w:rsidR="00345DB8">
        <w:fldChar w:fldCharType="end"/>
      </w:r>
      <w:bookmarkEnd w:id="119"/>
      <w:r w:rsidRPr="000A457D">
        <w:t xml:space="preserve">: </w:t>
      </w:r>
      <w:r>
        <w:t>Schema zur Klassifikation des ökologischen Zustandes</w:t>
      </w:r>
      <w:bookmarkEnd w:id="120"/>
    </w:p>
    <w:p w:rsidR="006D74D9" w:rsidRDefault="006D74D9" w:rsidP="006D74D9">
      <w:pPr>
        <w:pStyle w:val="C1PlainText"/>
      </w:pPr>
      <w:r>
        <w:t xml:space="preserve">Mit Artikel 5 der WRRL wurde eine </w:t>
      </w:r>
      <w:r w:rsidRPr="007611A8">
        <w:rPr>
          <w:u w:val="single"/>
        </w:rPr>
        <w:t xml:space="preserve">Bestandsaufnahme </w:t>
      </w:r>
      <w:r w:rsidRPr="003A14B1">
        <w:t>über den ökologischen und chemischen Zustand der Gewässer gefordert</w:t>
      </w:r>
      <w:r>
        <w:t>. In diesem Zusammenhang erfolgte z</w:t>
      </w:r>
      <w:r>
        <w:t>u</w:t>
      </w:r>
      <w:r>
        <w:lastRenderedPageBreak/>
        <w:t>nächst eine länderübergreifende Bestandsaufnahme für die Flussgebietseinheiten „Elbe“ und „Oder“, der sog. A-Bericht. Dieser wurde</w:t>
      </w:r>
      <w:r w:rsidRPr="00E91DD6">
        <w:t xml:space="preserve"> </w:t>
      </w:r>
      <w:r>
        <w:t>durch differenziertere Teilberichte über die Koordinierungs- und Bearbeitungsräume ergänzt, die sich am Einzugsgebiet und nicht an politische und administrative Grenzen orientierten (B-Bericht). Mit dem sog</w:t>
      </w:r>
      <w:r>
        <w:t>e</w:t>
      </w:r>
      <w:r>
        <w:t>nannten C-Bericht hat das Land Brandenburg 2005 die Ergebnisse der Bestandsaufna</w:t>
      </w:r>
      <w:r>
        <w:t>h</w:t>
      </w:r>
      <w:r>
        <w:t xml:space="preserve">me der WRRL-pflichtigen Gewässer </w:t>
      </w:r>
      <w:r w:rsidRPr="000E4B9E">
        <w:t>aufgestellt (</w:t>
      </w:r>
      <w:r w:rsidRPr="00BD1F53">
        <w:rPr>
          <w:smallCaps/>
        </w:rPr>
        <w:t>LUA</w:t>
      </w:r>
      <w:r w:rsidRPr="000E4B9E">
        <w:t xml:space="preserve"> 2005, vgl. Kap. 3.1). Neben</w:t>
      </w:r>
      <w:r>
        <w:t xml:space="preserve"> einer </w:t>
      </w:r>
      <w:r w:rsidRPr="00A62F54">
        <w:t>Analyse der Flussgebiets- und Wasserkörpermerkmale sowie ihrer Belastungen wird in der Bestand</w:t>
      </w:r>
      <w:r>
        <w:t>s</w:t>
      </w:r>
      <w:r w:rsidRPr="00A62F54">
        <w:t xml:space="preserve">aufnahme auch dargelegt, inwiefern die </w:t>
      </w:r>
      <w:r>
        <w:t>ökologischen und chemischen Qualitätsziele bis 2015 erreicht werden.</w:t>
      </w:r>
      <w:r w:rsidRPr="007611A8">
        <w:t xml:space="preserve"> </w:t>
      </w:r>
      <w:r w:rsidRPr="0074685A">
        <w:t xml:space="preserve">Die Zielerreichung der Gewässer wurde </w:t>
      </w:r>
      <w:r>
        <w:t xml:space="preserve">dabei </w:t>
      </w:r>
      <w:r w:rsidRPr="0074685A">
        <w:t>in drei</w:t>
      </w:r>
      <w:r>
        <w:t xml:space="preserve"> </w:t>
      </w:r>
      <w:r w:rsidRPr="0074685A">
        <w:t xml:space="preserve">Klassen eingestuft: zu erwarten, unklar, unwahrscheinlich. Als </w:t>
      </w:r>
      <w:r>
        <w:t>„</w:t>
      </w:r>
      <w:r w:rsidRPr="0074685A">
        <w:t>unklar</w:t>
      </w:r>
      <w:r>
        <w:t>“</w:t>
      </w:r>
      <w:r w:rsidRPr="0074685A">
        <w:t xml:space="preserve"> gilt die Zielerreichung,</w:t>
      </w:r>
      <w:r>
        <w:t xml:space="preserve"> </w:t>
      </w:r>
      <w:r w:rsidRPr="0074685A">
        <w:t xml:space="preserve">wenn es an Daten mangelt oder Beurteilungsfragen offen sind. Diese Wasserkörper </w:t>
      </w:r>
      <w:r>
        <w:t xml:space="preserve">wurden </w:t>
      </w:r>
      <w:r w:rsidRPr="0074685A">
        <w:t xml:space="preserve">dann ab 2006 der operativen Überwachung zugeordnet. </w:t>
      </w:r>
      <w:r>
        <w:t>„</w:t>
      </w:r>
      <w:r w:rsidRPr="0074685A">
        <w:t>U</w:t>
      </w:r>
      <w:r w:rsidRPr="0074685A">
        <w:t>n</w:t>
      </w:r>
      <w:r w:rsidRPr="0074685A">
        <w:t>wahrscheinlich</w:t>
      </w:r>
      <w:r>
        <w:t>“</w:t>
      </w:r>
      <w:r w:rsidRPr="0074685A">
        <w:t xml:space="preserve"> bedeutet nicht,</w:t>
      </w:r>
      <w:r>
        <w:t xml:space="preserve"> </w:t>
      </w:r>
      <w:r w:rsidRPr="0074685A">
        <w:t>dass die Ziele nicht weiter angestrebt werden, allerdings bestehen bei diesen Wasserkörpern</w:t>
      </w:r>
      <w:r>
        <w:t xml:space="preserve"> </w:t>
      </w:r>
      <w:r w:rsidRPr="0074685A">
        <w:t xml:space="preserve">besonders zu </w:t>
      </w:r>
      <w:r w:rsidRPr="000E4B9E">
        <w:t>beachtende Risiken (</w:t>
      </w:r>
      <w:r w:rsidRPr="00BD1F53">
        <w:rPr>
          <w:smallCaps/>
        </w:rPr>
        <w:t xml:space="preserve">Leinweber </w:t>
      </w:r>
      <w:r w:rsidRPr="000E4B9E">
        <w:t>2008).</w:t>
      </w:r>
      <w:r>
        <w:t xml:space="preserve"> </w:t>
      </w:r>
    </w:p>
    <w:p w:rsidR="006D74D9" w:rsidRDefault="006D74D9" w:rsidP="006D74D9">
      <w:pPr>
        <w:pStyle w:val="C1PlainText"/>
      </w:pPr>
      <w:r>
        <w:t>Nach Art. 8 der WRRL wurden die europäischen Mitgliedsstaaten zudem zur Aufste</w:t>
      </w:r>
      <w:r>
        <w:t>l</w:t>
      </w:r>
      <w:r>
        <w:t xml:space="preserve">lung eines </w:t>
      </w:r>
      <w:r w:rsidRPr="007611A8">
        <w:rPr>
          <w:u w:val="single"/>
        </w:rPr>
        <w:t>Programmes zur Überwachung des Gewässerzustandes</w:t>
      </w:r>
      <w:r>
        <w:t xml:space="preserve"> verpflichtet. Dieses Programm wird in Brandenburg seit 2006 umgesetzt (vgl. Kap.3.2). </w:t>
      </w:r>
    </w:p>
    <w:p w:rsidR="00DC0691" w:rsidRPr="00DC0691" w:rsidRDefault="006D74D9" w:rsidP="00C84C75">
      <w:pPr>
        <w:pStyle w:val="Beschriftung"/>
        <w:rPr>
          <w:rFonts w:ascii="Times New Roman" w:hAnsi="Times New Roman"/>
          <w:b w:val="0"/>
          <w:bCs w:val="0"/>
          <w:noProof w:val="0"/>
          <w:sz w:val="24"/>
        </w:rPr>
      </w:pPr>
      <w:r w:rsidRPr="003561FD">
        <w:rPr>
          <w:rFonts w:ascii="Times New Roman" w:hAnsi="Times New Roman"/>
          <w:b w:val="0"/>
          <w:bCs w:val="0"/>
          <w:noProof w:val="0"/>
          <w:sz w:val="24"/>
        </w:rPr>
        <w:t>Gemäß Art. 13 der WRRL wurden auf Grundlage der Bestandsaufnahme und der Mon</w:t>
      </w:r>
      <w:r w:rsidRPr="003561FD">
        <w:rPr>
          <w:rFonts w:ascii="Times New Roman" w:hAnsi="Times New Roman"/>
          <w:b w:val="0"/>
          <w:bCs w:val="0"/>
          <w:noProof w:val="0"/>
          <w:sz w:val="24"/>
        </w:rPr>
        <w:t>i</w:t>
      </w:r>
      <w:r w:rsidRPr="003561FD">
        <w:rPr>
          <w:rFonts w:ascii="Times New Roman" w:hAnsi="Times New Roman"/>
          <w:b w:val="0"/>
          <w:bCs w:val="0"/>
          <w:noProof w:val="0"/>
          <w:sz w:val="24"/>
        </w:rPr>
        <w:t>toringprogramme im Dezember 2009 die Maßnahmenprogramme sowie der Bewir</w:t>
      </w:r>
      <w:r w:rsidRPr="003561FD">
        <w:rPr>
          <w:rFonts w:ascii="Times New Roman" w:hAnsi="Times New Roman"/>
          <w:b w:val="0"/>
          <w:bCs w:val="0"/>
          <w:noProof w:val="0"/>
          <w:sz w:val="24"/>
        </w:rPr>
        <w:t>t</w:t>
      </w:r>
      <w:r w:rsidRPr="003561FD">
        <w:rPr>
          <w:rFonts w:ascii="Times New Roman" w:hAnsi="Times New Roman"/>
          <w:b w:val="0"/>
          <w:bCs w:val="0"/>
          <w:noProof w:val="0"/>
          <w:sz w:val="24"/>
        </w:rPr>
        <w:t>schaftungsplan für die Flussgebietseinheit Elbe aufgestellt (FGG Elbe 2009). Während die Maßnahmenprogramme sämtliche Maßnahmen aufführen, die zur Erreichung des guten Zustandes der Gewässer innerhalb der Flussgebietseinheit notwendig sind, erfolgt im Bewirtschaftungsplan eine zusammenfassende Darstellung der vorausgegangenen Analysen und Bewertungen sowie der Handlungsstrategien. Mit diesen Entwürfen li</w:t>
      </w:r>
      <w:r w:rsidRPr="003561FD">
        <w:rPr>
          <w:rFonts w:ascii="Times New Roman" w:hAnsi="Times New Roman"/>
          <w:b w:val="0"/>
          <w:bCs w:val="0"/>
          <w:noProof w:val="0"/>
          <w:sz w:val="24"/>
        </w:rPr>
        <w:t>e</w:t>
      </w:r>
      <w:r w:rsidRPr="003561FD">
        <w:rPr>
          <w:rFonts w:ascii="Times New Roman" w:hAnsi="Times New Roman"/>
          <w:b w:val="0"/>
          <w:bCs w:val="0"/>
          <w:noProof w:val="0"/>
          <w:sz w:val="24"/>
        </w:rPr>
        <w:t>gen die landesweiten Bewertungen des ökologischen Zustands aller berichtspflichtigen Fließ- und Standgewässer vor, die den wasserwirtschaftlichen GIS-Fachdaten der B</w:t>
      </w:r>
      <w:r w:rsidRPr="003561FD">
        <w:rPr>
          <w:rFonts w:ascii="Times New Roman" w:hAnsi="Times New Roman"/>
          <w:b w:val="0"/>
          <w:bCs w:val="0"/>
          <w:noProof w:val="0"/>
          <w:sz w:val="24"/>
        </w:rPr>
        <w:t>e</w:t>
      </w:r>
      <w:r w:rsidRPr="003561FD">
        <w:rPr>
          <w:rFonts w:ascii="Times New Roman" w:hAnsi="Times New Roman"/>
          <w:b w:val="0"/>
          <w:bCs w:val="0"/>
          <w:noProof w:val="0"/>
          <w:sz w:val="24"/>
        </w:rPr>
        <w:t>standsaufnahme entnommen wurden (Bestandsaufnahme 200</w:t>
      </w:r>
      <w:r w:rsidR="00E06919" w:rsidRPr="003561FD">
        <w:rPr>
          <w:rFonts w:ascii="Times New Roman" w:hAnsi="Times New Roman"/>
          <w:b w:val="0"/>
          <w:bCs w:val="0"/>
          <w:noProof w:val="0"/>
          <w:sz w:val="24"/>
        </w:rPr>
        <w:t>4</w:t>
      </w:r>
      <w:r w:rsidRPr="003561FD">
        <w:rPr>
          <w:rFonts w:ascii="Times New Roman" w:hAnsi="Times New Roman"/>
          <w:b w:val="0"/>
          <w:bCs w:val="0"/>
          <w:noProof w:val="0"/>
          <w:sz w:val="24"/>
        </w:rPr>
        <w:t>, Quelle LUGV).</w:t>
      </w:r>
      <w:r w:rsidR="00C84C75">
        <w:rPr>
          <w:rFonts w:ascii="Times New Roman" w:hAnsi="Times New Roman"/>
          <w:b w:val="0"/>
          <w:bCs w:val="0"/>
          <w:noProof w:val="0"/>
          <w:sz w:val="24"/>
        </w:rPr>
        <w:fldChar w:fldCharType="begin"/>
      </w:r>
      <w:r w:rsidR="00C84C75" w:rsidRPr="003561FD">
        <w:rPr>
          <w:rFonts w:ascii="Times New Roman" w:hAnsi="Times New Roman"/>
          <w:b w:val="0"/>
          <w:bCs w:val="0"/>
          <w:noProof w:val="0"/>
          <w:sz w:val="24"/>
        </w:rPr>
        <w:instrText xml:space="preserve"> REF _Ref404944739 \h </w:instrText>
      </w:r>
      <w:r w:rsidR="003561FD">
        <w:rPr>
          <w:rFonts w:ascii="Times New Roman" w:hAnsi="Times New Roman"/>
          <w:b w:val="0"/>
          <w:bCs w:val="0"/>
          <w:noProof w:val="0"/>
          <w:sz w:val="24"/>
        </w:rPr>
        <w:instrText xml:space="preserve"> \* MERGEFORMAT </w:instrText>
      </w:r>
      <w:r w:rsidR="00C84C75">
        <w:rPr>
          <w:rFonts w:ascii="Times New Roman" w:hAnsi="Times New Roman"/>
          <w:b w:val="0"/>
          <w:bCs w:val="0"/>
          <w:noProof w:val="0"/>
          <w:sz w:val="24"/>
        </w:rPr>
      </w:r>
      <w:r w:rsidR="00C84C75">
        <w:rPr>
          <w:rFonts w:ascii="Times New Roman" w:hAnsi="Times New Roman"/>
          <w:b w:val="0"/>
          <w:bCs w:val="0"/>
          <w:noProof w:val="0"/>
          <w:sz w:val="24"/>
        </w:rPr>
        <w:fldChar w:fldCharType="separate"/>
      </w:r>
    </w:p>
    <w:p w:rsidR="00CE6A0E" w:rsidRDefault="00DC0691" w:rsidP="006D74D9">
      <w:pPr>
        <w:pStyle w:val="C1PlainText"/>
      </w:pPr>
      <w:r>
        <w:t>Tabelle 3</w:t>
      </w:r>
      <w:r>
        <w:noBreakHyphen/>
        <w:t>1</w:t>
      </w:r>
      <w:r w:rsidR="00C84C75">
        <w:fldChar w:fldCharType="end"/>
      </w:r>
      <w:r w:rsidR="00167B05">
        <w:t xml:space="preserve"> </w:t>
      </w:r>
      <w:r w:rsidR="00E06919">
        <w:t xml:space="preserve">sind die Ergebnisse der Bestandsaufnahme </w:t>
      </w:r>
      <w:r w:rsidR="00C84C75">
        <w:t xml:space="preserve">nach WRRL aus dem Jahr 2004 </w:t>
      </w:r>
      <w:r w:rsidR="00E06919">
        <w:t>zu entnehmen. Das Döllnfließ zwischen</w:t>
      </w:r>
      <w:r w:rsidR="00A73F81">
        <w:t xml:space="preserve"> Wehr Höpen und oberhalb Groß Dölln</w:t>
      </w:r>
      <w:r w:rsidR="00E06919">
        <w:t xml:space="preserve"> </w:t>
      </w:r>
      <w:r w:rsidR="00FD127C">
        <w:t xml:space="preserve">sowie das Trämmerfließ von der Mündung an bis zum Trämmersee </w:t>
      </w:r>
      <w:r w:rsidR="00E06919">
        <w:t>wurden als natürliche Wasserkörper eingestuft, die anderen Wasserkörper zählen zu den künstlichen Wasse</w:t>
      </w:r>
      <w:r w:rsidR="00E06919">
        <w:t>r</w:t>
      </w:r>
      <w:r w:rsidR="00E06919">
        <w:t>körpern. Für das Untersuchungsgebiet wurden keine erheblich veränderten Gewässer ausgewiesen.</w:t>
      </w:r>
      <w:r w:rsidR="00C84C75">
        <w:t xml:space="preserve"> </w:t>
      </w:r>
      <w:r w:rsidR="00CE6A0E">
        <w:t>Z</w:t>
      </w:r>
      <w:r w:rsidR="00C84C75">
        <w:t xml:space="preserve">um Zeitpunkt der Bestandsaufnahme </w:t>
      </w:r>
      <w:r w:rsidR="00CE6A0E">
        <w:t xml:space="preserve">lagen lediglich </w:t>
      </w:r>
      <w:r w:rsidR="00C84C75">
        <w:t>für den Wasserkö</w:t>
      </w:r>
      <w:r w:rsidR="00C84C75">
        <w:t>r</w:t>
      </w:r>
      <w:r w:rsidR="00C84C75">
        <w:t xml:space="preserve">per 5816_112 </w:t>
      </w:r>
      <w:r w:rsidR="00CE6A0E">
        <w:t xml:space="preserve">Biologische Daten vor. </w:t>
      </w:r>
    </w:p>
    <w:p w:rsidR="00CE6A0E" w:rsidRDefault="00C84C75" w:rsidP="006D74D9">
      <w:pPr>
        <w:pStyle w:val="C1PlainText"/>
      </w:pPr>
      <w:r>
        <w:t>Der chemische Zustand wurde für alle Gewässer als gut eingestuft</w:t>
      </w:r>
      <w:r w:rsidR="00CE6A0E">
        <w:t>. Belastungen in Form von Punktquellen und/oder diffusen Quellen wurden für das Döllnfließ, Zehdenicker Hauptgraben, Trämmerfließ und Rohrgraben angegeben. Informationen zu Belastungen in Form von Abflussregulierungen oder morphologischen Veränderungen liegen am Döllnfließ, Zehdenicker Hauptgraben und Rohrgraben vor.</w:t>
      </w:r>
    </w:p>
    <w:p w:rsidR="00E06919" w:rsidRDefault="00CE6A0E" w:rsidP="006D74D9">
      <w:pPr>
        <w:pStyle w:val="C1PlainText"/>
      </w:pPr>
      <w:r>
        <w:t xml:space="preserve">Der </w:t>
      </w:r>
      <w:r w:rsidR="00C84C75">
        <w:t>ökologische Zustand für die natürlichen Fließ</w:t>
      </w:r>
      <w:r w:rsidR="00741723">
        <w:t xml:space="preserve">wasserkörper </w:t>
      </w:r>
      <w:r w:rsidR="00C84C75">
        <w:t>mit mäßig (Trämme</w:t>
      </w:r>
      <w:r w:rsidR="00C84C75">
        <w:t>r</w:t>
      </w:r>
      <w:r w:rsidR="00C84C75">
        <w:t xml:space="preserve">fließ) und unbefriedigend (Döllnfließ) bewertet. </w:t>
      </w:r>
      <w:r w:rsidR="00741723">
        <w:t>Das ökologische Potenzial der künstl</w:t>
      </w:r>
      <w:r w:rsidR="00741723">
        <w:t>i</w:t>
      </w:r>
      <w:r w:rsidR="00741723">
        <w:t xml:space="preserve">chen Fließwasserkörper wurde mit gut bis schlecht am Rohrgraben eingestuft. </w:t>
      </w:r>
    </w:p>
    <w:p w:rsidR="006B76B1" w:rsidRDefault="006B76B1" w:rsidP="006D74D9">
      <w:pPr>
        <w:pStyle w:val="C1PlainText"/>
      </w:pPr>
    </w:p>
    <w:p w:rsidR="00F64325" w:rsidRDefault="00F64325" w:rsidP="006D74D9">
      <w:pPr>
        <w:pStyle w:val="C1PlainText"/>
      </w:pPr>
    </w:p>
    <w:p w:rsidR="008E6441" w:rsidRDefault="008E6441" w:rsidP="00C84C75">
      <w:pPr>
        <w:pStyle w:val="Beschriftung"/>
      </w:pPr>
      <w:bookmarkStart w:id="121" w:name="_Ref404944739"/>
    </w:p>
    <w:p w:rsidR="00FA3CC3" w:rsidRPr="000B2212" w:rsidRDefault="00C84C75" w:rsidP="00C84C75">
      <w:pPr>
        <w:pStyle w:val="Beschriftung"/>
      </w:pPr>
      <w:bookmarkStart w:id="122" w:name="_Toc436912130"/>
      <w:r>
        <w:lastRenderedPageBreak/>
        <w:t xml:space="preserve">Tabelle </w:t>
      </w:r>
      <w:r w:rsidR="0036533F">
        <w:fldChar w:fldCharType="begin"/>
      </w:r>
      <w:r w:rsidR="0036533F">
        <w:instrText xml:space="preserve"> STYLEREF 1 \s </w:instrText>
      </w:r>
      <w:r w:rsidR="0036533F">
        <w:fldChar w:fldCharType="separate"/>
      </w:r>
      <w:r w:rsidR="00DC0691">
        <w:t>3</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bookmarkEnd w:id="121"/>
      <w:r>
        <w:t xml:space="preserve">: Ergebnisse der Bestandsaufnahme nach WRRL </w:t>
      </w:r>
      <w:r w:rsidR="001457B4">
        <w:t xml:space="preserve">aus 2004 </w:t>
      </w:r>
      <w:r>
        <w:t>(Quelle LUGV).</w:t>
      </w:r>
      <w:bookmarkEnd w:id="122"/>
    </w:p>
    <w:tbl>
      <w:tblPr>
        <w:tblW w:w="8505" w:type="dxa"/>
        <w:tblInd w:w="1346" w:type="dxa"/>
        <w:tblLayout w:type="fixed"/>
        <w:tblCellMar>
          <w:top w:w="28" w:type="dxa"/>
          <w:left w:w="70" w:type="dxa"/>
          <w:bottom w:w="28" w:type="dxa"/>
          <w:right w:w="70" w:type="dxa"/>
        </w:tblCellMar>
        <w:tblLook w:val="04A0" w:firstRow="1" w:lastRow="0" w:firstColumn="1" w:lastColumn="0" w:noHBand="0" w:noVBand="1"/>
      </w:tblPr>
      <w:tblGrid>
        <w:gridCol w:w="1318"/>
        <w:gridCol w:w="1122"/>
        <w:gridCol w:w="923"/>
        <w:gridCol w:w="978"/>
        <w:gridCol w:w="955"/>
        <w:gridCol w:w="977"/>
        <w:gridCol w:w="956"/>
        <w:gridCol w:w="1276"/>
      </w:tblGrid>
      <w:tr w:rsidR="005E6936" w:rsidRPr="005E6936" w:rsidTr="002C5E7D">
        <w:trPr>
          <w:trHeight w:val="508"/>
          <w:tblHeader/>
        </w:trPr>
        <w:tc>
          <w:tcPr>
            <w:tcW w:w="1318" w:type="dxa"/>
            <w:tcBorders>
              <w:top w:val="single" w:sz="4" w:space="0" w:color="auto"/>
              <w:left w:val="single" w:sz="4" w:space="0" w:color="auto"/>
              <w:bottom w:val="single" w:sz="4" w:space="0" w:color="auto"/>
              <w:right w:val="single" w:sz="4" w:space="0" w:color="auto"/>
            </w:tcBorders>
            <w:shd w:val="pct25" w:color="000000" w:fill="auto"/>
            <w:hideMark/>
          </w:tcPr>
          <w:p w:rsidR="005E6936" w:rsidRPr="005E6936" w:rsidRDefault="005E6936" w:rsidP="005E6936">
            <w:pPr>
              <w:overflowPunct/>
              <w:autoSpaceDE/>
              <w:autoSpaceDN/>
              <w:adjustRightInd/>
              <w:textAlignment w:val="auto"/>
              <w:rPr>
                <w:b/>
                <w:bCs/>
                <w:color w:val="000000"/>
                <w:sz w:val="20"/>
                <w:lang w:eastAsia="de-DE"/>
              </w:rPr>
            </w:pPr>
            <w:r w:rsidRPr="005E6936">
              <w:rPr>
                <w:b/>
                <w:bCs/>
                <w:color w:val="000000"/>
                <w:sz w:val="20"/>
                <w:lang w:eastAsia="de-DE"/>
              </w:rPr>
              <w:t>Fließgewä</w:t>
            </w:r>
            <w:r w:rsidRPr="005E6936">
              <w:rPr>
                <w:b/>
                <w:bCs/>
                <w:color w:val="000000"/>
                <w:sz w:val="20"/>
                <w:lang w:eastAsia="de-DE"/>
              </w:rPr>
              <w:t>s</w:t>
            </w:r>
            <w:r w:rsidRPr="005E6936">
              <w:rPr>
                <w:b/>
                <w:bCs/>
                <w:color w:val="000000"/>
                <w:sz w:val="20"/>
                <w:lang w:eastAsia="de-DE"/>
              </w:rPr>
              <w:t>ser</w:t>
            </w:r>
          </w:p>
        </w:tc>
        <w:tc>
          <w:tcPr>
            <w:tcW w:w="1122" w:type="dxa"/>
            <w:tcBorders>
              <w:top w:val="single" w:sz="4" w:space="0" w:color="auto"/>
              <w:left w:val="nil"/>
              <w:bottom w:val="single" w:sz="4" w:space="0" w:color="auto"/>
              <w:right w:val="single" w:sz="4" w:space="0" w:color="auto"/>
            </w:tcBorders>
            <w:shd w:val="pct25" w:color="000000" w:fill="auto"/>
            <w:hideMark/>
          </w:tcPr>
          <w:p w:rsidR="005E6936" w:rsidRPr="005E6936" w:rsidRDefault="005E6936" w:rsidP="005E6936">
            <w:pPr>
              <w:overflowPunct/>
              <w:autoSpaceDE/>
              <w:autoSpaceDN/>
              <w:adjustRightInd/>
              <w:jc w:val="center"/>
              <w:textAlignment w:val="auto"/>
              <w:rPr>
                <w:b/>
                <w:bCs/>
                <w:color w:val="000000"/>
                <w:sz w:val="20"/>
                <w:lang w:eastAsia="de-DE"/>
              </w:rPr>
            </w:pPr>
            <w:r w:rsidRPr="005E6936">
              <w:rPr>
                <w:b/>
                <w:bCs/>
                <w:color w:val="000000"/>
                <w:sz w:val="20"/>
                <w:lang w:eastAsia="de-DE"/>
              </w:rPr>
              <w:t>Wasser</w:t>
            </w:r>
            <w:r>
              <w:rPr>
                <w:b/>
                <w:bCs/>
                <w:color w:val="000000"/>
                <w:sz w:val="20"/>
                <w:lang w:eastAsia="de-DE"/>
              </w:rPr>
              <w:t>-</w:t>
            </w:r>
            <w:r w:rsidRPr="005E6936">
              <w:rPr>
                <w:b/>
                <w:bCs/>
                <w:color w:val="000000"/>
                <w:sz w:val="20"/>
                <w:lang w:eastAsia="de-DE"/>
              </w:rPr>
              <w:t>körper(ID)</w:t>
            </w:r>
          </w:p>
        </w:tc>
        <w:tc>
          <w:tcPr>
            <w:tcW w:w="923" w:type="dxa"/>
            <w:tcBorders>
              <w:top w:val="single" w:sz="4" w:space="0" w:color="auto"/>
              <w:left w:val="nil"/>
              <w:bottom w:val="single" w:sz="4" w:space="0" w:color="auto"/>
              <w:right w:val="single" w:sz="4" w:space="0" w:color="auto"/>
            </w:tcBorders>
            <w:shd w:val="pct25" w:color="000000" w:fill="auto"/>
            <w:hideMark/>
          </w:tcPr>
          <w:p w:rsidR="005E6936" w:rsidRPr="005E6936" w:rsidRDefault="005E6936" w:rsidP="005E6936">
            <w:pPr>
              <w:overflowPunct/>
              <w:autoSpaceDE/>
              <w:autoSpaceDN/>
              <w:adjustRightInd/>
              <w:jc w:val="center"/>
              <w:textAlignment w:val="auto"/>
              <w:rPr>
                <w:b/>
                <w:bCs/>
                <w:color w:val="000000"/>
                <w:sz w:val="20"/>
                <w:lang w:eastAsia="de-DE"/>
              </w:rPr>
            </w:pPr>
            <w:r w:rsidRPr="005E6936">
              <w:rPr>
                <w:b/>
                <w:bCs/>
                <w:color w:val="000000"/>
                <w:sz w:val="20"/>
                <w:lang w:eastAsia="de-DE"/>
              </w:rPr>
              <w:t>LAWA-Typ</w:t>
            </w:r>
          </w:p>
        </w:tc>
        <w:tc>
          <w:tcPr>
            <w:tcW w:w="978" w:type="dxa"/>
            <w:tcBorders>
              <w:top w:val="single" w:sz="4" w:space="0" w:color="auto"/>
              <w:left w:val="nil"/>
              <w:bottom w:val="single" w:sz="4" w:space="0" w:color="auto"/>
              <w:right w:val="single" w:sz="4" w:space="0" w:color="auto"/>
            </w:tcBorders>
            <w:shd w:val="pct25" w:color="000000" w:fill="auto"/>
            <w:hideMark/>
          </w:tcPr>
          <w:p w:rsidR="005E6936" w:rsidRDefault="005E6936" w:rsidP="005E6936">
            <w:pPr>
              <w:overflowPunct/>
              <w:autoSpaceDE/>
              <w:autoSpaceDN/>
              <w:adjustRightInd/>
              <w:jc w:val="center"/>
              <w:textAlignment w:val="auto"/>
              <w:rPr>
                <w:b/>
                <w:bCs/>
                <w:color w:val="000000"/>
                <w:sz w:val="20"/>
                <w:lang w:eastAsia="de-DE"/>
              </w:rPr>
            </w:pPr>
            <w:r>
              <w:rPr>
                <w:b/>
                <w:bCs/>
                <w:color w:val="000000"/>
                <w:sz w:val="20"/>
                <w:lang w:eastAsia="de-DE"/>
              </w:rPr>
              <w:t xml:space="preserve">Biol. </w:t>
            </w:r>
          </w:p>
          <w:p w:rsidR="005E6936" w:rsidRPr="005E6936" w:rsidRDefault="005E6936" w:rsidP="005E6936">
            <w:pPr>
              <w:overflowPunct/>
              <w:autoSpaceDE/>
              <w:autoSpaceDN/>
              <w:adjustRightInd/>
              <w:jc w:val="center"/>
              <w:textAlignment w:val="auto"/>
              <w:rPr>
                <w:b/>
                <w:bCs/>
                <w:color w:val="000000"/>
                <w:sz w:val="20"/>
                <w:lang w:eastAsia="de-DE"/>
              </w:rPr>
            </w:pPr>
            <w:r>
              <w:rPr>
                <w:b/>
                <w:bCs/>
                <w:color w:val="000000"/>
                <w:sz w:val="20"/>
                <w:lang w:eastAsia="de-DE"/>
              </w:rPr>
              <w:t>Zustand</w:t>
            </w:r>
          </w:p>
        </w:tc>
        <w:tc>
          <w:tcPr>
            <w:tcW w:w="955" w:type="dxa"/>
            <w:tcBorders>
              <w:top w:val="single" w:sz="4" w:space="0" w:color="auto"/>
              <w:left w:val="nil"/>
              <w:bottom w:val="single" w:sz="4" w:space="0" w:color="auto"/>
              <w:right w:val="single" w:sz="4" w:space="0" w:color="auto"/>
            </w:tcBorders>
            <w:shd w:val="pct25" w:color="000000" w:fill="auto"/>
            <w:hideMark/>
          </w:tcPr>
          <w:p w:rsidR="005E6936" w:rsidRPr="005E6936" w:rsidRDefault="005E6936" w:rsidP="005E6936">
            <w:pPr>
              <w:overflowPunct/>
              <w:autoSpaceDE/>
              <w:autoSpaceDN/>
              <w:adjustRightInd/>
              <w:jc w:val="center"/>
              <w:textAlignment w:val="auto"/>
              <w:rPr>
                <w:b/>
                <w:bCs/>
                <w:color w:val="000000"/>
                <w:sz w:val="20"/>
                <w:lang w:eastAsia="de-DE"/>
              </w:rPr>
            </w:pPr>
            <w:r w:rsidRPr="005E6936">
              <w:rPr>
                <w:b/>
                <w:bCs/>
                <w:color w:val="000000"/>
                <w:sz w:val="20"/>
                <w:lang w:eastAsia="de-DE"/>
              </w:rPr>
              <w:t>Ökolog</w:t>
            </w:r>
            <w:r>
              <w:rPr>
                <w:b/>
                <w:bCs/>
                <w:color w:val="000000"/>
                <w:sz w:val="20"/>
                <w:lang w:eastAsia="de-DE"/>
              </w:rPr>
              <w:t xml:space="preserve">. </w:t>
            </w:r>
            <w:r w:rsidRPr="005E6936">
              <w:rPr>
                <w:b/>
                <w:bCs/>
                <w:color w:val="000000"/>
                <w:sz w:val="20"/>
                <w:lang w:eastAsia="de-DE"/>
              </w:rPr>
              <w:t>Zustand</w:t>
            </w:r>
          </w:p>
        </w:tc>
        <w:tc>
          <w:tcPr>
            <w:tcW w:w="977" w:type="dxa"/>
            <w:tcBorders>
              <w:top w:val="single" w:sz="4" w:space="0" w:color="auto"/>
              <w:left w:val="nil"/>
              <w:bottom w:val="single" w:sz="4" w:space="0" w:color="auto"/>
              <w:right w:val="single" w:sz="4" w:space="0" w:color="auto"/>
            </w:tcBorders>
            <w:shd w:val="pct25" w:color="000000" w:fill="auto"/>
            <w:hideMark/>
          </w:tcPr>
          <w:p w:rsidR="005E6936" w:rsidRPr="005E6936" w:rsidRDefault="005E6936" w:rsidP="005E6936">
            <w:pPr>
              <w:overflowPunct/>
              <w:autoSpaceDE/>
              <w:autoSpaceDN/>
              <w:adjustRightInd/>
              <w:jc w:val="center"/>
              <w:textAlignment w:val="auto"/>
              <w:rPr>
                <w:b/>
                <w:bCs/>
                <w:color w:val="000000"/>
                <w:sz w:val="20"/>
                <w:lang w:eastAsia="de-DE"/>
              </w:rPr>
            </w:pPr>
            <w:r w:rsidRPr="005E6936">
              <w:rPr>
                <w:b/>
                <w:bCs/>
                <w:color w:val="000000"/>
                <w:sz w:val="20"/>
                <w:lang w:eastAsia="de-DE"/>
              </w:rPr>
              <w:t>Ökolog</w:t>
            </w:r>
            <w:r>
              <w:rPr>
                <w:b/>
                <w:bCs/>
                <w:color w:val="000000"/>
                <w:sz w:val="20"/>
                <w:lang w:eastAsia="de-DE"/>
              </w:rPr>
              <w:t>.</w:t>
            </w:r>
            <w:r w:rsidRPr="005E6936">
              <w:rPr>
                <w:b/>
                <w:bCs/>
                <w:color w:val="000000"/>
                <w:sz w:val="20"/>
                <w:lang w:eastAsia="de-DE"/>
              </w:rPr>
              <w:t xml:space="preserve"> Potenzial</w:t>
            </w:r>
          </w:p>
        </w:tc>
        <w:tc>
          <w:tcPr>
            <w:tcW w:w="956" w:type="dxa"/>
            <w:tcBorders>
              <w:top w:val="single" w:sz="4" w:space="0" w:color="auto"/>
              <w:left w:val="nil"/>
              <w:bottom w:val="single" w:sz="4" w:space="0" w:color="auto"/>
              <w:right w:val="single" w:sz="4" w:space="0" w:color="auto"/>
            </w:tcBorders>
            <w:shd w:val="pct25" w:color="000000" w:fill="auto"/>
            <w:hideMark/>
          </w:tcPr>
          <w:p w:rsidR="005E6936" w:rsidRPr="005E6936" w:rsidRDefault="005E6936" w:rsidP="005E6936">
            <w:pPr>
              <w:overflowPunct/>
              <w:autoSpaceDE/>
              <w:autoSpaceDN/>
              <w:adjustRightInd/>
              <w:textAlignment w:val="auto"/>
              <w:rPr>
                <w:b/>
                <w:bCs/>
                <w:color w:val="000000"/>
                <w:sz w:val="20"/>
                <w:lang w:eastAsia="de-DE"/>
              </w:rPr>
            </w:pPr>
            <w:r w:rsidRPr="005E6936">
              <w:rPr>
                <w:b/>
                <w:bCs/>
                <w:color w:val="000000"/>
                <w:sz w:val="20"/>
                <w:lang w:eastAsia="de-DE"/>
              </w:rPr>
              <w:t>Chem</w:t>
            </w:r>
            <w:r>
              <w:rPr>
                <w:b/>
                <w:bCs/>
                <w:color w:val="000000"/>
                <w:sz w:val="20"/>
                <w:lang w:eastAsia="de-DE"/>
              </w:rPr>
              <w:t xml:space="preserve">. </w:t>
            </w:r>
            <w:r w:rsidRPr="005E6936">
              <w:rPr>
                <w:b/>
                <w:bCs/>
                <w:color w:val="000000"/>
                <w:sz w:val="20"/>
                <w:lang w:eastAsia="de-DE"/>
              </w:rPr>
              <w:t>Zustand</w:t>
            </w:r>
          </w:p>
        </w:tc>
        <w:tc>
          <w:tcPr>
            <w:tcW w:w="1276" w:type="dxa"/>
            <w:tcBorders>
              <w:top w:val="single" w:sz="4" w:space="0" w:color="auto"/>
              <w:left w:val="nil"/>
              <w:bottom w:val="single" w:sz="4" w:space="0" w:color="auto"/>
              <w:right w:val="single" w:sz="4" w:space="0" w:color="auto"/>
            </w:tcBorders>
            <w:shd w:val="pct25" w:color="000000" w:fill="auto"/>
            <w:hideMark/>
          </w:tcPr>
          <w:p w:rsidR="005E6936" w:rsidRPr="005E6936" w:rsidRDefault="005E6936" w:rsidP="005E6936">
            <w:pPr>
              <w:overflowPunct/>
              <w:autoSpaceDE/>
              <w:autoSpaceDN/>
              <w:adjustRightInd/>
              <w:textAlignment w:val="auto"/>
              <w:rPr>
                <w:b/>
                <w:bCs/>
                <w:color w:val="000000"/>
                <w:sz w:val="20"/>
                <w:lang w:eastAsia="de-DE"/>
              </w:rPr>
            </w:pPr>
            <w:r w:rsidRPr="005E6936">
              <w:rPr>
                <w:b/>
                <w:bCs/>
                <w:color w:val="000000"/>
                <w:sz w:val="20"/>
                <w:lang w:eastAsia="de-DE"/>
              </w:rPr>
              <w:t>Belastung</w:t>
            </w:r>
          </w:p>
        </w:tc>
      </w:tr>
      <w:tr w:rsidR="005E6936" w:rsidRPr="005E6936" w:rsidTr="002C5E7D">
        <w:trPr>
          <w:trHeight w:val="300"/>
        </w:trPr>
        <w:tc>
          <w:tcPr>
            <w:tcW w:w="1318" w:type="dxa"/>
            <w:vMerge w:val="restart"/>
            <w:tcBorders>
              <w:top w:val="nil"/>
              <w:left w:val="single" w:sz="4" w:space="0" w:color="auto"/>
              <w:bottom w:val="single" w:sz="4" w:space="0" w:color="auto"/>
              <w:right w:val="single" w:sz="4" w:space="0" w:color="auto"/>
            </w:tcBorders>
            <w:shd w:val="clear" w:color="auto" w:fill="auto"/>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Döllnfließ</w:t>
            </w: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5816_111</w:t>
            </w:r>
          </w:p>
        </w:tc>
        <w:tc>
          <w:tcPr>
            <w:tcW w:w="923"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99</w:t>
            </w:r>
          </w:p>
        </w:tc>
        <w:tc>
          <w:tcPr>
            <w:tcW w:w="978"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77" w:type="dxa"/>
            <w:tcBorders>
              <w:top w:val="single" w:sz="4" w:space="0" w:color="auto"/>
              <w:left w:val="nil"/>
              <w:bottom w:val="single" w:sz="4" w:space="0" w:color="auto"/>
              <w:right w:val="single" w:sz="4" w:space="0" w:color="auto"/>
            </w:tcBorders>
            <w:shd w:val="clear" w:color="auto" w:fill="FFC00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4</w:t>
            </w: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p2</w:t>
            </w:r>
          </w:p>
        </w:tc>
      </w:tr>
      <w:tr w:rsidR="005E6936" w:rsidRPr="005E6936" w:rsidTr="002C5E7D">
        <w:trPr>
          <w:trHeight w:val="300"/>
        </w:trPr>
        <w:tc>
          <w:tcPr>
            <w:tcW w:w="1318" w:type="dxa"/>
            <w:vMerge/>
            <w:tcBorders>
              <w:top w:val="nil"/>
              <w:left w:val="single" w:sz="4" w:space="0" w:color="auto"/>
              <w:bottom w:val="single" w:sz="4" w:space="0" w:color="auto"/>
              <w:right w:val="single" w:sz="4" w:space="0" w:color="auto"/>
            </w:tcBorders>
            <w:vAlign w:val="center"/>
            <w:hideMark/>
          </w:tcPr>
          <w:p w:rsidR="005E6936" w:rsidRPr="005E6936" w:rsidRDefault="005E6936" w:rsidP="005E6936">
            <w:pPr>
              <w:overflowPunct/>
              <w:autoSpaceDE/>
              <w:autoSpaceDN/>
              <w:adjustRightInd/>
              <w:textAlignment w:val="auto"/>
              <w:rPr>
                <w:color w:val="000000"/>
                <w:sz w:val="20"/>
                <w:lang w:eastAsia="de-DE"/>
              </w:rPr>
            </w:pP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5816_112</w:t>
            </w:r>
          </w:p>
        </w:tc>
        <w:tc>
          <w:tcPr>
            <w:tcW w:w="923" w:type="dxa"/>
            <w:tcBorders>
              <w:top w:val="nil"/>
              <w:left w:val="nil"/>
              <w:bottom w:val="single" w:sz="4" w:space="0" w:color="auto"/>
              <w:right w:val="single" w:sz="4" w:space="0" w:color="auto"/>
            </w:tcBorders>
            <w:shd w:val="clear" w:color="000000" w:fill="2DF32D"/>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11</w:t>
            </w:r>
          </w:p>
        </w:tc>
        <w:tc>
          <w:tcPr>
            <w:tcW w:w="978" w:type="dxa"/>
            <w:tcBorders>
              <w:top w:val="nil"/>
              <w:left w:val="nil"/>
              <w:bottom w:val="single" w:sz="4" w:space="0" w:color="auto"/>
              <w:right w:val="single" w:sz="4" w:space="0" w:color="auto"/>
            </w:tcBorders>
            <w:shd w:val="clear" w:color="000000" w:fill="92D05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2*</w:t>
            </w:r>
          </w:p>
        </w:tc>
        <w:tc>
          <w:tcPr>
            <w:tcW w:w="955" w:type="dxa"/>
            <w:tcBorders>
              <w:top w:val="single" w:sz="4" w:space="0" w:color="auto"/>
              <w:left w:val="nil"/>
              <w:bottom w:val="single" w:sz="4" w:space="0" w:color="auto"/>
              <w:right w:val="single" w:sz="4" w:space="0" w:color="auto"/>
            </w:tcBorders>
            <w:shd w:val="clear" w:color="auto" w:fill="FFC00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4</w:t>
            </w:r>
          </w:p>
        </w:tc>
        <w:tc>
          <w:tcPr>
            <w:tcW w:w="977"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p2,p4</w:t>
            </w:r>
          </w:p>
        </w:tc>
      </w:tr>
      <w:tr w:rsidR="005E6936" w:rsidRPr="005E6936" w:rsidTr="002C5E7D">
        <w:trPr>
          <w:trHeight w:val="300"/>
        </w:trPr>
        <w:tc>
          <w:tcPr>
            <w:tcW w:w="1318" w:type="dxa"/>
            <w:vMerge/>
            <w:tcBorders>
              <w:top w:val="nil"/>
              <w:left w:val="single" w:sz="4" w:space="0" w:color="auto"/>
              <w:bottom w:val="single" w:sz="4" w:space="0" w:color="auto"/>
              <w:right w:val="single" w:sz="4" w:space="0" w:color="auto"/>
            </w:tcBorders>
            <w:vAlign w:val="center"/>
            <w:hideMark/>
          </w:tcPr>
          <w:p w:rsidR="005E6936" w:rsidRPr="005E6936" w:rsidRDefault="005E6936" w:rsidP="005E6936">
            <w:pPr>
              <w:overflowPunct/>
              <w:autoSpaceDE/>
              <w:autoSpaceDN/>
              <w:adjustRightInd/>
              <w:textAlignment w:val="auto"/>
              <w:rPr>
                <w:color w:val="000000"/>
                <w:sz w:val="20"/>
                <w:lang w:eastAsia="de-DE"/>
              </w:rPr>
            </w:pP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5816_113</w:t>
            </w:r>
          </w:p>
        </w:tc>
        <w:tc>
          <w:tcPr>
            <w:tcW w:w="923"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99</w:t>
            </w:r>
          </w:p>
        </w:tc>
        <w:tc>
          <w:tcPr>
            <w:tcW w:w="978"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77" w:type="dxa"/>
            <w:tcBorders>
              <w:top w:val="single" w:sz="4" w:space="0" w:color="auto"/>
              <w:left w:val="nil"/>
              <w:bottom w:val="single" w:sz="4" w:space="0" w:color="auto"/>
              <w:right w:val="single" w:sz="4" w:space="0" w:color="auto"/>
            </w:tcBorders>
            <w:shd w:val="clear" w:color="auto" w:fill="FFFF0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3</w:t>
            </w: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p1,p2</w:t>
            </w:r>
          </w:p>
        </w:tc>
      </w:tr>
      <w:tr w:rsidR="005E6936" w:rsidRPr="005E6936" w:rsidTr="002C5E7D">
        <w:trPr>
          <w:trHeight w:val="300"/>
        </w:trPr>
        <w:tc>
          <w:tcPr>
            <w:tcW w:w="1318" w:type="dxa"/>
            <w:vMerge/>
            <w:tcBorders>
              <w:top w:val="nil"/>
              <w:left w:val="single" w:sz="4" w:space="0" w:color="auto"/>
              <w:bottom w:val="single" w:sz="4" w:space="0" w:color="auto"/>
              <w:right w:val="single" w:sz="4" w:space="0" w:color="auto"/>
            </w:tcBorders>
            <w:vAlign w:val="center"/>
            <w:hideMark/>
          </w:tcPr>
          <w:p w:rsidR="005E6936" w:rsidRPr="005E6936" w:rsidRDefault="005E6936" w:rsidP="005E6936">
            <w:pPr>
              <w:overflowPunct/>
              <w:autoSpaceDE/>
              <w:autoSpaceDN/>
              <w:adjustRightInd/>
              <w:textAlignment w:val="auto"/>
              <w:rPr>
                <w:color w:val="000000"/>
                <w:sz w:val="20"/>
                <w:lang w:eastAsia="de-DE"/>
              </w:rPr>
            </w:pP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5816_115</w:t>
            </w:r>
          </w:p>
        </w:tc>
        <w:tc>
          <w:tcPr>
            <w:tcW w:w="923"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99</w:t>
            </w:r>
          </w:p>
        </w:tc>
        <w:tc>
          <w:tcPr>
            <w:tcW w:w="978"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77" w:type="dxa"/>
            <w:tcBorders>
              <w:top w:val="single" w:sz="4" w:space="0" w:color="auto"/>
              <w:left w:val="nil"/>
              <w:bottom w:val="single" w:sz="4" w:space="0" w:color="auto"/>
              <w:right w:val="single" w:sz="4" w:space="0" w:color="auto"/>
            </w:tcBorders>
            <w:shd w:val="clear" w:color="auto" w:fill="92D05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2</w:t>
            </w: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w:t>
            </w:r>
          </w:p>
        </w:tc>
      </w:tr>
      <w:tr w:rsidR="005E6936" w:rsidRPr="005E6936" w:rsidTr="002C5E7D">
        <w:trPr>
          <w:trHeight w:val="510"/>
        </w:trPr>
        <w:tc>
          <w:tcPr>
            <w:tcW w:w="1318" w:type="dxa"/>
            <w:tcBorders>
              <w:top w:val="nil"/>
              <w:left w:val="single" w:sz="4" w:space="0" w:color="auto"/>
              <w:bottom w:val="single" w:sz="4" w:space="0" w:color="auto"/>
              <w:right w:val="single" w:sz="4" w:space="0" w:color="auto"/>
            </w:tcBorders>
            <w:shd w:val="clear" w:color="auto" w:fill="auto"/>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Hauptgraben Grunewald</w:t>
            </w: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58162_310</w:t>
            </w:r>
          </w:p>
        </w:tc>
        <w:tc>
          <w:tcPr>
            <w:tcW w:w="923"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99</w:t>
            </w:r>
          </w:p>
        </w:tc>
        <w:tc>
          <w:tcPr>
            <w:tcW w:w="978"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77" w:type="dxa"/>
            <w:tcBorders>
              <w:top w:val="single" w:sz="4" w:space="0" w:color="auto"/>
              <w:left w:val="nil"/>
              <w:bottom w:val="single" w:sz="4" w:space="0" w:color="auto"/>
              <w:right w:val="single" w:sz="4" w:space="0" w:color="auto"/>
            </w:tcBorders>
            <w:shd w:val="clear" w:color="auto" w:fill="92D05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2</w:t>
            </w: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w:t>
            </w:r>
          </w:p>
        </w:tc>
      </w:tr>
      <w:tr w:rsidR="005E6936" w:rsidRPr="005E6936" w:rsidTr="002C5E7D">
        <w:trPr>
          <w:trHeight w:val="510"/>
        </w:trPr>
        <w:tc>
          <w:tcPr>
            <w:tcW w:w="1318" w:type="dxa"/>
            <w:tcBorders>
              <w:top w:val="nil"/>
              <w:left w:val="single" w:sz="4" w:space="0" w:color="auto"/>
              <w:bottom w:val="single" w:sz="4" w:space="0" w:color="auto"/>
              <w:right w:val="single" w:sz="4" w:space="0" w:color="auto"/>
            </w:tcBorders>
            <w:shd w:val="clear" w:color="auto" w:fill="auto"/>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Zehdenicker Hauptgraben</w:t>
            </w: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58164_311</w:t>
            </w:r>
          </w:p>
        </w:tc>
        <w:tc>
          <w:tcPr>
            <w:tcW w:w="923"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99</w:t>
            </w:r>
          </w:p>
        </w:tc>
        <w:tc>
          <w:tcPr>
            <w:tcW w:w="978"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77" w:type="dxa"/>
            <w:tcBorders>
              <w:top w:val="single" w:sz="4" w:space="0" w:color="auto"/>
              <w:left w:val="nil"/>
              <w:bottom w:val="single" w:sz="4" w:space="0" w:color="auto"/>
              <w:right w:val="single" w:sz="4" w:space="0" w:color="auto"/>
            </w:tcBorders>
            <w:shd w:val="clear" w:color="auto" w:fill="FFFF0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3</w:t>
            </w: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p2,p4</w:t>
            </w:r>
          </w:p>
        </w:tc>
      </w:tr>
      <w:tr w:rsidR="005E6936" w:rsidRPr="005E6936" w:rsidTr="002C5E7D">
        <w:trPr>
          <w:trHeight w:val="300"/>
        </w:trPr>
        <w:tc>
          <w:tcPr>
            <w:tcW w:w="1318" w:type="dxa"/>
            <w:vMerge w:val="restart"/>
            <w:tcBorders>
              <w:top w:val="nil"/>
              <w:left w:val="single" w:sz="4" w:space="0" w:color="auto"/>
              <w:bottom w:val="single" w:sz="4" w:space="0" w:color="auto"/>
              <w:right w:val="single" w:sz="4" w:space="0" w:color="auto"/>
            </w:tcBorders>
            <w:shd w:val="clear" w:color="auto" w:fill="auto"/>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Trämmerfließ</w:t>
            </w: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58166_312</w:t>
            </w:r>
          </w:p>
        </w:tc>
        <w:tc>
          <w:tcPr>
            <w:tcW w:w="923" w:type="dxa"/>
            <w:tcBorders>
              <w:top w:val="nil"/>
              <w:left w:val="nil"/>
              <w:bottom w:val="single" w:sz="4" w:space="0" w:color="auto"/>
              <w:right w:val="single" w:sz="4" w:space="0" w:color="auto"/>
            </w:tcBorders>
            <w:shd w:val="clear" w:color="000000" w:fill="00B0F0"/>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21</w:t>
            </w:r>
          </w:p>
        </w:tc>
        <w:tc>
          <w:tcPr>
            <w:tcW w:w="978" w:type="dxa"/>
            <w:tcBorders>
              <w:top w:val="nil"/>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single" w:sz="4" w:space="0" w:color="auto"/>
              <w:left w:val="nil"/>
              <w:bottom w:val="single" w:sz="4" w:space="0" w:color="auto"/>
              <w:right w:val="single" w:sz="4" w:space="0" w:color="auto"/>
            </w:tcBorders>
            <w:shd w:val="clear" w:color="auto" w:fill="FFFF0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3</w:t>
            </w:r>
          </w:p>
        </w:tc>
        <w:tc>
          <w:tcPr>
            <w:tcW w:w="977"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p4</w:t>
            </w:r>
          </w:p>
        </w:tc>
      </w:tr>
      <w:tr w:rsidR="005E6936" w:rsidRPr="005E6936" w:rsidTr="002C5E7D">
        <w:trPr>
          <w:trHeight w:val="300"/>
        </w:trPr>
        <w:tc>
          <w:tcPr>
            <w:tcW w:w="1318" w:type="dxa"/>
            <w:vMerge/>
            <w:tcBorders>
              <w:top w:val="nil"/>
              <w:left w:val="single" w:sz="4" w:space="0" w:color="auto"/>
              <w:bottom w:val="single" w:sz="4" w:space="0" w:color="auto"/>
              <w:right w:val="single" w:sz="4" w:space="0" w:color="auto"/>
            </w:tcBorders>
            <w:vAlign w:val="center"/>
            <w:hideMark/>
          </w:tcPr>
          <w:p w:rsidR="005E6936" w:rsidRPr="005E6936" w:rsidRDefault="005E6936" w:rsidP="005E6936">
            <w:pPr>
              <w:overflowPunct/>
              <w:autoSpaceDE/>
              <w:autoSpaceDN/>
              <w:adjustRightInd/>
              <w:textAlignment w:val="auto"/>
              <w:rPr>
                <w:color w:val="000000"/>
                <w:sz w:val="20"/>
                <w:lang w:eastAsia="de-DE"/>
              </w:rPr>
            </w:pP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58166_313</w:t>
            </w:r>
          </w:p>
        </w:tc>
        <w:tc>
          <w:tcPr>
            <w:tcW w:w="923" w:type="dxa"/>
            <w:tcBorders>
              <w:top w:val="nil"/>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99</w:t>
            </w:r>
          </w:p>
        </w:tc>
        <w:tc>
          <w:tcPr>
            <w:tcW w:w="978" w:type="dxa"/>
            <w:tcBorders>
              <w:top w:val="nil"/>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77" w:type="dxa"/>
            <w:tcBorders>
              <w:top w:val="single" w:sz="4" w:space="0" w:color="auto"/>
              <w:left w:val="nil"/>
              <w:bottom w:val="single" w:sz="4" w:space="0" w:color="auto"/>
              <w:right w:val="single" w:sz="4" w:space="0" w:color="auto"/>
            </w:tcBorders>
            <w:shd w:val="clear" w:color="auto" w:fill="92D05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2</w:t>
            </w: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w:t>
            </w:r>
          </w:p>
        </w:tc>
      </w:tr>
      <w:tr w:rsidR="005E6936" w:rsidRPr="005E6936" w:rsidTr="002C5E7D">
        <w:trPr>
          <w:trHeight w:val="300"/>
        </w:trPr>
        <w:tc>
          <w:tcPr>
            <w:tcW w:w="1318" w:type="dxa"/>
            <w:tcBorders>
              <w:top w:val="nil"/>
              <w:left w:val="single" w:sz="4" w:space="0" w:color="auto"/>
              <w:bottom w:val="single" w:sz="4" w:space="0" w:color="auto"/>
              <w:right w:val="single" w:sz="4" w:space="0" w:color="auto"/>
            </w:tcBorders>
            <w:shd w:val="clear" w:color="auto" w:fill="auto"/>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Rohrgraben</w:t>
            </w:r>
          </w:p>
        </w:tc>
        <w:tc>
          <w:tcPr>
            <w:tcW w:w="1122"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58168_314</w:t>
            </w:r>
          </w:p>
        </w:tc>
        <w:tc>
          <w:tcPr>
            <w:tcW w:w="923" w:type="dxa"/>
            <w:tcBorders>
              <w:top w:val="nil"/>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99</w:t>
            </w:r>
          </w:p>
        </w:tc>
        <w:tc>
          <w:tcPr>
            <w:tcW w:w="978" w:type="dxa"/>
            <w:tcBorders>
              <w:top w:val="nil"/>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77" w:type="dxa"/>
            <w:tcBorders>
              <w:top w:val="single" w:sz="4" w:space="0" w:color="auto"/>
              <w:left w:val="nil"/>
              <w:bottom w:val="single" w:sz="4" w:space="0" w:color="auto"/>
              <w:right w:val="single" w:sz="4" w:space="0" w:color="auto"/>
            </w:tcBorders>
            <w:shd w:val="clear" w:color="auto" w:fill="FF000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5</w:t>
            </w: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nil"/>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p1,p2,p4</w:t>
            </w:r>
          </w:p>
        </w:tc>
      </w:tr>
      <w:tr w:rsidR="005E6936" w:rsidRPr="005E6936" w:rsidTr="002C5E7D">
        <w:trPr>
          <w:trHeight w:val="510"/>
        </w:trPr>
        <w:tc>
          <w:tcPr>
            <w:tcW w:w="1318" w:type="dxa"/>
            <w:tcBorders>
              <w:top w:val="single" w:sz="4" w:space="0" w:color="auto"/>
              <w:left w:val="single" w:sz="4" w:space="0" w:color="auto"/>
              <w:bottom w:val="single" w:sz="4" w:space="0" w:color="auto"/>
              <w:right w:val="single" w:sz="4" w:space="0" w:color="auto"/>
            </w:tcBorders>
            <w:shd w:val="clear" w:color="auto" w:fill="auto"/>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Uhlenhofer Stallgraben</w:t>
            </w:r>
          </w:p>
        </w:tc>
        <w:tc>
          <w:tcPr>
            <w:tcW w:w="1122" w:type="dxa"/>
            <w:tcBorders>
              <w:top w:val="single" w:sz="4" w:space="0" w:color="auto"/>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581682_693</w:t>
            </w:r>
          </w:p>
        </w:tc>
        <w:tc>
          <w:tcPr>
            <w:tcW w:w="923"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99</w:t>
            </w:r>
          </w:p>
        </w:tc>
        <w:tc>
          <w:tcPr>
            <w:tcW w:w="978" w:type="dxa"/>
            <w:tcBorders>
              <w:top w:val="single" w:sz="4" w:space="0" w:color="auto"/>
              <w:left w:val="nil"/>
              <w:bottom w:val="single" w:sz="4" w:space="0" w:color="auto"/>
              <w:right w:val="single" w:sz="4" w:space="0" w:color="auto"/>
            </w:tcBorders>
            <w:shd w:val="clear" w:color="000000" w:fill="D9D9D9"/>
            <w:noWrap/>
            <w:hideMark/>
          </w:tcPr>
          <w:p w:rsidR="005E6936" w:rsidRPr="005E6936" w:rsidRDefault="005E6936" w:rsidP="005E6936">
            <w:pPr>
              <w:overflowPunct/>
              <w:autoSpaceDE/>
              <w:autoSpaceDN/>
              <w:adjustRightInd/>
              <w:jc w:val="center"/>
              <w:textAlignment w:val="auto"/>
              <w:rPr>
                <w:color w:val="000000"/>
                <w:sz w:val="20"/>
                <w:lang w:eastAsia="de-DE"/>
              </w:rPr>
            </w:pPr>
            <w:r w:rsidRPr="005E6936">
              <w:rPr>
                <w:color w:val="000000"/>
                <w:sz w:val="20"/>
                <w:lang w:eastAsia="de-DE"/>
              </w:rPr>
              <w:t>U</w:t>
            </w:r>
          </w:p>
        </w:tc>
        <w:tc>
          <w:tcPr>
            <w:tcW w:w="955" w:type="dxa"/>
            <w:tcBorders>
              <w:top w:val="single" w:sz="4" w:space="0" w:color="auto"/>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jc w:val="center"/>
              <w:textAlignment w:val="auto"/>
              <w:rPr>
                <w:color w:val="000000"/>
                <w:sz w:val="20"/>
                <w:lang w:eastAsia="de-DE"/>
              </w:rPr>
            </w:pPr>
          </w:p>
        </w:tc>
        <w:tc>
          <w:tcPr>
            <w:tcW w:w="977" w:type="dxa"/>
            <w:tcBorders>
              <w:top w:val="single" w:sz="4" w:space="0" w:color="auto"/>
              <w:left w:val="nil"/>
              <w:bottom w:val="single" w:sz="4" w:space="0" w:color="auto"/>
              <w:right w:val="single" w:sz="4" w:space="0" w:color="auto"/>
            </w:tcBorders>
            <w:shd w:val="clear" w:color="auto" w:fill="92D050"/>
            <w:noWrap/>
            <w:hideMark/>
          </w:tcPr>
          <w:p w:rsidR="005E6936" w:rsidRPr="005E6936" w:rsidRDefault="005E6936" w:rsidP="005E6936">
            <w:pPr>
              <w:overflowPunct/>
              <w:autoSpaceDE/>
              <w:autoSpaceDN/>
              <w:adjustRightInd/>
              <w:jc w:val="center"/>
              <w:textAlignment w:val="auto"/>
              <w:rPr>
                <w:color w:val="000000"/>
                <w:sz w:val="20"/>
                <w:lang w:eastAsia="de-DE"/>
              </w:rPr>
            </w:pPr>
            <w:r>
              <w:rPr>
                <w:color w:val="000000"/>
                <w:sz w:val="20"/>
                <w:lang w:eastAsia="de-DE"/>
              </w:rPr>
              <w:t>2</w:t>
            </w:r>
          </w:p>
        </w:tc>
        <w:tc>
          <w:tcPr>
            <w:tcW w:w="956" w:type="dxa"/>
            <w:tcBorders>
              <w:top w:val="single" w:sz="4" w:space="0" w:color="auto"/>
              <w:left w:val="nil"/>
              <w:bottom w:val="single" w:sz="4" w:space="0" w:color="auto"/>
              <w:right w:val="single" w:sz="4" w:space="0" w:color="auto"/>
            </w:tcBorders>
            <w:shd w:val="clear" w:color="auto" w:fill="92D050"/>
            <w:noWrap/>
            <w:hideMark/>
          </w:tcPr>
          <w:p w:rsidR="005E6936" w:rsidRDefault="005E6936" w:rsidP="005E6936">
            <w:pPr>
              <w:jc w:val="center"/>
            </w:pPr>
            <w:r w:rsidRPr="00B56570">
              <w:rPr>
                <w:color w:val="000000"/>
                <w:sz w:val="20"/>
                <w:lang w:eastAsia="de-DE"/>
              </w:rPr>
              <w:t>2</w:t>
            </w:r>
          </w:p>
        </w:tc>
        <w:tc>
          <w:tcPr>
            <w:tcW w:w="1276" w:type="dxa"/>
            <w:tcBorders>
              <w:top w:val="single" w:sz="4" w:space="0" w:color="auto"/>
              <w:left w:val="nil"/>
              <w:bottom w:val="single" w:sz="4" w:space="0" w:color="auto"/>
              <w:right w:val="single" w:sz="4" w:space="0" w:color="auto"/>
            </w:tcBorders>
            <w:shd w:val="clear" w:color="auto" w:fill="auto"/>
            <w:noWrap/>
            <w:hideMark/>
          </w:tcPr>
          <w:p w:rsidR="005E6936" w:rsidRPr="005E6936" w:rsidRDefault="005E6936" w:rsidP="005E6936">
            <w:pPr>
              <w:overflowPunct/>
              <w:autoSpaceDE/>
              <w:autoSpaceDN/>
              <w:adjustRightInd/>
              <w:textAlignment w:val="auto"/>
              <w:rPr>
                <w:color w:val="000000"/>
                <w:sz w:val="20"/>
                <w:lang w:eastAsia="de-DE"/>
              </w:rPr>
            </w:pPr>
            <w:r w:rsidRPr="005E6936">
              <w:rPr>
                <w:color w:val="000000"/>
                <w:sz w:val="20"/>
                <w:lang w:eastAsia="de-DE"/>
              </w:rPr>
              <w:t>-</w:t>
            </w:r>
          </w:p>
        </w:tc>
      </w:tr>
      <w:tr w:rsidR="005E6936" w:rsidRPr="005E6936" w:rsidTr="002C5E7D">
        <w:trPr>
          <w:trHeight w:val="510"/>
        </w:trPr>
        <w:tc>
          <w:tcPr>
            <w:tcW w:w="8505" w:type="dxa"/>
            <w:gridSpan w:val="8"/>
            <w:tcBorders>
              <w:top w:val="single" w:sz="4" w:space="0" w:color="auto"/>
              <w:left w:val="single" w:sz="4" w:space="0" w:color="auto"/>
              <w:bottom w:val="single" w:sz="4" w:space="0" w:color="auto"/>
              <w:right w:val="single" w:sz="4" w:space="0" w:color="auto"/>
            </w:tcBorders>
            <w:shd w:val="clear" w:color="auto" w:fill="auto"/>
          </w:tcPr>
          <w:p w:rsidR="00C84C75" w:rsidRDefault="00C84C75" w:rsidP="005E6936">
            <w:pPr>
              <w:overflowPunct/>
              <w:autoSpaceDE/>
              <w:autoSpaceDN/>
              <w:adjustRightInd/>
              <w:textAlignment w:val="auto"/>
              <w:rPr>
                <w:color w:val="000000"/>
                <w:sz w:val="20"/>
                <w:lang w:eastAsia="de-DE"/>
              </w:rPr>
            </w:pPr>
            <w:r>
              <w:rPr>
                <w:color w:val="000000"/>
                <w:sz w:val="20"/>
                <w:lang w:eastAsia="de-DE"/>
              </w:rPr>
              <w:t>Erläuterung</w:t>
            </w:r>
          </w:p>
          <w:p w:rsidR="00C84C75" w:rsidRDefault="00C84C75" w:rsidP="005E6936">
            <w:pPr>
              <w:overflowPunct/>
              <w:autoSpaceDE/>
              <w:autoSpaceDN/>
              <w:adjustRightInd/>
              <w:textAlignment w:val="auto"/>
              <w:rPr>
                <w:color w:val="000000"/>
                <w:sz w:val="20"/>
                <w:lang w:eastAsia="de-DE"/>
              </w:rPr>
            </w:pPr>
            <w:r>
              <w:rPr>
                <w:color w:val="000000"/>
                <w:sz w:val="20"/>
                <w:lang w:eastAsia="de-DE"/>
              </w:rPr>
              <w:t>* resultiert aus der Zustandsklasse für Makrophyten/Phytbenthos; U – nicht untersucht</w:t>
            </w:r>
          </w:p>
          <w:p w:rsidR="00C84C75" w:rsidRDefault="00C84C75" w:rsidP="005E6936">
            <w:pPr>
              <w:overflowPunct/>
              <w:autoSpaceDE/>
              <w:autoSpaceDN/>
              <w:adjustRightInd/>
              <w:textAlignment w:val="auto"/>
              <w:rPr>
                <w:color w:val="000000"/>
                <w:sz w:val="20"/>
                <w:lang w:eastAsia="de-DE"/>
              </w:rPr>
            </w:pPr>
            <w:r>
              <w:rPr>
                <w:color w:val="000000"/>
                <w:sz w:val="20"/>
                <w:lang w:eastAsia="de-DE"/>
              </w:rPr>
              <w:t>LAWA-Typen: 99 (künstlich), 11 (organisch geprägt), 21 (seeausflussgeprägt)</w:t>
            </w:r>
          </w:p>
          <w:p w:rsidR="005E6936" w:rsidRPr="005E6936" w:rsidRDefault="00C84C75" w:rsidP="00CE6A0E">
            <w:pPr>
              <w:overflowPunct/>
              <w:autoSpaceDE/>
              <w:autoSpaceDN/>
              <w:adjustRightInd/>
              <w:textAlignment w:val="auto"/>
              <w:rPr>
                <w:color w:val="000000"/>
                <w:sz w:val="20"/>
                <w:lang w:eastAsia="de-DE"/>
              </w:rPr>
            </w:pPr>
            <w:r>
              <w:rPr>
                <w:color w:val="000000"/>
                <w:sz w:val="20"/>
                <w:lang w:eastAsia="de-DE"/>
              </w:rPr>
              <w:t xml:space="preserve">Belastungsgruppen: </w:t>
            </w:r>
            <w:r w:rsidR="002948DB">
              <w:rPr>
                <w:color w:val="000000"/>
                <w:sz w:val="20"/>
                <w:lang w:eastAsia="de-DE"/>
              </w:rPr>
              <w:t xml:space="preserve">p1 = Punktquelle, </w:t>
            </w:r>
            <w:r w:rsidR="005E6936">
              <w:rPr>
                <w:color w:val="000000"/>
                <w:sz w:val="20"/>
                <w:lang w:eastAsia="de-DE"/>
              </w:rPr>
              <w:t>p2</w:t>
            </w:r>
            <w:r w:rsidR="002948DB">
              <w:rPr>
                <w:color w:val="000000"/>
                <w:sz w:val="20"/>
                <w:lang w:eastAsia="de-DE"/>
              </w:rPr>
              <w:t xml:space="preserve"> = diffuse Quellen, </w:t>
            </w:r>
            <w:r w:rsidR="005E6936">
              <w:rPr>
                <w:color w:val="000000"/>
                <w:sz w:val="20"/>
                <w:lang w:eastAsia="de-DE"/>
              </w:rPr>
              <w:t xml:space="preserve">p4 – </w:t>
            </w:r>
            <w:r w:rsidR="002948DB" w:rsidRPr="002948DB">
              <w:rPr>
                <w:color w:val="000000"/>
                <w:sz w:val="20"/>
                <w:lang w:eastAsia="de-DE"/>
              </w:rPr>
              <w:t>Abflussregulierungen</w:t>
            </w:r>
            <w:r w:rsidR="00CE6A0E">
              <w:rPr>
                <w:color w:val="000000"/>
                <w:sz w:val="20"/>
                <w:lang w:eastAsia="de-DE"/>
              </w:rPr>
              <w:t xml:space="preserve"> </w:t>
            </w:r>
            <w:r w:rsidR="002948DB" w:rsidRPr="002948DB">
              <w:rPr>
                <w:color w:val="000000"/>
                <w:sz w:val="20"/>
                <w:lang w:eastAsia="de-DE"/>
              </w:rPr>
              <w:t>und morphologische Veränderungen</w:t>
            </w:r>
          </w:p>
        </w:tc>
      </w:tr>
    </w:tbl>
    <w:p w:rsidR="00C077A1" w:rsidRDefault="00C077A1" w:rsidP="00C077A1">
      <w:pPr>
        <w:pStyle w:val="C1PlainText"/>
      </w:pPr>
    </w:p>
    <w:p w:rsidR="00D02CCA" w:rsidRDefault="00D02CCA" w:rsidP="001E1D8A">
      <w:pPr>
        <w:pStyle w:val="berschrift2"/>
        <w:tabs>
          <w:tab w:val="clear" w:pos="576"/>
          <w:tab w:val="num" w:pos="1276"/>
        </w:tabs>
        <w:ind w:left="1276" w:hanging="1276"/>
      </w:pPr>
      <w:bookmarkStart w:id="123" w:name="_Toc436911329"/>
      <w:r w:rsidRPr="00FE33A7">
        <w:t>Vor</w:t>
      </w:r>
      <w:r w:rsidR="006B76B1">
        <w:t xml:space="preserve">liegende </w:t>
      </w:r>
      <w:r w:rsidRPr="00FE33A7">
        <w:t>Planungen</w:t>
      </w:r>
      <w:r w:rsidR="006B76B1">
        <w:t xml:space="preserve"> und genehmigte/umgesetzte Maßnahmen</w:t>
      </w:r>
      <w:bookmarkEnd w:id="123"/>
      <w:r w:rsidR="006B76B1">
        <w:t xml:space="preserve"> </w:t>
      </w:r>
    </w:p>
    <w:p w:rsidR="007A1F9B" w:rsidRDefault="007A1F9B" w:rsidP="007A1F9B">
      <w:pPr>
        <w:pStyle w:val="berschrift3"/>
        <w:tabs>
          <w:tab w:val="clear" w:pos="862"/>
          <w:tab w:val="num" w:pos="1276"/>
        </w:tabs>
        <w:ind w:left="1276" w:hanging="1276"/>
      </w:pPr>
      <w:bookmarkStart w:id="124" w:name="_Toc436911330"/>
      <w:bookmarkStart w:id="125" w:name="_Toc341610453"/>
      <w:bookmarkStart w:id="126" w:name="_Toc436911331"/>
      <w:r>
        <w:t>FFH-Managementpläne, Bewirtschaftungserlass</w:t>
      </w:r>
      <w:bookmarkEnd w:id="124"/>
    </w:p>
    <w:p w:rsidR="007A1F9B" w:rsidRPr="006B76B1" w:rsidRDefault="007A1F9B" w:rsidP="007A1F9B">
      <w:pPr>
        <w:pStyle w:val="C1PlainText"/>
      </w:pPr>
      <w:r>
        <w:t xml:space="preserve">Die Erarbeitung von </w:t>
      </w:r>
      <w:r w:rsidRPr="00E74234">
        <w:t xml:space="preserve">Bewirtschaftungsplänen nach Artikel 6 der FFH-Richtlinie erfolgt in Brandenburg über </w:t>
      </w:r>
      <w:r>
        <w:t>die Erstellung von FFH-</w:t>
      </w:r>
      <w:r w:rsidRPr="00CE263E">
        <w:t>Managementpläne</w:t>
      </w:r>
      <w:r>
        <w:t xml:space="preserve">n. Die Sicherung der Natura 2000-Gebiete soll über NSG-Ausweisungen und </w:t>
      </w:r>
      <w:r w:rsidRPr="00CE263E">
        <w:t>Bewirtschaftungser</w:t>
      </w:r>
      <w:r>
        <w:t>la</w:t>
      </w:r>
      <w:r w:rsidRPr="00CE263E">
        <w:t>sse</w:t>
      </w:r>
      <w:r>
        <w:t xml:space="preserve"> realisiert werden</w:t>
      </w:r>
      <w:r w:rsidRPr="00CE263E">
        <w:t xml:space="preserve">. </w:t>
      </w:r>
      <w:r>
        <w:t>Der FFH-Managementplan für das FFH-Gebiet „Döllnfließ“ (DE 3047-303) liegt vor</w:t>
      </w:r>
      <w:r w:rsidR="00782BFC">
        <w:t xml:space="preserve">, für das </w:t>
      </w:r>
      <w:r>
        <w:t>FFH-Gebiet „Schnelle Havel“</w:t>
      </w:r>
      <w:r w:rsidR="00782BFC">
        <w:t xml:space="preserve"> (DE 4346-301)</w:t>
      </w:r>
      <w:r>
        <w:t xml:space="preserve"> steht </w:t>
      </w:r>
      <w:r w:rsidR="00782BFC">
        <w:t xml:space="preserve">der Managementplan </w:t>
      </w:r>
      <w:r>
        <w:t xml:space="preserve">kurz vor der Fertigstellung. </w:t>
      </w:r>
      <w:r w:rsidR="00782BFC">
        <w:t xml:space="preserve">Die erarbeitete Maßnahmenplanung wurde dem für die Erstellung der FFH-Managementplanung zuständigen Planungsbüro zur Verfügung gestellt. Die geplanten vorgezogenen Maßnahmen sind weitgehend Bestandteil der FFH-Managementplanung (Abgleich vgl. Kap. 6.4.2). </w:t>
      </w:r>
    </w:p>
    <w:p w:rsidR="00443AD5" w:rsidRDefault="00443AD5" w:rsidP="001E1D8A">
      <w:pPr>
        <w:pStyle w:val="berschrift3"/>
        <w:tabs>
          <w:tab w:val="clear" w:pos="862"/>
          <w:tab w:val="left" w:pos="1276"/>
        </w:tabs>
        <w:ind w:left="1276" w:hanging="1276"/>
      </w:pPr>
      <w:r>
        <w:t>Sensible Fließgewässer im Land Brandenburg</w:t>
      </w:r>
      <w:bookmarkEnd w:id="125"/>
      <w:bookmarkEnd w:id="126"/>
    </w:p>
    <w:p w:rsidR="00D602A8" w:rsidRDefault="00D602A8" w:rsidP="00D602A8">
      <w:pPr>
        <w:pStyle w:val="C1PlainText"/>
      </w:pPr>
      <w:bookmarkStart w:id="127" w:name="_Toc294192389"/>
      <w:bookmarkStart w:id="128" w:name="_Ref337793547"/>
      <w:bookmarkStart w:id="129" w:name="_Toc341610456"/>
      <w:r w:rsidRPr="00420648">
        <w:t xml:space="preserve">Das Landesumweltamt Brandenburg hat 1998 ein </w:t>
      </w:r>
      <w:r w:rsidRPr="00420648">
        <w:rPr>
          <w:b/>
        </w:rPr>
        <w:t>Fließgewässerschutzsystem</w:t>
      </w:r>
      <w:r w:rsidRPr="00420648">
        <w:t xml:space="preserve"> vorgestellt, das als eine Art Vorstufe der WRRL gesehen werden kann</w:t>
      </w:r>
      <w:r w:rsidR="006A79C6">
        <w:t xml:space="preserve"> (LUA 1998)</w:t>
      </w:r>
      <w:r w:rsidRPr="00420648">
        <w:t>. Ziel war die Umsetzung des Schutzes der Fließgewässer im Biotopverbund, gefordert im BNatSchG und Wasserhaushaltsgesetz. Die Einstufung</w:t>
      </w:r>
      <w:r>
        <w:t xml:space="preserve"> der Schutzwertstufen wurde im Untersuchungsgebiet an zwei Wasserkörpern vorgenommen und ist der Karte 2-3 zu entnehmen. </w:t>
      </w:r>
    </w:p>
    <w:p w:rsidR="00D602A8" w:rsidRDefault="00D602A8" w:rsidP="00D602A8">
      <w:pPr>
        <w:pStyle w:val="C1PlainText"/>
      </w:pPr>
      <w:r>
        <w:t xml:space="preserve">Das Döllnfließ von der Mündung Zehdenicker Hauptgraben bis oberhalb Kurtschlag zählt zu den Fließgewässern mit der Schutzwertstufe 3 („Schutzwert erhöht“), d.h. es handelt sich um Fließgewässerabschnitte mit einer mittleren Artenvielfalt der Fließgewässerzönose. </w:t>
      </w:r>
    </w:p>
    <w:p w:rsidR="00D602A8" w:rsidRDefault="00D602A8" w:rsidP="00D602A8">
      <w:pPr>
        <w:pStyle w:val="C1PlainText"/>
      </w:pPr>
      <w:r>
        <w:t>Oberhalb bis Ende des Wasserkörpers 113 beträgt die Schutzwertstufe 4 („mit Schutzwert“). Dies gilt auch für den Hauptgraben Grunewald, der bei Kurtschlag in das Döllnfließ mündet. Die Gewässerabschnitte sind z.</w:t>
      </w:r>
      <w:r w:rsidR="005278E6">
        <w:t xml:space="preserve"> </w:t>
      </w:r>
      <w:r>
        <w:t>T</w:t>
      </w:r>
      <w:r w:rsidR="0097175B">
        <w:t>.:</w:t>
      </w:r>
      <w:r>
        <w:t xml:space="preserve"> naturfern, haben aber das Potenzial, die Artenausstattung durch Renaturierung oder Gewässerunterhaltung zu verbessern. </w:t>
      </w:r>
    </w:p>
    <w:p w:rsidR="005278E6" w:rsidRPr="00315BAC" w:rsidRDefault="005278E6" w:rsidP="00DE5507">
      <w:pPr>
        <w:pStyle w:val="Beschriftung"/>
        <w:ind w:left="2552" w:hanging="1254"/>
      </w:pPr>
      <w:bookmarkStart w:id="130" w:name="_Toc414917105"/>
      <w:bookmarkStart w:id="131" w:name="_Toc436912131"/>
      <w:r w:rsidRPr="00315BAC">
        <w:t xml:space="preserve">Tabelle </w:t>
      </w:r>
      <w:r w:rsidR="0036533F">
        <w:fldChar w:fldCharType="begin"/>
      </w:r>
      <w:r w:rsidR="0036533F">
        <w:instrText xml:space="preserve"> STYLEREF 1 \s </w:instrText>
      </w:r>
      <w:r w:rsidR="0036533F">
        <w:fldChar w:fldCharType="separate"/>
      </w:r>
      <w:r w:rsidR="00DC0691">
        <w:t>3</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2</w:t>
      </w:r>
      <w:r w:rsidR="0036533F">
        <w:fldChar w:fldCharType="end"/>
      </w:r>
      <w:r w:rsidRPr="00315BAC">
        <w:t xml:space="preserve">: Übersicht über die sensiblen Fließgewässer im Land Brandenburg mit Bezug zum </w:t>
      </w:r>
      <w:r w:rsidR="004A751D">
        <w:t>Untersuchungsg</w:t>
      </w:r>
      <w:r w:rsidRPr="00315BAC">
        <w:t>ebiet (LUA 1998).</w:t>
      </w:r>
      <w:bookmarkEnd w:id="130"/>
      <w:bookmarkEnd w:id="131"/>
    </w:p>
    <w:tbl>
      <w:tblPr>
        <w:tblW w:w="8505"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4819"/>
        <w:gridCol w:w="1701"/>
      </w:tblGrid>
      <w:tr w:rsidR="005278E6" w:rsidRPr="00D45641" w:rsidTr="00A024DC">
        <w:trPr>
          <w:cantSplit/>
          <w:trHeight w:val="720"/>
          <w:tblHeader/>
        </w:trPr>
        <w:tc>
          <w:tcPr>
            <w:tcW w:w="1985" w:type="dxa"/>
            <w:shd w:val="clear" w:color="auto" w:fill="D9D9D9"/>
            <w:noWrap/>
            <w:vAlign w:val="center"/>
          </w:tcPr>
          <w:p w:rsidR="005278E6" w:rsidRPr="00D45641" w:rsidRDefault="005278E6" w:rsidP="00A024DC">
            <w:pPr>
              <w:pStyle w:val="PyryTabberschrift"/>
              <w:jc w:val="center"/>
            </w:pPr>
            <w:r>
              <w:t>Gewässer</w:t>
            </w:r>
          </w:p>
        </w:tc>
        <w:tc>
          <w:tcPr>
            <w:tcW w:w="4819" w:type="dxa"/>
            <w:shd w:val="clear" w:color="auto" w:fill="D9D9D9"/>
            <w:noWrap/>
            <w:vAlign w:val="center"/>
          </w:tcPr>
          <w:p w:rsidR="005278E6" w:rsidRPr="00D45641" w:rsidRDefault="005278E6" w:rsidP="00A024DC">
            <w:pPr>
              <w:pStyle w:val="PyryTabberschrift"/>
              <w:jc w:val="center"/>
            </w:pPr>
            <w:r>
              <w:t>Abschnitt</w:t>
            </w:r>
          </w:p>
        </w:tc>
        <w:tc>
          <w:tcPr>
            <w:tcW w:w="1701" w:type="dxa"/>
            <w:shd w:val="clear" w:color="auto" w:fill="D9D9D9"/>
            <w:noWrap/>
            <w:vAlign w:val="center"/>
          </w:tcPr>
          <w:p w:rsidR="005278E6" w:rsidRPr="00D45641" w:rsidRDefault="005278E6" w:rsidP="00A024DC">
            <w:pPr>
              <w:pStyle w:val="PyryTabberschrift"/>
              <w:jc w:val="center"/>
            </w:pPr>
            <w:r>
              <w:t>Schutzwertstufe</w:t>
            </w:r>
          </w:p>
        </w:tc>
      </w:tr>
      <w:tr w:rsidR="005278E6" w:rsidRPr="00D45641" w:rsidTr="004A1FF6">
        <w:trPr>
          <w:cantSplit/>
          <w:trHeight w:val="337"/>
        </w:trPr>
        <w:tc>
          <w:tcPr>
            <w:tcW w:w="1985" w:type="dxa"/>
            <w:vMerge w:val="restart"/>
            <w:shd w:val="clear" w:color="auto" w:fill="auto"/>
          </w:tcPr>
          <w:p w:rsidR="005278E6" w:rsidRPr="009B4B5F" w:rsidRDefault="004A1FF6" w:rsidP="00A024DC">
            <w:pPr>
              <w:rPr>
                <w:sz w:val="20"/>
              </w:rPr>
            </w:pPr>
            <w:r>
              <w:rPr>
                <w:sz w:val="20"/>
              </w:rPr>
              <w:t>Döll</w:t>
            </w:r>
            <w:r w:rsidR="005278E6">
              <w:rPr>
                <w:sz w:val="20"/>
              </w:rPr>
              <w:t>n</w:t>
            </w:r>
            <w:r>
              <w:rPr>
                <w:sz w:val="20"/>
              </w:rPr>
              <w:t>f</w:t>
            </w:r>
            <w:r w:rsidR="005278E6">
              <w:rPr>
                <w:sz w:val="20"/>
              </w:rPr>
              <w:t>ließ</w:t>
            </w:r>
          </w:p>
          <w:p w:rsidR="005278E6" w:rsidRPr="009B4B5F" w:rsidRDefault="005278E6" w:rsidP="00A024DC">
            <w:pPr>
              <w:rPr>
                <w:sz w:val="20"/>
              </w:rPr>
            </w:pPr>
          </w:p>
        </w:tc>
        <w:tc>
          <w:tcPr>
            <w:tcW w:w="4819" w:type="dxa"/>
            <w:shd w:val="clear" w:color="auto" w:fill="auto"/>
          </w:tcPr>
          <w:p w:rsidR="005278E6" w:rsidRPr="009B4B5F" w:rsidRDefault="005278E6" w:rsidP="00A024DC">
            <w:pPr>
              <w:rPr>
                <w:sz w:val="20"/>
              </w:rPr>
            </w:pPr>
            <w:r>
              <w:rPr>
                <w:sz w:val="20"/>
              </w:rPr>
              <w:t>Kreisgrenze Uckermark bis Kappe</w:t>
            </w:r>
          </w:p>
        </w:tc>
        <w:tc>
          <w:tcPr>
            <w:tcW w:w="1701" w:type="dxa"/>
            <w:shd w:val="clear" w:color="auto" w:fill="D9D9D9"/>
            <w:noWrap/>
          </w:tcPr>
          <w:p w:rsidR="005278E6" w:rsidRPr="00200F0E" w:rsidRDefault="005278E6" w:rsidP="00A024DC">
            <w:pPr>
              <w:jc w:val="center"/>
              <w:rPr>
                <w:sz w:val="20"/>
              </w:rPr>
            </w:pPr>
            <w:r>
              <w:rPr>
                <w:sz w:val="20"/>
              </w:rPr>
              <w:t>3-</w:t>
            </w:r>
          </w:p>
        </w:tc>
      </w:tr>
      <w:tr w:rsidR="005278E6" w:rsidRPr="00D45641" w:rsidTr="004A1FF6">
        <w:trPr>
          <w:cantSplit/>
          <w:trHeight w:val="273"/>
        </w:trPr>
        <w:tc>
          <w:tcPr>
            <w:tcW w:w="1985" w:type="dxa"/>
            <w:vMerge/>
            <w:shd w:val="clear" w:color="auto" w:fill="auto"/>
          </w:tcPr>
          <w:p w:rsidR="005278E6" w:rsidRPr="009B4B5F" w:rsidRDefault="005278E6" w:rsidP="00A024DC">
            <w:pPr>
              <w:rPr>
                <w:sz w:val="20"/>
              </w:rPr>
            </w:pPr>
          </w:p>
        </w:tc>
        <w:tc>
          <w:tcPr>
            <w:tcW w:w="4819" w:type="dxa"/>
            <w:shd w:val="clear" w:color="auto" w:fill="auto"/>
          </w:tcPr>
          <w:p w:rsidR="005278E6" w:rsidRPr="009B4B5F" w:rsidRDefault="004A1FF6" w:rsidP="00A024DC">
            <w:pPr>
              <w:rPr>
                <w:sz w:val="20"/>
              </w:rPr>
            </w:pPr>
            <w:r>
              <w:rPr>
                <w:sz w:val="20"/>
              </w:rPr>
              <w:t>Kappe bis Vosskanal</w:t>
            </w:r>
          </w:p>
        </w:tc>
        <w:tc>
          <w:tcPr>
            <w:tcW w:w="1701" w:type="dxa"/>
            <w:shd w:val="clear" w:color="auto" w:fill="D9D9D9"/>
            <w:noWrap/>
          </w:tcPr>
          <w:p w:rsidR="005278E6" w:rsidRPr="00200F0E" w:rsidRDefault="005278E6" w:rsidP="00A024DC">
            <w:pPr>
              <w:jc w:val="center"/>
              <w:rPr>
                <w:sz w:val="20"/>
              </w:rPr>
            </w:pPr>
            <w:r>
              <w:rPr>
                <w:sz w:val="20"/>
              </w:rPr>
              <w:t>4</w:t>
            </w:r>
          </w:p>
        </w:tc>
      </w:tr>
      <w:tr w:rsidR="005278E6" w:rsidRPr="00D45641" w:rsidTr="00A024DC">
        <w:trPr>
          <w:cantSplit/>
          <w:trHeight w:val="318"/>
        </w:trPr>
        <w:tc>
          <w:tcPr>
            <w:tcW w:w="1985" w:type="dxa"/>
            <w:shd w:val="clear" w:color="auto" w:fill="auto"/>
          </w:tcPr>
          <w:p w:rsidR="005278E6" w:rsidRPr="009B4B5F" w:rsidRDefault="004A1FF6" w:rsidP="00A024DC">
            <w:pPr>
              <w:rPr>
                <w:sz w:val="20"/>
              </w:rPr>
            </w:pPr>
            <w:r>
              <w:rPr>
                <w:sz w:val="20"/>
              </w:rPr>
              <w:t>Fauler Graben</w:t>
            </w:r>
          </w:p>
        </w:tc>
        <w:tc>
          <w:tcPr>
            <w:tcW w:w="4819" w:type="dxa"/>
            <w:shd w:val="clear" w:color="auto" w:fill="auto"/>
          </w:tcPr>
          <w:p w:rsidR="005278E6" w:rsidRPr="009B4B5F" w:rsidRDefault="004A1FF6" w:rsidP="004A1FF6">
            <w:pPr>
              <w:rPr>
                <w:sz w:val="20"/>
              </w:rPr>
            </w:pPr>
            <w:r>
              <w:rPr>
                <w:sz w:val="20"/>
              </w:rPr>
              <w:t>Kreisgrenze Uckermark bis Kurtschlag</w:t>
            </w:r>
          </w:p>
        </w:tc>
        <w:tc>
          <w:tcPr>
            <w:tcW w:w="1701" w:type="dxa"/>
            <w:shd w:val="clear" w:color="auto" w:fill="D9D9D9"/>
            <w:noWrap/>
          </w:tcPr>
          <w:p w:rsidR="005278E6" w:rsidRPr="00200F0E" w:rsidRDefault="004A1FF6" w:rsidP="00A024DC">
            <w:pPr>
              <w:jc w:val="center"/>
              <w:rPr>
                <w:sz w:val="20"/>
              </w:rPr>
            </w:pPr>
            <w:r>
              <w:rPr>
                <w:sz w:val="20"/>
              </w:rPr>
              <w:t>4</w:t>
            </w:r>
          </w:p>
        </w:tc>
      </w:tr>
      <w:tr w:rsidR="005278E6" w:rsidRPr="00D45641" w:rsidTr="00A024DC">
        <w:trPr>
          <w:cantSplit/>
          <w:trHeight w:val="518"/>
        </w:trPr>
        <w:tc>
          <w:tcPr>
            <w:tcW w:w="1985" w:type="dxa"/>
            <w:shd w:val="clear" w:color="auto" w:fill="auto"/>
          </w:tcPr>
          <w:p w:rsidR="005278E6" w:rsidRDefault="004A1FF6" w:rsidP="00A024DC">
            <w:pPr>
              <w:rPr>
                <w:sz w:val="20"/>
              </w:rPr>
            </w:pPr>
            <w:r>
              <w:rPr>
                <w:sz w:val="20"/>
              </w:rPr>
              <w:t>Faules Fließ</w:t>
            </w:r>
          </w:p>
          <w:p w:rsidR="004A1FF6" w:rsidRPr="009B4B5F" w:rsidRDefault="004A1FF6" w:rsidP="00A024DC">
            <w:pPr>
              <w:rPr>
                <w:sz w:val="20"/>
              </w:rPr>
            </w:pPr>
            <w:r>
              <w:rPr>
                <w:sz w:val="20"/>
              </w:rPr>
              <w:t>Trämmerfließ</w:t>
            </w:r>
          </w:p>
        </w:tc>
        <w:tc>
          <w:tcPr>
            <w:tcW w:w="4819" w:type="dxa"/>
            <w:shd w:val="clear" w:color="auto" w:fill="auto"/>
          </w:tcPr>
          <w:p w:rsidR="005278E6" w:rsidRPr="009B4B5F" w:rsidRDefault="004A1FF6" w:rsidP="00A024DC">
            <w:pPr>
              <w:rPr>
                <w:sz w:val="20"/>
              </w:rPr>
            </w:pPr>
            <w:r>
              <w:rPr>
                <w:sz w:val="20"/>
              </w:rPr>
              <w:t xml:space="preserve">vollständig </w:t>
            </w:r>
          </w:p>
        </w:tc>
        <w:tc>
          <w:tcPr>
            <w:tcW w:w="1701" w:type="dxa"/>
            <w:shd w:val="clear" w:color="auto" w:fill="D9D9D9"/>
            <w:noWrap/>
          </w:tcPr>
          <w:p w:rsidR="005278E6" w:rsidRPr="00200F0E" w:rsidRDefault="004A1FF6" w:rsidP="00A024DC">
            <w:pPr>
              <w:jc w:val="center"/>
              <w:rPr>
                <w:sz w:val="20"/>
              </w:rPr>
            </w:pPr>
            <w:r>
              <w:rPr>
                <w:sz w:val="20"/>
              </w:rPr>
              <w:t xml:space="preserve">  </w:t>
            </w:r>
            <w:r w:rsidR="005278E6">
              <w:rPr>
                <w:sz w:val="20"/>
              </w:rPr>
              <w:t>4</w:t>
            </w:r>
            <w:r>
              <w:rPr>
                <w:sz w:val="20"/>
              </w:rPr>
              <w:t>+</w:t>
            </w:r>
          </w:p>
        </w:tc>
      </w:tr>
    </w:tbl>
    <w:p w:rsidR="00535B78" w:rsidRDefault="00535B78" w:rsidP="001E1D8A">
      <w:pPr>
        <w:pStyle w:val="berschrift3"/>
        <w:tabs>
          <w:tab w:val="clear" w:pos="862"/>
          <w:tab w:val="num" w:pos="1276"/>
        </w:tabs>
        <w:ind w:left="1276" w:hanging="1276"/>
      </w:pPr>
      <w:bookmarkStart w:id="132" w:name="_Toc436911332"/>
      <w:bookmarkEnd w:id="127"/>
      <w:bookmarkEnd w:id="128"/>
      <w:bookmarkEnd w:id="129"/>
      <w:r w:rsidRPr="007136D2">
        <w:t>Pflege- und Entwicklungsplan</w:t>
      </w:r>
      <w:r w:rsidR="007136D2">
        <w:t xml:space="preserve"> für das Biosphärenreservat Schorfheide-Chorin</w:t>
      </w:r>
      <w:bookmarkEnd w:id="132"/>
    </w:p>
    <w:p w:rsidR="00535B78" w:rsidRPr="00535B78" w:rsidRDefault="00535B78" w:rsidP="00C25CB4">
      <w:pPr>
        <w:pStyle w:val="C1PlainText"/>
      </w:pPr>
      <w:r w:rsidRPr="007136D2">
        <w:t>Für das Biosphärenreservat Schorfheide-Chorin (Flächengröße: 129.161 ha) ist gemäß § 58 Absatz 1 Brandenburgisches Naturschutzgesetz ein Pflege- und Entwicklungsplan (PEP)aufzustellen.</w:t>
      </w:r>
      <w:r w:rsidRPr="00535B78">
        <w:br/>
      </w:r>
      <w:r w:rsidRPr="007136D2">
        <w:t>Der aus den 90er Jahren vorliegende Pflege- und Entwicklungsplan für das Biosphärenreservat Schorfheide-Chorin wird aktualisiert und fortgeschrieben. Der Pflege- und Entwicklungsplan ist flächendeckend für das Biosphärenreservat zu erarbeiten.</w:t>
      </w:r>
      <w:r w:rsidRPr="00535B78">
        <w:br/>
      </w:r>
      <w:r w:rsidRPr="00535B78">
        <w:br/>
      </w:r>
      <w:r w:rsidRPr="007136D2">
        <w:t>Die Pflege- und Entwicklungsplanung gliedert sich in eine Vorstudie und eine Hauptstudie. Die Vorstudie wurde in den vorangegangenen Jahren erstellt. Wesentliche Bestandteile der Vorstudie waren Datenzusammenstellung, Gebietscharakteristik, Erstellung von Leitbildern und eines Gesamtzielsystem sowie Festlegung des Bearbeitungsbedarfs und der Bearbeitungstiefe für die Hauptstudie. Die Vorstudie ist gemeinsam mit dem vorhandenen Landschaftsrahmenplan eine wesentliche Grundlage für den aktuellen Auftrag der Hauptstudie des Pflege- und Entwicklungsplans.</w:t>
      </w:r>
      <w:r w:rsidR="001E1D8A">
        <w:tab/>
      </w:r>
      <w:r w:rsidRPr="00535B78">
        <w:br/>
      </w:r>
      <w:r w:rsidRPr="00535B78">
        <w:br/>
      </w:r>
      <w:r w:rsidRPr="00F87DBD">
        <w:t>Die Durchführung der Hauptstudie des Pflege- und Entwicklungsplans ist für den Zeitraum zwischen Mitte 2009 und Ende 2014 geplant. Die Jahre bis etwa Mitte 2013 sind überwiegend durch Datenerhebung- und Auswertung gekennzeichnet: Biotop- und Lebensraumtypen, Flora, Fauna, Gewässer, Forstwirtschaft, Jagd, Tourismus und Landschaftsbild. Darauf aufbauend erfolgt dann in den Jahren 2013 und 2014 die naturschutzfachliche Planung, also die Ableitung von Zielen und Maßnahmen. Durch einen planungsbegleitenden Fachbeirat ist sichergestellt, dass die Nutzungsinteressen der vom</w:t>
      </w:r>
      <w:r w:rsidRPr="007136D2">
        <w:t xml:space="preserve"> Pflege- und Entwicklungsplan im Biosphärenreservat Betroffenen Berücksichtigung finden.</w:t>
      </w:r>
      <w:r w:rsidRPr="00535B78">
        <w:br/>
      </w:r>
      <w:r w:rsidRPr="00535B78">
        <w:br/>
      </w:r>
      <w:r w:rsidRPr="007136D2">
        <w:t>Parallel zur Pflege- und Entwicklungsplanung werden im Biosphärenreservat Natura-2000-Managementpläne für die Flora-Fauna-Habitat(FFH)-Gebiete und Vogelschutzgebiete erstellt. Beide Planungen müssen aufeinander abgestimmt sein und sich ergänzen.</w:t>
      </w:r>
    </w:p>
    <w:p w:rsidR="00B83C09" w:rsidRDefault="00B83C09" w:rsidP="001E1D8A">
      <w:pPr>
        <w:pStyle w:val="berschrift3"/>
        <w:tabs>
          <w:tab w:val="clear" w:pos="862"/>
          <w:tab w:val="num" w:pos="1276"/>
        </w:tabs>
        <w:ind w:left="1276" w:hanging="1134"/>
      </w:pPr>
      <w:bookmarkStart w:id="133" w:name="_Toc436911333"/>
      <w:r>
        <w:t>Machbarkeitsstudie „Stabilisierung des Landschaftswasserhaushaltes Schorfheide</w:t>
      </w:r>
      <w:r w:rsidR="001E1D8A">
        <w:t>“</w:t>
      </w:r>
      <w:r>
        <w:t xml:space="preserve"> (</w:t>
      </w:r>
      <w:r w:rsidRPr="00FE33A7">
        <w:t>WASY-Studie</w:t>
      </w:r>
      <w:r>
        <w:t>, 2008)</w:t>
      </w:r>
      <w:bookmarkEnd w:id="133"/>
    </w:p>
    <w:p w:rsidR="00383806" w:rsidRDefault="00E51372" w:rsidP="00E51372">
      <w:pPr>
        <w:pStyle w:val="C1PlainText"/>
      </w:pPr>
      <w:r>
        <w:t xml:space="preserve">Anlass der Studie waren die seit den 1980er Jahren stark gesunkenen Grundwasserstände in der Schorfheide. Ziel der Studie war es, durch eine </w:t>
      </w:r>
      <w:r w:rsidR="00383806">
        <w:t xml:space="preserve">hydrologische Modellierung die Wechselwirkungen zwischen Oberflächen- und </w:t>
      </w:r>
      <w:r w:rsidR="003B0031">
        <w:t>G</w:t>
      </w:r>
      <w:r w:rsidR="00383806">
        <w:t xml:space="preserve">rundwasser in Abhängigkeit von </w:t>
      </w:r>
      <w:r w:rsidR="003B0031">
        <w:t>L</w:t>
      </w:r>
      <w:r w:rsidR="00383806">
        <w:t xml:space="preserve">andnutzung und Klima zu analysieren und nachhaltige Maßnahmen zur Stabilisierung und </w:t>
      </w:r>
      <w:r w:rsidR="006B76B1">
        <w:t>Verbesserung</w:t>
      </w:r>
      <w:r w:rsidR="00383806">
        <w:t xml:space="preserve"> des Landschaftswasserhaushaltes in der Schorfheide abzuleiten. </w:t>
      </w:r>
    </w:p>
    <w:p w:rsidR="003B0031" w:rsidRDefault="003B0031" w:rsidP="00E51372">
      <w:pPr>
        <w:pStyle w:val="C1PlainText"/>
      </w:pPr>
      <w:r>
        <w:t>Als Hauptursache des Grundwasserrückga</w:t>
      </w:r>
      <w:r w:rsidR="004C0EC6">
        <w:t>nges</w:t>
      </w:r>
      <w:r>
        <w:t xml:space="preserve"> werden </w:t>
      </w:r>
      <w:r w:rsidR="00A40152">
        <w:t xml:space="preserve">neben dem Ausbau der Vorfluter </w:t>
      </w:r>
      <w:r>
        <w:t>Defizite der klimatische</w:t>
      </w:r>
      <w:r w:rsidR="005278E6">
        <w:t>n</w:t>
      </w:r>
      <w:r>
        <w:t xml:space="preserve"> Wasserbilanz genannt. Die </w:t>
      </w:r>
      <w:r>
        <w:fldChar w:fldCharType="begin"/>
      </w:r>
      <w:r>
        <w:instrText xml:space="preserve"> REF _Ref412798850 \h </w:instrText>
      </w:r>
      <w:r>
        <w:fldChar w:fldCharType="separate"/>
      </w:r>
      <w:r w:rsidR="00DC0691">
        <w:t xml:space="preserve">Abbildung </w:t>
      </w:r>
      <w:r w:rsidR="00DC0691">
        <w:rPr>
          <w:noProof/>
        </w:rPr>
        <w:t>3</w:t>
      </w:r>
      <w:r w:rsidR="00DC0691">
        <w:noBreakHyphen/>
      </w:r>
      <w:r w:rsidR="00DC0691">
        <w:rPr>
          <w:noProof/>
        </w:rPr>
        <w:t>2</w:t>
      </w:r>
      <w:r>
        <w:fldChar w:fldCharType="end"/>
      </w:r>
      <w:r>
        <w:t xml:space="preserve"> zeigt die simulierte Absenkung der Grundwasserstände innerhalb von 25 Jahren. In diesem Zeitraum ist ein Rückgang der GW-Stände von mehr als 1,5 m auf der Hochfläche der Schorfheide zu verzeichnen. In den Niederungen </w:t>
      </w:r>
      <w:r w:rsidR="004C0EC6">
        <w:t>fällt der Rückgang der Grundwasserstände dagegen gering bis sehr gering aus.</w:t>
      </w:r>
      <w:r>
        <w:t xml:space="preserve"> </w:t>
      </w:r>
    </w:p>
    <w:p w:rsidR="00E51372" w:rsidRDefault="00E51372" w:rsidP="00E51372">
      <w:pPr>
        <w:pStyle w:val="C1PlainText"/>
        <w:keepNext/>
      </w:pPr>
      <w:r>
        <w:rPr>
          <w:noProof/>
          <w:lang w:eastAsia="de-DE"/>
        </w:rPr>
        <w:drawing>
          <wp:inline distT="0" distB="0" distL="0" distR="0" wp14:anchorId="3F8DF848" wp14:editId="447AB2B4">
            <wp:extent cx="4800763" cy="3713018"/>
            <wp:effectExtent l="0" t="0" r="0" b="1905"/>
            <wp:docPr id="65577" name="Grafik 6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01119" cy="3713293"/>
                    </a:xfrm>
                    <a:prstGeom prst="rect">
                      <a:avLst/>
                    </a:prstGeom>
                    <a:noFill/>
                    <a:ln>
                      <a:noFill/>
                    </a:ln>
                  </pic:spPr>
                </pic:pic>
              </a:graphicData>
            </a:graphic>
          </wp:inline>
        </w:drawing>
      </w:r>
    </w:p>
    <w:p w:rsidR="00E51372" w:rsidRPr="007A505E" w:rsidRDefault="00E51372" w:rsidP="00DE5507">
      <w:pPr>
        <w:pStyle w:val="Beschriftung"/>
        <w:ind w:left="2977" w:hanging="1679"/>
        <w:jc w:val="both"/>
      </w:pPr>
      <w:bookmarkStart w:id="134" w:name="_Ref412798850"/>
      <w:bookmarkStart w:id="135" w:name="_Toc436912181"/>
      <w:r>
        <w:t xml:space="preserve">Abbildung </w:t>
      </w:r>
      <w:r w:rsidR="00345DB8">
        <w:fldChar w:fldCharType="begin"/>
      </w:r>
      <w:r w:rsidR="00345DB8">
        <w:instrText xml:space="preserve"> STYLEREF 1 \s </w:instrText>
      </w:r>
      <w:r w:rsidR="00345DB8">
        <w:fldChar w:fldCharType="separate"/>
      </w:r>
      <w:r w:rsidR="00DC0691">
        <w:t>3</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2</w:t>
      </w:r>
      <w:r w:rsidR="00345DB8">
        <w:fldChar w:fldCharType="end"/>
      </w:r>
      <w:bookmarkEnd w:id="134"/>
      <w:r>
        <w:t xml:space="preserve">: Differenz des simulierten GW-Standes Oktober 2005 minus November </w:t>
      </w:r>
      <w:r w:rsidRPr="007A505E">
        <w:t>1980 (DHI-WASY GmbH, 2008)</w:t>
      </w:r>
      <w:bookmarkEnd w:id="135"/>
    </w:p>
    <w:p w:rsidR="00E51372" w:rsidRPr="007A505E" w:rsidRDefault="004C0EC6" w:rsidP="003561FD">
      <w:pPr>
        <w:overflowPunct/>
        <w:autoSpaceDE/>
        <w:autoSpaceDN/>
        <w:adjustRightInd/>
        <w:ind w:left="1298"/>
        <w:textAlignment w:val="auto"/>
      </w:pPr>
      <w:r w:rsidRPr="007A505E">
        <w:t xml:space="preserve">Im Ergebnis der Studie werden </w:t>
      </w:r>
      <w:r w:rsidR="004B1938" w:rsidRPr="007A505E">
        <w:t xml:space="preserve">zur Verbesserung und Stabilisierung des Landschaftswasserhaushaltes u.a. folgende </w:t>
      </w:r>
      <w:r w:rsidRPr="007A505E">
        <w:t>Entwicklungsziele abgeleitet</w:t>
      </w:r>
      <w:r w:rsidR="004B1938" w:rsidRPr="007A505E">
        <w:t>:</w:t>
      </w:r>
    </w:p>
    <w:p w:rsidR="004B1938" w:rsidRPr="007A505E" w:rsidRDefault="004B1938" w:rsidP="003561FD">
      <w:pPr>
        <w:pStyle w:val="Listenabsatz"/>
        <w:numPr>
          <w:ilvl w:val="0"/>
          <w:numId w:val="17"/>
        </w:numPr>
        <w:rPr>
          <w:rFonts w:ascii="Times New Roman" w:hAnsi="Times New Roman"/>
          <w:sz w:val="24"/>
          <w:szCs w:val="20"/>
          <w:lang w:eastAsia="en-US"/>
        </w:rPr>
      </w:pPr>
      <w:r w:rsidRPr="007A505E">
        <w:rPr>
          <w:rFonts w:ascii="Times New Roman" w:hAnsi="Times New Roman"/>
          <w:sz w:val="24"/>
          <w:szCs w:val="20"/>
          <w:lang w:eastAsia="en-US"/>
        </w:rPr>
        <w:t>Wiederherstellung von Binneneinzugsgebieten,</w:t>
      </w:r>
    </w:p>
    <w:p w:rsidR="004B1938" w:rsidRPr="007A505E" w:rsidRDefault="004B1938" w:rsidP="003561FD">
      <w:pPr>
        <w:pStyle w:val="Listenabsatz"/>
        <w:numPr>
          <w:ilvl w:val="0"/>
          <w:numId w:val="17"/>
        </w:numPr>
        <w:rPr>
          <w:rFonts w:ascii="Times New Roman" w:hAnsi="Times New Roman"/>
          <w:sz w:val="24"/>
          <w:szCs w:val="20"/>
          <w:lang w:eastAsia="en-US"/>
        </w:rPr>
      </w:pPr>
      <w:r w:rsidRPr="007A505E">
        <w:rPr>
          <w:rFonts w:ascii="Times New Roman" w:hAnsi="Times New Roman"/>
          <w:sz w:val="24"/>
          <w:szCs w:val="20"/>
          <w:lang w:eastAsia="en-US"/>
        </w:rPr>
        <w:t xml:space="preserve">Wiederherstellung der natürlichen Oberflächen- und Grundwasserdynamik, </w:t>
      </w:r>
    </w:p>
    <w:p w:rsidR="004B1938" w:rsidRPr="007A505E" w:rsidRDefault="004B1938" w:rsidP="003561FD">
      <w:pPr>
        <w:pStyle w:val="Listenabsatz"/>
        <w:numPr>
          <w:ilvl w:val="0"/>
          <w:numId w:val="17"/>
        </w:numPr>
        <w:rPr>
          <w:rFonts w:ascii="Times New Roman" w:hAnsi="Times New Roman"/>
          <w:sz w:val="24"/>
          <w:szCs w:val="20"/>
          <w:lang w:eastAsia="en-US"/>
        </w:rPr>
      </w:pPr>
      <w:r w:rsidRPr="007A505E">
        <w:rPr>
          <w:rFonts w:ascii="Times New Roman" w:hAnsi="Times New Roman"/>
          <w:sz w:val="24"/>
          <w:szCs w:val="20"/>
          <w:lang w:eastAsia="en-US"/>
        </w:rPr>
        <w:t>An</w:t>
      </w:r>
      <w:r w:rsidR="006B76B1" w:rsidRPr="007A505E">
        <w:rPr>
          <w:rFonts w:ascii="Times New Roman" w:hAnsi="Times New Roman"/>
          <w:sz w:val="24"/>
          <w:szCs w:val="20"/>
          <w:lang w:eastAsia="en-US"/>
        </w:rPr>
        <w:t>h</w:t>
      </w:r>
      <w:r w:rsidRPr="007A505E">
        <w:rPr>
          <w:rFonts w:ascii="Times New Roman" w:hAnsi="Times New Roman"/>
          <w:sz w:val="24"/>
          <w:szCs w:val="20"/>
          <w:lang w:eastAsia="en-US"/>
        </w:rPr>
        <w:t>ebung des Grundwasserstandes aus das natürliche Niveau</w:t>
      </w:r>
    </w:p>
    <w:p w:rsidR="004B1938" w:rsidRPr="007A505E" w:rsidRDefault="004B1938" w:rsidP="003561FD">
      <w:pPr>
        <w:pStyle w:val="Listenabsatz"/>
        <w:numPr>
          <w:ilvl w:val="0"/>
          <w:numId w:val="17"/>
        </w:numPr>
        <w:rPr>
          <w:rFonts w:ascii="Times New Roman" w:hAnsi="Times New Roman"/>
          <w:sz w:val="24"/>
          <w:szCs w:val="20"/>
          <w:lang w:eastAsia="en-US"/>
        </w:rPr>
      </w:pPr>
      <w:r w:rsidRPr="007A505E">
        <w:rPr>
          <w:rFonts w:ascii="Times New Roman" w:hAnsi="Times New Roman"/>
          <w:sz w:val="24"/>
          <w:szCs w:val="20"/>
          <w:lang w:eastAsia="en-US"/>
        </w:rPr>
        <w:t xml:space="preserve">Wiederherstellung abflussloser Senken, </w:t>
      </w:r>
    </w:p>
    <w:p w:rsidR="004B1938" w:rsidRPr="007A505E" w:rsidRDefault="004B1938" w:rsidP="003561FD">
      <w:pPr>
        <w:pStyle w:val="Listenabsatz"/>
        <w:numPr>
          <w:ilvl w:val="0"/>
          <w:numId w:val="17"/>
        </w:numPr>
        <w:rPr>
          <w:rFonts w:ascii="Times New Roman" w:hAnsi="Times New Roman"/>
          <w:sz w:val="24"/>
          <w:szCs w:val="20"/>
          <w:lang w:eastAsia="en-US"/>
        </w:rPr>
      </w:pPr>
      <w:r w:rsidRPr="007A505E">
        <w:rPr>
          <w:rFonts w:ascii="Times New Roman" w:hAnsi="Times New Roman"/>
          <w:sz w:val="24"/>
          <w:szCs w:val="20"/>
          <w:lang w:eastAsia="en-US"/>
        </w:rPr>
        <w:t xml:space="preserve">Erhalt und Reaktivierung von Moorökosystemen, </w:t>
      </w:r>
    </w:p>
    <w:p w:rsidR="004B1938" w:rsidRPr="007A505E" w:rsidRDefault="004B1938" w:rsidP="003561FD">
      <w:pPr>
        <w:pStyle w:val="Listenabsatz"/>
        <w:numPr>
          <w:ilvl w:val="0"/>
          <w:numId w:val="17"/>
        </w:numPr>
        <w:rPr>
          <w:rFonts w:ascii="Times New Roman" w:hAnsi="Times New Roman"/>
          <w:sz w:val="24"/>
          <w:szCs w:val="20"/>
          <w:lang w:eastAsia="en-US"/>
        </w:rPr>
      </w:pPr>
      <w:r w:rsidRPr="007A505E">
        <w:rPr>
          <w:rFonts w:ascii="Times New Roman" w:hAnsi="Times New Roman"/>
          <w:sz w:val="24"/>
          <w:szCs w:val="20"/>
          <w:lang w:eastAsia="en-US"/>
        </w:rPr>
        <w:t>Erhalt und Wiederherstellung von grundwasserabhängigen Leben</w:t>
      </w:r>
      <w:r w:rsidR="00B11475">
        <w:rPr>
          <w:rFonts w:ascii="Times New Roman" w:hAnsi="Times New Roman"/>
          <w:sz w:val="24"/>
          <w:szCs w:val="20"/>
          <w:lang w:eastAsia="en-US"/>
        </w:rPr>
        <w:t>s</w:t>
      </w:r>
      <w:r w:rsidRPr="007A505E">
        <w:rPr>
          <w:rFonts w:ascii="Times New Roman" w:hAnsi="Times New Roman"/>
          <w:sz w:val="24"/>
          <w:szCs w:val="20"/>
          <w:lang w:eastAsia="en-US"/>
        </w:rPr>
        <w:t>räumen.</w:t>
      </w:r>
    </w:p>
    <w:p w:rsidR="004B1938" w:rsidRPr="007A505E" w:rsidRDefault="004B1938" w:rsidP="003561FD"/>
    <w:p w:rsidR="00A40152" w:rsidRPr="007A505E" w:rsidRDefault="004B1938" w:rsidP="003561FD">
      <w:pPr>
        <w:overflowPunct/>
        <w:autoSpaceDE/>
        <w:autoSpaceDN/>
        <w:adjustRightInd/>
        <w:ind w:left="1298"/>
        <w:textAlignment w:val="auto"/>
      </w:pPr>
      <w:r w:rsidRPr="007A505E">
        <w:t xml:space="preserve">Für das Einzugsgebiet des Döllnfließes werden </w:t>
      </w:r>
      <w:r w:rsidR="00A40152" w:rsidRPr="007A505E">
        <w:t>verschiedene Einzelmaßnahmen zur Reduzierung des Oberflächenabflusses aus dem Gebiet mit Hilfe des Modells untersucht und die Auswirkungen beschrieben. Dabei handelt es sich insbesondere um Maßnahmen zur An</w:t>
      </w:r>
      <w:r w:rsidR="006B76B1" w:rsidRPr="007A505E">
        <w:t>h</w:t>
      </w:r>
      <w:r w:rsidR="00A40152" w:rsidRPr="007A505E">
        <w:t xml:space="preserve">ebung der Gewässersohlen und Stauziele. </w:t>
      </w:r>
    </w:p>
    <w:p w:rsidR="00A40152" w:rsidRPr="007A505E" w:rsidRDefault="0036528A" w:rsidP="003561FD">
      <w:pPr>
        <w:overflowPunct/>
        <w:autoSpaceDE/>
        <w:autoSpaceDN/>
        <w:adjustRightInd/>
        <w:ind w:left="1298"/>
        <w:textAlignment w:val="auto"/>
      </w:pPr>
      <w:r w:rsidRPr="007A505E">
        <w:t>Eine nachhaltige Stabilisierung und Verbesserung des Landschaftswasserhaushaltes konnte modelltechnisch nachgewiesen werden.</w:t>
      </w:r>
    </w:p>
    <w:p w:rsidR="00E51372" w:rsidRPr="007A505E" w:rsidRDefault="00E51372" w:rsidP="003561FD">
      <w:pPr>
        <w:overflowPunct/>
        <w:autoSpaceDE/>
        <w:autoSpaceDN/>
        <w:adjustRightInd/>
        <w:ind w:left="1298"/>
        <w:textAlignment w:val="auto"/>
      </w:pPr>
    </w:p>
    <w:p w:rsidR="00443AD5" w:rsidRDefault="00443AD5" w:rsidP="001E1D8A">
      <w:pPr>
        <w:pStyle w:val="berschrift3"/>
        <w:tabs>
          <w:tab w:val="clear" w:pos="862"/>
          <w:tab w:val="num" w:pos="1276"/>
        </w:tabs>
        <w:ind w:left="1276" w:hanging="1276"/>
      </w:pPr>
      <w:bookmarkStart w:id="136" w:name="_Toc294192397"/>
      <w:bookmarkStart w:id="137" w:name="_Ref295480028"/>
      <w:bookmarkStart w:id="138" w:name="_Ref295480033"/>
      <w:bookmarkStart w:id="139" w:name="_Toc341610465"/>
      <w:bookmarkStart w:id="140" w:name="_Toc436911334"/>
      <w:r w:rsidRPr="008755A4">
        <w:t>Unterhaltungsrahmenpläne, Unterhaltungspläne</w:t>
      </w:r>
      <w:bookmarkEnd w:id="136"/>
      <w:bookmarkEnd w:id="137"/>
      <w:bookmarkEnd w:id="138"/>
      <w:bookmarkEnd w:id="139"/>
      <w:bookmarkEnd w:id="140"/>
    </w:p>
    <w:p w:rsidR="00443AD5" w:rsidRDefault="00443AD5" w:rsidP="00443AD5">
      <w:pPr>
        <w:pStyle w:val="C1PlainText"/>
      </w:pPr>
      <w:r w:rsidRPr="00F87DBD">
        <w:t xml:space="preserve">Für das Plangebiet liegen aktuell keine Unterhaltungsrahmenpläne vor. Allgemeine Erläuterungen zur aktuellen und geplanten Unterhaltung erfolgten in Kapitel </w:t>
      </w:r>
      <w:r w:rsidR="00F87DBD">
        <w:t>2</w:t>
      </w:r>
      <w:r w:rsidRPr="00F87DBD">
        <w:t>.</w:t>
      </w:r>
      <w:r w:rsidR="00F87DBD">
        <w:t>3</w:t>
      </w:r>
      <w:r w:rsidRPr="00F87DBD">
        <w:t>.</w:t>
      </w:r>
      <w:r w:rsidR="00F87DBD">
        <w:t>5 und 6.2</w:t>
      </w:r>
      <w:r w:rsidRPr="00F87DBD">
        <w:t>.</w:t>
      </w:r>
    </w:p>
    <w:p w:rsidR="00443AD5" w:rsidRDefault="00443AD5" w:rsidP="001E1D8A">
      <w:pPr>
        <w:pStyle w:val="berschrift3"/>
        <w:tabs>
          <w:tab w:val="clear" w:pos="862"/>
          <w:tab w:val="num" w:pos="1276"/>
        </w:tabs>
        <w:ind w:left="1276" w:hanging="1276"/>
      </w:pPr>
      <w:bookmarkStart w:id="141" w:name="_Toc294192399"/>
      <w:bookmarkStart w:id="142" w:name="_Toc341610467"/>
      <w:bookmarkStart w:id="143" w:name="_Ref417292062"/>
      <w:bookmarkStart w:id="144" w:name="_Toc436911335"/>
      <w:r>
        <w:t>Landeskonzept zur ökologischen Durchgängigkeit der Fließgewässer Brandenburgs</w:t>
      </w:r>
      <w:bookmarkEnd w:id="141"/>
      <w:bookmarkEnd w:id="142"/>
      <w:bookmarkEnd w:id="143"/>
      <w:bookmarkEnd w:id="144"/>
    </w:p>
    <w:p w:rsidR="005278E6" w:rsidRDefault="00D602A8" w:rsidP="005278E6">
      <w:pPr>
        <w:pStyle w:val="C1PlainText"/>
        <w:rPr>
          <w:lang w:eastAsia="de-DE"/>
        </w:rPr>
      </w:pPr>
      <w:r w:rsidRPr="008A40E8">
        <w:t xml:space="preserve">Die ökologische Durchgängigkeit ist eine wesentliche Voraussetzung für eine standortgerechte Ausbildung der Fischbiozönose und dadurch ein unabdingbarer Aspekt des „sehr guten ökologischen Zustands“ nach WRRL. </w:t>
      </w:r>
      <w:r w:rsidRPr="00E56500">
        <w:t xml:space="preserve">Das Landeskonzept zur ökologischen Durchgängigkeit der Fließgewässer Brandenburgs dient der Priorisierung von Gewässern und Abschnitten aus fischökologischer und fischereiwirtschaftlicher Sicht für Maßnahmen an Querbauwerken bzw. zur </w:t>
      </w:r>
      <w:r w:rsidR="0015139D">
        <w:t>Revitalisierung</w:t>
      </w:r>
      <w:r>
        <w:t xml:space="preserve"> (</w:t>
      </w:r>
      <w:r w:rsidRPr="00484203">
        <w:rPr>
          <w:smallCaps/>
        </w:rPr>
        <w:t>Zahn et al</w:t>
      </w:r>
      <w:r>
        <w:t xml:space="preserve"> 2010). Hiernach zählt das Döllnfließ o</w:t>
      </w:r>
      <w:r w:rsidR="00C25CB4">
        <w:t>ber</w:t>
      </w:r>
      <w:r>
        <w:t>h</w:t>
      </w:r>
      <w:r w:rsidR="00C25CB4">
        <w:t>alb</w:t>
      </w:r>
      <w:r>
        <w:t xml:space="preserve"> Groß Dölln bis zur Mündung in den Voßkanal zu den regionalen Vorranggewässern im Land Brandenburg</w:t>
      </w:r>
      <w:r w:rsidR="00C25CB4">
        <w:t>.</w:t>
      </w:r>
      <w:r>
        <w:t xml:space="preserve"> Das Döllnfließ ist wichtig für den Biotopverbund, fördert die Anbindung ausgewählter Arten an die Seen (z.B. Aal) und fungiert als Nischenfunktion für reophile Arten. Im Gutachten wird eine Anbindung an die schnelle Havel über den Voßkanal empfohlen. </w:t>
      </w:r>
      <w:r w:rsidR="005278E6">
        <w:rPr>
          <w:lang w:eastAsia="de-DE"/>
        </w:rPr>
        <w:t>Bei der Planung von Fischaufstiegsanlagen sind die Dimensionierungs-Zielarten zu berücksichtigen, die besondere Ansprüche an die Anlagengestaltung haben (</w:t>
      </w:r>
      <w:r w:rsidR="005278E6" w:rsidRPr="00B47067">
        <w:rPr>
          <w:smallCaps/>
          <w:lang w:eastAsia="de-DE"/>
        </w:rPr>
        <w:t>Gaumert</w:t>
      </w:r>
      <w:r w:rsidR="005278E6" w:rsidRPr="00B47067">
        <w:rPr>
          <w:smallCaps/>
        </w:rPr>
        <w:t xml:space="preserve"> et al. 2009</w:t>
      </w:r>
      <w:r w:rsidR="005278E6">
        <w:rPr>
          <w:smallCaps/>
        </w:rPr>
        <w:t xml:space="preserve">, </w:t>
      </w:r>
      <w:r w:rsidR="005278E6" w:rsidRPr="00B47067">
        <w:rPr>
          <w:smallCaps/>
          <w:lang w:eastAsia="de-DE"/>
        </w:rPr>
        <w:t>Zahn et al. 2010</w:t>
      </w:r>
      <w:r w:rsidR="005278E6">
        <w:rPr>
          <w:lang w:eastAsia="de-DE"/>
        </w:rPr>
        <w:t>).</w:t>
      </w:r>
    </w:p>
    <w:p w:rsidR="005278E6" w:rsidRPr="00315BAC" w:rsidRDefault="005278E6" w:rsidP="00DE5507">
      <w:pPr>
        <w:pStyle w:val="Beschriftung"/>
        <w:ind w:left="2410" w:hanging="1112"/>
        <w:jc w:val="both"/>
      </w:pPr>
      <w:bookmarkStart w:id="145" w:name="_Ref291567172"/>
      <w:bookmarkStart w:id="146" w:name="_Ref291567169"/>
      <w:bookmarkStart w:id="147" w:name="_Toc339215078"/>
      <w:bookmarkStart w:id="148" w:name="_Toc414917104"/>
      <w:bookmarkStart w:id="149" w:name="_Toc436912132"/>
      <w:r w:rsidRPr="00315BAC">
        <w:t xml:space="preserve">Tabelle </w:t>
      </w:r>
      <w:r w:rsidR="0036533F">
        <w:fldChar w:fldCharType="begin"/>
      </w:r>
      <w:r w:rsidR="0036533F">
        <w:instrText xml:space="preserve"> STYLEREF 1 \s </w:instrText>
      </w:r>
      <w:r w:rsidR="0036533F">
        <w:fldChar w:fldCharType="separate"/>
      </w:r>
      <w:r w:rsidR="00DC0691">
        <w:t>3</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3</w:t>
      </w:r>
      <w:r w:rsidR="0036533F">
        <w:fldChar w:fldCharType="end"/>
      </w:r>
      <w:bookmarkEnd w:id="145"/>
      <w:r w:rsidRPr="00315BAC">
        <w:t>: Übersicht über die landesweite Priorisierung für die Wiederherstellung der ökologischen Durchgängigkeit in den Vorranggewässern im Unters</w:t>
      </w:r>
      <w:r>
        <w:t>uchungs</w:t>
      </w:r>
      <w:r w:rsidR="00DE5507">
        <w:t>-</w:t>
      </w:r>
      <w:r>
        <w:t>gebiet (</w:t>
      </w:r>
      <w:r w:rsidRPr="00B019BE">
        <w:rPr>
          <w:smallCaps/>
        </w:rPr>
        <w:t>Zahn</w:t>
      </w:r>
      <w:r>
        <w:t xml:space="preserve"> </w:t>
      </w:r>
      <w:r w:rsidRPr="00B019BE">
        <w:rPr>
          <w:smallCaps/>
        </w:rPr>
        <w:t>et al.</w:t>
      </w:r>
      <w:r>
        <w:t xml:space="preserve"> 2010</w:t>
      </w:r>
      <w:r w:rsidRPr="00315BAC">
        <w:t>)</w:t>
      </w:r>
      <w:bookmarkEnd w:id="146"/>
      <w:bookmarkEnd w:id="147"/>
      <w:r w:rsidRPr="00315BAC">
        <w:t>.</w:t>
      </w:r>
      <w:bookmarkEnd w:id="148"/>
      <w:bookmarkEnd w:id="149"/>
    </w:p>
    <w:tbl>
      <w:tblPr>
        <w:tblW w:w="8364" w:type="dxa"/>
        <w:tblInd w:w="1346" w:type="dxa"/>
        <w:tblLayout w:type="fixed"/>
        <w:tblCellMar>
          <w:left w:w="70" w:type="dxa"/>
          <w:right w:w="70" w:type="dxa"/>
        </w:tblCellMar>
        <w:tblLook w:val="0000" w:firstRow="0" w:lastRow="0" w:firstColumn="0" w:lastColumn="0" w:noHBand="0" w:noVBand="0"/>
      </w:tblPr>
      <w:tblGrid>
        <w:gridCol w:w="1134"/>
        <w:gridCol w:w="1134"/>
        <w:gridCol w:w="519"/>
        <w:gridCol w:w="283"/>
        <w:gridCol w:w="796"/>
        <w:gridCol w:w="1237"/>
        <w:gridCol w:w="1276"/>
        <w:gridCol w:w="1985"/>
      </w:tblGrid>
      <w:tr w:rsidR="005278E6" w:rsidRPr="00D45641" w:rsidTr="00844119">
        <w:trPr>
          <w:cantSplit/>
          <w:trHeight w:val="1134"/>
          <w:tblHeader/>
        </w:trPr>
        <w:tc>
          <w:tcPr>
            <w:tcW w:w="1134" w:type="dxa"/>
            <w:tcBorders>
              <w:top w:val="single" w:sz="4" w:space="0" w:color="auto"/>
              <w:left w:val="single" w:sz="4" w:space="0" w:color="auto"/>
              <w:bottom w:val="single" w:sz="4" w:space="0" w:color="auto"/>
              <w:right w:val="nil"/>
            </w:tcBorders>
            <w:shd w:val="clear" w:color="auto" w:fill="D9D9D9"/>
            <w:noWrap/>
            <w:vAlign w:val="center"/>
          </w:tcPr>
          <w:p w:rsidR="005278E6" w:rsidRPr="00D45641" w:rsidRDefault="005278E6" w:rsidP="00A024DC">
            <w:pPr>
              <w:pStyle w:val="PyryTabberschrift"/>
              <w:jc w:val="center"/>
            </w:pPr>
            <w:r>
              <w:t>Gewässer</w:t>
            </w:r>
          </w:p>
        </w:tc>
        <w:tc>
          <w:tcPr>
            <w:tcW w:w="1134" w:type="dxa"/>
            <w:tcBorders>
              <w:top w:val="single" w:sz="4" w:space="0" w:color="auto"/>
              <w:left w:val="nil"/>
              <w:bottom w:val="single" w:sz="4" w:space="0" w:color="auto"/>
              <w:right w:val="nil"/>
            </w:tcBorders>
            <w:shd w:val="clear" w:color="auto" w:fill="D9D9D9"/>
            <w:noWrap/>
            <w:vAlign w:val="center"/>
          </w:tcPr>
          <w:p w:rsidR="005278E6" w:rsidRPr="00D45641" w:rsidRDefault="005278E6" w:rsidP="00A024DC">
            <w:pPr>
              <w:pStyle w:val="PyryTabberschrift"/>
              <w:jc w:val="center"/>
            </w:pPr>
            <w:r>
              <w:t>Abschnitt</w:t>
            </w:r>
          </w:p>
        </w:tc>
        <w:tc>
          <w:tcPr>
            <w:tcW w:w="519" w:type="dxa"/>
            <w:tcBorders>
              <w:top w:val="single" w:sz="4" w:space="0" w:color="auto"/>
              <w:left w:val="nil"/>
              <w:bottom w:val="single" w:sz="4" w:space="0" w:color="auto"/>
              <w:right w:val="nil"/>
            </w:tcBorders>
            <w:shd w:val="clear" w:color="auto" w:fill="D9D9D9"/>
            <w:noWrap/>
            <w:textDirection w:val="btLr"/>
            <w:vAlign w:val="center"/>
          </w:tcPr>
          <w:p w:rsidR="005278E6" w:rsidRPr="00D45641" w:rsidRDefault="005278E6" w:rsidP="00A024DC">
            <w:pPr>
              <w:pStyle w:val="PyryTabberschrift"/>
              <w:jc w:val="center"/>
            </w:pPr>
            <w:r w:rsidRPr="00D45641">
              <w:t>WK_ID</w:t>
            </w:r>
          </w:p>
        </w:tc>
        <w:tc>
          <w:tcPr>
            <w:tcW w:w="283" w:type="dxa"/>
            <w:tcBorders>
              <w:top w:val="single" w:sz="4" w:space="0" w:color="auto"/>
              <w:left w:val="nil"/>
              <w:bottom w:val="single" w:sz="4" w:space="0" w:color="auto"/>
              <w:right w:val="nil"/>
            </w:tcBorders>
            <w:shd w:val="clear" w:color="auto" w:fill="D9D9D9"/>
            <w:noWrap/>
            <w:textDirection w:val="btLr"/>
            <w:vAlign w:val="center"/>
          </w:tcPr>
          <w:p w:rsidR="005278E6" w:rsidRPr="00D45641" w:rsidRDefault="005278E6" w:rsidP="00A024DC">
            <w:pPr>
              <w:pStyle w:val="PyryTabberschrift"/>
              <w:jc w:val="center"/>
            </w:pPr>
            <w:r>
              <w:t>Priorität</w:t>
            </w:r>
          </w:p>
        </w:tc>
        <w:tc>
          <w:tcPr>
            <w:tcW w:w="796" w:type="dxa"/>
            <w:tcBorders>
              <w:top w:val="single" w:sz="4" w:space="0" w:color="auto"/>
              <w:left w:val="nil"/>
              <w:bottom w:val="single" w:sz="4" w:space="0" w:color="auto"/>
              <w:right w:val="nil"/>
            </w:tcBorders>
            <w:shd w:val="clear" w:color="auto" w:fill="D9D9D9"/>
            <w:textDirection w:val="btLr"/>
            <w:vAlign w:val="center"/>
          </w:tcPr>
          <w:p w:rsidR="005278E6" w:rsidRPr="00D45641" w:rsidRDefault="00B11475" w:rsidP="00A024DC">
            <w:pPr>
              <w:pStyle w:val="PyryTabberschrift"/>
              <w:jc w:val="center"/>
            </w:pPr>
            <w:r>
              <w:t>Überregionale</w:t>
            </w:r>
            <w:r w:rsidR="005278E6">
              <w:br/>
              <w:t>Zielarten</w:t>
            </w:r>
          </w:p>
        </w:tc>
        <w:tc>
          <w:tcPr>
            <w:tcW w:w="1237" w:type="dxa"/>
            <w:tcBorders>
              <w:top w:val="single" w:sz="4" w:space="0" w:color="auto"/>
              <w:left w:val="nil"/>
              <w:bottom w:val="single" w:sz="4" w:space="0" w:color="auto"/>
              <w:right w:val="nil"/>
            </w:tcBorders>
            <w:shd w:val="clear" w:color="auto" w:fill="D9D9D9"/>
            <w:vAlign w:val="center"/>
          </w:tcPr>
          <w:p w:rsidR="005278E6" w:rsidRDefault="005278E6" w:rsidP="00A024DC">
            <w:pPr>
              <w:pStyle w:val="PyryTabberschrift"/>
              <w:jc w:val="center"/>
            </w:pPr>
            <w:r>
              <w:t>Regionale</w:t>
            </w:r>
          </w:p>
          <w:p w:rsidR="005278E6" w:rsidRPr="00D45641" w:rsidRDefault="005278E6" w:rsidP="00A024DC">
            <w:pPr>
              <w:pStyle w:val="PyryTabberschrift"/>
              <w:jc w:val="center"/>
            </w:pPr>
            <w:r>
              <w:t>Zielarten</w:t>
            </w:r>
          </w:p>
        </w:tc>
        <w:tc>
          <w:tcPr>
            <w:tcW w:w="1276" w:type="dxa"/>
            <w:tcBorders>
              <w:top w:val="single" w:sz="4" w:space="0" w:color="auto"/>
              <w:left w:val="nil"/>
              <w:bottom w:val="single" w:sz="4" w:space="0" w:color="auto"/>
              <w:right w:val="nil"/>
            </w:tcBorders>
            <w:shd w:val="clear" w:color="auto" w:fill="D9D9D9"/>
            <w:vAlign w:val="center"/>
          </w:tcPr>
          <w:p w:rsidR="005278E6" w:rsidRDefault="00844119" w:rsidP="00A024DC">
            <w:pPr>
              <w:pStyle w:val="PyryTabberschrift"/>
              <w:jc w:val="center"/>
            </w:pPr>
            <w:r>
              <w:t>Dimension</w:t>
            </w:r>
          </w:p>
          <w:p w:rsidR="005278E6" w:rsidRDefault="005278E6" w:rsidP="00A024DC">
            <w:pPr>
              <w:pStyle w:val="PyryTabberschrift"/>
              <w:jc w:val="center"/>
            </w:pPr>
            <w:r>
              <w:t>nierungs-</w:t>
            </w:r>
          </w:p>
          <w:p w:rsidR="005278E6" w:rsidRPr="00D45641" w:rsidRDefault="005278E6" w:rsidP="00A024DC">
            <w:pPr>
              <w:pStyle w:val="PyryTabberschrift"/>
              <w:jc w:val="center"/>
            </w:pPr>
            <w:r>
              <w:t>Zielarten</w:t>
            </w:r>
          </w:p>
        </w:tc>
        <w:tc>
          <w:tcPr>
            <w:tcW w:w="1985" w:type="dxa"/>
            <w:tcBorders>
              <w:top w:val="single" w:sz="4" w:space="0" w:color="auto"/>
              <w:left w:val="nil"/>
              <w:bottom w:val="single" w:sz="4" w:space="0" w:color="auto"/>
              <w:right w:val="single" w:sz="4" w:space="0" w:color="auto"/>
            </w:tcBorders>
            <w:shd w:val="clear" w:color="auto" w:fill="D9D9D9"/>
            <w:vAlign w:val="center"/>
          </w:tcPr>
          <w:p w:rsidR="005278E6" w:rsidRPr="00D45641" w:rsidRDefault="005278E6" w:rsidP="00A024DC">
            <w:pPr>
              <w:pStyle w:val="PyryTabberschrift"/>
              <w:jc w:val="center"/>
            </w:pPr>
            <w:r>
              <w:t>Bemerkungen</w:t>
            </w:r>
          </w:p>
        </w:tc>
      </w:tr>
      <w:tr w:rsidR="005278E6" w:rsidRPr="00D45641" w:rsidTr="00844119">
        <w:trPr>
          <w:cantSplit/>
          <w:trHeight w:val="1134"/>
        </w:trPr>
        <w:tc>
          <w:tcPr>
            <w:tcW w:w="1134" w:type="dxa"/>
            <w:tcBorders>
              <w:top w:val="single" w:sz="4" w:space="0" w:color="auto"/>
              <w:left w:val="single" w:sz="4" w:space="0" w:color="auto"/>
              <w:bottom w:val="single" w:sz="4" w:space="0" w:color="auto"/>
              <w:right w:val="nil"/>
            </w:tcBorders>
            <w:shd w:val="clear" w:color="auto" w:fill="auto"/>
          </w:tcPr>
          <w:p w:rsidR="005278E6" w:rsidRPr="009B4B5F" w:rsidRDefault="005278E6" w:rsidP="00A024DC">
            <w:pPr>
              <w:rPr>
                <w:sz w:val="20"/>
              </w:rPr>
            </w:pPr>
            <w:r>
              <w:rPr>
                <w:sz w:val="20"/>
              </w:rPr>
              <w:t>Döllnfließ</w:t>
            </w:r>
          </w:p>
        </w:tc>
        <w:tc>
          <w:tcPr>
            <w:tcW w:w="1134" w:type="dxa"/>
            <w:tcBorders>
              <w:top w:val="single" w:sz="4" w:space="0" w:color="auto"/>
              <w:left w:val="nil"/>
              <w:bottom w:val="single" w:sz="4" w:space="0" w:color="auto"/>
              <w:right w:val="nil"/>
            </w:tcBorders>
            <w:shd w:val="clear" w:color="auto" w:fill="auto"/>
          </w:tcPr>
          <w:p w:rsidR="005278E6" w:rsidRPr="009B4B5F" w:rsidRDefault="005278E6" w:rsidP="00A024DC">
            <w:pPr>
              <w:rPr>
                <w:sz w:val="20"/>
              </w:rPr>
            </w:pPr>
            <w:r>
              <w:rPr>
                <w:sz w:val="20"/>
              </w:rPr>
              <w:t>Oh. Groß Dölln bis Mündung in die Havel</w:t>
            </w:r>
          </w:p>
        </w:tc>
        <w:tc>
          <w:tcPr>
            <w:tcW w:w="519" w:type="dxa"/>
            <w:tcBorders>
              <w:top w:val="single" w:sz="4" w:space="0" w:color="auto"/>
              <w:left w:val="nil"/>
              <w:bottom w:val="single" w:sz="4" w:space="0" w:color="auto"/>
              <w:right w:val="nil"/>
            </w:tcBorders>
            <w:shd w:val="clear" w:color="auto" w:fill="auto"/>
          </w:tcPr>
          <w:p w:rsidR="005278E6" w:rsidRPr="009B4B5F" w:rsidRDefault="005278E6" w:rsidP="00A024DC">
            <w:pPr>
              <w:rPr>
                <w:sz w:val="20"/>
              </w:rPr>
            </w:pPr>
            <w:r>
              <w:rPr>
                <w:sz w:val="20"/>
              </w:rPr>
              <w:t>112; 111</w:t>
            </w:r>
          </w:p>
        </w:tc>
        <w:tc>
          <w:tcPr>
            <w:tcW w:w="283" w:type="dxa"/>
            <w:tcBorders>
              <w:top w:val="single" w:sz="4" w:space="0" w:color="auto"/>
              <w:left w:val="nil"/>
              <w:bottom w:val="single" w:sz="4" w:space="0" w:color="auto"/>
              <w:right w:val="nil"/>
            </w:tcBorders>
            <w:shd w:val="clear" w:color="auto" w:fill="D9D9D9"/>
            <w:noWrap/>
          </w:tcPr>
          <w:p w:rsidR="005278E6" w:rsidRPr="00200F0E" w:rsidRDefault="005278E6" w:rsidP="00A024DC">
            <w:pPr>
              <w:rPr>
                <w:sz w:val="20"/>
              </w:rPr>
            </w:pPr>
            <w:r w:rsidRPr="00200F0E">
              <w:rPr>
                <w:sz w:val="20"/>
              </w:rPr>
              <w:t>3</w:t>
            </w:r>
          </w:p>
        </w:tc>
        <w:tc>
          <w:tcPr>
            <w:tcW w:w="796" w:type="dxa"/>
            <w:tcBorders>
              <w:top w:val="single" w:sz="4" w:space="0" w:color="auto"/>
              <w:left w:val="nil"/>
              <w:bottom w:val="single" w:sz="4" w:space="0" w:color="auto"/>
              <w:right w:val="nil"/>
            </w:tcBorders>
            <w:shd w:val="clear" w:color="auto" w:fill="auto"/>
            <w:noWrap/>
          </w:tcPr>
          <w:p w:rsidR="005278E6" w:rsidRPr="00200F0E" w:rsidRDefault="005278E6" w:rsidP="00A024DC">
            <w:pPr>
              <w:rPr>
                <w:sz w:val="20"/>
              </w:rPr>
            </w:pPr>
            <w:r w:rsidRPr="00200F0E">
              <w:rPr>
                <w:sz w:val="20"/>
              </w:rPr>
              <w:t>Aal</w:t>
            </w:r>
          </w:p>
        </w:tc>
        <w:tc>
          <w:tcPr>
            <w:tcW w:w="1237" w:type="dxa"/>
            <w:tcBorders>
              <w:top w:val="single" w:sz="4" w:space="0" w:color="auto"/>
              <w:left w:val="nil"/>
              <w:bottom w:val="single" w:sz="4" w:space="0" w:color="auto"/>
              <w:right w:val="nil"/>
            </w:tcBorders>
            <w:shd w:val="clear" w:color="auto" w:fill="auto"/>
          </w:tcPr>
          <w:p w:rsidR="005278E6" w:rsidRPr="00200F0E" w:rsidRDefault="005278E6" w:rsidP="00A024DC">
            <w:pPr>
              <w:rPr>
                <w:sz w:val="20"/>
              </w:rPr>
            </w:pPr>
            <w:r>
              <w:rPr>
                <w:sz w:val="20"/>
              </w:rPr>
              <w:t xml:space="preserve">Aland, </w:t>
            </w:r>
            <w:r w:rsidRPr="00200F0E">
              <w:rPr>
                <w:sz w:val="20"/>
              </w:rPr>
              <w:t xml:space="preserve">Döbel, Hasel, </w:t>
            </w:r>
          </w:p>
          <w:p w:rsidR="005278E6" w:rsidRPr="00200F0E" w:rsidRDefault="005278E6" w:rsidP="00A024DC">
            <w:pPr>
              <w:rPr>
                <w:sz w:val="20"/>
              </w:rPr>
            </w:pPr>
            <w:r w:rsidRPr="00200F0E">
              <w:rPr>
                <w:sz w:val="20"/>
              </w:rPr>
              <w:t xml:space="preserve">Gründling, </w:t>
            </w:r>
          </w:p>
          <w:p w:rsidR="005278E6" w:rsidRPr="00200F0E" w:rsidRDefault="005278E6" w:rsidP="00A024DC">
            <w:pPr>
              <w:rPr>
                <w:sz w:val="20"/>
              </w:rPr>
            </w:pPr>
            <w:r w:rsidRPr="00200F0E">
              <w:rPr>
                <w:sz w:val="20"/>
              </w:rPr>
              <w:t xml:space="preserve">Quappe, </w:t>
            </w:r>
            <w:r>
              <w:rPr>
                <w:sz w:val="20"/>
              </w:rPr>
              <w:t xml:space="preserve">Rapfen (OWK 111), </w:t>
            </w:r>
            <w:r w:rsidRPr="00200F0E">
              <w:rPr>
                <w:sz w:val="20"/>
              </w:rPr>
              <w:t>Bach-</w:t>
            </w:r>
          </w:p>
          <w:p w:rsidR="005278E6" w:rsidRPr="00200F0E" w:rsidRDefault="005278E6" w:rsidP="00A024DC">
            <w:pPr>
              <w:rPr>
                <w:sz w:val="20"/>
              </w:rPr>
            </w:pPr>
            <w:r w:rsidRPr="00200F0E">
              <w:rPr>
                <w:sz w:val="20"/>
              </w:rPr>
              <w:t>neunauge</w:t>
            </w:r>
          </w:p>
        </w:tc>
        <w:tc>
          <w:tcPr>
            <w:tcW w:w="1276" w:type="dxa"/>
            <w:tcBorders>
              <w:top w:val="single" w:sz="4" w:space="0" w:color="auto"/>
              <w:left w:val="nil"/>
              <w:bottom w:val="single" w:sz="4" w:space="0" w:color="auto"/>
              <w:right w:val="nil"/>
            </w:tcBorders>
            <w:shd w:val="clear" w:color="auto" w:fill="auto"/>
          </w:tcPr>
          <w:p w:rsidR="005278E6" w:rsidRDefault="005278E6" w:rsidP="00A024DC">
            <w:pPr>
              <w:rPr>
                <w:sz w:val="20"/>
              </w:rPr>
            </w:pPr>
            <w:r w:rsidRPr="00200F0E">
              <w:rPr>
                <w:sz w:val="20"/>
              </w:rPr>
              <w:t xml:space="preserve">Blei/ Döbel, Hecht, </w:t>
            </w:r>
          </w:p>
          <w:p w:rsidR="005278E6" w:rsidRPr="00200F0E" w:rsidRDefault="005278E6" w:rsidP="00A024DC">
            <w:pPr>
              <w:rPr>
                <w:sz w:val="20"/>
              </w:rPr>
            </w:pPr>
            <w:r>
              <w:rPr>
                <w:sz w:val="20"/>
              </w:rPr>
              <w:t xml:space="preserve">Schmerle, </w:t>
            </w:r>
            <w:r w:rsidRPr="00200F0E">
              <w:rPr>
                <w:sz w:val="20"/>
              </w:rPr>
              <w:t xml:space="preserve"> Bachneun-</w:t>
            </w:r>
          </w:p>
          <w:p w:rsidR="005278E6" w:rsidRDefault="005278E6" w:rsidP="00A024DC">
            <w:pPr>
              <w:rPr>
                <w:sz w:val="20"/>
              </w:rPr>
            </w:pPr>
            <w:r w:rsidRPr="00200F0E">
              <w:rPr>
                <w:sz w:val="20"/>
              </w:rPr>
              <w:t xml:space="preserve">auge, </w:t>
            </w:r>
          </w:p>
          <w:p w:rsidR="005278E6" w:rsidRPr="00200F0E" w:rsidRDefault="005278E6" w:rsidP="00A024DC">
            <w:pPr>
              <w:rPr>
                <w:sz w:val="20"/>
              </w:rPr>
            </w:pPr>
          </w:p>
        </w:tc>
        <w:tc>
          <w:tcPr>
            <w:tcW w:w="1985" w:type="dxa"/>
            <w:tcBorders>
              <w:top w:val="single" w:sz="4" w:space="0" w:color="auto"/>
              <w:left w:val="nil"/>
              <w:bottom w:val="single" w:sz="4" w:space="0" w:color="auto"/>
              <w:right w:val="single" w:sz="4" w:space="0" w:color="auto"/>
            </w:tcBorders>
            <w:shd w:val="clear" w:color="auto" w:fill="auto"/>
          </w:tcPr>
          <w:p w:rsidR="005278E6" w:rsidRPr="00200F0E" w:rsidRDefault="005278E6" w:rsidP="005278E6">
            <w:pPr>
              <w:rPr>
                <w:sz w:val="20"/>
              </w:rPr>
            </w:pPr>
            <w:r w:rsidRPr="00200F0E">
              <w:rPr>
                <w:b/>
                <w:sz w:val="20"/>
              </w:rPr>
              <w:t xml:space="preserve">Anbindung Seen für Aal </w:t>
            </w:r>
            <w:r>
              <w:rPr>
                <w:b/>
                <w:sz w:val="20"/>
              </w:rPr>
              <w:t>+ regionaler Biotopverbund Havel-Döllnfließ für rheophile Arten! OWK 112: Wehr Klein Dölln;</w:t>
            </w:r>
            <w:r w:rsidRPr="005278E6">
              <w:rPr>
                <w:sz w:val="20"/>
              </w:rPr>
              <w:t xml:space="preserve"> Wehr Kurtschlag,</w:t>
            </w:r>
            <w:r>
              <w:rPr>
                <w:b/>
                <w:sz w:val="20"/>
              </w:rPr>
              <w:t xml:space="preserve"> Wehr Kappe; Wehr Krewelin OWK 111: Wehr Höpen; </w:t>
            </w:r>
            <w:r w:rsidRPr="005278E6">
              <w:rPr>
                <w:sz w:val="20"/>
              </w:rPr>
              <w:t>SR Bischofswerder</w:t>
            </w:r>
            <w:r w:rsidRPr="00200F0E">
              <w:rPr>
                <w:sz w:val="20"/>
              </w:rPr>
              <w:t xml:space="preserve"> </w:t>
            </w:r>
          </w:p>
        </w:tc>
      </w:tr>
    </w:tbl>
    <w:p w:rsidR="00AD2AF8" w:rsidRDefault="00AD2AF8" w:rsidP="00AD2AF8"/>
    <w:p w:rsidR="00C25CB4" w:rsidRDefault="00C25CB4" w:rsidP="001E1D8A">
      <w:pPr>
        <w:pStyle w:val="berschrift3"/>
        <w:tabs>
          <w:tab w:val="clear" w:pos="862"/>
          <w:tab w:val="num" w:pos="1276"/>
        </w:tabs>
        <w:ind w:left="1276" w:hanging="1276"/>
      </w:pPr>
      <w:bookmarkStart w:id="150" w:name="_Toc436911336"/>
      <w:r>
        <w:t>Weitere Planungen und Maßnahmen</w:t>
      </w:r>
      <w:bookmarkEnd w:id="150"/>
    </w:p>
    <w:p w:rsidR="00FA5B8F" w:rsidRDefault="00FA5B8F" w:rsidP="00FA5B8F">
      <w:pPr>
        <w:pStyle w:val="C1PlainText"/>
      </w:pPr>
      <w:r>
        <w:t>Im Zeitraum 1993 bis 1996 wurden in Abstimmung mit der Biosphärenreservatsverwaltung Schorfheide-Chorin die Staustufen des Döllnfließes durch Sohlgleiten und Fischaufstiegshilfen ersetzt sowie die Unterhaltung des Gewässers deutlich reduziert. Als strukturfördernde Initialmaßnahmen wurden Sohlschwellen, Buhnen und Querschnittsverengungen zur Förderung der Laufentwicklung in das Fließ eingebaut.</w:t>
      </w:r>
    </w:p>
    <w:p w:rsidR="00FA5B8F" w:rsidRDefault="00FA5B8F" w:rsidP="00FA5B8F">
      <w:pPr>
        <w:pStyle w:val="C1PlainText"/>
      </w:pPr>
      <w:r>
        <w:t>Das stark entwässerte Birkluch wurde durch Abriss des Wehres sowie Verschluss der Rohrleitung renaturiert. Die Schöpfwerke Langes-Luch und Schwabens-Luch wurden zurück gebaut (</w:t>
      </w:r>
      <w:r w:rsidRPr="00A64CD3">
        <w:rPr>
          <w:smallCaps/>
        </w:rPr>
        <w:t>Reimann</w:t>
      </w:r>
      <w:r>
        <w:rPr>
          <w:smallCaps/>
        </w:rPr>
        <w:t>,</w:t>
      </w:r>
      <w:r>
        <w:t xml:space="preserve"> 2006).</w:t>
      </w:r>
    </w:p>
    <w:p w:rsidR="00F57FCB" w:rsidRPr="00F57FCB" w:rsidRDefault="00AD2AF8" w:rsidP="00F57FCB">
      <w:pPr>
        <w:pStyle w:val="C1PlainText"/>
      </w:pPr>
      <w:r>
        <w:t>Zur Herstellung der ökologischen Durchgängigkeit im Döllnfließ wurden nachfolgend genannte Einzelmaßnahmen umgesetzt:</w:t>
      </w:r>
    </w:p>
    <w:p w:rsidR="00F57FCB" w:rsidRPr="00FA5B8F" w:rsidRDefault="00F57FCB" w:rsidP="00B12ADF">
      <w:pPr>
        <w:pStyle w:val="Listenabsatz"/>
        <w:numPr>
          <w:ilvl w:val="0"/>
          <w:numId w:val="33"/>
        </w:numPr>
        <w:ind w:left="1701" w:hanging="283"/>
        <w:rPr>
          <w:rFonts w:ascii="Times New Roman" w:hAnsi="Times New Roman"/>
          <w:sz w:val="24"/>
          <w:szCs w:val="20"/>
          <w:lang w:eastAsia="en-US"/>
        </w:rPr>
      </w:pPr>
      <w:r w:rsidRPr="00FA5B8F">
        <w:rPr>
          <w:rFonts w:ascii="Times New Roman" w:hAnsi="Times New Roman"/>
          <w:sz w:val="24"/>
          <w:szCs w:val="20"/>
          <w:lang w:eastAsia="en-US"/>
        </w:rPr>
        <w:t>PROWA Planungsgesellschaft mbH Magdeburg (1992): Fischrampe am Wehr Krewelin, Entwurfs- und Ausführungsplanung, i. A. des Landesumweltamtes Brandenburg</w:t>
      </w:r>
    </w:p>
    <w:p w:rsidR="00F57FCB" w:rsidRPr="00FA5B8F" w:rsidRDefault="00F57FCB" w:rsidP="001E1D8A">
      <w:pPr>
        <w:ind w:left="1701" w:hanging="283"/>
      </w:pPr>
    </w:p>
    <w:p w:rsidR="00F57FCB" w:rsidRPr="00FA5B8F" w:rsidRDefault="00F57FCB" w:rsidP="00B12ADF">
      <w:pPr>
        <w:pStyle w:val="Listenabsatz"/>
        <w:numPr>
          <w:ilvl w:val="0"/>
          <w:numId w:val="33"/>
        </w:numPr>
        <w:ind w:left="1701" w:hanging="283"/>
        <w:rPr>
          <w:rFonts w:ascii="Times New Roman" w:hAnsi="Times New Roman"/>
          <w:sz w:val="24"/>
          <w:szCs w:val="20"/>
          <w:lang w:eastAsia="en-US"/>
        </w:rPr>
      </w:pPr>
      <w:r w:rsidRPr="00FA5B8F">
        <w:rPr>
          <w:rFonts w:ascii="Times New Roman" w:hAnsi="Times New Roman"/>
          <w:sz w:val="24"/>
          <w:szCs w:val="20"/>
          <w:lang w:eastAsia="en-US"/>
        </w:rPr>
        <w:t xml:space="preserve">PROWA Planungsgesellschaft mbH Magdeburg (1992): Fischrampe am Wehr Höpen, Entwurfs- und Ausführungsplanung, i. A. des Landesumweltamtes Brandenburg </w:t>
      </w:r>
    </w:p>
    <w:p w:rsidR="00F57FCB" w:rsidRPr="00FA5B8F" w:rsidRDefault="00F57FCB" w:rsidP="001E1D8A">
      <w:pPr>
        <w:ind w:left="1701" w:hanging="283"/>
      </w:pPr>
    </w:p>
    <w:p w:rsidR="00F57FCB" w:rsidRPr="00FA5B8F" w:rsidRDefault="00F57FCB" w:rsidP="00B12ADF">
      <w:pPr>
        <w:pStyle w:val="Listenabsatz"/>
        <w:numPr>
          <w:ilvl w:val="0"/>
          <w:numId w:val="33"/>
        </w:numPr>
        <w:ind w:left="1701" w:hanging="283"/>
        <w:rPr>
          <w:rFonts w:ascii="Times New Roman" w:hAnsi="Times New Roman"/>
          <w:sz w:val="24"/>
          <w:szCs w:val="20"/>
          <w:lang w:eastAsia="en-US"/>
        </w:rPr>
      </w:pPr>
      <w:r w:rsidRPr="00FA5B8F">
        <w:rPr>
          <w:rFonts w:ascii="Times New Roman" w:hAnsi="Times New Roman"/>
          <w:sz w:val="24"/>
          <w:szCs w:val="20"/>
          <w:lang w:eastAsia="en-US"/>
        </w:rPr>
        <w:t xml:space="preserve">PROWA Planungsgesellschaft mbH Magdeburg (1993): Fischaufstiegshilfe am Wehr Klein Dölln, Entwurfs- und Ausführungsplanung, i. A. des Landesumweltamtes Brandenburg </w:t>
      </w:r>
    </w:p>
    <w:p w:rsidR="00F57FCB" w:rsidRPr="00FA5B8F" w:rsidRDefault="00F57FCB" w:rsidP="001E1D8A">
      <w:pPr>
        <w:ind w:left="1701" w:hanging="283"/>
      </w:pPr>
    </w:p>
    <w:p w:rsidR="00F57FCB" w:rsidRPr="00FA5B8F" w:rsidRDefault="00F57FCB" w:rsidP="00B12ADF">
      <w:pPr>
        <w:pStyle w:val="Listenabsatz"/>
        <w:numPr>
          <w:ilvl w:val="0"/>
          <w:numId w:val="33"/>
        </w:numPr>
        <w:ind w:left="1701" w:hanging="283"/>
        <w:rPr>
          <w:rFonts w:ascii="Times New Roman" w:hAnsi="Times New Roman"/>
          <w:sz w:val="24"/>
          <w:szCs w:val="20"/>
          <w:lang w:eastAsia="en-US"/>
        </w:rPr>
      </w:pPr>
      <w:r w:rsidRPr="00FA5B8F">
        <w:rPr>
          <w:rFonts w:ascii="Times New Roman" w:hAnsi="Times New Roman"/>
          <w:sz w:val="24"/>
          <w:szCs w:val="20"/>
          <w:lang w:eastAsia="en-US"/>
        </w:rPr>
        <w:t xml:space="preserve">PROWA Planungsgesellschaft mbH Magdeburg (1994): Fischaufstiegshilfe am Wehr Kurtschlag, Entwurfs- und Ausführungsplanung, i. A. des Landesumweltamtes Brandenburg </w:t>
      </w:r>
    </w:p>
    <w:p w:rsidR="00F57FCB" w:rsidRPr="00FA5B8F" w:rsidRDefault="00F57FCB" w:rsidP="001E1D8A">
      <w:pPr>
        <w:ind w:left="1701" w:hanging="283"/>
      </w:pPr>
    </w:p>
    <w:p w:rsidR="00F429F6" w:rsidRPr="00FA5B8F" w:rsidRDefault="00F429F6" w:rsidP="00B12ADF">
      <w:pPr>
        <w:pStyle w:val="Listenabsatz"/>
        <w:numPr>
          <w:ilvl w:val="0"/>
          <w:numId w:val="33"/>
        </w:numPr>
        <w:ind w:left="1701" w:hanging="283"/>
        <w:rPr>
          <w:rFonts w:ascii="Times New Roman" w:hAnsi="Times New Roman"/>
          <w:sz w:val="24"/>
          <w:szCs w:val="20"/>
          <w:lang w:eastAsia="en-US"/>
        </w:rPr>
      </w:pPr>
      <w:r w:rsidRPr="00FA5B8F">
        <w:rPr>
          <w:rFonts w:ascii="Times New Roman" w:hAnsi="Times New Roman"/>
          <w:sz w:val="24"/>
          <w:szCs w:val="20"/>
          <w:lang w:eastAsia="en-US"/>
        </w:rPr>
        <w:t xml:space="preserve">PROWA </w:t>
      </w:r>
      <w:r w:rsidR="003561FD" w:rsidRPr="00FA5B8F">
        <w:rPr>
          <w:rFonts w:ascii="Times New Roman" w:hAnsi="Times New Roman"/>
          <w:sz w:val="24"/>
          <w:szCs w:val="20"/>
          <w:lang w:eastAsia="en-US"/>
        </w:rPr>
        <w:t>Planungsgesellschaft mbH Magdeburg (1995): Fischaufstiegshilfe am Wehr Kappe</w:t>
      </w:r>
      <w:r w:rsidRPr="00FA5B8F">
        <w:rPr>
          <w:rFonts w:ascii="Times New Roman" w:hAnsi="Times New Roman"/>
          <w:sz w:val="24"/>
          <w:szCs w:val="20"/>
          <w:lang w:eastAsia="en-US"/>
        </w:rPr>
        <w:t>, Entwurfs- und Ausführungsplanung, i. A. des Landesumw</w:t>
      </w:r>
      <w:r w:rsidR="00F57FCB" w:rsidRPr="00FA5B8F">
        <w:rPr>
          <w:rFonts w:ascii="Times New Roman" w:hAnsi="Times New Roman"/>
          <w:sz w:val="24"/>
          <w:szCs w:val="20"/>
          <w:lang w:eastAsia="en-US"/>
        </w:rPr>
        <w:t>e</w:t>
      </w:r>
      <w:r w:rsidRPr="00FA5B8F">
        <w:rPr>
          <w:rFonts w:ascii="Times New Roman" w:hAnsi="Times New Roman"/>
          <w:sz w:val="24"/>
          <w:szCs w:val="20"/>
          <w:lang w:eastAsia="en-US"/>
        </w:rPr>
        <w:t>ltamtes Brandenburg</w:t>
      </w:r>
      <w:r w:rsidR="003561FD" w:rsidRPr="00FA5B8F">
        <w:rPr>
          <w:rFonts w:ascii="Times New Roman" w:hAnsi="Times New Roman"/>
          <w:sz w:val="24"/>
          <w:szCs w:val="20"/>
          <w:lang w:eastAsia="en-US"/>
        </w:rPr>
        <w:t xml:space="preserve"> </w:t>
      </w:r>
    </w:p>
    <w:p w:rsidR="00F57FCB" w:rsidRPr="00F57FCB" w:rsidRDefault="00F57FCB" w:rsidP="00F57FCB">
      <w:pPr>
        <w:rPr>
          <w:b/>
          <w:caps/>
          <w:kern w:val="28"/>
        </w:rPr>
      </w:pPr>
    </w:p>
    <w:p w:rsidR="002D234A" w:rsidRPr="00F429F6" w:rsidRDefault="002D234A" w:rsidP="00B12ADF">
      <w:pPr>
        <w:pStyle w:val="Listenabsatz"/>
        <w:numPr>
          <w:ilvl w:val="0"/>
          <w:numId w:val="33"/>
        </w:numPr>
        <w:rPr>
          <w:b/>
          <w:caps/>
          <w:kern w:val="28"/>
        </w:rPr>
      </w:pPr>
      <w:r>
        <w:br w:type="page"/>
      </w:r>
    </w:p>
    <w:p w:rsidR="001B634A" w:rsidRPr="00D02CCA" w:rsidRDefault="001B634A" w:rsidP="001E1D8A">
      <w:pPr>
        <w:pStyle w:val="berschrift1"/>
        <w:tabs>
          <w:tab w:val="clear" w:pos="574"/>
          <w:tab w:val="num" w:pos="1276"/>
        </w:tabs>
        <w:ind w:left="1276" w:hanging="1276"/>
      </w:pPr>
      <w:bookmarkStart w:id="151" w:name="_Toc436911337"/>
      <w:r>
        <w:t>Ergebnisse Geländeerfassungen</w:t>
      </w:r>
      <w:r w:rsidR="00BF4017">
        <w:t xml:space="preserve"> / Datenauswertung</w:t>
      </w:r>
      <w:bookmarkEnd w:id="151"/>
    </w:p>
    <w:p w:rsidR="0075754E" w:rsidRPr="00E1653F" w:rsidRDefault="00F76733" w:rsidP="001E1D8A">
      <w:pPr>
        <w:pStyle w:val="berschrift2"/>
        <w:tabs>
          <w:tab w:val="clear" w:pos="576"/>
          <w:tab w:val="num" w:pos="1276"/>
        </w:tabs>
        <w:ind w:left="1276" w:hanging="1276"/>
      </w:pPr>
      <w:bookmarkStart w:id="152" w:name="_Toc436911338"/>
      <w:r>
        <w:t xml:space="preserve">Gewässerstruktur </w:t>
      </w:r>
      <w:r w:rsidR="00D2415F">
        <w:t xml:space="preserve">der </w:t>
      </w:r>
      <w:r w:rsidR="00E1653F" w:rsidRPr="00E1653F">
        <w:t>Fließgewässer</w:t>
      </w:r>
      <w:r>
        <w:t xml:space="preserve"> und Altarme</w:t>
      </w:r>
      <w:bookmarkEnd w:id="152"/>
      <w:r w:rsidR="00AF01AB" w:rsidRPr="00E1653F">
        <w:t xml:space="preserve"> </w:t>
      </w:r>
    </w:p>
    <w:p w:rsidR="002C1F36" w:rsidRDefault="002C1F36" w:rsidP="001E1D8A">
      <w:pPr>
        <w:pStyle w:val="berschrift3"/>
        <w:numPr>
          <w:ilvl w:val="2"/>
          <w:numId w:val="1"/>
        </w:numPr>
        <w:tabs>
          <w:tab w:val="clear" w:pos="862"/>
          <w:tab w:val="num" w:pos="1276"/>
        </w:tabs>
        <w:ind w:left="1276" w:hanging="1276"/>
      </w:pPr>
      <w:bookmarkStart w:id="153" w:name="_Toc436911339"/>
      <w:r>
        <w:t>Fließgewässer</w:t>
      </w:r>
      <w:bookmarkEnd w:id="153"/>
    </w:p>
    <w:p w:rsidR="002C1F36" w:rsidRDefault="002C1F36" w:rsidP="002C1F36">
      <w:pPr>
        <w:pStyle w:val="C1PlainText"/>
      </w:pPr>
      <w:r>
        <w:t>Die Gewässerstruktur ist für die ökologische Funktionsfähigkeit der Oberflächengewässer von großer Bedeutung. Sie beeinflusst entscheidend Hydraulik und Hydrobiologie. Nach europäischen Vorgaben ist eine gute Gewässerstrukturgüte Voraussetzung für die Erreichung der Ziele der WRRL. Im Plangebiet wurde die Gewässerstrukturgüte der Untersuchungsgewässer nach dem Brandenburger</w:t>
      </w:r>
      <w:r w:rsidRPr="001D10A3">
        <w:t xml:space="preserve"> </w:t>
      </w:r>
      <w:r>
        <w:t>Vor-Ort-Verfahren, Version 3.5, kartiert (LUA, Stand 01.03.2010). Das Brandenburger Verfahren entspricht größtenteils dem bundesweit angewendeten Vor-Ort-Verfahren der LAWA. Die Bewertung erfolgt leitbildbezogen, weshalb die Zuordnung zu den Gewässertypen der LAWA notwendig ist</w:t>
      </w:r>
      <w:r w:rsidRPr="008A5819">
        <w:rPr>
          <w:color w:val="000000"/>
        </w:rPr>
        <w:t xml:space="preserve">. Zunächst wird auf Basis der vorgegebenen Typzuweisungen bewertet, anschließend der Typ überprüft und bei Bedarf empfohlen, Abschnitte einem anderen Typ zuzuordnen. </w:t>
      </w:r>
      <w:r w:rsidRPr="008A5819">
        <w:t>Di</w:t>
      </w:r>
      <w:r>
        <w:t>e vorliegende Datenbankversion</w:t>
      </w:r>
      <w:r w:rsidRPr="008A5819">
        <w:t xml:space="preserve"> </w:t>
      </w:r>
      <w:r>
        <w:t xml:space="preserve">der Strukturgüte war die Version 3.6. Die Strukturgüte wird anhand von sieben Klassen bewertet, die Bewertung nach WRRL erfolgt in 5 Klassen, so dass eine </w:t>
      </w:r>
      <w:r w:rsidRPr="00142AFD">
        <w:t>Umrechnung erfolgt (vgl.</w:t>
      </w:r>
      <w:r w:rsidR="00142AFD">
        <w:t xml:space="preserve"> </w:t>
      </w:r>
      <w:r w:rsidR="00142AFD">
        <w:fldChar w:fldCharType="begin"/>
      </w:r>
      <w:r w:rsidR="00142AFD">
        <w:instrText xml:space="preserve"> REF _Ref420422654 \h </w:instrText>
      </w:r>
      <w:r w:rsidR="00142AFD">
        <w:fldChar w:fldCharType="separate"/>
      </w:r>
      <w:r w:rsidR="00DC0691">
        <w:t xml:space="preserve">Tabelle </w:t>
      </w:r>
      <w:r w:rsidR="00DC0691">
        <w:rPr>
          <w:noProof/>
        </w:rPr>
        <w:t>4</w:t>
      </w:r>
      <w:r w:rsidR="00DC0691">
        <w:noBreakHyphen/>
      </w:r>
      <w:r w:rsidR="00DC0691">
        <w:rPr>
          <w:noProof/>
        </w:rPr>
        <w:t>1</w:t>
      </w:r>
      <w:r w:rsidR="00142AFD">
        <w:fldChar w:fldCharType="end"/>
      </w:r>
      <w:r w:rsidRPr="00142AFD">
        <w:t>). Um den</w:t>
      </w:r>
      <w:r>
        <w:t xml:space="preserve"> guten ökologischen Zustand nach WRRL zu erreichen, ist eine Güteklasse von 3 (FGSK Brandenburger Vor-Ort-Verfahren) bzw. 2 (WRRL) oder besser erforderlich.</w:t>
      </w:r>
    </w:p>
    <w:p w:rsidR="002C1F36" w:rsidRDefault="002C1F36" w:rsidP="002C1F36">
      <w:pPr>
        <w:pStyle w:val="C1PlainText"/>
      </w:pPr>
      <w:r>
        <w:t xml:space="preserve">Die ermittelte Fließgewässerstrukturgüteklasse wird zusammen mit der </w:t>
      </w:r>
      <w:r w:rsidRPr="006336A5">
        <w:t xml:space="preserve">Bewertung der ökologischen Durchgängigkeit der </w:t>
      </w:r>
      <w:r w:rsidRPr="00F87DBD">
        <w:t xml:space="preserve">Bauwerke in  </w:t>
      </w:r>
      <w:r w:rsidR="00F87DBD">
        <w:t xml:space="preserve">Anlage 10 (Anlagenband I) </w:t>
      </w:r>
      <w:r w:rsidRPr="00F87DBD">
        <w:t>dargestellt</w:t>
      </w:r>
      <w:r w:rsidRPr="006336A5">
        <w:t xml:space="preserve">. </w:t>
      </w:r>
      <w:bookmarkStart w:id="154" w:name="_Ref396309591"/>
      <w:bookmarkStart w:id="155" w:name="_Toc339215082"/>
      <w:bookmarkStart w:id="156" w:name="_Toc400460227"/>
    </w:p>
    <w:p w:rsidR="00444EA3" w:rsidRPr="000B2212" w:rsidRDefault="00444EA3" w:rsidP="00DE5507">
      <w:pPr>
        <w:pStyle w:val="Beschriftung"/>
        <w:ind w:left="2552" w:hanging="1254"/>
      </w:pPr>
      <w:bookmarkStart w:id="157" w:name="_Ref420422654"/>
      <w:bookmarkStart w:id="158" w:name="_Toc436912133"/>
      <w:r>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bookmarkEnd w:id="157"/>
      <w:r>
        <w:t>: Fließgewässerstrukturgüteklassen (FGSK) nach Brandenburger Vor-Ort-Verfahren (LUGV 2011) und Einstufung des Wasserkörpers nach WRRL</w:t>
      </w:r>
      <w:bookmarkEnd w:id="158"/>
    </w:p>
    <w:tbl>
      <w:tblPr>
        <w:tblW w:w="8505" w:type="dxa"/>
        <w:tblInd w:w="1366" w:type="dxa"/>
        <w:tblBorders>
          <w:top w:val="single" w:sz="4" w:space="0" w:color="auto"/>
          <w:left w:val="single" w:sz="4" w:space="0" w:color="auto"/>
          <w:bottom w:val="single" w:sz="4" w:space="0" w:color="auto"/>
          <w:right w:val="single" w:sz="4" w:space="0" w:color="auto"/>
          <w:insideH w:val="single" w:sz="4" w:space="0" w:color="auto"/>
        </w:tblBorders>
        <w:tblLayout w:type="fixed"/>
        <w:tblCellMar>
          <w:top w:w="28" w:type="dxa"/>
          <w:left w:w="57" w:type="dxa"/>
          <w:bottom w:w="28" w:type="dxa"/>
          <w:right w:w="57" w:type="dxa"/>
        </w:tblCellMar>
        <w:tblLook w:val="01E0" w:firstRow="1" w:lastRow="1" w:firstColumn="1" w:lastColumn="1" w:noHBand="0" w:noVBand="0"/>
      </w:tblPr>
      <w:tblGrid>
        <w:gridCol w:w="889"/>
        <w:gridCol w:w="1279"/>
        <w:gridCol w:w="5254"/>
        <w:gridCol w:w="1083"/>
      </w:tblGrid>
      <w:tr w:rsidR="002C1F36" w:rsidRPr="002C1F36" w:rsidTr="00444EA3">
        <w:trPr>
          <w:tblHeader/>
        </w:trPr>
        <w:tc>
          <w:tcPr>
            <w:tcW w:w="889" w:type="dxa"/>
            <w:tcBorders>
              <w:right w:val="single" w:sz="4" w:space="0" w:color="auto"/>
            </w:tcBorders>
            <w:shd w:val="clear" w:color="auto" w:fill="D9D9D9"/>
          </w:tcPr>
          <w:bookmarkEnd w:id="154"/>
          <w:bookmarkEnd w:id="155"/>
          <w:bookmarkEnd w:id="156"/>
          <w:p w:rsidR="002C1F36" w:rsidRPr="002C1F36" w:rsidRDefault="002C1F36" w:rsidP="00E92352">
            <w:pPr>
              <w:pStyle w:val="PyryTabText"/>
              <w:keepNext/>
              <w:keepLines/>
              <w:rPr>
                <w:b/>
                <w:sz w:val="20"/>
                <w:lang w:eastAsia="de-DE"/>
              </w:rPr>
            </w:pPr>
            <w:r w:rsidRPr="002C1F36">
              <w:rPr>
                <w:b/>
                <w:sz w:val="20"/>
                <w:lang w:eastAsia="de-DE"/>
              </w:rPr>
              <w:t>Klasse</w:t>
            </w:r>
          </w:p>
          <w:p w:rsidR="002C1F36" w:rsidRPr="002C1F36" w:rsidRDefault="002C1F36" w:rsidP="00E92352">
            <w:pPr>
              <w:pStyle w:val="PyryTabText"/>
              <w:keepNext/>
              <w:keepLines/>
              <w:rPr>
                <w:b/>
                <w:sz w:val="20"/>
                <w:lang w:eastAsia="de-DE"/>
              </w:rPr>
            </w:pPr>
            <w:r w:rsidRPr="002C1F36">
              <w:rPr>
                <w:b/>
                <w:sz w:val="20"/>
                <w:lang w:eastAsia="de-DE"/>
              </w:rPr>
              <w:t>FGSK</w:t>
            </w:r>
          </w:p>
        </w:tc>
        <w:tc>
          <w:tcPr>
            <w:tcW w:w="6533" w:type="dxa"/>
            <w:gridSpan w:val="2"/>
            <w:tcBorders>
              <w:left w:val="single" w:sz="4" w:space="0" w:color="auto"/>
              <w:right w:val="single" w:sz="4" w:space="0" w:color="auto"/>
            </w:tcBorders>
            <w:shd w:val="clear" w:color="auto" w:fill="D9D9D9"/>
          </w:tcPr>
          <w:p w:rsidR="002C1F36" w:rsidRPr="002C1F36" w:rsidRDefault="002C1F36" w:rsidP="00E92352">
            <w:pPr>
              <w:pStyle w:val="PyryTabText"/>
              <w:keepNext/>
              <w:keepLines/>
              <w:rPr>
                <w:b/>
                <w:sz w:val="20"/>
                <w:lang w:eastAsia="de-DE"/>
              </w:rPr>
            </w:pPr>
            <w:r w:rsidRPr="002C1F36">
              <w:rPr>
                <w:b/>
                <w:sz w:val="20"/>
                <w:lang w:eastAsia="de-DE"/>
              </w:rPr>
              <w:t xml:space="preserve">Veränderung </w:t>
            </w:r>
            <w:r w:rsidRPr="002C1F36">
              <w:rPr>
                <w:b/>
                <w:sz w:val="20"/>
                <w:lang w:eastAsia="de-DE"/>
              </w:rPr>
              <w:br/>
              <w:t>gegenüber dem potenziell natürlichen Zustand</w:t>
            </w:r>
          </w:p>
        </w:tc>
        <w:tc>
          <w:tcPr>
            <w:tcW w:w="1083" w:type="dxa"/>
            <w:tcBorders>
              <w:left w:val="single" w:sz="4" w:space="0" w:color="auto"/>
              <w:bottom w:val="single" w:sz="4" w:space="0" w:color="auto"/>
            </w:tcBorders>
            <w:shd w:val="clear" w:color="auto" w:fill="D9D9D9"/>
          </w:tcPr>
          <w:p w:rsidR="002C1F36" w:rsidRPr="002C1F36" w:rsidRDefault="002C1F36" w:rsidP="00E92352">
            <w:pPr>
              <w:pStyle w:val="PyryTabText"/>
              <w:keepNext/>
              <w:keepLines/>
              <w:rPr>
                <w:b/>
                <w:sz w:val="20"/>
                <w:lang w:eastAsia="de-DE"/>
              </w:rPr>
            </w:pPr>
            <w:r w:rsidRPr="002C1F36">
              <w:rPr>
                <w:b/>
                <w:sz w:val="20"/>
                <w:lang w:eastAsia="de-DE"/>
              </w:rPr>
              <w:t xml:space="preserve">Klasse </w:t>
            </w:r>
          </w:p>
          <w:p w:rsidR="002C1F36" w:rsidRPr="002C1F36" w:rsidRDefault="002C1F36" w:rsidP="00E92352">
            <w:pPr>
              <w:pStyle w:val="PyryTabText"/>
              <w:keepNext/>
              <w:keepLines/>
              <w:rPr>
                <w:b/>
                <w:sz w:val="20"/>
                <w:lang w:eastAsia="de-DE"/>
              </w:rPr>
            </w:pPr>
            <w:r w:rsidRPr="002C1F36">
              <w:rPr>
                <w:b/>
                <w:sz w:val="20"/>
                <w:lang w:eastAsia="de-DE"/>
              </w:rPr>
              <w:t>WRRL</w:t>
            </w:r>
          </w:p>
        </w:tc>
      </w:tr>
      <w:tr w:rsidR="002C1F36" w:rsidRPr="002C1F36" w:rsidTr="00444EA3">
        <w:trPr>
          <w:tblHeader/>
        </w:trPr>
        <w:tc>
          <w:tcPr>
            <w:tcW w:w="889" w:type="dxa"/>
            <w:tcBorders>
              <w:right w:val="single" w:sz="4" w:space="0" w:color="auto"/>
            </w:tcBorders>
            <w:shd w:val="clear" w:color="auto" w:fill="auto"/>
          </w:tcPr>
          <w:p w:rsidR="002C1F36" w:rsidRPr="002C1F36" w:rsidRDefault="002C1F36" w:rsidP="00E92352">
            <w:pPr>
              <w:pStyle w:val="PyryTabText"/>
              <w:keepNext/>
              <w:keepLines/>
              <w:rPr>
                <w:b/>
                <w:color w:val="0000FF"/>
                <w:sz w:val="20"/>
                <w:lang w:eastAsia="de-DE"/>
              </w:rPr>
            </w:pPr>
            <w:r w:rsidRPr="002C1F36">
              <w:rPr>
                <w:b/>
                <w:color w:val="0000FF"/>
                <w:sz w:val="20"/>
                <w:lang w:eastAsia="de-DE"/>
              </w:rPr>
              <w:t>1</w:t>
            </w:r>
          </w:p>
        </w:tc>
        <w:tc>
          <w:tcPr>
            <w:tcW w:w="1279"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b/>
                <w:color w:val="0000FF"/>
                <w:sz w:val="20"/>
                <w:lang w:eastAsia="de-DE"/>
              </w:rPr>
            </w:pPr>
            <w:r w:rsidRPr="002C1F36">
              <w:rPr>
                <w:b/>
                <w:color w:val="0000FF"/>
                <w:sz w:val="20"/>
                <w:lang w:eastAsia="de-DE"/>
              </w:rPr>
              <w:t>unverändert</w:t>
            </w:r>
          </w:p>
        </w:tc>
        <w:tc>
          <w:tcPr>
            <w:tcW w:w="5254"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sz w:val="20"/>
                <w:lang w:eastAsia="de-DE"/>
              </w:rPr>
            </w:pPr>
            <w:r w:rsidRPr="002C1F36">
              <w:rPr>
                <w:sz w:val="20"/>
                <w:lang w:eastAsia="de-DE"/>
              </w:rPr>
              <w:t>Gewässerstruktur entspricht dem potenziellen natürlichen Zustand</w:t>
            </w:r>
          </w:p>
        </w:tc>
        <w:tc>
          <w:tcPr>
            <w:tcW w:w="1083" w:type="dxa"/>
            <w:vMerge w:val="restart"/>
            <w:tcBorders>
              <w:left w:val="single" w:sz="4" w:space="0" w:color="auto"/>
            </w:tcBorders>
            <w:shd w:val="clear" w:color="auto" w:fill="0000FF"/>
          </w:tcPr>
          <w:p w:rsidR="002C1F36" w:rsidRPr="002C1F36" w:rsidRDefault="002C1F36" w:rsidP="00E92352">
            <w:pPr>
              <w:pStyle w:val="PyryTabText"/>
              <w:keepNext/>
              <w:keepLines/>
              <w:rPr>
                <w:b/>
                <w:color w:val="FFFFFF"/>
                <w:sz w:val="20"/>
                <w:lang w:eastAsia="de-DE"/>
              </w:rPr>
            </w:pPr>
            <w:r w:rsidRPr="002C1F36">
              <w:rPr>
                <w:b/>
                <w:color w:val="FFFFFF"/>
                <w:sz w:val="20"/>
                <w:lang w:eastAsia="de-DE"/>
              </w:rPr>
              <w:t xml:space="preserve">1 </w:t>
            </w:r>
          </w:p>
          <w:p w:rsidR="002C1F36" w:rsidRPr="002C1F36" w:rsidRDefault="002C1F36" w:rsidP="00E92352">
            <w:pPr>
              <w:pStyle w:val="PyryTabText"/>
              <w:keepNext/>
              <w:keepLines/>
              <w:rPr>
                <w:b/>
                <w:sz w:val="20"/>
                <w:lang w:eastAsia="de-DE"/>
              </w:rPr>
            </w:pPr>
            <w:r w:rsidRPr="002C1F36">
              <w:rPr>
                <w:b/>
                <w:color w:val="FFFFFF"/>
                <w:sz w:val="20"/>
                <w:lang w:eastAsia="de-DE"/>
              </w:rPr>
              <w:t>sehr gut</w:t>
            </w:r>
          </w:p>
        </w:tc>
      </w:tr>
      <w:tr w:rsidR="002C1F36" w:rsidRPr="002C1F36" w:rsidTr="00444EA3">
        <w:trPr>
          <w:tblHeader/>
        </w:trPr>
        <w:tc>
          <w:tcPr>
            <w:tcW w:w="889" w:type="dxa"/>
            <w:tcBorders>
              <w:right w:val="single" w:sz="4" w:space="0" w:color="auto"/>
            </w:tcBorders>
            <w:shd w:val="clear" w:color="auto" w:fill="auto"/>
          </w:tcPr>
          <w:p w:rsidR="002C1F36" w:rsidRPr="002C1F36" w:rsidRDefault="002C1F36" w:rsidP="00E92352">
            <w:pPr>
              <w:pStyle w:val="PyryTabText"/>
              <w:keepNext/>
              <w:keepLines/>
              <w:rPr>
                <w:b/>
                <w:color w:val="00CCFF"/>
                <w:sz w:val="20"/>
                <w:lang w:eastAsia="de-DE"/>
              </w:rPr>
            </w:pPr>
            <w:r w:rsidRPr="002C1F36">
              <w:rPr>
                <w:b/>
                <w:color w:val="00CCFF"/>
                <w:sz w:val="20"/>
                <w:lang w:eastAsia="de-DE"/>
              </w:rPr>
              <w:t>2</w:t>
            </w:r>
          </w:p>
        </w:tc>
        <w:tc>
          <w:tcPr>
            <w:tcW w:w="1279"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b/>
                <w:color w:val="00CCFF"/>
                <w:sz w:val="20"/>
                <w:lang w:eastAsia="de-DE"/>
              </w:rPr>
            </w:pPr>
            <w:r w:rsidRPr="002C1F36">
              <w:rPr>
                <w:b/>
                <w:color w:val="00CCFF"/>
                <w:sz w:val="20"/>
                <w:lang w:eastAsia="de-DE"/>
              </w:rPr>
              <w:t xml:space="preserve">gering </w:t>
            </w:r>
          </w:p>
          <w:p w:rsidR="002C1F36" w:rsidRPr="002C1F36" w:rsidRDefault="002C1F36" w:rsidP="00E92352">
            <w:pPr>
              <w:pStyle w:val="PyryTabText"/>
              <w:keepNext/>
              <w:keepLines/>
              <w:rPr>
                <w:b/>
                <w:color w:val="00CCFF"/>
                <w:sz w:val="20"/>
                <w:lang w:eastAsia="de-DE"/>
              </w:rPr>
            </w:pPr>
            <w:r w:rsidRPr="002C1F36">
              <w:rPr>
                <w:b/>
                <w:color w:val="00CCFF"/>
                <w:sz w:val="20"/>
                <w:lang w:eastAsia="de-DE"/>
              </w:rPr>
              <w:t xml:space="preserve">verändert </w:t>
            </w:r>
          </w:p>
        </w:tc>
        <w:tc>
          <w:tcPr>
            <w:tcW w:w="5254"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sz w:val="20"/>
                <w:lang w:eastAsia="de-DE"/>
              </w:rPr>
            </w:pPr>
            <w:r w:rsidRPr="002C1F36">
              <w:rPr>
                <w:sz w:val="20"/>
                <w:lang w:eastAsia="de-DE"/>
              </w:rPr>
              <w:t>Gewässerstruktur ist durch einzelne, kleinräumige Eingriffe nur gering beeinflusst</w:t>
            </w:r>
          </w:p>
        </w:tc>
        <w:tc>
          <w:tcPr>
            <w:tcW w:w="1083" w:type="dxa"/>
            <w:vMerge/>
            <w:tcBorders>
              <w:left w:val="single" w:sz="4" w:space="0" w:color="auto"/>
              <w:bottom w:val="single" w:sz="4" w:space="0" w:color="auto"/>
            </w:tcBorders>
            <w:shd w:val="clear" w:color="auto" w:fill="0000FF"/>
          </w:tcPr>
          <w:p w:rsidR="002C1F36" w:rsidRPr="002C1F36" w:rsidRDefault="002C1F36" w:rsidP="00E92352">
            <w:pPr>
              <w:pStyle w:val="PyryTabText"/>
              <w:keepNext/>
              <w:keepLines/>
              <w:rPr>
                <w:b/>
                <w:sz w:val="20"/>
                <w:lang w:eastAsia="de-DE"/>
              </w:rPr>
            </w:pPr>
          </w:p>
        </w:tc>
      </w:tr>
      <w:tr w:rsidR="002C1F36" w:rsidRPr="002C1F36" w:rsidTr="00444EA3">
        <w:trPr>
          <w:tblHeader/>
        </w:trPr>
        <w:tc>
          <w:tcPr>
            <w:tcW w:w="889" w:type="dxa"/>
            <w:tcBorders>
              <w:right w:val="single" w:sz="4" w:space="0" w:color="auto"/>
            </w:tcBorders>
            <w:shd w:val="clear" w:color="auto" w:fill="auto"/>
          </w:tcPr>
          <w:p w:rsidR="002C1F36" w:rsidRPr="002C1F36" w:rsidRDefault="002C1F36" w:rsidP="00E92352">
            <w:pPr>
              <w:pStyle w:val="PyryTabText"/>
              <w:keepNext/>
              <w:keepLines/>
              <w:rPr>
                <w:b/>
                <w:color w:val="339966"/>
                <w:sz w:val="20"/>
                <w:lang w:eastAsia="de-DE"/>
              </w:rPr>
            </w:pPr>
            <w:r w:rsidRPr="002C1F36">
              <w:rPr>
                <w:b/>
                <w:color w:val="339966"/>
                <w:sz w:val="20"/>
                <w:lang w:eastAsia="de-DE"/>
              </w:rPr>
              <w:t>3</w:t>
            </w:r>
          </w:p>
        </w:tc>
        <w:tc>
          <w:tcPr>
            <w:tcW w:w="1279"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b/>
                <w:color w:val="339966"/>
                <w:sz w:val="20"/>
                <w:lang w:eastAsia="de-DE"/>
              </w:rPr>
            </w:pPr>
            <w:r w:rsidRPr="002C1F36">
              <w:rPr>
                <w:b/>
                <w:color w:val="339966"/>
                <w:sz w:val="20"/>
                <w:lang w:eastAsia="de-DE"/>
              </w:rPr>
              <w:t xml:space="preserve">mäßig </w:t>
            </w:r>
          </w:p>
          <w:p w:rsidR="002C1F36" w:rsidRPr="002C1F36" w:rsidRDefault="002C1F36" w:rsidP="00E92352">
            <w:pPr>
              <w:pStyle w:val="PyryTabText"/>
              <w:keepNext/>
              <w:keepLines/>
              <w:rPr>
                <w:b/>
                <w:color w:val="339966"/>
                <w:sz w:val="20"/>
                <w:lang w:eastAsia="de-DE"/>
              </w:rPr>
            </w:pPr>
            <w:r w:rsidRPr="002C1F36">
              <w:rPr>
                <w:b/>
                <w:color w:val="339966"/>
                <w:sz w:val="20"/>
                <w:lang w:eastAsia="de-DE"/>
              </w:rPr>
              <w:t>verändert</w:t>
            </w:r>
          </w:p>
        </w:tc>
        <w:tc>
          <w:tcPr>
            <w:tcW w:w="5254"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sz w:val="20"/>
                <w:lang w:eastAsia="de-DE"/>
              </w:rPr>
            </w:pPr>
            <w:r w:rsidRPr="002C1F36">
              <w:rPr>
                <w:sz w:val="20"/>
                <w:lang w:eastAsia="de-DE"/>
              </w:rPr>
              <w:t>Gewässerstruktur ist durch mehrere, kleinräumige Eingriffe mäßig beeinflusst</w:t>
            </w:r>
          </w:p>
        </w:tc>
        <w:tc>
          <w:tcPr>
            <w:tcW w:w="1083" w:type="dxa"/>
            <w:tcBorders>
              <w:left w:val="single" w:sz="4" w:space="0" w:color="auto"/>
              <w:bottom w:val="single" w:sz="4" w:space="0" w:color="auto"/>
            </w:tcBorders>
            <w:shd w:val="clear" w:color="auto" w:fill="00B050"/>
          </w:tcPr>
          <w:p w:rsidR="002C1F36" w:rsidRPr="002C1F36" w:rsidRDefault="002C1F36" w:rsidP="00E92352">
            <w:pPr>
              <w:pStyle w:val="PyryTabText"/>
              <w:keepNext/>
              <w:keepLines/>
              <w:rPr>
                <w:b/>
                <w:sz w:val="20"/>
                <w:lang w:eastAsia="de-DE"/>
              </w:rPr>
            </w:pPr>
            <w:r w:rsidRPr="002C1F36">
              <w:rPr>
                <w:b/>
                <w:sz w:val="20"/>
                <w:lang w:eastAsia="de-DE"/>
              </w:rPr>
              <w:t>2</w:t>
            </w:r>
          </w:p>
          <w:p w:rsidR="002C1F36" w:rsidRPr="002C1F36" w:rsidRDefault="002C1F36" w:rsidP="00E92352">
            <w:pPr>
              <w:pStyle w:val="PyryTabText"/>
              <w:keepNext/>
              <w:keepLines/>
              <w:rPr>
                <w:b/>
                <w:sz w:val="20"/>
                <w:lang w:eastAsia="de-DE"/>
              </w:rPr>
            </w:pPr>
            <w:r w:rsidRPr="002C1F36">
              <w:rPr>
                <w:b/>
                <w:sz w:val="20"/>
                <w:lang w:eastAsia="de-DE"/>
              </w:rPr>
              <w:t>gut</w:t>
            </w:r>
          </w:p>
        </w:tc>
      </w:tr>
      <w:tr w:rsidR="002C1F36" w:rsidRPr="002C1F36" w:rsidTr="00444EA3">
        <w:trPr>
          <w:tblHeader/>
        </w:trPr>
        <w:tc>
          <w:tcPr>
            <w:tcW w:w="889" w:type="dxa"/>
            <w:tcBorders>
              <w:right w:val="single" w:sz="4" w:space="0" w:color="auto"/>
            </w:tcBorders>
            <w:shd w:val="clear" w:color="auto" w:fill="auto"/>
          </w:tcPr>
          <w:p w:rsidR="002C1F36" w:rsidRPr="002C1F36" w:rsidRDefault="002C1F36" w:rsidP="00E92352">
            <w:pPr>
              <w:pStyle w:val="PyryTabText"/>
              <w:keepNext/>
              <w:keepLines/>
              <w:rPr>
                <w:b/>
                <w:color w:val="99CC00"/>
                <w:sz w:val="20"/>
                <w:lang w:eastAsia="de-DE"/>
              </w:rPr>
            </w:pPr>
            <w:r w:rsidRPr="002C1F36">
              <w:rPr>
                <w:b/>
                <w:color w:val="99CC00"/>
                <w:sz w:val="20"/>
                <w:lang w:eastAsia="de-DE"/>
              </w:rPr>
              <w:t>4</w:t>
            </w:r>
          </w:p>
        </w:tc>
        <w:tc>
          <w:tcPr>
            <w:tcW w:w="1279"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b/>
                <w:color w:val="99CC00"/>
                <w:sz w:val="20"/>
                <w:lang w:eastAsia="de-DE"/>
              </w:rPr>
            </w:pPr>
            <w:r w:rsidRPr="002C1F36">
              <w:rPr>
                <w:b/>
                <w:color w:val="99CC00"/>
                <w:sz w:val="20"/>
                <w:lang w:eastAsia="de-DE"/>
              </w:rPr>
              <w:t>deutlich</w:t>
            </w:r>
            <w:r w:rsidRPr="002C1F36">
              <w:rPr>
                <w:b/>
                <w:color w:val="99CC00"/>
                <w:sz w:val="20"/>
                <w:lang w:eastAsia="de-DE"/>
              </w:rPr>
              <w:br/>
              <w:t>verändert</w:t>
            </w:r>
          </w:p>
        </w:tc>
        <w:tc>
          <w:tcPr>
            <w:tcW w:w="5254"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sz w:val="20"/>
                <w:lang w:eastAsia="de-DE"/>
              </w:rPr>
            </w:pPr>
            <w:r w:rsidRPr="002C1F36">
              <w:rPr>
                <w:sz w:val="20"/>
                <w:lang w:eastAsia="de-DE"/>
              </w:rPr>
              <w:t>Gewässerstruktur ist durch verschiedene Eingriffe z.B. in Sohle, Ufer, durch Rückstau und /oder Nutzungen in der Aue deutlich beeinflusst</w:t>
            </w:r>
          </w:p>
        </w:tc>
        <w:tc>
          <w:tcPr>
            <w:tcW w:w="1083" w:type="dxa"/>
            <w:tcBorders>
              <w:left w:val="single" w:sz="4" w:space="0" w:color="auto"/>
              <w:bottom w:val="single" w:sz="4" w:space="0" w:color="auto"/>
            </w:tcBorders>
            <w:shd w:val="clear" w:color="auto" w:fill="FFFF00"/>
          </w:tcPr>
          <w:p w:rsidR="002C1F36" w:rsidRPr="002C1F36" w:rsidRDefault="002C1F36" w:rsidP="00E92352">
            <w:pPr>
              <w:pStyle w:val="PyryTabText"/>
              <w:keepNext/>
              <w:keepLines/>
              <w:rPr>
                <w:b/>
                <w:sz w:val="20"/>
                <w:lang w:eastAsia="de-DE"/>
              </w:rPr>
            </w:pPr>
            <w:r w:rsidRPr="002C1F36">
              <w:rPr>
                <w:b/>
                <w:sz w:val="20"/>
                <w:lang w:eastAsia="de-DE"/>
              </w:rPr>
              <w:t>3</w:t>
            </w:r>
          </w:p>
          <w:p w:rsidR="002C1F36" w:rsidRPr="002C1F36" w:rsidRDefault="002C1F36" w:rsidP="00E92352">
            <w:pPr>
              <w:pStyle w:val="PyryTabText"/>
              <w:keepNext/>
              <w:keepLines/>
              <w:rPr>
                <w:b/>
                <w:sz w:val="20"/>
                <w:lang w:eastAsia="de-DE"/>
              </w:rPr>
            </w:pPr>
            <w:r w:rsidRPr="002C1F36">
              <w:rPr>
                <w:b/>
                <w:sz w:val="20"/>
                <w:lang w:eastAsia="de-DE"/>
              </w:rPr>
              <w:t>mäßig</w:t>
            </w:r>
          </w:p>
        </w:tc>
      </w:tr>
      <w:tr w:rsidR="002C1F36" w:rsidRPr="002C1F36" w:rsidTr="00444EA3">
        <w:trPr>
          <w:tblHeader/>
        </w:trPr>
        <w:tc>
          <w:tcPr>
            <w:tcW w:w="889" w:type="dxa"/>
            <w:tcBorders>
              <w:right w:val="single" w:sz="4" w:space="0" w:color="auto"/>
            </w:tcBorders>
            <w:shd w:val="clear" w:color="auto" w:fill="auto"/>
          </w:tcPr>
          <w:p w:rsidR="002C1F36" w:rsidRPr="002C1F36" w:rsidRDefault="002C1F36" w:rsidP="00E92352">
            <w:pPr>
              <w:pStyle w:val="PyryTabText"/>
              <w:keepNext/>
              <w:keepLines/>
              <w:rPr>
                <w:b/>
                <w:color w:val="FFCC00"/>
                <w:sz w:val="20"/>
                <w:lang w:eastAsia="de-DE"/>
              </w:rPr>
            </w:pPr>
            <w:r w:rsidRPr="002C1F36">
              <w:rPr>
                <w:b/>
                <w:color w:val="FFCC00"/>
                <w:sz w:val="20"/>
                <w:lang w:eastAsia="de-DE"/>
              </w:rPr>
              <w:t>5</w:t>
            </w:r>
          </w:p>
        </w:tc>
        <w:tc>
          <w:tcPr>
            <w:tcW w:w="1279"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b/>
                <w:color w:val="FFCC00"/>
                <w:sz w:val="20"/>
                <w:lang w:eastAsia="de-DE"/>
              </w:rPr>
            </w:pPr>
            <w:r w:rsidRPr="002C1F36">
              <w:rPr>
                <w:b/>
                <w:color w:val="FFCC00"/>
                <w:sz w:val="20"/>
                <w:lang w:eastAsia="de-DE"/>
              </w:rPr>
              <w:t xml:space="preserve">stark </w:t>
            </w:r>
            <w:r w:rsidRPr="002C1F36">
              <w:rPr>
                <w:b/>
                <w:color w:val="FFCC00"/>
                <w:sz w:val="20"/>
                <w:lang w:eastAsia="de-DE"/>
              </w:rPr>
              <w:br/>
              <w:t xml:space="preserve">verändert </w:t>
            </w:r>
          </w:p>
        </w:tc>
        <w:tc>
          <w:tcPr>
            <w:tcW w:w="5254"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sz w:val="20"/>
                <w:lang w:eastAsia="de-DE"/>
              </w:rPr>
            </w:pPr>
            <w:r w:rsidRPr="002C1F36">
              <w:rPr>
                <w:sz w:val="20"/>
                <w:lang w:eastAsia="de-DE"/>
              </w:rPr>
              <w:t>Gewässerstruktur ist durch Kombination von Eingriffen z. B. in die Linienführung, durch Uferverbau, Querbauwerke, Stauregulierung, Anlagen zum Hochwasserschutz und /oder durch die Nutzung in der Aue beeinträchtigt</w:t>
            </w:r>
          </w:p>
        </w:tc>
        <w:tc>
          <w:tcPr>
            <w:tcW w:w="1083" w:type="dxa"/>
            <w:tcBorders>
              <w:left w:val="single" w:sz="4" w:space="0" w:color="auto"/>
              <w:bottom w:val="single" w:sz="4" w:space="0" w:color="auto"/>
            </w:tcBorders>
            <w:shd w:val="clear" w:color="auto" w:fill="FFCC00"/>
          </w:tcPr>
          <w:p w:rsidR="002C1F36" w:rsidRPr="002C1F36" w:rsidRDefault="002C1F36" w:rsidP="00E92352">
            <w:pPr>
              <w:pStyle w:val="PyryTabText"/>
              <w:keepNext/>
              <w:keepLines/>
              <w:rPr>
                <w:b/>
                <w:sz w:val="20"/>
                <w:lang w:eastAsia="de-DE"/>
              </w:rPr>
            </w:pPr>
            <w:r w:rsidRPr="002C1F36">
              <w:rPr>
                <w:b/>
                <w:sz w:val="20"/>
                <w:lang w:eastAsia="de-DE"/>
              </w:rPr>
              <w:t>4</w:t>
            </w:r>
          </w:p>
          <w:p w:rsidR="002C1F36" w:rsidRPr="002C1F36" w:rsidRDefault="002C1F36" w:rsidP="00E92352">
            <w:pPr>
              <w:pStyle w:val="PyryTabText"/>
              <w:keepNext/>
              <w:keepLines/>
              <w:rPr>
                <w:b/>
                <w:sz w:val="20"/>
                <w:lang w:eastAsia="de-DE"/>
              </w:rPr>
            </w:pPr>
            <w:r w:rsidRPr="002C1F36">
              <w:rPr>
                <w:b/>
                <w:sz w:val="20"/>
                <w:lang w:eastAsia="de-DE"/>
              </w:rPr>
              <w:t>unbefriedigend</w:t>
            </w:r>
          </w:p>
        </w:tc>
      </w:tr>
      <w:tr w:rsidR="002C1F36" w:rsidRPr="002C1F36" w:rsidTr="00444EA3">
        <w:trPr>
          <w:tblHeader/>
        </w:trPr>
        <w:tc>
          <w:tcPr>
            <w:tcW w:w="889" w:type="dxa"/>
            <w:tcBorders>
              <w:right w:val="single" w:sz="4" w:space="0" w:color="auto"/>
            </w:tcBorders>
            <w:shd w:val="clear" w:color="auto" w:fill="auto"/>
          </w:tcPr>
          <w:p w:rsidR="002C1F36" w:rsidRPr="002C1F36" w:rsidRDefault="002C1F36" w:rsidP="00E92352">
            <w:pPr>
              <w:pStyle w:val="PyryTabText"/>
              <w:keepNext/>
              <w:keepLines/>
              <w:rPr>
                <w:b/>
                <w:color w:val="FF9900"/>
                <w:sz w:val="20"/>
                <w:lang w:eastAsia="de-DE"/>
              </w:rPr>
            </w:pPr>
            <w:r w:rsidRPr="002C1F36">
              <w:rPr>
                <w:b/>
                <w:color w:val="FF9900"/>
                <w:sz w:val="20"/>
                <w:lang w:eastAsia="de-DE"/>
              </w:rPr>
              <w:t xml:space="preserve">6 </w:t>
            </w:r>
          </w:p>
        </w:tc>
        <w:tc>
          <w:tcPr>
            <w:tcW w:w="1279"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b/>
                <w:color w:val="FF9900"/>
                <w:sz w:val="20"/>
                <w:lang w:eastAsia="de-DE"/>
              </w:rPr>
            </w:pPr>
            <w:r w:rsidRPr="002C1F36">
              <w:rPr>
                <w:b/>
                <w:color w:val="FF9900"/>
                <w:sz w:val="20"/>
                <w:lang w:eastAsia="de-DE"/>
              </w:rPr>
              <w:t xml:space="preserve">sehr stark </w:t>
            </w:r>
            <w:r w:rsidRPr="002C1F36">
              <w:rPr>
                <w:b/>
                <w:color w:val="FF9900"/>
                <w:sz w:val="20"/>
                <w:lang w:eastAsia="de-DE"/>
              </w:rPr>
              <w:br/>
              <w:t xml:space="preserve">verändert </w:t>
            </w:r>
          </w:p>
        </w:tc>
        <w:tc>
          <w:tcPr>
            <w:tcW w:w="5254"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sz w:val="20"/>
                <w:lang w:eastAsia="de-DE"/>
              </w:rPr>
            </w:pPr>
            <w:r w:rsidRPr="002C1F36">
              <w:rPr>
                <w:sz w:val="20"/>
                <w:lang w:eastAsia="de-DE"/>
              </w:rPr>
              <w:t>Gewässerstruktur ist durch Kombination von Eingriffen und /oder durch die Nutzung in der Aue stark beeinträchtigt</w:t>
            </w:r>
          </w:p>
        </w:tc>
        <w:tc>
          <w:tcPr>
            <w:tcW w:w="1083" w:type="dxa"/>
            <w:vMerge w:val="restart"/>
            <w:tcBorders>
              <w:left w:val="single" w:sz="4" w:space="0" w:color="auto"/>
            </w:tcBorders>
            <w:shd w:val="clear" w:color="auto" w:fill="FF0000"/>
          </w:tcPr>
          <w:p w:rsidR="002C1F36" w:rsidRPr="002C1F36" w:rsidRDefault="002C1F36" w:rsidP="00E92352">
            <w:pPr>
              <w:pStyle w:val="PyryTabText"/>
              <w:keepNext/>
              <w:keepLines/>
              <w:rPr>
                <w:b/>
                <w:sz w:val="20"/>
                <w:lang w:eastAsia="de-DE"/>
              </w:rPr>
            </w:pPr>
            <w:r w:rsidRPr="002C1F36">
              <w:rPr>
                <w:b/>
                <w:sz w:val="20"/>
                <w:lang w:eastAsia="de-DE"/>
              </w:rPr>
              <w:t>5</w:t>
            </w:r>
          </w:p>
          <w:p w:rsidR="002C1F36" w:rsidRPr="002C1F36" w:rsidRDefault="002C1F36" w:rsidP="00E92352">
            <w:pPr>
              <w:pStyle w:val="PyryTabText"/>
              <w:keepNext/>
              <w:keepLines/>
              <w:rPr>
                <w:b/>
                <w:sz w:val="20"/>
                <w:lang w:eastAsia="de-DE"/>
              </w:rPr>
            </w:pPr>
            <w:r w:rsidRPr="002C1F36">
              <w:rPr>
                <w:b/>
                <w:sz w:val="20"/>
                <w:lang w:eastAsia="de-DE"/>
              </w:rPr>
              <w:t>schlecht</w:t>
            </w:r>
          </w:p>
        </w:tc>
      </w:tr>
      <w:tr w:rsidR="002C1F36" w:rsidRPr="002C1F36" w:rsidTr="00444EA3">
        <w:trPr>
          <w:tblHeader/>
        </w:trPr>
        <w:tc>
          <w:tcPr>
            <w:tcW w:w="889" w:type="dxa"/>
            <w:tcBorders>
              <w:right w:val="single" w:sz="4" w:space="0" w:color="auto"/>
            </w:tcBorders>
            <w:shd w:val="clear" w:color="auto" w:fill="auto"/>
          </w:tcPr>
          <w:p w:rsidR="002C1F36" w:rsidRPr="002C1F36" w:rsidRDefault="002C1F36" w:rsidP="00E92352">
            <w:pPr>
              <w:pStyle w:val="PyryTabText"/>
              <w:keepNext/>
              <w:keepLines/>
              <w:rPr>
                <w:b/>
                <w:color w:val="FF0000"/>
                <w:sz w:val="20"/>
                <w:lang w:eastAsia="de-DE"/>
              </w:rPr>
            </w:pPr>
            <w:r w:rsidRPr="002C1F36">
              <w:rPr>
                <w:b/>
                <w:color w:val="FF0000"/>
                <w:sz w:val="20"/>
                <w:lang w:eastAsia="de-DE"/>
              </w:rPr>
              <w:t xml:space="preserve">7 </w:t>
            </w:r>
          </w:p>
        </w:tc>
        <w:tc>
          <w:tcPr>
            <w:tcW w:w="1279"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b/>
                <w:color w:val="FF0000"/>
                <w:sz w:val="20"/>
                <w:lang w:eastAsia="de-DE"/>
              </w:rPr>
            </w:pPr>
            <w:r w:rsidRPr="002C1F36">
              <w:rPr>
                <w:b/>
                <w:color w:val="FF0000"/>
                <w:sz w:val="20"/>
                <w:lang w:eastAsia="de-DE"/>
              </w:rPr>
              <w:t xml:space="preserve">vollständig </w:t>
            </w:r>
            <w:r w:rsidRPr="002C1F36">
              <w:rPr>
                <w:b/>
                <w:color w:val="FF0000"/>
                <w:sz w:val="20"/>
                <w:lang w:eastAsia="de-DE"/>
              </w:rPr>
              <w:br/>
              <w:t xml:space="preserve">verändert </w:t>
            </w:r>
          </w:p>
        </w:tc>
        <w:tc>
          <w:tcPr>
            <w:tcW w:w="5254" w:type="dxa"/>
            <w:tcBorders>
              <w:left w:val="single" w:sz="4" w:space="0" w:color="auto"/>
              <w:right w:val="single" w:sz="4" w:space="0" w:color="auto"/>
            </w:tcBorders>
            <w:shd w:val="clear" w:color="auto" w:fill="auto"/>
          </w:tcPr>
          <w:p w:rsidR="002C1F36" w:rsidRPr="002C1F36" w:rsidRDefault="002C1F36" w:rsidP="00E92352">
            <w:pPr>
              <w:pStyle w:val="PyryTabText"/>
              <w:keepNext/>
              <w:keepLines/>
              <w:rPr>
                <w:sz w:val="20"/>
                <w:lang w:eastAsia="de-DE"/>
              </w:rPr>
            </w:pPr>
            <w:r w:rsidRPr="002C1F36">
              <w:rPr>
                <w:sz w:val="20"/>
                <w:lang w:eastAsia="de-DE"/>
              </w:rPr>
              <w:t>Gewässerstruktur ist durch Eingriffe in die Linienführung und/oder durch die Nutzung in der Aue vollständig verändert.</w:t>
            </w:r>
          </w:p>
        </w:tc>
        <w:tc>
          <w:tcPr>
            <w:tcW w:w="1083" w:type="dxa"/>
            <w:vMerge/>
            <w:tcBorders>
              <w:left w:val="single" w:sz="4" w:space="0" w:color="auto"/>
            </w:tcBorders>
            <w:shd w:val="clear" w:color="auto" w:fill="FF0000"/>
          </w:tcPr>
          <w:p w:rsidR="002C1F36" w:rsidRPr="002C1F36" w:rsidRDefault="002C1F36" w:rsidP="00E92352">
            <w:pPr>
              <w:pStyle w:val="PyryTabText"/>
              <w:keepNext/>
              <w:keepLines/>
              <w:rPr>
                <w:b/>
                <w:sz w:val="20"/>
                <w:lang w:eastAsia="de-DE"/>
              </w:rPr>
            </w:pPr>
          </w:p>
        </w:tc>
      </w:tr>
    </w:tbl>
    <w:p w:rsidR="002C1F36" w:rsidRDefault="002C1F36" w:rsidP="002C1F36">
      <w:pPr>
        <w:pStyle w:val="C1PlainText"/>
      </w:pPr>
      <w:r w:rsidRPr="002A26B8">
        <w:t xml:space="preserve">Die </w:t>
      </w:r>
      <w:r w:rsidRPr="00C45435">
        <w:t xml:space="preserve">Fließgewässerstruktur wurde </w:t>
      </w:r>
      <w:r w:rsidR="003C2D75" w:rsidRPr="00C45435">
        <w:t>2011</w:t>
      </w:r>
      <w:r w:rsidRPr="00C45435">
        <w:t xml:space="preserve"> entsprechend der</w:t>
      </w:r>
      <w:r w:rsidRPr="002A26B8">
        <w:t xml:space="preserve"> Leistungsbeschreibung </w:t>
      </w:r>
      <w:r>
        <w:t xml:space="preserve">für die für die </w:t>
      </w:r>
      <w:r w:rsidRPr="00D562DD">
        <w:t>Gewässerabschnitte B-E nach</w:t>
      </w:r>
      <w:r w:rsidRPr="002A26B8">
        <w:t xml:space="preserve"> dem Brandenburger Vor-Ort-Verfahren</w:t>
      </w:r>
      <w:r>
        <w:t xml:space="preserve">, </w:t>
      </w:r>
      <w:r w:rsidRPr="002A26B8">
        <w:t>Version</w:t>
      </w:r>
      <w:r w:rsidR="001E1D8A">
        <w:t> </w:t>
      </w:r>
      <w:r w:rsidRPr="002A26B8">
        <w:t>3_5 aufgenommen und bewertet</w:t>
      </w:r>
      <w:r>
        <w:t xml:space="preserve">. Das Faule Fließ und der Eisergraben gehören aufgrund der Einzugsgebietsgröße nicht zu den berichtspflichtigen Fließgewässern nach WRRL, dennoch sollte eine Kartierung des Faulen Fließes erfolgen (vgl. Leistungsbeschreibung), </w:t>
      </w:r>
      <w:r w:rsidRPr="00C52CB3">
        <w:t>eine Kartierung des Eisergrabens ist nicht Gegenstand des Untersuchungsumfanges</w:t>
      </w:r>
      <w:r w:rsidR="00C52CB3" w:rsidRPr="00C52CB3">
        <w:t xml:space="preserve">. </w:t>
      </w:r>
      <w:r w:rsidRPr="00C52CB3">
        <w:t xml:space="preserve"> </w:t>
      </w:r>
    </w:p>
    <w:p w:rsidR="00657892" w:rsidRDefault="00657892" w:rsidP="00657892">
      <w:pPr>
        <w:pStyle w:val="C1PlainText"/>
      </w:pPr>
      <w:r w:rsidRPr="00CF23E4">
        <w:t>Eine Beschreibung der einzelnen Untersuchungsgewässer und die Ergebnisse der Fließgewässerstrukturgüte der Hauptparameter Land, Ufer und Sohle der einzelnen Wasserkörper sind den Abschnittsblättern im</w:t>
      </w:r>
      <w:r w:rsidR="00FD00DC">
        <w:t xml:space="preserve"> Kapitel</w:t>
      </w:r>
      <w:r w:rsidRPr="00CF23E4">
        <w:t xml:space="preserve"> </w:t>
      </w:r>
      <w:r w:rsidR="00FD00DC">
        <w:rPr>
          <w:highlight w:val="red"/>
        </w:rPr>
        <w:fldChar w:fldCharType="begin"/>
      </w:r>
      <w:r w:rsidR="00FD00DC">
        <w:instrText xml:space="preserve"> REF _Ref404092178 \r \h </w:instrText>
      </w:r>
      <w:r w:rsidR="00FD00DC">
        <w:rPr>
          <w:highlight w:val="red"/>
        </w:rPr>
      </w:r>
      <w:r w:rsidR="00FD00DC">
        <w:rPr>
          <w:highlight w:val="red"/>
        </w:rPr>
        <w:fldChar w:fldCharType="separate"/>
      </w:r>
      <w:r w:rsidR="00DC0691">
        <w:t>5.4</w:t>
      </w:r>
      <w:r w:rsidR="00FD00DC">
        <w:rPr>
          <w:highlight w:val="red"/>
        </w:rPr>
        <w:fldChar w:fldCharType="end"/>
      </w:r>
      <w:r w:rsidR="00615DC5">
        <w:t xml:space="preserve"> </w:t>
      </w:r>
      <w:r w:rsidRPr="00CF23E4">
        <w:t>zu entnehmen.</w:t>
      </w:r>
    </w:p>
    <w:p w:rsidR="00363B8E" w:rsidRDefault="00657892" w:rsidP="00657892">
      <w:pPr>
        <w:pStyle w:val="C1PlainText"/>
      </w:pPr>
      <w:r w:rsidRPr="00656B82">
        <w:t xml:space="preserve">Die Untersuchungsgewässer erzielen </w:t>
      </w:r>
      <w:r w:rsidR="002875E9">
        <w:t xml:space="preserve">in der Gesamtbewertung </w:t>
      </w:r>
      <w:r w:rsidRPr="00656B82">
        <w:t>der Gewässerstruktur eine gute bis schlechte Bewertung (</w:t>
      </w:r>
      <w:r w:rsidR="00656B82" w:rsidRPr="00656B82">
        <w:fldChar w:fldCharType="begin"/>
      </w:r>
      <w:r w:rsidR="00656B82" w:rsidRPr="00656B82">
        <w:instrText xml:space="preserve"> REF _Ref404001183 \h </w:instrText>
      </w:r>
      <w:r w:rsidR="00656B82">
        <w:instrText xml:space="preserve"> \* MERGEFORMAT </w:instrText>
      </w:r>
      <w:r w:rsidR="00656B82" w:rsidRPr="00656B82">
        <w:fldChar w:fldCharType="separate"/>
      </w:r>
      <w:r w:rsidR="00DC0691">
        <w:t xml:space="preserve">Abbildung </w:t>
      </w:r>
      <w:r w:rsidR="00DC0691">
        <w:rPr>
          <w:noProof/>
        </w:rPr>
        <w:t>4</w:t>
      </w:r>
      <w:r w:rsidR="00DC0691">
        <w:rPr>
          <w:noProof/>
        </w:rPr>
        <w:noBreakHyphen/>
        <w:t>1</w:t>
      </w:r>
      <w:r w:rsidR="00656B82" w:rsidRPr="00656B82">
        <w:fldChar w:fldCharType="end"/>
      </w:r>
      <w:r w:rsidRPr="00656B82">
        <w:t xml:space="preserve">). </w:t>
      </w:r>
      <w:r w:rsidR="002875E9">
        <w:t>Lediglich</w:t>
      </w:r>
      <w:r w:rsidR="000260E7">
        <w:t xml:space="preserve"> das Trämmerfließ und das Döll</w:t>
      </w:r>
      <w:r w:rsidR="00385AF7">
        <w:t xml:space="preserve">nfließ </w:t>
      </w:r>
      <w:r w:rsidR="00363B8E">
        <w:t>erreichen auf einer Gesamtlänge von ca. 1,2 km den guten oder sehr guten Zustand</w:t>
      </w:r>
      <w:r w:rsidR="00385AF7" w:rsidRPr="00BC5CEB">
        <w:t>.</w:t>
      </w:r>
      <w:r w:rsidRPr="00BC5CEB">
        <w:t xml:space="preserve"> Die Mehrzahl der Wasserkörper befindet sich</w:t>
      </w:r>
      <w:r w:rsidR="00385AF7" w:rsidRPr="00BC5CEB">
        <w:t xml:space="preserve"> </w:t>
      </w:r>
      <w:r w:rsidR="00363B8E">
        <w:t xml:space="preserve">in </w:t>
      </w:r>
      <w:r w:rsidR="00385AF7" w:rsidRPr="00BC5CEB">
        <w:t>deutlich veränderte</w:t>
      </w:r>
      <w:r w:rsidR="00363B8E">
        <w:t xml:space="preserve">m oder </w:t>
      </w:r>
      <w:r w:rsidR="00385AF7" w:rsidRPr="00BC5CEB">
        <w:t xml:space="preserve">stark verändertem Zustand. </w:t>
      </w:r>
      <w:r w:rsidRPr="00BC5CEB">
        <w:t xml:space="preserve">Hervorzuheben sind </w:t>
      </w:r>
      <w:r w:rsidR="00363B8E">
        <w:t xml:space="preserve">die </w:t>
      </w:r>
      <w:r w:rsidRPr="00BC5CEB">
        <w:t>natürlich</w:t>
      </w:r>
      <w:r w:rsidR="00363B8E">
        <w:t xml:space="preserve">en </w:t>
      </w:r>
      <w:r w:rsidRPr="00BC5CEB">
        <w:t xml:space="preserve">bis bedingt naturnahe Strukturen (Güteklasse 1 und 2) des </w:t>
      </w:r>
      <w:r w:rsidR="00385AF7" w:rsidRPr="00BC5CEB">
        <w:t>Trämmerfließes</w:t>
      </w:r>
      <w:r w:rsidRPr="00BC5CEB">
        <w:t>.</w:t>
      </w:r>
      <w:r w:rsidR="00120891">
        <w:t xml:space="preserve"> </w:t>
      </w:r>
    </w:p>
    <w:p w:rsidR="00614C8B" w:rsidRDefault="00C552C6" w:rsidP="00614C8B">
      <w:pPr>
        <w:pStyle w:val="C1PlainText"/>
        <w:keepNext/>
      </w:pPr>
      <w:r>
        <w:rPr>
          <w:noProof/>
          <w:lang w:eastAsia="de-DE"/>
        </w:rPr>
        <w:drawing>
          <wp:inline distT="0" distB="0" distL="0" distR="0" wp14:anchorId="32268759" wp14:editId="0B2320A6">
            <wp:extent cx="5511800" cy="2825750"/>
            <wp:effectExtent l="0" t="0" r="0" b="0"/>
            <wp:docPr id="18" name="Diagramm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14C8B" w:rsidRDefault="00614C8B" w:rsidP="00DE5507">
      <w:pPr>
        <w:pStyle w:val="Beschriftung"/>
        <w:ind w:left="2835" w:hanging="1537"/>
        <w:jc w:val="both"/>
      </w:pPr>
      <w:bookmarkStart w:id="159" w:name="_Ref404001183"/>
      <w:bookmarkStart w:id="160" w:name="_Toc436912182"/>
      <w:r>
        <w:t xml:space="preserve">Abbildung </w:t>
      </w:r>
      <w:r w:rsidR="00345DB8">
        <w:fldChar w:fldCharType="begin"/>
      </w:r>
      <w:r w:rsidR="00345DB8">
        <w:instrText xml:space="preserve"> STYLEREF 1 \s </w:instrText>
      </w:r>
      <w:r w:rsidR="00345DB8">
        <w:fldChar w:fldCharType="separate"/>
      </w:r>
      <w:r w:rsidR="00DC0691">
        <w:t>4</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1</w:t>
      </w:r>
      <w:r w:rsidR="00345DB8">
        <w:fldChar w:fldCharType="end"/>
      </w:r>
      <w:bookmarkEnd w:id="159"/>
      <w:r>
        <w:t>:</w:t>
      </w:r>
      <w:r w:rsidR="00DE5507">
        <w:tab/>
      </w:r>
      <w:r>
        <w:t xml:space="preserve">Prozentuale (grob) und </w:t>
      </w:r>
      <w:r w:rsidR="00363B8E">
        <w:t>m</w:t>
      </w:r>
      <w:r>
        <w:t>engenmäßige Verteilung der Fließgewässer</w:t>
      </w:r>
      <w:r w:rsidR="001E1D8A">
        <w:t>-</w:t>
      </w:r>
      <w:r>
        <w:t>strukturgü</w:t>
      </w:r>
      <w:r w:rsidR="00363B8E">
        <w:t>teklassen nach WRRL der einzelnen Untersuchungs</w:t>
      </w:r>
      <w:r w:rsidR="00DE5507">
        <w:t>g</w:t>
      </w:r>
      <w:r w:rsidR="00363B8E">
        <w:t>ewässer</w:t>
      </w:r>
      <w:bookmarkEnd w:id="160"/>
    </w:p>
    <w:p w:rsidR="00E01B43" w:rsidRDefault="00E01B43" w:rsidP="00E01B43">
      <w:pPr>
        <w:pStyle w:val="C1PlainText"/>
      </w:pPr>
      <w:r>
        <w:t>Die Fließwasserkörper werden in den Abschnittsblättern in Kapitel 5.4 zusammenfassend dargestellt. Detaillierte Informationen der Bewertungen der einzelnen Abschnitte sind den Karten-Anlagen 10 zu entnehmen: Die Bewertungsergebnisse für das Brandenburger-Vor-Ort-Verfahren, Version 3_5, werden in den Kartenanlagen 10.1 (Gesamtbewertung und ökologische Durchgängigkeit) und 10.2 (5-Band-Darstellung: Sohle, Ufer rechts/links, Land rechts/links) dargestellt. Eine Übertragung der Bewertung nach WRRL und ökologische Durchgängigkeit ist der Karten-Anlage 10.3 zu entnehmen.</w:t>
      </w:r>
    </w:p>
    <w:p w:rsidR="002C1F36" w:rsidRDefault="0038259E" w:rsidP="001E1D8A">
      <w:pPr>
        <w:pStyle w:val="berschrift3"/>
        <w:numPr>
          <w:ilvl w:val="2"/>
          <w:numId w:val="1"/>
        </w:numPr>
        <w:tabs>
          <w:tab w:val="clear" w:pos="862"/>
          <w:tab w:val="num" w:pos="1298"/>
        </w:tabs>
        <w:ind w:left="1298" w:hanging="1298"/>
      </w:pPr>
      <w:bookmarkStart w:id="161" w:name="_Toc436911340"/>
      <w:r>
        <w:t>Altarme</w:t>
      </w:r>
      <w:bookmarkEnd w:id="161"/>
    </w:p>
    <w:p w:rsidR="006C4A44" w:rsidRDefault="002C1F36" w:rsidP="006E65BA">
      <w:pPr>
        <w:pStyle w:val="C1PlainText"/>
      </w:pPr>
      <w:r w:rsidRPr="00361A9D">
        <w:t xml:space="preserve">Im gleichen Zeitraum </w:t>
      </w:r>
      <w:r w:rsidR="003F5906">
        <w:t xml:space="preserve">wie die Fließgewässerstrukturgütekartierung </w:t>
      </w:r>
      <w:r w:rsidRPr="00361A9D">
        <w:t>fand eine Vor</w:t>
      </w:r>
      <w:r w:rsidR="006C4A44">
        <w:t>ortkartierung der Altarme statt</w:t>
      </w:r>
      <w:r w:rsidR="003F5906">
        <w:t>. Insgesamt wurden am Döllnfließ 46 Altarme erfasst, davon sind drei bei Mittelwasserabflüssen an das Hauptfließ angebunden und durchströmt. Am Faulen Fließ wurden zwei, am Trämmerfließ wurde ein Alt</w:t>
      </w:r>
      <w:r w:rsidR="00F72512">
        <w:t xml:space="preserve">arm </w:t>
      </w:r>
      <w:r w:rsidR="003F5906">
        <w:t>aufgenommen</w:t>
      </w:r>
      <w:r w:rsidR="00D93BD0">
        <w:t xml:space="preserve">. </w:t>
      </w:r>
      <w:r w:rsidR="003F5906">
        <w:t>Die Do</w:t>
      </w:r>
      <w:r w:rsidR="00546BA4">
        <w:t>kumentation der Begehung ist dem</w:t>
      </w:r>
      <w:r w:rsidR="003F5906">
        <w:t xml:space="preserve"> Anlage</w:t>
      </w:r>
      <w:r w:rsidR="00546BA4">
        <w:t>nband</w:t>
      </w:r>
      <w:r w:rsidR="003F5906">
        <w:t xml:space="preserve"> </w:t>
      </w:r>
      <w:r w:rsidR="00243C07">
        <w:t>II</w:t>
      </w:r>
      <w:r w:rsidR="00546BA4">
        <w:t xml:space="preserve"> Anlage </w:t>
      </w:r>
      <w:r w:rsidR="00603AFE">
        <w:t>II.</w:t>
      </w:r>
      <w:r w:rsidR="00243C07">
        <w:t xml:space="preserve">5 </w:t>
      </w:r>
      <w:r w:rsidR="003F5906">
        <w:t>zu entnehmen</w:t>
      </w:r>
      <w:r w:rsidR="00243C07">
        <w:t>.</w:t>
      </w:r>
      <w:r w:rsidR="00F866D4">
        <w:t xml:space="preserve"> In der Anlage ist für den Abschnitt Höpen-Krewelin eine Darstellung von Zustand und Maßnahmenvorschläge für die Altarme enthalten. </w:t>
      </w:r>
    </w:p>
    <w:p w:rsidR="00614C8B" w:rsidRDefault="00A85884" w:rsidP="00A85884">
      <w:pPr>
        <w:pStyle w:val="Beschriftung"/>
      </w:pPr>
      <w:bookmarkStart w:id="162" w:name="_Toc436912134"/>
      <w:r>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2</w:t>
      </w:r>
      <w:r w:rsidR="0036533F">
        <w:fldChar w:fldCharType="end"/>
      </w:r>
      <w:r>
        <w:t>: Zustand der Altarme an Döllnfließ, Faules Fließ und Trämmerfließ</w:t>
      </w:r>
      <w:bookmarkEnd w:id="162"/>
    </w:p>
    <w:tbl>
      <w:tblPr>
        <w:tblpPr w:leftFromText="141" w:rightFromText="141" w:vertAnchor="text" w:tblpX="1346" w:tblpY="1"/>
        <w:tblOverlap w:val="never"/>
        <w:tblW w:w="8434" w:type="dxa"/>
        <w:tblCellMar>
          <w:left w:w="70" w:type="dxa"/>
          <w:right w:w="70" w:type="dxa"/>
        </w:tblCellMar>
        <w:tblLook w:val="04A0" w:firstRow="1" w:lastRow="0" w:firstColumn="1" w:lastColumn="0" w:noHBand="0" w:noVBand="1"/>
      </w:tblPr>
      <w:tblGrid>
        <w:gridCol w:w="1559"/>
        <w:gridCol w:w="1843"/>
        <w:gridCol w:w="952"/>
        <w:gridCol w:w="992"/>
        <w:gridCol w:w="1316"/>
        <w:gridCol w:w="1772"/>
      </w:tblGrid>
      <w:tr w:rsidR="003F5906" w:rsidRPr="00FB6E52" w:rsidTr="00D93BD0">
        <w:trPr>
          <w:trHeight w:val="255"/>
          <w:tblHeader/>
        </w:trPr>
        <w:tc>
          <w:tcPr>
            <w:tcW w:w="1559" w:type="dxa"/>
            <w:vMerge w:val="restart"/>
            <w:tcBorders>
              <w:top w:val="single" w:sz="4" w:space="0" w:color="auto"/>
              <w:left w:val="single" w:sz="4" w:space="0" w:color="auto"/>
              <w:right w:val="single" w:sz="4" w:space="0" w:color="auto"/>
            </w:tcBorders>
            <w:shd w:val="pct25" w:color="auto" w:fill="auto"/>
            <w:noWrap/>
            <w:hideMark/>
          </w:tcPr>
          <w:p w:rsidR="003F5906" w:rsidRPr="00FB6E52" w:rsidRDefault="007153C6" w:rsidP="00FB6E52">
            <w:pPr>
              <w:overflowPunct/>
              <w:autoSpaceDE/>
              <w:autoSpaceDN/>
              <w:adjustRightInd/>
              <w:textAlignment w:val="auto"/>
              <w:rPr>
                <w:b/>
                <w:bCs/>
                <w:color w:val="000000"/>
                <w:sz w:val="20"/>
                <w:lang w:eastAsia="de-DE"/>
              </w:rPr>
            </w:pPr>
            <w:r w:rsidRPr="00FB6E52">
              <w:rPr>
                <w:b/>
                <w:bCs/>
                <w:color w:val="000000"/>
                <w:sz w:val="20"/>
                <w:lang w:eastAsia="de-DE"/>
              </w:rPr>
              <w:t>Gewässer</w:t>
            </w:r>
          </w:p>
        </w:tc>
        <w:tc>
          <w:tcPr>
            <w:tcW w:w="1843" w:type="dxa"/>
            <w:vMerge w:val="restart"/>
            <w:tcBorders>
              <w:top w:val="single" w:sz="4" w:space="0" w:color="auto"/>
              <w:left w:val="single" w:sz="4" w:space="0" w:color="auto"/>
              <w:right w:val="single" w:sz="4" w:space="0" w:color="auto"/>
            </w:tcBorders>
            <w:shd w:val="pct25" w:color="auto" w:fill="auto"/>
            <w:noWrap/>
            <w:hideMark/>
          </w:tcPr>
          <w:p w:rsidR="00D93BD0" w:rsidRPr="00FB6E52" w:rsidRDefault="00A23025" w:rsidP="00FB6E52">
            <w:pPr>
              <w:overflowPunct/>
              <w:autoSpaceDE/>
              <w:autoSpaceDN/>
              <w:adjustRightInd/>
              <w:jc w:val="center"/>
              <w:textAlignment w:val="auto"/>
              <w:rPr>
                <w:b/>
                <w:bCs/>
                <w:color w:val="000000"/>
                <w:sz w:val="20"/>
                <w:lang w:eastAsia="de-DE"/>
              </w:rPr>
            </w:pPr>
            <w:r w:rsidRPr="00FB6E52">
              <w:rPr>
                <w:b/>
                <w:bCs/>
                <w:color w:val="000000"/>
                <w:sz w:val="20"/>
                <w:lang w:eastAsia="de-DE"/>
              </w:rPr>
              <w:t>Anza</w:t>
            </w:r>
            <w:r w:rsidR="00546BA4">
              <w:rPr>
                <w:b/>
                <w:bCs/>
                <w:color w:val="000000"/>
                <w:sz w:val="20"/>
                <w:lang w:eastAsia="de-DE"/>
              </w:rPr>
              <w:t>h</w:t>
            </w:r>
            <w:r w:rsidRPr="00FB6E52">
              <w:rPr>
                <w:b/>
                <w:bCs/>
                <w:color w:val="000000"/>
                <w:sz w:val="20"/>
                <w:lang w:eastAsia="de-DE"/>
              </w:rPr>
              <w:t>l</w:t>
            </w:r>
          </w:p>
          <w:p w:rsidR="003F5906" w:rsidRPr="00FB6E52" w:rsidRDefault="00A23025" w:rsidP="00FB6E52">
            <w:pPr>
              <w:overflowPunct/>
              <w:autoSpaceDE/>
              <w:autoSpaceDN/>
              <w:adjustRightInd/>
              <w:jc w:val="center"/>
              <w:textAlignment w:val="auto"/>
              <w:rPr>
                <w:b/>
                <w:bCs/>
                <w:color w:val="000000"/>
                <w:sz w:val="20"/>
                <w:lang w:eastAsia="de-DE"/>
              </w:rPr>
            </w:pPr>
            <w:r w:rsidRPr="00FB6E52">
              <w:rPr>
                <w:b/>
                <w:bCs/>
                <w:color w:val="000000"/>
                <w:sz w:val="20"/>
                <w:lang w:eastAsia="de-DE"/>
              </w:rPr>
              <w:t>Altarme, -wasser</w:t>
            </w:r>
          </w:p>
        </w:tc>
        <w:tc>
          <w:tcPr>
            <w:tcW w:w="3260" w:type="dxa"/>
            <w:gridSpan w:val="3"/>
            <w:tcBorders>
              <w:top w:val="single" w:sz="4" w:space="0" w:color="auto"/>
              <w:left w:val="single" w:sz="4" w:space="0" w:color="auto"/>
              <w:bottom w:val="nil"/>
              <w:right w:val="single" w:sz="4" w:space="0" w:color="auto"/>
            </w:tcBorders>
            <w:shd w:val="pct25" w:color="auto" w:fill="auto"/>
            <w:noWrap/>
            <w:hideMark/>
          </w:tcPr>
          <w:p w:rsidR="003F5906" w:rsidRPr="00FB6E52" w:rsidRDefault="003F5906" w:rsidP="00FB6E52">
            <w:pPr>
              <w:overflowPunct/>
              <w:autoSpaceDE/>
              <w:autoSpaceDN/>
              <w:adjustRightInd/>
              <w:jc w:val="center"/>
              <w:textAlignment w:val="auto"/>
              <w:rPr>
                <w:b/>
                <w:bCs/>
                <w:color w:val="000000"/>
                <w:sz w:val="20"/>
                <w:lang w:eastAsia="de-DE"/>
              </w:rPr>
            </w:pPr>
            <w:r w:rsidRPr="00FB6E52">
              <w:rPr>
                <w:b/>
                <w:bCs/>
                <w:color w:val="000000"/>
                <w:sz w:val="20"/>
                <w:lang w:eastAsia="de-DE"/>
              </w:rPr>
              <w:t>Anschluss an das Hauptfließ</w:t>
            </w:r>
          </w:p>
        </w:tc>
        <w:tc>
          <w:tcPr>
            <w:tcW w:w="1772" w:type="dxa"/>
            <w:tcBorders>
              <w:top w:val="single" w:sz="4" w:space="0" w:color="auto"/>
              <w:left w:val="single" w:sz="4" w:space="0" w:color="auto"/>
              <w:bottom w:val="nil"/>
              <w:right w:val="single" w:sz="4" w:space="0" w:color="auto"/>
            </w:tcBorders>
            <w:shd w:val="pct25" w:color="auto" w:fill="auto"/>
            <w:noWrap/>
            <w:hideMark/>
          </w:tcPr>
          <w:p w:rsidR="003F5906" w:rsidRPr="00FB6E52" w:rsidRDefault="003F5906" w:rsidP="00FB6E52">
            <w:pPr>
              <w:overflowPunct/>
              <w:autoSpaceDE/>
              <w:autoSpaceDN/>
              <w:adjustRightInd/>
              <w:textAlignment w:val="auto"/>
              <w:rPr>
                <w:b/>
                <w:bCs/>
                <w:color w:val="000000"/>
                <w:sz w:val="20"/>
                <w:lang w:eastAsia="de-DE"/>
              </w:rPr>
            </w:pPr>
            <w:r w:rsidRPr="00FB6E52">
              <w:rPr>
                <w:b/>
                <w:bCs/>
                <w:color w:val="000000"/>
                <w:sz w:val="20"/>
                <w:lang w:eastAsia="de-DE"/>
              </w:rPr>
              <w:t>Wasserführung</w:t>
            </w:r>
          </w:p>
        </w:tc>
      </w:tr>
      <w:tr w:rsidR="001539DA" w:rsidRPr="00FB6E52" w:rsidTr="00D93BD0">
        <w:trPr>
          <w:trHeight w:val="255"/>
          <w:tblHeader/>
        </w:trPr>
        <w:tc>
          <w:tcPr>
            <w:tcW w:w="1559" w:type="dxa"/>
            <w:vMerge/>
            <w:tcBorders>
              <w:left w:val="single" w:sz="4" w:space="0" w:color="auto"/>
              <w:bottom w:val="single" w:sz="4" w:space="0" w:color="auto"/>
              <w:right w:val="single" w:sz="4" w:space="0" w:color="auto"/>
            </w:tcBorders>
            <w:shd w:val="pct25" w:color="auto" w:fill="auto"/>
            <w:noWrap/>
            <w:hideMark/>
          </w:tcPr>
          <w:p w:rsidR="003F5906" w:rsidRPr="00FB6E52" w:rsidRDefault="003F5906" w:rsidP="00FB6E52">
            <w:pPr>
              <w:overflowPunct/>
              <w:autoSpaceDE/>
              <w:autoSpaceDN/>
              <w:adjustRightInd/>
              <w:textAlignment w:val="auto"/>
              <w:rPr>
                <w:b/>
                <w:bCs/>
                <w:color w:val="000000"/>
                <w:sz w:val="20"/>
                <w:lang w:eastAsia="de-DE"/>
              </w:rPr>
            </w:pPr>
          </w:p>
        </w:tc>
        <w:tc>
          <w:tcPr>
            <w:tcW w:w="1843" w:type="dxa"/>
            <w:vMerge/>
            <w:tcBorders>
              <w:left w:val="single" w:sz="4" w:space="0" w:color="auto"/>
              <w:bottom w:val="single" w:sz="4" w:space="0" w:color="auto"/>
              <w:right w:val="single" w:sz="4" w:space="0" w:color="auto"/>
            </w:tcBorders>
            <w:shd w:val="pct25" w:color="auto" w:fill="auto"/>
            <w:noWrap/>
            <w:hideMark/>
          </w:tcPr>
          <w:p w:rsidR="003F5906" w:rsidRPr="00FB6E52" w:rsidRDefault="003F5906" w:rsidP="00FB6E52">
            <w:pPr>
              <w:overflowPunct/>
              <w:autoSpaceDE/>
              <w:autoSpaceDN/>
              <w:adjustRightInd/>
              <w:textAlignment w:val="auto"/>
              <w:rPr>
                <w:b/>
                <w:bCs/>
                <w:color w:val="000000"/>
                <w:sz w:val="20"/>
                <w:lang w:eastAsia="de-DE"/>
              </w:rPr>
            </w:pPr>
          </w:p>
        </w:tc>
        <w:tc>
          <w:tcPr>
            <w:tcW w:w="952" w:type="dxa"/>
            <w:tcBorders>
              <w:top w:val="nil"/>
              <w:left w:val="single" w:sz="4" w:space="0" w:color="auto"/>
              <w:bottom w:val="single" w:sz="4" w:space="0" w:color="auto"/>
              <w:right w:val="nil"/>
            </w:tcBorders>
            <w:shd w:val="pct25" w:color="auto" w:fill="auto"/>
            <w:noWrap/>
            <w:hideMark/>
          </w:tcPr>
          <w:p w:rsidR="003F5906" w:rsidRPr="00FB6E52" w:rsidRDefault="003F5906" w:rsidP="00FB6E52">
            <w:pPr>
              <w:overflowPunct/>
              <w:autoSpaceDE/>
              <w:autoSpaceDN/>
              <w:adjustRightInd/>
              <w:jc w:val="center"/>
              <w:textAlignment w:val="auto"/>
              <w:rPr>
                <w:b/>
                <w:bCs/>
                <w:color w:val="000000"/>
                <w:sz w:val="20"/>
                <w:lang w:eastAsia="de-DE"/>
              </w:rPr>
            </w:pPr>
            <w:r w:rsidRPr="00FB6E52">
              <w:rPr>
                <w:b/>
                <w:bCs/>
                <w:color w:val="000000"/>
                <w:sz w:val="20"/>
                <w:lang w:eastAsia="de-DE"/>
              </w:rPr>
              <w:t>beidseitig</w:t>
            </w:r>
          </w:p>
        </w:tc>
        <w:tc>
          <w:tcPr>
            <w:tcW w:w="992" w:type="dxa"/>
            <w:tcBorders>
              <w:top w:val="nil"/>
              <w:left w:val="nil"/>
              <w:bottom w:val="single" w:sz="4" w:space="0" w:color="auto"/>
              <w:right w:val="nil"/>
            </w:tcBorders>
            <w:shd w:val="pct25" w:color="auto" w:fill="auto"/>
            <w:noWrap/>
            <w:hideMark/>
          </w:tcPr>
          <w:p w:rsidR="003F5906" w:rsidRPr="00FB6E52" w:rsidRDefault="003F5906" w:rsidP="00FB6E52">
            <w:pPr>
              <w:overflowPunct/>
              <w:autoSpaceDE/>
              <w:autoSpaceDN/>
              <w:adjustRightInd/>
              <w:jc w:val="center"/>
              <w:textAlignment w:val="auto"/>
              <w:rPr>
                <w:b/>
                <w:bCs/>
                <w:color w:val="000000"/>
                <w:sz w:val="20"/>
                <w:lang w:eastAsia="de-DE"/>
              </w:rPr>
            </w:pPr>
            <w:r w:rsidRPr="00FB6E52">
              <w:rPr>
                <w:b/>
                <w:bCs/>
                <w:color w:val="000000"/>
                <w:sz w:val="20"/>
                <w:lang w:eastAsia="de-DE"/>
              </w:rPr>
              <w:t>einseitig</w:t>
            </w:r>
          </w:p>
        </w:tc>
        <w:tc>
          <w:tcPr>
            <w:tcW w:w="1316" w:type="dxa"/>
            <w:tcBorders>
              <w:top w:val="nil"/>
              <w:left w:val="nil"/>
              <w:bottom w:val="single" w:sz="4" w:space="0" w:color="auto"/>
              <w:right w:val="single" w:sz="4" w:space="0" w:color="auto"/>
            </w:tcBorders>
            <w:shd w:val="pct25" w:color="auto" w:fill="auto"/>
            <w:noWrap/>
            <w:hideMark/>
          </w:tcPr>
          <w:p w:rsidR="003F5906" w:rsidRPr="00FB6E52" w:rsidRDefault="003F5906" w:rsidP="00FB6E52">
            <w:pPr>
              <w:overflowPunct/>
              <w:autoSpaceDE/>
              <w:autoSpaceDN/>
              <w:adjustRightInd/>
              <w:jc w:val="center"/>
              <w:textAlignment w:val="auto"/>
              <w:rPr>
                <w:b/>
                <w:bCs/>
                <w:color w:val="000000"/>
                <w:sz w:val="20"/>
                <w:lang w:eastAsia="de-DE"/>
              </w:rPr>
            </w:pPr>
            <w:r w:rsidRPr="00FB6E52">
              <w:rPr>
                <w:b/>
                <w:bCs/>
                <w:color w:val="000000"/>
                <w:sz w:val="20"/>
                <w:lang w:eastAsia="de-DE"/>
              </w:rPr>
              <w:t>kein</w:t>
            </w:r>
          </w:p>
        </w:tc>
        <w:tc>
          <w:tcPr>
            <w:tcW w:w="1772" w:type="dxa"/>
            <w:tcBorders>
              <w:top w:val="nil"/>
              <w:left w:val="single" w:sz="4" w:space="0" w:color="auto"/>
              <w:bottom w:val="single" w:sz="4" w:space="0" w:color="auto"/>
              <w:right w:val="single" w:sz="4" w:space="0" w:color="auto"/>
            </w:tcBorders>
            <w:shd w:val="pct25" w:color="auto" w:fill="auto"/>
            <w:noWrap/>
            <w:hideMark/>
          </w:tcPr>
          <w:p w:rsidR="003F5906" w:rsidRPr="00FB6E52" w:rsidRDefault="003F5906" w:rsidP="00FB6E52">
            <w:pPr>
              <w:overflowPunct/>
              <w:autoSpaceDE/>
              <w:autoSpaceDN/>
              <w:adjustRightInd/>
              <w:textAlignment w:val="auto"/>
              <w:rPr>
                <w:b/>
                <w:bCs/>
                <w:color w:val="000000"/>
                <w:sz w:val="20"/>
                <w:lang w:eastAsia="de-DE"/>
              </w:rPr>
            </w:pPr>
          </w:p>
        </w:tc>
      </w:tr>
      <w:tr w:rsidR="007153C6" w:rsidRPr="00FB6E52" w:rsidTr="00D93BD0">
        <w:trPr>
          <w:trHeight w:val="255"/>
        </w:trPr>
        <w:tc>
          <w:tcPr>
            <w:tcW w:w="1559" w:type="dxa"/>
            <w:tcBorders>
              <w:top w:val="single" w:sz="4" w:space="0" w:color="auto"/>
              <w:left w:val="single" w:sz="4" w:space="0" w:color="auto"/>
              <w:right w:val="single" w:sz="4" w:space="0" w:color="auto"/>
            </w:tcBorders>
            <w:shd w:val="clear" w:color="auto" w:fill="auto"/>
            <w:noWrap/>
            <w:vAlign w:val="bottom"/>
            <w:hideMark/>
          </w:tcPr>
          <w:p w:rsidR="003F5906" w:rsidRPr="00FB6E52" w:rsidRDefault="003F5906" w:rsidP="00FB6E52">
            <w:pPr>
              <w:overflowPunct/>
              <w:autoSpaceDE/>
              <w:autoSpaceDN/>
              <w:adjustRightInd/>
              <w:textAlignment w:val="auto"/>
              <w:rPr>
                <w:b/>
                <w:bCs/>
                <w:color w:val="000000"/>
                <w:sz w:val="20"/>
                <w:lang w:eastAsia="de-DE"/>
              </w:rPr>
            </w:pPr>
            <w:r w:rsidRPr="00FB6E52">
              <w:rPr>
                <w:b/>
                <w:bCs/>
                <w:color w:val="000000"/>
                <w:sz w:val="20"/>
                <w:lang w:eastAsia="de-DE"/>
              </w:rPr>
              <w:t>Döllnfließ</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5906" w:rsidRPr="00FB6E52" w:rsidRDefault="007D6BCE" w:rsidP="00FB6E52">
            <w:pPr>
              <w:overflowPunct/>
              <w:autoSpaceDE/>
              <w:autoSpaceDN/>
              <w:adjustRightInd/>
              <w:jc w:val="center"/>
              <w:textAlignment w:val="auto"/>
              <w:rPr>
                <w:b/>
                <w:color w:val="000000"/>
                <w:sz w:val="20"/>
                <w:lang w:eastAsia="de-DE"/>
              </w:rPr>
            </w:pPr>
            <w:r w:rsidRPr="00FB6E52">
              <w:rPr>
                <w:b/>
                <w:color w:val="000000"/>
                <w:sz w:val="20"/>
                <w:lang w:eastAsia="de-DE"/>
              </w:rPr>
              <w:t>46</w:t>
            </w:r>
          </w:p>
        </w:tc>
        <w:tc>
          <w:tcPr>
            <w:tcW w:w="952" w:type="dxa"/>
            <w:tcBorders>
              <w:top w:val="single" w:sz="4" w:space="0" w:color="auto"/>
              <w:left w:val="single" w:sz="4" w:space="0" w:color="auto"/>
              <w:bottom w:val="single" w:sz="4" w:space="0" w:color="auto"/>
            </w:tcBorders>
            <w:shd w:val="clear" w:color="auto" w:fill="auto"/>
            <w:noWrap/>
            <w:vAlign w:val="bottom"/>
          </w:tcPr>
          <w:p w:rsidR="003F5906" w:rsidRPr="00FB6E52" w:rsidRDefault="003F5906" w:rsidP="00FB6E52">
            <w:pPr>
              <w:overflowPunct/>
              <w:autoSpaceDE/>
              <w:autoSpaceDN/>
              <w:adjustRightInd/>
              <w:jc w:val="center"/>
              <w:textAlignment w:val="auto"/>
              <w:rPr>
                <w:bCs/>
                <w:color w:val="000000"/>
                <w:sz w:val="20"/>
                <w:lang w:eastAsia="de-DE"/>
              </w:rPr>
            </w:pPr>
          </w:p>
        </w:tc>
        <w:tc>
          <w:tcPr>
            <w:tcW w:w="992" w:type="dxa"/>
            <w:tcBorders>
              <w:top w:val="single" w:sz="4" w:space="0" w:color="auto"/>
              <w:bottom w:val="single" w:sz="4" w:space="0" w:color="auto"/>
            </w:tcBorders>
            <w:shd w:val="clear" w:color="auto" w:fill="auto"/>
            <w:noWrap/>
            <w:vAlign w:val="bottom"/>
          </w:tcPr>
          <w:p w:rsidR="003F5906" w:rsidRPr="00FB6E52" w:rsidRDefault="003F5906" w:rsidP="00FB6E52">
            <w:pPr>
              <w:overflowPunct/>
              <w:autoSpaceDE/>
              <w:autoSpaceDN/>
              <w:adjustRightInd/>
              <w:jc w:val="center"/>
              <w:textAlignment w:val="auto"/>
              <w:rPr>
                <w:bCs/>
                <w:color w:val="000000"/>
                <w:sz w:val="20"/>
                <w:lang w:eastAsia="de-DE"/>
              </w:rPr>
            </w:pPr>
          </w:p>
        </w:tc>
        <w:tc>
          <w:tcPr>
            <w:tcW w:w="1316" w:type="dxa"/>
            <w:tcBorders>
              <w:top w:val="single" w:sz="4" w:space="0" w:color="auto"/>
              <w:bottom w:val="single" w:sz="4" w:space="0" w:color="auto"/>
            </w:tcBorders>
            <w:shd w:val="clear" w:color="auto" w:fill="auto"/>
            <w:noWrap/>
            <w:vAlign w:val="bottom"/>
          </w:tcPr>
          <w:p w:rsidR="003F5906" w:rsidRPr="00FB6E52" w:rsidRDefault="003F5906" w:rsidP="00FB6E52">
            <w:pPr>
              <w:overflowPunct/>
              <w:autoSpaceDE/>
              <w:autoSpaceDN/>
              <w:adjustRightInd/>
              <w:jc w:val="center"/>
              <w:textAlignment w:val="auto"/>
              <w:rPr>
                <w:bCs/>
                <w:color w:val="000000"/>
                <w:sz w:val="20"/>
                <w:lang w:eastAsia="de-DE"/>
              </w:rPr>
            </w:pPr>
          </w:p>
        </w:tc>
        <w:tc>
          <w:tcPr>
            <w:tcW w:w="1772" w:type="dxa"/>
            <w:tcBorders>
              <w:top w:val="single" w:sz="4" w:space="0" w:color="auto"/>
              <w:bottom w:val="single" w:sz="4" w:space="0" w:color="auto"/>
              <w:right w:val="single" w:sz="4" w:space="0" w:color="auto"/>
            </w:tcBorders>
            <w:shd w:val="clear" w:color="auto" w:fill="auto"/>
            <w:noWrap/>
            <w:vAlign w:val="bottom"/>
          </w:tcPr>
          <w:p w:rsidR="003F5906" w:rsidRPr="00FB6E52" w:rsidRDefault="003F5906" w:rsidP="00FB6E52">
            <w:pPr>
              <w:overflowPunct/>
              <w:autoSpaceDE/>
              <w:autoSpaceDN/>
              <w:adjustRightInd/>
              <w:textAlignment w:val="auto"/>
              <w:rPr>
                <w:bCs/>
                <w:color w:val="000000"/>
                <w:sz w:val="20"/>
                <w:lang w:eastAsia="de-DE"/>
              </w:rPr>
            </w:pPr>
          </w:p>
        </w:tc>
      </w:tr>
      <w:tr w:rsidR="007153C6" w:rsidRPr="00FB6E52" w:rsidTr="00D93BD0">
        <w:trPr>
          <w:trHeight w:val="255"/>
        </w:trPr>
        <w:tc>
          <w:tcPr>
            <w:tcW w:w="1559" w:type="dxa"/>
            <w:tcBorders>
              <w:left w:val="single" w:sz="4" w:space="0" w:color="auto"/>
              <w:right w:val="single" w:sz="4" w:space="0" w:color="auto"/>
            </w:tcBorders>
            <w:shd w:val="clear" w:color="auto" w:fill="auto"/>
            <w:noWrap/>
            <w:vAlign w:val="bottom"/>
          </w:tcPr>
          <w:p w:rsidR="00A23025" w:rsidRPr="00FB6E52" w:rsidRDefault="00A23025" w:rsidP="00FB6E52">
            <w:pPr>
              <w:overflowPunct/>
              <w:autoSpaceDE/>
              <w:autoSpaceDN/>
              <w:adjustRightInd/>
              <w:textAlignment w:val="auto"/>
              <w:rPr>
                <w:color w:val="000000"/>
                <w:sz w:val="20"/>
                <w:lang w:eastAsia="de-DE"/>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23025" w:rsidRPr="0089071C" w:rsidRDefault="007D6BCE" w:rsidP="00295BFC">
            <w:pPr>
              <w:overflowPunct/>
              <w:autoSpaceDE/>
              <w:autoSpaceDN/>
              <w:adjustRightInd/>
              <w:jc w:val="right"/>
              <w:textAlignment w:val="auto"/>
              <w:rPr>
                <w:color w:val="000000"/>
                <w:sz w:val="20"/>
                <w:lang w:eastAsia="de-DE"/>
              </w:rPr>
            </w:pPr>
            <w:r w:rsidRPr="0089071C">
              <w:rPr>
                <w:color w:val="000000"/>
                <w:sz w:val="20"/>
                <w:lang w:eastAsia="de-DE"/>
              </w:rPr>
              <w:t>2</w:t>
            </w: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A23025" w:rsidRPr="00FB6E52" w:rsidRDefault="00A23025" w:rsidP="00FB6E52">
            <w:pPr>
              <w:overflowPunct/>
              <w:autoSpaceDE/>
              <w:autoSpaceDN/>
              <w:adjustRightInd/>
              <w:jc w:val="center"/>
              <w:textAlignment w:val="auto"/>
              <w:rPr>
                <w:bCs/>
                <w:color w:val="000000"/>
                <w:sz w:val="20"/>
                <w:lang w:eastAsia="de-DE"/>
              </w:rPr>
            </w:pPr>
            <w:r w:rsidRPr="00FB6E52">
              <w:rPr>
                <w:bCs/>
                <w:color w:val="000000"/>
                <w:sz w:val="20"/>
                <w:lang w:eastAsia="de-DE"/>
              </w:rPr>
              <w:t>x</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A23025" w:rsidRPr="00FB6E52" w:rsidRDefault="00A23025" w:rsidP="00FB6E52">
            <w:pPr>
              <w:overflowPunct/>
              <w:autoSpaceDE/>
              <w:autoSpaceDN/>
              <w:adjustRightInd/>
              <w:jc w:val="center"/>
              <w:textAlignment w:val="auto"/>
              <w:rPr>
                <w:bCs/>
                <w:color w:val="000000"/>
                <w:sz w:val="20"/>
                <w:lang w:eastAsia="de-DE"/>
              </w:rPr>
            </w:pP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025" w:rsidRPr="00FB6E52" w:rsidRDefault="00A23025" w:rsidP="00FB6E52">
            <w:pPr>
              <w:overflowPunct/>
              <w:autoSpaceDE/>
              <w:autoSpaceDN/>
              <w:adjustRightInd/>
              <w:jc w:val="center"/>
              <w:textAlignment w:val="auto"/>
              <w:rPr>
                <w:bCs/>
                <w:color w:val="000000"/>
                <w:sz w:val="20"/>
                <w:lang w:eastAsia="de-DE"/>
              </w:rPr>
            </w:pPr>
          </w:p>
        </w:tc>
        <w:tc>
          <w:tcPr>
            <w:tcW w:w="17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025" w:rsidRPr="00FB6E52" w:rsidRDefault="00A23025" w:rsidP="00FB6E52">
            <w:pPr>
              <w:overflowPunct/>
              <w:autoSpaceDE/>
              <w:autoSpaceDN/>
              <w:adjustRightInd/>
              <w:textAlignment w:val="auto"/>
              <w:rPr>
                <w:bCs/>
                <w:color w:val="000000"/>
                <w:sz w:val="20"/>
                <w:lang w:eastAsia="de-DE"/>
              </w:rPr>
            </w:pPr>
            <w:r w:rsidRPr="00FB6E52">
              <w:rPr>
                <w:bCs/>
                <w:color w:val="000000"/>
                <w:sz w:val="20"/>
                <w:lang w:eastAsia="de-DE"/>
              </w:rPr>
              <w:t>fließend</w:t>
            </w:r>
          </w:p>
        </w:tc>
      </w:tr>
      <w:tr w:rsidR="007153C6" w:rsidRPr="00FB6E52" w:rsidTr="00D93BD0">
        <w:trPr>
          <w:trHeight w:val="255"/>
        </w:trPr>
        <w:tc>
          <w:tcPr>
            <w:tcW w:w="1559" w:type="dxa"/>
            <w:tcBorders>
              <w:left w:val="single" w:sz="4" w:space="0" w:color="auto"/>
              <w:right w:val="single" w:sz="4" w:space="0" w:color="auto"/>
            </w:tcBorders>
            <w:shd w:val="clear" w:color="auto" w:fill="auto"/>
            <w:noWrap/>
            <w:vAlign w:val="bottom"/>
          </w:tcPr>
          <w:p w:rsidR="00A23025" w:rsidRPr="00FB6E52" w:rsidRDefault="00A23025" w:rsidP="00FB6E52">
            <w:pPr>
              <w:overflowPunct/>
              <w:autoSpaceDE/>
              <w:autoSpaceDN/>
              <w:adjustRightInd/>
              <w:textAlignment w:val="auto"/>
              <w:rPr>
                <w:color w:val="000000"/>
                <w:sz w:val="20"/>
                <w:lang w:eastAsia="de-DE"/>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23025" w:rsidRPr="0089071C" w:rsidRDefault="00A23025" w:rsidP="00295BFC">
            <w:pPr>
              <w:overflowPunct/>
              <w:autoSpaceDE/>
              <w:autoSpaceDN/>
              <w:adjustRightInd/>
              <w:jc w:val="right"/>
              <w:textAlignment w:val="auto"/>
              <w:rPr>
                <w:color w:val="000000"/>
                <w:sz w:val="20"/>
                <w:lang w:eastAsia="de-DE"/>
              </w:rPr>
            </w:pPr>
            <w:r w:rsidRPr="0089071C">
              <w:rPr>
                <w:color w:val="000000"/>
                <w:sz w:val="20"/>
                <w:lang w:eastAsia="de-DE"/>
              </w:rPr>
              <w:t>7</w:t>
            </w:r>
            <w:r w:rsidR="00295BFC" w:rsidRPr="0089071C">
              <w:rPr>
                <w:color w:val="000000"/>
                <w:sz w:val="20"/>
                <w:lang w:eastAsia="de-DE"/>
              </w:rPr>
              <w:t xml:space="preserve"> </w:t>
            </w: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025" w:rsidRPr="00FB6E52" w:rsidRDefault="00A23025" w:rsidP="00FB6E52">
            <w:pPr>
              <w:overflowPunct/>
              <w:autoSpaceDE/>
              <w:autoSpaceDN/>
              <w:adjustRightInd/>
              <w:jc w:val="center"/>
              <w:textAlignment w:val="auto"/>
              <w:rPr>
                <w:bCs/>
                <w:color w:val="000000"/>
                <w:sz w:val="20"/>
                <w:lang w:eastAsia="de-DE"/>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025" w:rsidRPr="00FB6E52" w:rsidRDefault="00A23025" w:rsidP="00FB6E52">
            <w:pPr>
              <w:overflowPunct/>
              <w:autoSpaceDE/>
              <w:autoSpaceDN/>
              <w:adjustRightInd/>
              <w:jc w:val="center"/>
              <w:textAlignment w:val="auto"/>
              <w:rPr>
                <w:bCs/>
                <w:color w:val="000000"/>
                <w:sz w:val="20"/>
                <w:lang w:eastAsia="de-DE"/>
              </w:rPr>
            </w:pPr>
            <w:r w:rsidRPr="00FB6E52">
              <w:rPr>
                <w:bCs/>
                <w:color w:val="000000"/>
                <w:sz w:val="20"/>
                <w:lang w:eastAsia="de-DE"/>
              </w:rPr>
              <w:t>x</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025" w:rsidRPr="00FB6E52" w:rsidRDefault="00A23025" w:rsidP="00FB6E52">
            <w:pPr>
              <w:overflowPunct/>
              <w:autoSpaceDE/>
              <w:autoSpaceDN/>
              <w:adjustRightInd/>
              <w:jc w:val="center"/>
              <w:textAlignment w:val="auto"/>
              <w:rPr>
                <w:bCs/>
                <w:color w:val="000000"/>
                <w:sz w:val="20"/>
                <w:lang w:eastAsia="de-DE"/>
              </w:rPr>
            </w:pPr>
          </w:p>
        </w:tc>
        <w:tc>
          <w:tcPr>
            <w:tcW w:w="17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025" w:rsidRPr="00FB6E52" w:rsidRDefault="00A23025" w:rsidP="00FB6E52">
            <w:pPr>
              <w:overflowPunct/>
              <w:autoSpaceDE/>
              <w:autoSpaceDN/>
              <w:adjustRightInd/>
              <w:textAlignment w:val="auto"/>
              <w:rPr>
                <w:color w:val="000000"/>
                <w:sz w:val="20"/>
                <w:lang w:eastAsia="de-DE"/>
              </w:rPr>
            </w:pPr>
            <w:r w:rsidRPr="00FB6E52">
              <w:rPr>
                <w:color w:val="000000"/>
                <w:sz w:val="20"/>
                <w:lang w:eastAsia="de-DE"/>
              </w:rPr>
              <w:t>stehend</w:t>
            </w:r>
          </w:p>
        </w:tc>
      </w:tr>
      <w:tr w:rsidR="007D6BCE" w:rsidRPr="00FB6E52" w:rsidTr="00D93BD0">
        <w:trPr>
          <w:trHeight w:val="255"/>
        </w:trPr>
        <w:tc>
          <w:tcPr>
            <w:tcW w:w="1559" w:type="dxa"/>
            <w:tcBorders>
              <w:left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textAlignment w:val="auto"/>
              <w:rPr>
                <w:color w:val="000000"/>
                <w:sz w:val="20"/>
                <w:lang w:eastAsia="de-DE"/>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89071C" w:rsidRDefault="0067006D" w:rsidP="00295BFC">
            <w:pPr>
              <w:overflowPunct/>
              <w:autoSpaceDE/>
              <w:autoSpaceDN/>
              <w:adjustRightInd/>
              <w:jc w:val="right"/>
              <w:textAlignment w:val="auto"/>
              <w:rPr>
                <w:color w:val="000000"/>
                <w:sz w:val="20"/>
                <w:lang w:eastAsia="de-DE"/>
              </w:rPr>
            </w:pPr>
            <w:r w:rsidRPr="0089071C">
              <w:rPr>
                <w:color w:val="000000"/>
                <w:sz w:val="20"/>
                <w:lang w:eastAsia="de-DE"/>
              </w:rPr>
              <w:t>31</w:t>
            </w:r>
            <w:r w:rsidR="00295BFC" w:rsidRPr="0089071C">
              <w:rPr>
                <w:color w:val="000000"/>
                <w:sz w:val="20"/>
                <w:lang w:eastAsia="de-DE"/>
              </w:rPr>
              <w:t xml:space="preserve"> </w:t>
            </w: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jc w:val="center"/>
              <w:textAlignment w:val="auto"/>
              <w:rPr>
                <w:bCs/>
                <w:color w:val="000000"/>
                <w:sz w:val="20"/>
                <w:lang w:eastAsia="de-DE"/>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jc w:val="center"/>
              <w:textAlignment w:val="auto"/>
              <w:rPr>
                <w:bCs/>
                <w:color w:val="000000"/>
                <w:sz w:val="20"/>
                <w:lang w:eastAsia="de-DE"/>
              </w:rPr>
            </w:pP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jc w:val="center"/>
              <w:textAlignment w:val="auto"/>
              <w:rPr>
                <w:bCs/>
                <w:color w:val="000000"/>
                <w:sz w:val="20"/>
                <w:lang w:eastAsia="de-DE"/>
              </w:rPr>
            </w:pPr>
            <w:r w:rsidRPr="00FB6E52">
              <w:rPr>
                <w:bCs/>
                <w:color w:val="000000"/>
                <w:sz w:val="20"/>
                <w:lang w:eastAsia="de-DE"/>
              </w:rPr>
              <w:t>x</w:t>
            </w:r>
          </w:p>
        </w:tc>
        <w:tc>
          <w:tcPr>
            <w:tcW w:w="17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textAlignment w:val="auto"/>
              <w:rPr>
                <w:color w:val="000000"/>
                <w:sz w:val="20"/>
                <w:lang w:eastAsia="de-DE"/>
              </w:rPr>
            </w:pPr>
            <w:r w:rsidRPr="00FB6E52">
              <w:rPr>
                <w:color w:val="000000"/>
                <w:sz w:val="20"/>
                <w:lang w:eastAsia="de-DE"/>
              </w:rPr>
              <w:t>stehend</w:t>
            </w:r>
          </w:p>
        </w:tc>
      </w:tr>
      <w:tr w:rsidR="007D6BCE" w:rsidRPr="00FB6E52" w:rsidTr="00D93BD0">
        <w:trPr>
          <w:trHeight w:val="255"/>
        </w:trPr>
        <w:tc>
          <w:tcPr>
            <w:tcW w:w="1559" w:type="dxa"/>
            <w:tcBorders>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textAlignment w:val="auto"/>
              <w:rPr>
                <w:color w:val="000000"/>
                <w:sz w:val="20"/>
                <w:lang w:eastAsia="de-DE"/>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89071C" w:rsidRDefault="0067006D" w:rsidP="00295BFC">
            <w:pPr>
              <w:overflowPunct/>
              <w:autoSpaceDE/>
              <w:autoSpaceDN/>
              <w:adjustRightInd/>
              <w:jc w:val="right"/>
              <w:textAlignment w:val="auto"/>
              <w:rPr>
                <w:color w:val="000000"/>
                <w:sz w:val="20"/>
                <w:lang w:eastAsia="de-DE"/>
              </w:rPr>
            </w:pPr>
            <w:r w:rsidRPr="0089071C">
              <w:rPr>
                <w:color w:val="000000"/>
                <w:sz w:val="20"/>
                <w:lang w:eastAsia="de-DE"/>
              </w:rPr>
              <w:t>6</w:t>
            </w:r>
            <w:r w:rsidR="00295BFC" w:rsidRPr="0089071C">
              <w:rPr>
                <w:color w:val="000000"/>
                <w:sz w:val="20"/>
                <w:lang w:eastAsia="de-DE"/>
              </w:rPr>
              <w:t xml:space="preserve"> </w:t>
            </w: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jc w:val="center"/>
              <w:textAlignment w:val="auto"/>
              <w:rPr>
                <w:bCs/>
                <w:color w:val="000000"/>
                <w:sz w:val="20"/>
                <w:lang w:eastAsia="de-DE"/>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jc w:val="center"/>
              <w:textAlignment w:val="auto"/>
              <w:rPr>
                <w:bCs/>
                <w:color w:val="000000"/>
                <w:sz w:val="20"/>
                <w:lang w:eastAsia="de-DE"/>
              </w:rPr>
            </w:pP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jc w:val="center"/>
              <w:textAlignment w:val="auto"/>
              <w:rPr>
                <w:bCs/>
                <w:color w:val="000000"/>
                <w:sz w:val="20"/>
                <w:lang w:eastAsia="de-DE"/>
              </w:rPr>
            </w:pPr>
            <w:r w:rsidRPr="00FB6E52">
              <w:rPr>
                <w:bCs/>
                <w:color w:val="000000"/>
                <w:sz w:val="20"/>
                <w:lang w:eastAsia="de-DE"/>
              </w:rPr>
              <w:t>x</w:t>
            </w:r>
          </w:p>
        </w:tc>
        <w:tc>
          <w:tcPr>
            <w:tcW w:w="17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BCE" w:rsidRPr="00FB6E52" w:rsidRDefault="007D6BCE" w:rsidP="00FB6E52">
            <w:pPr>
              <w:overflowPunct/>
              <w:autoSpaceDE/>
              <w:autoSpaceDN/>
              <w:adjustRightInd/>
              <w:textAlignment w:val="auto"/>
              <w:rPr>
                <w:color w:val="000000"/>
                <w:sz w:val="20"/>
                <w:lang w:eastAsia="de-DE"/>
              </w:rPr>
            </w:pPr>
            <w:r w:rsidRPr="00FB6E52">
              <w:rPr>
                <w:color w:val="000000"/>
                <w:sz w:val="20"/>
                <w:lang w:eastAsia="de-DE"/>
              </w:rPr>
              <w:t>trocken</w:t>
            </w:r>
          </w:p>
        </w:tc>
      </w:tr>
      <w:tr w:rsidR="007153C6" w:rsidRPr="00FB6E52" w:rsidTr="00D93BD0">
        <w:trPr>
          <w:trHeight w:val="255"/>
        </w:trPr>
        <w:tc>
          <w:tcPr>
            <w:tcW w:w="1559" w:type="dxa"/>
            <w:tcBorders>
              <w:top w:val="single" w:sz="4" w:space="0" w:color="auto"/>
              <w:left w:val="single" w:sz="4" w:space="0" w:color="auto"/>
              <w:right w:val="single" w:sz="4" w:space="0" w:color="auto"/>
            </w:tcBorders>
            <w:shd w:val="clear" w:color="auto" w:fill="auto"/>
            <w:noWrap/>
            <w:vAlign w:val="bottom"/>
            <w:hideMark/>
          </w:tcPr>
          <w:p w:rsidR="00A23025" w:rsidRPr="00FB6E52" w:rsidRDefault="0067006D" w:rsidP="00FB6E52">
            <w:pPr>
              <w:overflowPunct/>
              <w:autoSpaceDE/>
              <w:autoSpaceDN/>
              <w:adjustRightInd/>
              <w:textAlignment w:val="auto"/>
              <w:rPr>
                <w:color w:val="000000"/>
                <w:sz w:val="20"/>
                <w:lang w:eastAsia="de-DE"/>
              </w:rPr>
            </w:pPr>
            <w:r w:rsidRPr="00FB6E52">
              <w:rPr>
                <w:b/>
                <w:bCs/>
                <w:color w:val="000000"/>
                <w:sz w:val="20"/>
                <w:lang w:eastAsia="de-DE"/>
              </w:rPr>
              <w:t>Faules Fließ</w:t>
            </w:r>
            <w:r w:rsidRPr="00FB6E52">
              <w:rPr>
                <w:color w:val="000000"/>
                <w:sz w:val="20"/>
                <w:lang w:eastAsia="de-DE"/>
              </w:rPr>
              <w:t xml:space="preserve"> </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3025" w:rsidRPr="00FB6E52" w:rsidRDefault="00EF12F2" w:rsidP="00FB6E52">
            <w:pPr>
              <w:overflowPunct/>
              <w:autoSpaceDE/>
              <w:autoSpaceDN/>
              <w:adjustRightInd/>
              <w:jc w:val="center"/>
              <w:textAlignment w:val="auto"/>
              <w:rPr>
                <w:b/>
                <w:color w:val="000000"/>
                <w:sz w:val="20"/>
                <w:lang w:eastAsia="de-DE"/>
              </w:rPr>
            </w:pPr>
            <w:r w:rsidRPr="00FB6E52">
              <w:rPr>
                <w:b/>
                <w:color w:val="000000"/>
                <w:sz w:val="20"/>
                <w:lang w:eastAsia="de-DE"/>
              </w:rPr>
              <w:t>2</w:t>
            </w:r>
          </w:p>
        </w:tc>
        <w:tc>
          <w:tcPr>
            <w:tcW w:w="952" w:type="dxa"/>
            <w:tcBorders>
              <w:top w:val="single" w:sz="4" w:space="0" w:color="auto"/>
              <w:left w:val="single" w:sz="4" w:space="0" w:color="auto"/>
              <w:bottom w:val="single" w:sz="4" w:space="0" w:color="auto"/>
            </w:tcBorders>
            <w:shd w:val="clear" w:color="auto" w:fill="auto"/>
            <w:noWrap/>
            <w:vAlign w:val="bottom"/>
            <w:hideMark/>
          </w:tcPr>
          <w:p w:rsidR="00A23025" w:rsidRPr="00FB6E52" w:rsidRDefault="00A23025" w:rsidP="00FB6E52">
            <w:pPr>
              <w:overflowPunct/>
              <w:autoSpaceDE/>
              <w:autoSpaceDN/>
              <w:adjustRightInd/>
              <w:jc w:val="center"/>
              <w:textAlignment w:val="auto"/>
              <w:rPr>
                <w:color w:val="000000"/>
                <w:sz w:val="20"/>
                <w:lang w:eastAsia="de-DE"/>
              </w:rPr>
            </w:pPr>
          </w:p>
        </w:tc>
        <w:tc>
          <w:tcPr>
            <w:tcW w:w="992" w:type="dxa"/>
            <w:tcBorders>
              <w:top w:val="single" w:sz="4" w:space="0" w:color="auto"/>
              <w:bottom w:val="single" w:sz="4" w:space="0" w:color="auto"/>
            </w:tcBorders>
            <w:shd w:val="clear" w:color="auto" w:fill="auto"/>
            <w:noWrap/>
            <w:vAlign w:val="bottom"/>
            <w:hideMark/>
          </w:tcPr>
          <w:p w:rsidR="00A23025" w:rsidRPr="00FB6E52" w:rsidRDefault="00A23025" w:rsidP="00FB6E52">
            <w:pPr>
              <w:overflowPunct/>
              <w:autoSpaceDE/>
              <w:autoSpaceDN/>
              <w:adjustRightInd/>
              <w:jc w:val="center"/>
              <w:textAlignment w:val="auto"/>
              <w:rPr>
                <w:color w:val="000000"/>
                <w:sz w:val="20"/>
                <w:lang w:eastAsia="de-DE"/>
              </w:rPr>
            </w:pPr>
          </w:p>
        </w:tc>
        <w:tc>
          <w:tcPr>
            <w:tcW w:w="1316" w:type="dxa"/>
            <w:tcBorders>
              <w:top w:val="single" w:sz="4" w:space="0" w:color="auto"/>
              <w:bottom w:val="single" w:sz="4" w:space="0" w:color="auto"/>
            </w:tcBorders>
            <w:shd w:val="clear" w:color="auto" w:fill="auto"/>
            <w:noWrap/>
            <w:vAlign w:val="bottom"/>
            <w:hideMark/>
          </w:tcPr>
          <w:p w:rsidR="00A23025" w:rsidRPr="00FB6E52" w:rsidRDefault="00A23025" w:rsidP="00FB6E52">
            <w:pPr>
              <w:overflowPunct/>
              <w:autoSpaceDE/>
              <w:autoSpaceDN/>
              <w:adjustRightInd/>
              <w:jc w:val="center"/>
              <w:textAlignment w:val="auto"/>
              <w:rPr>
                <w:color w:val="000000"/>
                <w:sz w:val="20"/>
                <w:lang w:eastAsia="de-DE"/>
              </w:rPr>
            </w:pPr>
          </w:p>
        </w:tc>
        <w:tc>
          <w:tcPr>
            <w:tcW w:w="1772" w:type="dxa"/>
            <w:tcBorders>
              <w:top w:val="single" w:sz="4" w:space="0" w:color="auto"/>
              <w:bottom w:val="single" w:sz="4" w:space="0" w:color="auto"/>
              <w:right w:val="single" w:sz="4" w:space="0" w:color="auto"/>
            </w:tcBorders>
            <w:shd w:val="clear" w:color="auto" w:fill="auto"/>
            <w:noWrap/>
            <w:vAlign w:val="bottom"/>
          </w:tcPr>
          <w:p w:rsidR="00A23025" w:rsidRPr="00FB6E52" w:rsidRDefault="00A23025" w:rsidP="00FB6E52">
            <w:pPr>
              <w:overflowPunct/>
              <w:autoSpaceDE/>
              <w:autoSpaceDN/>
              <w:adjustRightInd/>
              <w:textAlignment w:val="auto"/>
              <w:rPr>
                <w:color w:val="000000"/>
                <w:sz w:val="20"/>
                <w:lang w:eastAsia="de-DE"/>
              </w:rPr>
            </w:pPr>
          </w:p>
        </w:tc>
      </w:tr>
      <w:tr w:rsidR="00EF12F2" w:rsidRPr="00FB6E52" w:rsidTr="00D93BD0">
        <w:trPr>
          <w:trHeight w:val="255"/>
        </w:trPr>
        <w:tc>
          <w:tcPr>
            <w:tcW w:w="1559" w:type="dxa"/>
            <w:tcBorders>
              <w:left w:val="single" w:sz="4" w:space="0" w:color="auto"/>
              <w:right w:val="single" w:sz="4" w:space="0" w:color="auto"/>
            </w:tcBorders>
            <w:shd w:val="clear" w:color="auto" w:fill="auto"/>
            <w:noWrap/>
            <w:vAlign w:val="bottom"/>
          </w:tcPr>
          <w:p w:rsidR="00EF12F2" w:rsidRPr="00FB6E52" w:rsidRDefault="00EF12F2" w:rsidP="00FB6E52">
            <w:pPr>
              <w:overflowPunct/>
              <w:autoSpaceDE/>
              <w:autoSpaceDN/>
              <w:adjustRightInd/>
              <w:textAlignment w:val="auto"/>
              <w:rPr>
                <w:b/>
                <w:bCs/>
                <w:color w:val="000000"/>
                <w:sz w:val="20"/>
                <w:lang w:eastAsia="de-DE"/>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12F2" w:rsidRPr="0089071C" w:rsidRDefault="007153C6" w:rsidP="00FB6E52">
            <w:pPr>
              <w:overflowPunct/>
              <w:autoSpaceDE/>
              <w:autoSpaceDN/>
              <w:adjustRightInd/>
              <w:jc w:val="right"/>
              <w:textAlignment w:val="auto"/>
              <w:rPr>
                <w:color w:val="000000"/>
                <w:sz w:val="20"/>
                <w:lang w:eastAsia="de-DE"/>
              </w:rPr>
            </w:pPr>
            <w:r w:rsidRPr="0089071C">
              <w:rPr>
                <w:color w:val="000000"/>
                <w:sz w:val="20"/>
                <w:lang w:eastAsia="de-DE"/>
              </w:rPr>
              <w:t>1</w:t>
            </w:r>
            <w:r w:rsidR="00295BFC" w:rsidRPr="0089071C">
              <w:rPr>
                <w:color w:val="000000"/>
                <w:sz w:val="20"/>
                <w:lang w:eastAsia="de-DE"/>
              </w:rPr>
              <w:t xml:space="preserve"> </w:t>
            </w: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12F2" w:rsidRPr="00FB6E52" w:rsidRDefault="00EF12F2" w:rsidP="00FB6E52">
            <w:pPr>
              <w:overflowPunct/>
              <w:autoSpaceDE/>
              <w:autoSpaceDN/>
              <w:adjustRightInd/>
              <w:jc w:val="center"/>
              <w:textAlignment w:val="auto"/>
              <w:rPr>
                <w:color w:val="000000"/>
                <w:sz w:val="20"/>
                <w:lang w:eastAsia="de-DE"/>
              </w:rPr>
            </w:pPr>
            <w:r w:rsidRPr="00FB6E52">
              <w:rPr>
                <w:color w:val="000000"/>
                <w:sz w:val="20"/>
                <w:lang w:eastAsia="de-DE"/>
              </w:rPr>
              <w:t>x</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12F2" w:rsidRPr="00FB6E52" w:rsidRDefault="00EF12F2" w:rsidP="00FB6E52">
            <w:pPr>
              <w:overflowPunct/>
              <w:autoSpaceDE/>
              <w:autoSpaceDN/>
              <w:adjustRightInd/>
              <w:jc w:val="center"/>
              <w:textAlignment w:val="auto"/>
              <w:rPr>
                <w:color w:val="000000"/>
                <w:sz w:val="20"/>
                <w:lang w:eastAsia="de-DE"/>
              </w:rPr>
            </w:pP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12F2" w:rsidRPr="00FB6E52" w:rsidRDefault="00EF12F2" w:rsidP="00FB6E52">
            <w:pPr>
              <w:overflowPunct/>
              <w:autoSpaceDE/>
              <w:autoSpaceDN/>
              <w:adjustRightInd/>
              <w:jc w:val="center"/>
              <w:textAlignment w:val="auto"/>
              <w:rPr>
                <w:color w:val="000000"/>
                <w:sz w:val="20"/>
                <w:lang w:eastAsia="de-DE"/>
              </w:rPr>
            </w:pPr>
          </w:p>
        </w:tc>
        <w:tc>
          <w:tcPr>
            <w:tcW w:w="17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12F2" w:rsidRPr="00FB6E52" w:rsidRDefault="00EF12F2" w:rsidP="00FB6E52">
            <w:pPr>
              <w:overflowPunct/>
              <w:autoSpaceDE/>
              <w:autoSpaceDN/>
              <w:adjustRightInd/>
              <w:textAlignment w:val="auto"/>
              <w:rPr>
                <w:color w:val="000000"/>
                <w:sz w:val="20"/>
                <w:lang w:eastAsia="de-DE"/>
              </w:rPr>
            </w:pPr>
            <w:r w:rsidRPr="00FB6E52">
              <w:rPr>
                <w:color w:val="000000"/>
                <w:sz w:val="20"/>
                <w:lang w:eastAsia="de-DE"/>
              </w:rPr>
              <w:t>fließend</w:t>
            </w:r>
          </w:p>
        </w:tc>
      </w:tr>
      <w:tr w:rsidR="00D93BD0" w:rsidRPr="00FB6E52" w:rsidTr="00D93BD0">
        <w:trPr>
          <w:trHeight w:val="255"/>
        </w:trPr>
        <w:tc>
          <w:tcPr>
            <w:tcW w:w="1559" w:type="dxa"/>
            <w:tcBorders>
              <w:left w:val="single" w:sz="4" w:space="0" w:color="auto"/>
              <w:bottom w:val="single" w:sz="4" w:space="0" w:color="auto"/>
              <w:right w:val="single" w:sz="4" w:space="0" w:color="auto"/>
            </w:tcBorders>
            <w:shd w:val="clear" w:color="auto" w:fill="auto"/>
            <w:noWrap/>
            <w:vAlign w:val="bottom"/>
            <w:hideMark/>
          </w:tcPr>
          <w:p w:rsidR="00EF12F2" w:rsidRPr="00FB6E52" w:rsidRDefault="00EF12F2" w:rsidP="00FB6E52">
            <w:pPr>
              <w:overflowPunct/>
              <w:autoSpaceDE/>
              <w:autoSpaceDN/>
              <w:adjustRightInd/>
              <w:textAlignment w:val="auto"/>
              <w:rPr>
                <w:color w:val="000000"/>
                <w:sz w:val="20"/>
                <w:lang w:eastAsia="de-DE"/>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89071C" w:rsidRDefault="00EF12F2" w:rsidP="00FB6E52">
            <w:pPr>
              <w:overflowPunct/>
              <w:autoSpaceDE/>
              <w:autoSpaceDN/>
              <w:adjustRightInd/>
              <w:jc w:val="right"/>
              <w:textAlignment w:val="auto"/>
              <w:rPr>
                <w:color w:val="000000"/>
                <w:sz w:val="20"/>
                <w:lang w:eastAsia="de-DE"/>
              </w:rPr>
            </w:pPr>
            <w:r w:rsidRPr="0089071C">
              <w:rPr>
                <w:color w:val="000000"/>
                <w:sz w:val="20"/>
                <w:lang w:eastAsia="de-DE"/>
              </w:rPr>
              <w:t>1</w:t>
            </w:r>
            <w:r w:rsidR="00295BFC" w:rsidRPr="0089071C">
              <w:rPr>
                <w:color w:val="000000"/>
                <w:sz w:val="20"/>
                <w:lang w:eastAsia="de-DE"/>
              </w:rPr>
              <w:t xml:space="preserve"> </w:t>
            </w: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EF12F2" w:rsidP="00FB6E52">
            <w:pPr>
              <w:overflowPunct/>
              <w:autoSpaceDE/>
              <w:autoSpaceDN/>
              <w:adjustRightInd/>
              <w:jc w:val="center"/>
              <w:textAlignment w:val="auto"/>
              <w:rPr>
                <w:color w:val="000000"/>
                <w:sz w:val="20"/>
                <w:lang w:eastAsia="de-DE"/>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EF12F2" w:rsidP="00FB6E52">
            <w:pPr>
              <w:overflowPunct/>
              <w:autoSpaceDE/>
              <w:autoSpaceDN/>
              <w:adjustRightInd/>
              <w:jc w:val="center"/>
              <w:textAlignment w:val="auto"/>
              <w:rPr>
                <w:color w:val="000000"/>
                <w:sz w:val="20"/>
                <w:lang w:eastAsia="de-DE"/>
              </w:rPr>
            </w:pP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EF12F2" w:rsidP="00FB6E52">
            <w:pPr>
              <w:overflowPunct/>
              <w:autoSpaceDE/>
              <w:autoSpaceDN/>
              <w:adjustRightInd/>
              <w:jc w:val="center"/>
              <w:textAlignment w:val="auto"/>
              <w:rPr>
                <w:color w:val="000000"/>
                <w:sz w:val="20"/>
                <w:lang w:eastAsia="de-DE"/>
              </w:rPr>
            </w:pPr>
            <w:r w:rsidRPr="00FB6E52">
              <w:rPr>
                <w:color w:val="000000"/>
                <w:sz w:val="20"/>
                <w:lang w:eastAsia="de-DE"/>
              </w:rPr>
              <w:t>x</w:t>
            </w:r>
          </w:p>
        </w:tc>
        <w:tc>
          <w:tcPr>
            <w:tcW w:w="17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EF12F2" w:rsidP="00FB6E52">
            <w:pPr>
              <w:overflowPunct/>
              <w:autoSpaceDE/>
              <w:autoSpaceDN/>
              <w:adjustRightInd/>
              <w:textAlignment w:val="auto"/>
              <w:rPr>
                <w:color w:val="000000"/>
                <w:sz w:val="20"/>
                <w:lang w:eastAsia="de-DE"/>
              </w:rPr>
            </w:pPr>
            <w:r w:rsidRPr="00FB6E52">
              <w:rPr>
                <w:color w:val="000000"/>
                <w:sz w:val="20"/>
                <w:lang w:eastAsia="de-DE"/>
              </w:rPr>
              <w:t>stehend</w:t>
            </w:r>
          </w:p>
        </w:tc>
      </w:tr>
      <w:tr w:rsidR="00EF12F2" w:rsidRPr="003F5906" w:rsidTr="00D93BD0">
        <w:trPr>
          <w:trHeight w:val="255"/>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7153C6" w:rsidP="00FB6E52">
            <w:pPr>
              <w:overflowPunct/>
              <w:autoSpaceDE/>
              <w:autoSpaceDN/>
              <w:adjustRightInd/>
              <w:textAlignment w:val="auto"/>
              <w:rPr>
                <w:color w:val="000000"/>
                <w:sz w:val="20"/>
                <w:lang w:eastAsia="de-DE"/>
              </w:rPr>
            </w:pPr>
            <w:r w:rsidRPr="00FB6E52">
              <w:rPr>
                <w:b/>
                <w:bCs/>
                <w:color w:val="000000"/>
                <w:sz w:val="20"/>
                <w:lang w:eastAsia="de-DE"/>
              </w:rPr>
              <w:t>Trämmerfließ</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7153C6" w:rsidP="00FB6E52">
            <w:pPr>
              <w:overflowPunct/>
              <w:autoSpaceDE/>
              <w:autoSpaceDN/>
              <w:adjustRightInd/>
              <w:jc w:val="center"/>
              <w:textAlignment w:val="auto"/>
              <w:rPr>
                <w:b/>
                <w:color w:val="000000"/>
                <w:sz w:val="20"/>
                <w:lang w:eastAsia="de-DE"/>
              </w:rPr>
            </w:pPr>
            <w:r w:rsidRPr="00FB6E52">
              <w:rPr>
                <w:b/>
                <w:color w:val="000000"/>
                <w:sz w:val="20"/>
                <w:lang w:eastAsia="de-DE"/>
              </w:rPr>
              <w:t>1</w:t>
            </w: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EF12F2" w:rsidP="00FB6E52">
            <w:pPr>
              <w:overflowPunct/>
              <w:autoSpaceDE/>
              <w:autoSpaceDN/>
              <w:adjustRightInd/>
              <w:jc w:val="center"/>
              <w:textAlignment w:val="auto"/>
              <w:rPr>
                <w:color w:val="000000"/>
                <w:sz w:val="20"/>
                <w:lang w:eastAsia="de-DE"/>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EF12F2" w:rsidP="00FB6E52">
            <w:pPr>
              <w:overflowPunct/>
              <w:autoSpaceDE/>
              <w:autoSpaceDN/>
              <w:adjustRightInd/>
              <w:jc w:val="center"/>
              <w:textAlignment w:val="auto"/>
              <w:rPr>
                <w:color w:val="000000"/>
                <w:sz w:val="20"/>
                <w:lang w:eastAsia="de-DE"/>
              </w:rPr>
            </w:pP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FB6E52" w:rsidRDefault="00EF12F2" w:rsidP="00FB6E52">
            <w:pPr>
              <w:overflowPunct/>
              <w:autoSpaceDE/>
              <w:autoSpaceDN/>
              <w:adjustRightInd/>
              <w:jc w:val="center"/>
              <w:textAlignment w:val="auto"/>
              <w:rPr>
                <w:color w:val="000000"/>
                <w:sz w:val="20"/>
                <w:lang w:eastAsia="de-DE"/>
              </w:rPr>
            </w:pPr>
            <w:r w:rsidRPr="00FB6E52">
              <w:rPr>
                <w:color w:val="000000"/>
                <w:sz w:val="20"/>
                <w:lang w:eastAsia="de-DE"/>
              </w:rPr>
              <w:t>x</w:t>
            </w:r>
          </w:p>
        </w:tc>
        <w:tc>
          <w:tcPr>
            <w:tcW w:w="17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12F2" w:rsidRPr="003F5906" w:rsidRDefault="00EF12F2" w:rsidP="00FB6E52">
            <w:pPr>
              <w:overflowPunct/>
              <w:autoSpaceDE/>
              <w:autoSpaceDN/>
              <w:adjustRightInd/>
              <w:textAlignment w:val="auto"/>
              <w:rPr>
                <w:color w:val="000000"/>
                <w:sz w:val="20"/>
                <w:lang w:eastAsia="de-DE"/>
              </w:rPr>
            </w:pPr>
            <w:r w:rsidRPr="00FB6E52">
              <w:rPr>
                <w:color w:val="000000"/>
                <w:sz w:val="20"/>
                <w:lang w:eastAsia="de-DE"/>
              </w:rPr>
              <w:t>stehend</w:t>
            </w:r>
          </w:p>
        </w:tc>
      </w:tr>
    </w:tbl>
    <w:p w:rsidR="00C52CB3" w:rsidRDefault="003F5906" w:rsidP="00FB6E52">
      <w:pPr>
        <w:pStyle w:val="C1PlainText"/>
      </w:pPr>
      <w:r>
        <w:br w:type="textWrapping" w:clear="all"/>
      </w:r>
    </w:p>
    <w:p w:rsidR="001B634A" w:rsidRDefault="00D2415F" w:rsidP="001E1D8A">
      <w:pPr>
        <w:pStyle w:val="berschrift2"/>
        <w:tabs>
          <w:tab w:val="clear" w:pos="576"/>
          <w:tab w:val="num" w:pos="1276"/>
        </w:tabs>
        <w:ind w:left="1276" w:hanging="1276"/>
      </w:pPr>
      <w:bookmarkStart w:id="163" w:name="_Toc436911341"/>
      <w:r>
        <w:t xml:space="preserve">Auswertung der </w:t>
      </w:r>
      <w:r w:rsidR="001B634A">
        <w:t>Fließgeschwindigkeit</w:t>
      </w:r>
      <w:r>
        <w:t>smessungen</w:t>
      </w:r>
      <w:bookmarkEnd w:id="163"/>
    </w:p>
    <w:p w:rsidR="00E214E7" w:rsidRDefault="00BC79CE" w:rsidP="001A6DBE">
      <w:pPr>
        <w:pStyle w:val="C1PlainText"/>
      </w:pPr>
      <w:r>
        <w:t>Entsprechend der Leistungsbeschreibung wurde</w:t>
      </w:r>
      <w:r w:rsidR="00A54345">
        <w:t>n</w:t>
      </w:r>
      <w:r w:rsidR="00D613E1">
        <w:t xml:space="preserve"> an den Gewässerabschnitten B-D (Döllnfließ u</w:t>
      </w:r>
      <w:r w:rsidR="0089071C">
        <w:t>nterhalb</w:t>
      </w:r>
      <w:r w:rsidR="00D613E1">
        <w:t xml:space="preserve"> Klein </w:t>
      </w:r>
      <w:r w:rsidR="0089071C">
        <w:t>Dölln</w:t>
      </w:r>
      <w:r w:rsidR="00D613E1">
        <w:t xml:space="preserve"> bis Mündung Voßkanal) </w:t>
      </w:r>
      <w:r w:rsidR="001A6DBE">
        <w:t>Fließgeschwindigkeit</w:t>
      </w:r>
      <w:r>
        <w:t xml:space="preserve">smessungen </w:t>
      </w:r>
      <w:r w:rsidR="0089071C">
        <w:t>zu</w:t>
      </w:r>
      <w:r>
        <w:t xml:space="preserve"> </w:t>
      </w:r>
      <w:r w:rsidR="001A6DBE">
        <w:t xml:space="preserve">zwei unterschiedlichen </w:t>
      </w:r>
      <w:r w:rsidR="0089071C">
        <w:t>Abflusssituationen</w:t>
      </w:r>
      <w:r w:rsidR="001A6DBE">
        <w:t xml:space="preserve"> (Hoch- und Niedrigwasserabfluss) punktuell im Stromstrich des </w:t>
      </w:r>
      <w:r>
        <w:t xml:space="preserve">Döllnfließ </w:t>
      </w:r>
      <w:r w:rsidR="001A6DBE">
        <w:t>durchgeführt.</w:t>
      </w:r>
      <w:r w:rsidR="00347D68">
        <w:t xml:space="preserve"> </w:t>
      </w:r>
    </w:p>
    <w:p w:rsidR="00E214E7" w:rsidRDefault="00347D68" w:rsidP="001A6DBE">
      <w:pPr>
        <w:pStyle w:val="C1PlainText"/>
      </w:pPr>
      <w:r>
        <w:t xml:space="preserve">Die Messungen </w:t>
      </w:r>
      <w:r w:rsidR="00B45B96">
        <w:t xml:space="preserve">für den Hochwasserabfluss </w:t>
      </w:r>
      <w:r w:rsidR="0089071C">
        <w:t>erfolgten</w:t>
      </w:r>
      <w:r w:rsidR="00B45B96">
        <w:t xml:space="preserve"> im Zeitraum vom </w:t>
      </w:r>
      <w:r>
        <w:t>16.03.-23.03.2011</w:t>
      </w:r>
      <w:r w:rsidR="00B45B96">
        <w:t xml:space="preserve">. </w:t>
      </w:r>
      <w:r w:rsidR="004819BD">
        <w:t>Die Situation bei Niedrigwasserabfluss konnte infolge von Starkregenereignissen die zu einer erhöhten Abflusssituation im August und September 2011 geführt haben, erst nach Absprache</w:t>
      </w:r>
      <w:r w:rsidR="00ED34BE">
        <w:t xml:space="preserve"> mit dem AG</w:t>
      </w:r>
      <w:r w:rsidR="004819BD">
        <w:t xml:space="preserve"> im darauffolgendem Jahr im September (</w:t>
      </w:r>
      <w:r w:rsidR="004819BD" w:rsidRPr="004819BD">
        <w:t>10.09-14.09.2012</w:t>
      </w:r>
      <w:r w:rsidR="004819BD">
        <w:t>)</w:t>
      </w:r>
      <w:r w:rsidR="004819BD" w:rsidRPr="004819BD">
        <w:t xml:space="preserve"> </w:t>
      </w:r>
      <w:r w:rsidR="004819BD">
        <w:t xml:space="preserve">erfasst werden. </w:t>
      </w:r>
    </w:p>
    <w:p w:rsidR="00A54345" w:rsidRDefault="00A54345" w:rsidP="001A6DBE">
      <w:pPr>
        <w:pStyle w:val="C1PlainText"/>
      </w:pPr>
      <w:r>
        <w:t>Die gemessenen Fließgeschwindigkeitswerte pro 100m-Abschnitt</w:t>
      </w:r>
      <w:r w:rsidR="00ED34BE">
        <w:t xml:space="preserve"> für Niedrig- und Hochwasser</w:t>
      </w:r>
      <w:r>
        <w:t xml:space="preserve"> sind der Karten-Anlage 11 zu entnehmen.</w:t>
      </w:r>
    </w:p>
    <w:p w:rsidR="001A6DBE" w:rsidRDefault="001A6DBE" w:rsidP="001A6DBE">
      <w:pPr>
        <w:pStyle w:val="C1PlainText"/>
      </w:pPr>
      <w:r w:rsidRPr="007F0E03">
        <w:t>Für die Abflussverhältnisse liegen</w:t>
      </w:r>
      <w:r>
        <w:t xml:space="preserve"> für das Einzugsgebiet des Döllnfließes keine statistisch gesicherten Abflussdaten vor. Die Abflussdaten</w:t>
      </w:r>
      <w:r w:rsidR="00142AFD">
        <w:t xml:space="preserve"> an der Messstelle oberhalb </w:t>
      </w:r>
      <w:r>
        <w:t xml:space="preserve"> der Fischaufstiegshilfe Krewelin bietet mit </w:t>
      </w:r>
      <w:r w:rsidR="00142AFD">
        <w:t>137</w:t>
      </w:r>
      <w:r>
        <w:t xml:space="preserve"> Messungen in 1</w:t>
      </w:r>
      <w:r w:rsidR="00B32816">
        <w:t>8</w:t>
      </w:r>
      <w:r>
        <w:t xml:space="preserve"> Jahren (1996-201</w:t>
      </w:r>
      <w:r w:rsidR="00B32816">
        <w:t>4</w:t>
      </w:r>
      <w:r>
        <w:t xml:space="preserve">) nur eine näherungsweise Abbildung des </w:t>
      </w:r>
      <w:r w:rsidR="00ED34BE" w:rsidRPr="00ED34BE">
        <w:t>Wasserdargebotes.</w:t>
      </w:r>
      <w:r w:rsidR="00ED34BE">
        <w:t xml:space="preserve"> Eine Bewertung der Abflussklasse kann nur erfolgen, wenn ausreichend Messwerte zur Verfügung stehen, um eine Unterschreitungswahrscheinlichkeit zu ermitteln</w:t>
      </w:r>
      <w:r w:rsidR="00EB58B8">
        <w:t xml:space="preserve">. </w:t>
      </w:r>
      <w:r w:rsidRPr="00EB58B8">
        <w:t xml:space="preserve">Aufgrund der geringen </w:t>
      </w:r>
      <w:r w:rsidR="00EB58B8">
        <w:t xml:space="preserve">Abflussdaten </w:t>
      </w:r>
      <w:r w:rsidR="00BC79CE" w:rsidRPr="00EB58B8">
        <w:t xml:space="preserve">ist im Untersuchungsgebiet </w:t>
      </w:r>
      <w:r w:rsidR="00EB58B8">
        <w:t xml:space="preserve">die Ermittlung der Abflussklassen </w:t>
      </w:r>
      <w:r w:rsidRPr="00EB58B8">
        <w:t>nicht möglich</w:t>
      </w:r>
      <w:r w:rsidR="00EB58B8">
        <w:t>.</w:t>
      </w:r>
      <w:r w:rsidRPr="00EB58B8">
        <w:t xml:space="preserve"> </w:t>
      </w:r>
    </w:p>
    <w:p w:rsidR="001A6DBE" w:rsidRPr="007F0E03" w:rsidRDefault="001A6DBE" w:rsidP="001E1D8A">
      <w:pPr>
        <w:pStyle w:val="C1PlainText"/>
        <w:spacing w:before="240"/>
        <w:ind w:left="1276"/>
        <w:rPr>
          <w:b/>
          <w:i/>
        </w:rPr>
      </w:pPr>
      <w:r w:rsidRPr="007F0E03">
        <w:rPr>
          <w:b/>
          <w:i/>
        </w:rPr>
        <w:t>Ermittlung der Fließgeschwindigkeits-Zustandsklasse</w:t>
      </w:r>
      <w:r w:rsidR="007A0432">
        <w:rPr>
          <w:b/>
          <w:i/>
        </w:rPr>
        <w:t xml:space="preserve"> </w:t>
      </w:r>
    </w:p>
    <w:p w:rsidR="00EB58B8" w:rsidRDefault="00EB58B8" w:rsidP="00F65A8C">
      <w:pPr>
        <w:pStyle w:val="C1PlainText"/>
      </w:pPr>
      <w:r>
        <w:t xml:space="preserve">Zur Bestimmung der Fließgeschwindigkeitsklasse eines Planungsabschnittes wurde gemäß Leistungsbeschreibung das 75- Perzentil der Geschwindigkeitsmesswerte (alle 100m) gebildet. </w:t>
      </w:r>
    </w:p>
    <w:p w:rsidR="00EB58B8" w:rsidRDefault="00EB58B8" w:rsidP="00F65A8C">
      <w:pPr>
        <w:pStyle w:val="C1PlainText"/>
      </w:pPr>
      <w:r>
        <w:t xml:space="preserve">Die typspezifischen Zielvorgaben bezüglich der Fließgeschwindigkeiten sind der </w:t>
      </w:r>
      <w:r>
        <w:fldChar w:fldCharType="begin"/>
      </w:r>
      <w:r>
        <w:instrText xml:space="preserve"> REF _Ref403995488 \h </w:instrText>
      </w:r>
      <w:r>
        <w:fldChar w:fldCharType="separate"/>
      </w:r>
      <w:r w:rsidR="00DC0691">
        <w:t xml:space="preserve">Tabelle </w:t>
      </w:r>
      <w:r w:rsidR="00DC0691">
        <w:rPr>
          <w:noProof/>
        </w:rPr>
        <w:t>4</w:t>
      </w:r>
      <w:r w:rsidR="00DC0691">
        <w:noBreakHyphen/>
      </w:r>
      <w:r w:rsidR="00DC0691">
        <w:rPr>
          <w:noProof/>
        </w:rPr>
        <w:t>3</w:t>
      </w:r>
      <w:r>
        <w:fldChar w:fldCharType="end"/>
      </w:r>
      <w:r>
        <w:t xml:space="preserve"> zu entnehmen. </w:t>
      </w:r>
    </w:p>
    <w:p w:rsidR="000F7F1D" w:rsidRDefault="000F7F1D" w:rsidP="00F65A8C">
      <w:pPr>
        <w:pStyle w:val="C1PlainText"/>
      </w:pPr>
    </w:p>
    <w:p w:rsidR="00EB58B8" w:rsidRDefault="00EB58B8" w:rsidP="00F65A8C">
      <w:pPr>
        <w:pStyle w:val="C1PlainText"/>
      </w:pPr>
    </w:p>
    <w:p w:rsidR="00EB58B8" w:rsidRDefault="00EB58B8" w:rsidP="00F65A8C">
      <w:pPr>
        <w:pStyle w:val="C1PlainText"/>
      </w:pPr>
    </w:p>
    <w:p w:rsidR="007A0CFA" w:rsidRDefault="007A0CFA" w:rsidP="00DE5507">
      <w:pPr>
        <w:pStyle w:val="Beschriftung"/>
        <w:ind w:left="2552" w:hanging="1254"/>
        <w:jc w:val="both"/>
      </w:pPr>
      <w:bookmarkStart w:id="164" w:name="_Ref403995488"/>
      <w:bookmarkStart w:id="165" w:name="_Toc436912135"/>
      <w:bookmarkStart w:id="166" w:name="_Ref403995482"/>
      <w:r>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3</w:t>
      </w:r>
      <w:r w:rsidR="0036533F">
        <w:fldChar w:fldCharType="end"/>
      </w:r>
      <w:bookmarkEnd w:id="164"/>
      <w:r>
        <w:t xml:space="preserve">: </w:t>
      </w:r>
      <w:r w:rsidR="00B938F0">
        <w:t xml:space="preserve">Vorgaben für die Einstufung </w:t>
      </w:r>
      <w:r w:rsidR="0056016F">
        <w:t xml:space="preserve">der Fließgeschwindigkeitszustandsklasse unter Berücksichtigung des Fließgewässertyp nach </w:t>
      </w:r>
      <w:r w:rsidRPr="00CE2508">
        <w:t xml:space="preserve">LAWA </w:t>
      </w:r>
      <w:r w:rsidR="00B938F0">
        <w:t>und der gemessenen Fließge</w:t>
      </w:r>
      <w:r w:rsidR="000F7F1D">
        <w:softHyphen/>
      </w:r>
      <w:r w:rsidR="00B938F0">
        <w:t>schwindig</w:t>
      </w:r>
      <w:r w:rsidR="000F7F1D">
        <w:softHyphen/>
      </w:r>
      <w:r w:rsidR="00B938F0">
        <w:t>keit</w:t>
      </w:r>
      <w:r w:rsidR="000F7F1D">
        <w:t>en</w:t>
      </w:r>
      <w:r w:rsidR="00B938F0">
        <w:t xml:space="preserve"> (cm/s) bei MQ</w:t>
      </w:r>
      <w:r w:rsidR="00B938F0" w:rsidRPr="00856B02">
        <w:rPr>
          <w:vertAlign w:val="subscript"/>
        </w:rPr>
        <w:t>August</w:t>
      </w:r>
      <w:bookmarkEnd w:id="165"/>
      <w:r w:rsidR="00B938F0">
        <w:t xml:space="preserve"> </w:t>
      </w:r>
      <w:bookmarkEnd w:id="166"/>
    </w:p>
    <w:tbl>
      <w:tblPr>
        <w:tblW w:w="8505"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Pr>
      <w:tblGrid>
        <w:gridCol w:w="1679"/>
        <w:gridCol w:w="1249"/>
        <w:gridCol w:w="1255"/>
        <w:gridCol w:w="1394"/>
        <w:gridCol w:w="1533"/>
        <w:gridCol w:w="1395"/>
      </w:tblGrid>
      <w:tr w:rsidR="00597710" w:rsidRPr="00CE2508" w:rsidTr="002C5E7D">
        <w:trPr>
          <w:trHeight w:val="525"/>
        </w:trPr>
        <w:tc>
          <w:tcPr>
            <w:tcW w:w="1708" w:type="dxa"/>
            <w:vMerge w:val="restart"/>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Fließgewässertyp</w:t>
            </w:r>
          </w:p>
        </w:tc>
        <w:tc>
          <w:tcPr>
            <w:tcW w:w="1269" w:type="dxa"/>
            <w:shd w:val="clear" w:color="000000" w:fill="0000FF"/>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 xml:space="preserve">Sehr gut </w:t>
            </w:r>
          </w:p>
        </w:tc>
        <w:tc>
          <w:tcPr>
            <w:tcW w:w="1276" w:type="dxa"/>
            <w:shd w:val="clear" w:color="000000" w:fill="00B050"/>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Gut</w:t>
            </w:r>
          </w:p>
        </w:tc>
        <w:tc>
          <w:tcPr>
            <w:tcW w:w="1417" w:type="dxa"/>
            <w:shd w:val="clear" w:color="000000" w:fill="FFFF00"/>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Mäßig</w:t>
            </w:r>
          </w:p>
        </w:tc>
        <w:tc>
          <w:tcPr>
            <w:tcW w:w="1559" w:type="dxa"/>
            <w:shd w:val="clear" w:color="000000" w:fill="FF9900"/>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Unbefriedigend</w:t>
            </w:r>
          </w:p>
        </w:tc>
        <w:tc>
          <w:tcPr>
            <w:tcW w:w="1418" w:type="dxa"/>
            <w:shd w:val="clear" w:color="000000" w:fill="FF0000"/>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Schlecht</w:t>
            </w:r>
          </w:p>
        </w:tc>
      </w:tr>
      <w:tr w:rsidR="00597710" w:rsidRPr="00CE2508" w:rsidTr="002C5E7D">
        <w:trPr>
          <w:trHeight w:val="270"/>
        </w:trPr>
        <w:tc>
          <w:tcPr>
            <w:tcW w:w="1708" w:type="dxa"/>
            <w:vMerge/>
            <w:vAlign w:val="center"/>
            <w:hideMark/>
          </w:tcPr>
          <w:p w:rsidR="00CE2508" w:rsidRPr="00FD78C7" w:rsidRDefault="00CE2508" w:rsidP="00CE2508">
            <w:pPr>
              <w:overflowPunct/>
              <w:autoSpaceDE/>
              <w:autoSpaceDN/>
              <w:adjustRightInd/>
              <w:textAlignment w:val="auto"/>
              <w:rPr>
                <w:sz w:val="20"/>
                <w:lang w:eastAsia="de-DE"/>
              </w:rPr>
            </w:pPr>
          </w:p>
        </w:tc>
        <w:tc>
          <w:tcPr>
            <w:tcW w:w="1269" w:type="dxa"/>
            <w:shd w:val="clear" w:color="000000" w:fill="0000FF"/>
            <w:vAlign w:val="center"/>
            <w:hideMark/>
          </w:tcPr>
          <w:p w:rsidR="00CE2508" w:rsidRPr="00FD78C7" w:rsidRDefault="0056016F" w:rsidP="00CE2508">
            <w:pPr>
              <w:overflowPunct/>
              <w:autoSpaceDE/>
              <w:autoSpaceDN/>
              <w:adjustRightInd/>
              <w:jc w:val="center"/>
              <w:textAlignment w:val="auto"/>
              <w:rPr>
                <w:sz w:val="20"/>
                <w:lang w:eastAsia="de-DE"/>
              </w:rPr>
            </w:pPr>
            <w:r>
              <w:rPr>
                <w:sz w:val="20"/>
                <w:lang w:eastAsia="de-DE"/>
              </w:rPr>
              <w:t>(</w:t>
            </w:r>
            <w:r w:rsidR="00CE2508" w:rsidRPr="00FD78C7">
              <w:rPr>
                <w:sz w:val="20"/>
                <w:lang w:eastAsia="de-DE"/>
              </w:rPr>
              <w:t>1</w:t>
            </w:r>
            <w:r>
              <w:rPr>
                <w:sz w:val="20"/>
                <w:lang w:eastAsia="de-DE"/>
              </w:rPr>
              <w:t>)</w:t>
            </w:r>
          </w:p>
        </w:tc>
        <w:tc>
          <w:tcPr>
            <w:tcW w:w="1276" w:type="dxa"/>
            <w:shd w:val="clear" w:color="000000" w:fill="00B050"/>
            <w:vAlign w:val="center"/>
            <w:hideMark/>
          </w:tcPr>
          <w:p w:rsidR="00CE2508" w:rsidRPr="00FD78C7" w:rsidRDefault="00CE2508" w:rsidP="007A0432">
            <w:pPr>
              <w:overflowPunct/>
              <w:autoSpaceDE/>
              <w:autoSpaceDN/>
              <w:adjustRightInd/>
              <w:jc w:val="center"/>
              <w:textAlignment w:val="auto"/>
              <w:rPr>
                <w:sz w:val="20"/>
                <w:lang w:eastAsia="de-DE"/>
              </w:rPr>
            </w:pPr>
            <w:r w:rsidRPr="00FD78C7">
              <w:rPr>
                <w:sz w:val="20"/>
                <w:lang w:eastAsia="de-DE"/>
              </w:rPr>
              <w:t>2</w:t>
            </w:r>
          </w:p>
        </w:tc>
        <w:tc>
          <w:tcPr>
            <w:tcW w:w="1417" w:type="dxa"/>
            <w:shd w:val="clear" w:color="000000" w:fill="FFFF00"/>
            <w:vAlign w:val="center"/>
            <w:hideMark/>
          </w:tcPr>
          <w:p w:rsidR="00CE2508" w:rsidRPr="00FD78C7" w:rsidRDefault="00CE2508" w:rsidP="007A0432">
            <w:pPr>
              <w:overflowPunct/>
              <w:autoSpaceDE/>
              <w:autoSpaceDN/>
              <w:adjustRightInd/>
              <w:jc w:val="center"/>
              <w:textAlignment w:val="auto"/>
              <w:rPr>
                <w:sz w:val="20"/>
                <w:lang w:eastAsia="de-DE"/>
              </w:rPr>
            </w:pPr>
            <w:r w:rsidRPr="00FD78C7">
              <w:rPr>
                <w:sz w:val="20"/>
                <w:lang w:eastAsia="de-DE"/>
              </w:rPr>
              <w:t>3</w:t>
            </w:r>
          </w:p>
        </w:tc>
        <w:tc>
          <w:tcPr>
            <w:tcW w:w="1559" w:type="dxa"/>
            <w:shd w:val="clear" w:color="000000" w:fill="FF9900"/>
            <w:vAlign w:val="center"/>
            <w:hideMark/>
          </w:tcPr>
          <w:p w:rsidR="00CE2508" w:rsidRPr="00FD78C7" w:rsidRDefault="00CE2508" w:rsidP="007A0432">
            <w:pPr>
              <w:overflowPunct/>
              <w:autoSpaceDE/>
              <w:autoSpaceDN/>
              <w:adjustRightInd/>
              <w:jc w:val="center"/>
              <w:textAlignment w:val="auto"/>
              <w:rPr>
                <w:sz w:val="20"/>
                <w:lang w:eastAsia="de-DE"/>
              </w:rPr>
            </w:pPr>
            <w:r w:rsidRPr="00FD78C7">
              <w:rPr>
                <w:sz w:val="20"/>
                <w:lang w:eastAsia="de-DE"/>
              </w:rPr>
              <w:t>4</w:t>
            </w:r>
          </w:p>
        </w:tc>
        <w:tc>
          <w:tcPr>
            <w:tcW w:w="1418" w:type="dxa"/>
            <w:shd w:val="clear" w:color="000000" w:fill="FF0000"/>
            <w:vAlign w:val="center"/>
            <w:hideMark/>
          </w:tcPr>
          <w:p w:rsidR="00CE2508" w:rsidRPr="00FD78C7" w:rsidRDefault="00CE2508" w:rsidP="007A0432">
            <w:pPr>
              <w:overflowPunct/>
              <w:autoSpaceDE/>
              <w:autoSpaceDN/>
              <w:adjustRightInd/>
              <w:jc w:val="center"/>
              <w:textAlignment w:val="auto"/>
              <w:rPr>
                <w:sz w:val="20"/>
                <w:lang w:eastAsia="de-DE"/>
              </w:rPr>
            </w:pPr>
            <w:r w:rsidRPr="00FD78C7">
              <w:rPr>
                <w:sz w:val="20"/>
                <w:lang w:eastAsia="de-DE"/>
              </w:rPr>
              <w:t>5</w:t>
            </w:r>
          </w:p>
        </w:tc>
      </w:tr>
      <w:tr w:rsidR="00597710" w:rsidRPr="00CE2508" w:rsidTr="002C5E7D">
        <w:trPr>
          <w:trHeight w:val="270"/>
        </w:trPr>
        <w:tc>
          <w:tcPr>
            <w:tcW w:w="1708" w:type="dxa"/>
            <w:vMerge/>
            <w:vAlign w:val="center"/>
            <w:hideMark/>
          </w:tcPr>
          <w:p w:rsidR="00CE2508" w:rsidRPr="00FD78C7" w:rsidRDefault="00CE2508" w:rsidP="00CE2508">
            <w:pPr>
              <w:overflowPunct/>
              <w:autoSpaceDE/>
              <w:autoSpaceDN/>
              <w:adjustRightInd/>
              <w:textAlignment w:val="auto"/>
              <w:rPr>
                <w:sz w:val="20"/>
                <w:lang w:eastAsia="de-DE"/>
              </w:rPr>
            </w:pPr>
          </w:p>
        </w:tc>
        <w:tc>
          <w:tcPr>
            <w:tcW w:w="1269" w:type="dxa"/>
            <w:shd w:val="clear" w:color="000000" w:fill="0000FF"/>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[cm/s]</w:t>
            </w:r>
          </w:p>
        </w:tc>
        <w:tc>
          <w:tcPr>
            <w:tcW w:w="1276" w:type="dxa"/>
            <w:shd w:val="clear" w:color="000000" w:fill="00B050"/>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[cm/s]</w:t>
            </w:r>
          </w:p>
        </w:tc>
        <w:tc>
          <w:tcPr>
            <w:tcW w:w="1417" w:type="dxa"/>
            <w:shd w:val="clear" w:color="000000" w:fill="FFFF00"/>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[cm/s]</w:t>
            </w:r>
          </w:p>
        </w:tc>
        <w:tc>
          <w:tcPr>
            <w:tcW w:w="1559" w:type="dxa"/>
            <w:shd w:val="clear" w:color="000000" w:fill="FF9900"/>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[cm/s]</w:t>
            </w:r>
          </w:p>
        </w:tc>
        <w:tc>
          <w:tcPr>
            <w:tcW w:w="1418" w:type="dxa"/>
            <w:shd w:val="clear" w:color="000000" w:fill="FF0000"/>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[cm/s]</w:t>
            </w:r>
          </w:p>
        </w:tc>
      </w:tr>
      <w:tr w:rsidR="00597710" w:rsidRPr="00CE2508" w:rsidTr="002C5E7D">
        <w:trPr>
          <w:trHeight w:val="270"/>
        </w:trPr>
        <w:tc>
          <w:tcPr>
            <w:tcW w:w="1708" w:type="dxa"/>
            <w:shd w:val="clear" w:color="000000" w:fill="CCFFCC"/>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11</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25 … 15</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14…12</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11 … 9</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8 …6</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5 …0</w:t>
            </w:r>
          </w:p>
        </w:tc>
      </w:tr>
      <w:tr w:rsidR="00597710" w:rsidRPr="00CE2508" w:rsidTr="002C5E7D">
        <w:trPr>
          <w:trHeight w:val="270"/>
        </w:trPr>
        <w:tc>
          <w:tcPr>
            <w:tcW w:w="1708" w:type="dxa"/>
            <w:shd w:val="clear" w:color="000000" w:fill="008000"/>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12</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25 … 20</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19…16</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15 … 12</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11 …8</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7… 0</w:t>
            </w:r>
          </w:p>
        </w:tc>
      </w:tr>
      <w:tr w:rsidR="00597710" w:rsidRPr="00CE2508" w:rsidTr="002C5E7D">
        <w:trPr>
          <w:trHeight w:val="270"/>
        </w:trPr>
        <w:tc>
          <w:tcPr>
            <w:tcW w:w="1708" w:type="dxa"/>
            <w:shd w:val="clear" w:color="000000" w:fill="FFFF99"/>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14</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40 … 25</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24…20</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19 … 15</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14 …10</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9 … 0</w:t>
            </w:r>
          </w:p>
        </w:tc>
      </w:tr>
      <w:tr w:rsidR="00597710" w:rsidRPr="00CE2508" w:rsidTr="002C5E7D">
        <w:trPr>
          <w:trHeight w:val="270"/>
        </w:trPr>
        <w:tc>
          <w:tcPr>
            <w:tcW w:w="1708" w:type="dxa"/>
            <w:shd w:val="clear" w:color="000000" w:fill="CCFF66"/>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15</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70 … 40</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39…32</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31 … 24</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23 …16</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15 … 0</w:t>
            </w:r>
          </w:p>
        </w:tc>
      </w:tr>
      <w:tr w:rsidR="00597710" w:rsidRPr="00CE2508" w:rsidTr="002C5E7D">
        <w:trPr>
          <w:trHeight w:val="270"/>
        </w:trPr>
        <w:tc>
          <w:tcPr>
            <w:tcW w:w="1708" w:type="dxa"/>
            <w:shd w:val="clear" w:color="000000" w:fill="FFCC00"/>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15_g</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70 … 37</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36…30</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29 … 22</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21 …15</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14 … 0</w:t>
            </w:r>
          </w:p>
        </w:tc>
      </w:tr>
      <w:tr w:rsidR="00597710" w:rsidRPr="00CE2508" w:rsidTr="002C5E7D">
        <w:trPr>
          <w:trHeight w:val="270"/>
        </w:trPr>
        <w:tc>
          <w:tcPr>
            <w:tcW w:w="1708" w:type="dxa"/>
            <w:shd w:val="clear" w:color="000000" w:fill="00FF99"/>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16</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100 … 45</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44…36</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35 … 27</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26 …18</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17 … 0</w:t>
            </w:r>
          </w:p>
        </w:tc>
      </w:tr>
      <w:tr w:rsidR="00597710" w:rsidRPr="00CE2508" w:rsidTr="002C5E7D">
        <w:trPr>
          <w:trHeight w:val="270"/>
        </w:trPr>
        <w:tc>
          <w:tcPr>
            <w:tcW w:w="1708" w:type="dxa"/>
            <w:shd w:val="clear" w:color="000000" w:fill="008080"/>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17</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200 … 60</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59…48</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47 … 36</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35 …24</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23 … 0</w:t>
            </w:r>
          </w:p>
        </w:tc>
      </w:tr>
      <w:tr w:rsidR="00597710" w:rsidRPr="00CE2508" w:rsidTr="002C5E7D">
        <w:trPr>
          <w:trHeight w:val="270"/>
        </w:trPr>
        <w:tc>
          <w:tcPr>
            <w:tcW w:w="1708" w:type="dxa"/>
            <w:shd w:val="clear" w:color="000000" w:fill="996633"/>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18</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40 … 25</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24…20</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19 … 15</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14 …10</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9 … 0</w:t>
            </w:r>
          </w:p>
        </w:tc>
      </w:tr>
      <w:tr w:rsidR="00597710" w:rsidRPr="00CE2508" w:rsidTr="002C5E7D">
        <w:trPr>
          <w:trHeight w:val="270"/>
        </w:trPr>
        <w:tc>
          <w:tcPr>
            <w:tcW w:w="1708" w:type="dxa"/>
            <w:shd w:val="clear" w:color="000000" w:fill="808000"/>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19</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25 … 15</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14…12</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11 … 9</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8 … 6</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5 … 0</w:t>
            </w:r>
          </w:p>
        </w:tc>
      </w:tr>
      <w:tr w:rsidR="00597710" w:rsidRPr="00CE2508" w:rsidTr="002C5E7D">
        <w:trPr>
          <w:trHeight w:val="270"/>
        </w:trPr>
        <w:tc>
          <w:tcPr>
            <w:tcW w:w="1708" w:type="dxa"/>
            <w:shd w:val="clear" w:color="000000" w:fill="CCCC00"/>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20</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200 … 60</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59…48</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47 … 36</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35 …24</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23 … 0</w:t>
            </w:r>
          </w:p>
        </w:tc>
      </w:tr>
      <w:tr w:rsidR="00597710" w:rsidRPr="00CE2508" w:rsidTr="002C5E7D">
        <w:trPr>
          <w:trHeight w:val="270"/>
        </w:trPr>
        <w:tc>
          <w:tcPr>
            <w:tcW w:w="1708" w:type="dxa"/>
            <w:shd w:val="clear" w:color="000000" w:fill="FFCCCC"/>
            <w:vAlign w:val="center"/>
            <w:hideMark/>
          </w:tcPr>
          <w:p w:rsidR="00CE2508" w:rsidRPr="00FD78C7" w:rsidRDefault="00CE2508" w:rsidP="00CE2508">
            <w:pPr>
              <w:overflowPunct/>
              <w:autoSpaceDE/>
              <w:autoSpaceDN/>
              <w:adjustRightInd/>
              <w:ind w:firstLineChars="300" w:firstLine="600"/>
              <w:textAlignment w:val="auto"/>
              <w:rPr>
                <w:sz w:val="20"/>
                <w:lang w:eastAsia="de-DE"/>
              </w:rPr>
            </w:pPr>
            <w:r w:rsidRPr="00FD78C7">
              <w:rPr>
                <w:sz w:val="20"/>
                <w:lang w:eastAsia="de-DE"/>
              </w:rPr>
              <w:t>21</w:t>
            </w:r>
          </w:p>
        </w:tc>
        <w:tc>
          <w:tcPr>
            <w:tcW w:w="1269" w:type="dxa"/>
            <w:shd w:val="clear" w:color="auto" w:fill="auto"/>
            <w:vAlign w:val="center"/>
            <w:hideMark/>
          </w:tcPr>
          <w:p w:rsidR="00CE2508" w:rsidRPr="00FD78C7" w:rsidRDefault="00CE2508" w:rsidP="00597710">
            <w:pPr>
              <w:overflowPunct/>
              <w:autoSpaceDE/>
              <w:autoSpaceDN/>
              <w:adjustRightInd/>
              <w:jc w:val="center"/>
              <w:textAlignment w:val="auto"/>
              <w:rPr>
                <w:sz w:val="20"/>
                <w:lang w:eastAsia="de-DE"/>
              </w:rPr>
            </w:pPr>
            <w:r w:rsidRPr="00FD78C7">
              <w:rPr>
                <w:sz w:val="20"/>
                <w:lang w:eastAsia="de-DE"/>
              </w:rPr>
              <w:t>40 … 25</w:t>
            </w:r>
          </w:p>
        </w:tc>
        <w:tc>
          <w:tcPr>
            <w:tcW w:w="1276"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24…20</w:t>
            </w:r>
          </w:p>
        </w:tc>
        <w:tc>
          <w:tcPr>
            <w:tcW w:w="1417"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19 … 15</w:t>
            </w:r>
          </w:p>
        </w:tc>
        <w:tc>
          <w:tcPr>
            <w:tcW w:w="1559"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14 …10</w:t>
            </w:r>
          </w:p>
        </w:tc>
        <w:tc>
          <w:tcPr>
            <w:tcW w:w="1418" w:type="dxa"/>
            <w:shd w:val="clear" w:color="auto" w:fill="auto"/>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9 … 0</w:t>
            </w:r>
          </w:p>
        </w:tc>
      </w:tr>
      <w:tr w:rsidR="00CE2508" w:rsidRPr="00CE2508" w:rsidTr="002C5E7D">
        <w:trPr>
          <w:trHeight w:val="240"/>
        </w:trPr>
        <w:tc>
          <w:tcPr>
            <w:tcW w:w="1708" w:type="dxa"/>
            <w:shd w:val="clear" w:color="000000" w:fill="FF00FF"/>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Gräben</w:t>
            </w:r>
          </w:p>
        </w:tc>
        <w:tc>
          <w:tcPr>
            <w:tcW w:w="6939" w:type="dxa"/>
            <w:gridSpan w:val="5"/>
            <w:shd w:val="clear" w:color="auto" w:fill="auto"/>
            <w:vAlign w:val="center"/>
            <w:hideMark/>
          </w:tcPr>
          <w:p w:rsidR="00CE2508" w:rsidRPr="00FD78C7" w:rsidRDefault="00CE2508" w:rsidP="00CE2508">
            <w:pPr>
              <w:overflowPunct/>
              <w:autoSpaceDE/>
              <w:autoSpaceDN/>
              <w:adjustRightInd/>
              <w:textAlignment w:val="auto"/>
              <w:rPr>
                <w:sz w:val="20"/>
                <w:lang w:eastAsia="de-DE"/>
              </w:rPr>
            </w:pPr>
            <w:r w:rsidRPr="00FD78C7">
              <w:rPr>
                <w:sz w:val="20"/>
                <w:lang w:eastAsia="de-DE"/>
              </w:rPr>
              <w:t>Aufgrund der Priorität konsequenten Wasser- und Nährstoffrückhalts in der Landschaft wird die Fließgeschwindigkeit in Gräben nicht bewertet.</w:t>
            </w:r>
          </w:p>
        </w:tc>
      </w:tr>
      <w:tr w:rsidR="00CE2508" w:rsidRPr="00CE2508" w:rsidTr="002C5E7D">
        <w:trPr>
          <w:trHeight w:val="270"/>
        </w:trPr>
        <w:tc>
          <w:tcPr>
            <w:tcW w:w="1708" w:type="dxa"/>
            <w:shd w:val="clear" w:color="000000" w:fill="CC99FF"/>
            <w:vAlign w:val="center"/>
            <w:hideMark/>
          </w:tcPr>
          <w:p w:rsidR="00CE2508" w:rsidRPr="00FD78C7" w:rsidRDefault="00CE2508" w:rsidP="00CE2508">
            <w:pPr>
              <w:overflowPunct/>
              <w:autoSpaceDE/>
              <w:autoSpaceDN/>
              <w:adjustRightInd/>
              <w:jc w:val="center"/>
              <w:textAlignment w:val="auto"/>
              <w:rPr>
                <w:sz w:val="20"/>
                <w:lang w:eastAsia="de-DE"/>
              </w:rPr>
            </w:pPr>
            <w:r w:rsidRPr="00FD78C7">
              <w:rPr>
                <w:sz w:val="20"/>
                <w:lang w:eastAsia="de-DE"/>
              </w:rPr>
              <w:t>Kanäle</w:t>
            </w:r>
          </w:p>
        </w:tc>
        <w:tc>
          <w:tcPr>
            <w:tcW w:w="6939" w:type="dxa"/>
            <w:gridSpan w:val="5"/>
            <w:shd w:val="clear" w:color="auto" w:fill="auto"/>
            <w:vAlign w:val="center"/>
            <w:hideMark/>
          </w:tcPr>
          <w:p w:rsidR="00CE2508" w:rsidRPr="00FD78C7" w:rsidRDefault="00CE2508" w:rsidP="00CE2508">
            <w:pPr>
              <w:overflowPunct/>
              <w:autoSpaceDE/>
              <w:autoSpaceDN/>
              <w:adjustRightInd/>
              <w:textAlignment w:val="auto"/>
              <w:rPr>
                <w:sz w:val="20"/>
                <w:lang w:eastAsia="de-DE"/>
              </w:rPr>
            </w:pPr>
            <w:r w:rsidRPr="00FD78C7">
              <w:rPr>
                <w:sz w:val="20"/>
                <w:lang w:eastAsia="de-DE"/>
              </w:rPr>
              <w:t>Aufgrund der Stauhaltung für die Schifffahrt bei übergroßen Querprofilen bleibt die Fließgeschwindigkeit ohne Bewertungsrelevanz.</w:t>
            </w:r>
          </w:p>
        </w:tc>
      </w:tr>
    </w:tbl>
    <w:p w:rsidR="00E214E7" w:rsidRDefault="00EE4A96" w:rsidP="00F65A8C">
      <w:pPr>
        <w:pStyle w:val="C1PlainText"/>
      </w:pPr>
      <w:r>
        <w:t>A</w:t>
      </w:r>
      <w:r w:rsidRPr="00481F19">
        <w:t>ufgrund</w:t>
      </w:r>
      <w:r w:rsidR="00F65A8C" w:rsidRPr="00481F19">
        <w:t xml:space="preserve"> starker Niederschläge im August 2011 wurden die </w:t>
      </w:r>
      <w:r w:rsidR="007A0432">
        <w:t>Fließgeschwindigkeitsm</w:t>
      </w:r>
      <w:r w:rsidR="00F65A8C" w:rsidRPr="00481F19">
        <w:t xml:space="preserve">essungen </w:t>
      </w:r>
      <w:r w:rsidR="007A0432">
        <w:t xml:space="preserve">für den Niedrigwasserabfluss </w:t>
      </w:r>
      <w:r w:rsidR="00F65A8C" w:rsidRPr="00481F19">
        <w:t xml:space="preserve">auf das Jahr 2012 verschoben. </w:t>
      </w:r>
      <w:r w:rsidR="009C5BA5" w:rsidRPr="00481F19">
        <w:t xml:space="preserve">Der </w:t>
      </w:r>
      <w:r w:rsidR="00CA6165">
        <w:t xml:space="preserve">geeignete </w:t>
      </w:r>
      <w:r w:rsidR="009C5BA5" w:rsidRPr="00481F19">
        <w:t>Zeitraum für die Messungen wurde d</w:t>
      </w:r>
      <w:r w:rsidR="00F65A8C" w:rsidRPr="00481F19">
        <w:t xml:space="preserve">urch Beobachtung des </w:t>
      </w:r>
      <w:r w:rsidR="00CA6165" w:rsidRPr="00481F19">
        <w:t>Pegels</w:t>
      </w:r>
      <w:r w:rsidR="00CA6165">
        <w:t xml:space="preserve"> am </w:t>
      </w:r>
      <w:r w:rsidR="00F65A8C" w:rsidRPr="00481F19">
        <w:t>„Wehr Krewelin“</w:t>
      </w:r>
      <w:r w:rsidR="009C5BA5" w:rsidRPr="00481F19">
        <w:t xml:space="preserve"> festgelegt. </w:t>
      </w:r>
      <w:r w:rsidRPr="00481F19">
        <w:t>Das langjährige Mittel des Abflusses im August liegt hier bei 0,156 m³/s</w:t>
      </w:r>
      <w:r>
        <w:t>,</w:t>
      </w:r>
      <w:r w:rsidRPr="00481F19">
        <w:t xml:space="preserve"> </w:t>
      </w:r>
      <w:r>
        <w:t>b</w:t>
      </w:r>
      <w:r w:rsidRPr="00481F19">
        <w:t xml:space="preserve">ei einer Toleranz von +-20% ergibt sich für die Messungen </w:t>
      </w:r>
      <w:r w:rsidR="00CA6165">
        <w:t xml:space="preserve">ein </w:t>
      </w:r>
      <w:r w:rsidRPr="00481F19">
        <w:t xml:space="preserve">möglicher Schwankungsbereich von 0,125-0,187 m³/s. </w:t>
      </w:r>
    </w:p>
    <w:p w:rsidR="00EB58B8" w:rsidRDefault="00A23CA9" w:rsidP="00EB58B8">
      <w:pPr>
        <w:pStyle w:val="C1PlainText"/>
      </w:pPr>
      <w:r w:rsidRPr="00481F19">
        <w:t xml:space="preserve">Der </w:t>
      </w:r>
      <w:r w:rsidR="006479F8" w:rsidRPr="00481F19">
        <w:t>Abfluss</w:t>
      </w:r>
      <w:r w:rsidRPr="00481F19">
        <w:t xml:space="preserve"> am Pegel wurde am 23.08.2012 mit 0,276 m³/s gemessen und </w:t>
      </w:r>
      <w:r w:rsidR="006479F8">
        <w:t>liegt damit deutlich über dem</w:t>
      </w:r>
      <w:r w:rsidRPr="00481F19">
        <w:t xml:space="preserve"> </w:t>
      </w:r>
      <w:r w:rsidR="006479F8">
        <w:t xml:space="preserve">ermittelten MQAugust-Wert. </w:t>
      </w:r>
      <w:r w:rsidR="00EB58B8" w:rsidRPr="00481F19">
        <w:t xml:space="preserve">Die Pegelmessungen ergaben am 19.09.2012 einen Abfluss von 0,22 m³/s am Pegel „Krewelin“. Dieser Abfluss liegt </w:t>
      </w:r>
      <w:r w:rsidR="00EB58B8" w:rsidRPr="00EB58B8">
        <w:t>ca. 21 % über</w:t>
      </w:r>
      <w:r w:rsidR="00EB58B8" w:rsidRPr="00481F19">
        <w:t xml:space="preserve"> der zulässigen </w:t>
      </w:r>
      <w:r w:rsidR="00EB58B8">
        <w:t>Toleranzgrenze von +-20% August</w:t>
      </w:r>
      <w:r w:rsidR="00EB58B8" w:rsidRPr="00481F19">
        <w:t>.</w:t>
      </w:r>
      <w:r w:rsidR="00EB58B8">
        <w:t xml:space="preserve"> </w:t>
      </w:r>
    </w:p>
    <w:p w:rsidR="000F7F1D" w:rsidRDefault="001A6DBE" w:rsidP="001A6DBE">
      <w:pPr>
        <w:pStyle w:val="C1PlainText"/>
      </w:pPr>
      <w:r w:rsidRPr="007F0E03">
        <w:t xml:space="preserve">Zur Einteilung der Planungsabschnitte bzw. Oberflächenwasserkörper in Zustandsklassen sind aus den vorliegenden Messreihen die 75-Perzentile der Fließgeschwindigkeiten </w:t>
      </w:r>
      <w:r w:rsidR="00C07604">
        <w:t>des MQ</w:t>
      </w:r>
      <w:r w:rsidR="00C07604" w:rsidRPr="000F7F1D">
        <w:rPr>
          <w:vertAlign w:val="subscript"/>
        </w:rPr>
        <w:t xml:space="preserve">August </w:t>
      </w:r>
      <w:r w:rsidRPr="007F0E03">
        <w:t xml:space="preserve">für diese Abschnitte berechnet. </w:t>
      </w:r>
      <w:r w:rsidRPr="00BD7017">
        <w:t>Bereiche mit Teichen, Speichern oder trocken gefallenen Abschnitten werden mit der Fließgeschwindigkeit</w:t>
      </w:r>
      <w:r w:rsidR="00BD7017">
        <w:t xml:space="preserve"> 0</w:t>
      </w:r>
      <w:r w:rsidRPr="007F0E03">
        <w:t xml:space="preserve"> in die Bewertung der Fließgeschwindigkeitszustandsklasse einbezogen. Verrohrte Bereiche und Abschnitte mit zu geringer Wasserführung für die Messung </w:t>
      </w:r>
      <w:r w:rsidR="006479F8">
        <w:t xml:space="preserve">wurden in der </w:t>
      </w:r>
      <w:r w:rsidRPr="007F0E03">
        <w:t xml:space="preserve">Bewertung nicht </w:t>
      </w:r>
      <w:r w:rsidR="006479F8">
        <w:t>berücksichtigt.</w:t>
      </w:r>
      <w:r w:rsidRPr="007F0E03">
        <w:t xml:space="preserve"> </w:t>
      </w:r>
    </w:p>
    <w:p w:rsidR="002474F4" w:rsidRDefault="002474F4" w:rsidP="001A6DBE">
      <w:pPr>
        <w:pStyle w:val="C1PlainText"/>
      </w:pPr>
    </w:p>
    <w:p w:rsidR="00215B02" w:rsidRDefault="00215B02" w:rsidP="001A6DBE">
      <w:pPr>
        <w:pStyle w:val="C1PlainText"/>
      </w:pPr>
    </w:p>
    <w:p w:rsidR="002474F4" w:rsidRDefault="002474F4" w:rsidP="001A6DBE">
      <w:pPr>
        <w:pStyle w:val="C1PlainText"/>
      </w:pPr>
    </w:p>
    <w:p w:rsidR="00EB58B8" w:rsidRPr="007F0E03" w:rsidRDefault="00EB58B8" w:rsidP="001A6DBE">
      <w:pPr>
        <w:pStyle w:val="C1PlainText"/>
      </w:pPr>
    </w:p>
    <w:p w:rsidR="007A0CFA" w:rsidRDefault="007A0CFA" w:rsidP="00DE5507">
      <w:pPr>
        <w:pStyle w:val="Beschriftung"/>
        <w:keepNext/>
        <w:ind w:left="2552" w:hanging="1254"/>
        <w:jc w:val="both"/>
      </w:pPr>
      <w:bookmarkStart w:id="167" w:name="_Toc436912136"/>
      <w:r>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4</w:t>
      </w:r>
      <w:r w:rsidR="0036533F">
        <w:fldChar w:fldCharType="end"/>
      </w:r>
      <w:r>
        <w:t xml:space="preserve">: </w:t>
      </w:r>
      <w:r w:rsidR="006479F8">
        <w:t xml:space="preserve">Einstufung </w:t>
      </w:r>
      <w:r w:rsidRPr="000B5610">
        <w:t>der Fließ</w:t>
      </w:r>
      <w:r w:rsidR="001F3FB5">
        <w:softHyphen/>
      </w:r>
      <w:r w:rsidRPr="000B5610">
        <w:t>ge</w:t>
      </w:r>
      <w:r w:rsidR="009C4631">
        <w:softHyphen/>
      </w:r>
      <w:r w:rsidRPr="000B5610">
        <w:t>schwindig</w:t>
      </w:r>
      <w:r w:rsidR="009C4631">
        <w:softHyphen/>
      </w:r>
      <w:r w:rsidRPr="000B5610">
        <w:t>keits</w:t>
      </w:r>
      <w:r w:rsidR="001F3FB5">
        <w:softHyphen/>
      </w:r>
      <w:r w:rsidR="006479F8">
        <w:t>zustands</w:t>
      </w:r>
      <w:r w:rsidRPr="000B5610">
        <w:t>klasse</w:t>
      </w:r>
      <w:r w:rsidR="000721EE">
        <w:t xml:space="preserve"> (v_Klasse)</w:t>
      </w:r>
      <w:r w:rsidR="00FC272D">
        <w:t xml:space="preserve"> </w:t>
      </w:r>
      <w:r w:rsidR="00F46434">
        <w:t xml:space="preserve">an den Planungsabschnitten </w:t>
      </w:r>
      <w:r w:rsidR="00C14392">
        <w:t xml:space="preserve">unter Berücksichtigung der LAWA-Typen </w:t>
      </w:r>
      <w:r w:rsidR="006479F8">
        <w:t xml:space="preserve">gemäß Brandenburger </w:t>
      </w:r>
      <w:r w:rsidR="00F46434" w:rsidRPr="000F7F1D">
        <w:t>Methodik zur Ermittlung der hydrologischen Zustands</w:t>
      </w:r>
      <w:r w:rsidR="00DE5507">
        <w:t>-</w:t>
      </w:r>
      <w:r w:rsidR="00F46434" w:rsidRPr="000F7F1D">
        <w:t>klasse</w:t>
      </w:r>
      <w:bookmarkEnd w:id="167"/>
    </w:p>
    <w:tbl>
      <w:tblPr>
        <w:tblW w:w="8505"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Pr>
      <w:tblGrid>
        <w:gridCol w:w="1134"/>
        <w:gridCol w:w="1134"/>
        <w:gridCol w:w="709"/>
        <w:gridCol w:w="709"/>
        <w:gridCol w:w="850"/>
        <w:gridCol w:w="1276"/>
        <w:gridCol w:w="1417"/>
        <w:gridCol w:w="1276"/>
      </w:tblGrid>
      <w:tr w:rsidR="00EF23DF" w:rsidRPr="00FD78C7" w:rsidTr="002C5E7D">
        <w:trPr>
          <w:trHeight w:val="525"/>
        </w:trPr>
        <w:tc>
          <w:tcPr>
            <w:tcW w:w="1134" w:type="dxa"/>
            <w:shd w:val="clear" w:color="auto" w:fill="BFBFBF"/>
            <w:hideMark/>
          </w:tcPr>
          <w:p w:rsidR="00EF23DF" w:rsidRPr="00EF23DF" w:rsidRDefault="00EF23DF" w:rsidP="00EF23DF">
            <w:pPr>
              <w:overflowPunct/>
              <w:autoSpaceDE/>
              <w:autoSpaceDN/>
              <w:adjustRightInd/>
              <w:jc w:val="center"/>
              <w:textAlignment w:val="auto"/>
              <w:rPr>
                <w:b/>
                <w:sz w:val="20"/>
                <w:lang w:eastAsia="de-DE"/>
              </w:rPr>
            </w:pPr>
            <w:r w:rsidRPr="00EF23DF">
              <w:rPr>
                <w:b/>
                <w:sz w:val="20"/>
                <w:lang w:eastAsia="de-DE"/>
              </w:rPr>
              <w:t>Planungs-abschnitt</w:t>
            </w:r>
          </w:p>
        </w:tc>
        <w:tc>
          <w:tcPr>
            <w:tcW w:w="1134" w:type="dxa"/>
            <w:shd w:val="clear" w:color="auto" w:fill="BFBFBF"/>
          </w:tcPr>
          <w:p w:rsidR="00EF23DF" w:rsidRPr="00EF23DF" w:rsidRDefault="00EF23DF" w:rsidP="00EF23DF">
            <w:pPr>
              <w:overflowPunct/>
              <w:autoSpaceDE/>
              <w:autoSpaceDN/>
              <w:adjustRightInd/>
              <w:jc w:val="center"/>
              <w:textAlignment w:val="auto"/>
              <w:rPr>
                <w:b/>
                <w:sz w:val="20"/>
                <w:lang w:eastAsia="de-DE"/>
              </w:rPr>
            </w:pPr>
            <w:r>
              <w:rPr>
                <w:b/>
                <w:sz w:val="20"/>
                <w:lang w:eastAsia="de-DE"/>
              </w:rPr>
              <w:t>Gewässer-abschnitt</w:t>
            </w:r>
          </w:p>
        </w:tc>
        <w:tc>
          <w:tcPr>
            <w:tcW w:w="709" w:type="dxa"/>
            <w:shd w:val="clear" w:color="auto" w:fill="BFBFBF"/>
            <w:hideMark/>
          </w:tcPr>
          <w:p w:rsidR="00EF23DF" w:rsidRPr="00EF23DF" w:rsidRDefault="00EF23DF" w:rsidP="00EF23DF">
            <w:pPr>
              <w:overflowPunct/>
              <w:autoSpaceDE/>
              <w:autoSpaceDN/>
              <w:adjustRightInd/>
              <w:jc w:val="center"/>
              <w:textAlignment w:val="auto"/>
              <w:rPr>
                <w:b/>
                <w:sz w:val="20"/>
                <w:lang w:eastAsia="de-DE"/>
              </w:rPr>
            </w:pPr>
            <w:r w:rsidRPr="00EF23DF">
              <w:rPr>
                <w:b/>
                <w:sz w:val="20"/>
                <w:lang w:eastAsia="de-DE"/>
              </w:rPr>
              <w:t>Von [m]</w:t>
            </w:r>
          </w:p>
        </w:tc>
        <w:tc>
          <w:tcPr>
            <w:tcW w:w="709" w:type="dxa"/>
            <w:shd w:val="clear" w:color="auto" w:fill="BFBFBF"/>
            <w:hideMark/>
          </w:tcPr>
          <w:p w:rsidR="00EF23DF" w:rsidRPr="00EF23DF" w:rsidRDefault="00EF23DF" w:rsidP="00EF23DF">
            <w:pPr>
              <w:overflowPunct/>
              <w:autoSpaceDE/>
              <w:autoSpaceDN/>
              <w:adjustRightInd/>
              <w:jc w:val="center"/>
              <w:textAlignment w:val="auto"/>
              <w:rPr>
                <w:b/>
                <w:sz w:val="20"/>
                <w:lang w:eastAsia="de-DE"/>
              </w:rPr>
            </w:pPr>
            <w:r w:rsidRPr="00EF23DF">
              <w:rPr>
                <w:b/>
                <w:sz w:val="20"/>
                <w:lang w:eastAsia="de-DE"/>
              </w:rPr>
              <w:t>Bis [m]</w:t>
            </w:r>
          </w:p>
        </w:tc>
        <w:tc>
          <w:tcPr>
            <w:tcW w:w="850" w:type="dxa"/>
            <w:shd w:val="clear" w:color="auto" w:fill="BFBFBF"/>
            <w:hideMark/>
          </w:tcPr>
          <w:p w:rsidR="00EF23DF" w:rsidRDefault="00EF23DF" w:rsidP="00EF23DF">
            <w:pPr>
              <w:overflowPunct/>
              <w:autoSpaceDE/>
              <w:autoSpaceDN/>
              <w:adjustRightInd/>
              <w:jc w:val="center"/>
              <w:textAlignment w:val="auto"/>
              <w:rPr>
                <w:b/>
                <w:sz w:val="20"/>
                <w:lang w:eastAsia="de-DE"/>
              </w:rPr>
            </w:pPr>
            <w:r w:rsidRPr="00EF23DF">
              <w:rPr>
                <w:b/>
                <w:sz w:val="20"/>
                <w:lang w:eastAsia="de-DE"/>
              </w:rPr>
              <w:t>LAWA</w:t>
            </w:r>
          </w:p>
          <w:p w:rsidR="00EF23DF" w:rsidRPr="00EF23DF" w:rsidRDefault="00EF23DF" w:rsidP="00EF23DF">
            <w:pPr>
              <w:overflowPunct/>
              <w:autoSpaceDE/>
              <w:autoSpaceDN/>
              <w:adjustRightInd/>
              <w:jc w:val="center"/>
              <w:textAlignment w:val="auto"/>
              <w:rPr>
                <w:b/>
                <w:sz w:val="20"/>
                <w:lang w:eastAsia="de-DE"/>
              </w:rPr>
            </w:pPr>
            <w:r w:rsidRPr="00EF23DF">
              <w:rPr>
                <w:b/>
                <w:sz w:val="20"/>
                <w:lang w:eastAsia="de-DE"/>
              </w:rPr>
              <w:t>Typ</w:t>
            </w:r>
          </w:p>
        </w:tc>
        <w:tc>
          <w:tcPr>
            <w:tcW w:w="1276" w:type="dxa"/>
            <w:shd w:val="clear" w:color="auto" w:fill="BFBFBF"/>
            <w:hideMark/>
          </w:tcPr>
          <w:p w:rsidR="00EF23DF" w:rsidRPr="00EF23DF" w:rsidRDefault="00EF23DF" w:rsidP="00EF23DF">
            <w:pPr>
              <w:overflowPunct/>
              <w:autoSpaceDE/>
              <w:autoSpaceDN/>
              <w:adjustRightInd/>
              <w:jc w:val="center"/>
              <w:textAlignment w:val="auto"/>
              <w:rPr>
                <w:b/>
                <w:sz w:val="20"/>
                <w:lang w:eastAsia="de-DE"/>
              </w:rPr>
            </w:pPr>
            <w:r w:rsidRPr="00EF23DF">
              <w:rPr>
                <w:b/>
                <w:sz w:val="20"/>
                <w:lang w:eastAsia="de-DE"/>
              </w:rPr>
              <w:t>75</w:t>
            </w:r>
            <w:r>
              <w:rPr>
                <w:b/>
                <w:sz w:val="20"/>
                <w:lang w:eastAsia="de-DE"/>
              </w:rPr>
              <w:t>-</w:t>
            </w:r>
            <w:r w:rsidRPr="00EF23DF">
              <w:rPr>
                <w:b/>
                <w:sz w:val="20"/>
                <w:lang w:eastAsia="de-DE"/>
              </w:rPr>
              <w:t>Perzentil</w:t>
            </w:r>
            <w:r>
              <w:rPr>
                <w:b/>
                <w:sz w:val="20"/>
                <w:lang w:eastAsia="de-DE"/>
              </w:rPr>
              <w:t xml:space="preserve"> (cm/s)</w:t>
            </w:r>
          </w:p>
        </w:tc>
        <w:tc>
          <w:tcPr>
            <w:tcW w:w="1417" w:type="dxa"/>
            <w:shd w:val="clear" w:color="auto" w:fill="BFBFBF"/>
            <w:hideMark/>
          </w:tcPr>
          <w:p w:rsidR="00EF23DF" w:rsidRDefault="000721EE" w:rsidP="00EF23DF">
            <w:pPr>
              <w:overflowPunct/>
              <w:autoSpaceDE/>
              <w:autoSpaceDN/>
              <w:adjustRightInd/>
              <w:jc w:val="center"/>
              <w:textAlignment w:val="auto"/>
              <w:rPr>
                <w:b/>
                <w:sz w:val="20"/>
                <w:lang w:eastAsia="de-DE"/>
              </w:rPr>
            </w:pPr>
            <w:r>
              <w:rPr>
                <w:b/>
                <w:sz w:val="20"/>
                <w:lang w:eastAsia="de-DE"/>
              </w:rPr>
              <w:t>v_Klasse</w:t>
            </w:r>
          </w:p>
          <w:p w:rsidR="00EF23DF" w:rsidRPr="00EF23DF" w:rsidRDefault="00EF23DF" w:rsidP="00EF23DF">
            <w:pPr>
              <w:overflowPunct/>
              <w:autoSpaceDE/>
              <w:autoSpaceDN/>
              <w:adjustRightInd/>
              <w:jc w:val="center"/>
              <w:textAlignment w:val="auto"/>
              <w:rPr>
                <w:b/>
                <w:sz w:val="20"/>
                <w:lang w:eastAsia="de-DE"/>
              </w:rPr>
            </w:pPr>
          </w:p>
        </w:tc>
        <w:tc>
          <w:tcPr>
            <w:tcW w:w="1276" w:type="dxa"/>
            <w:shd w:val="clear" w:color="auto" w:fill="BFBFBF"/>
            <w:hideMark/>
          </w:tcPr>
          <w:p w:rsidR="00EF23DF" w:rsidRPr="00EF23DF" w:rsidRDefault="00EF23DF" w:rsidP="00EF23DF">
            <w:pPr>
              <w:overflowPunct/>
              <w:autoSpaceDE/>
              <w:autoSpaceDN/>
              <w:adjustRightInd/>
              <w:jc w:val="center"/>
              <w:textAlignment w:val="auto"/>
              <w:rPr>
                <w:b/>
                <w:sz w:val="20"/>
                <w:lang w:eastAsia="de-DE"/>
              </w:rPr>
            </w:pPr>
            <w:r w:rsidRPr="00EF23DF">
              <w:rPr>
                <w:b/>
                <w:sz w:val="20"/>
                <w:lang w:eastAsia="de-DE"/>
              </w:rPr>
              <w:t>Bemerkung</w:t>
            </w:r>
          </w:p>
        </w:tc>
      </w:tr>
      <w:tr w:rsidR="00EF23DF" w:rsidRPr="00FD78C7" w:rsidTr="002C5E7D">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1</w:t>
            </w:r>
          </w:p>
        </w:tc>
        <w:tc>
          <w:tcPr>
            <w:tcW w:w="1134" w:type="dxa"/>
          </w:tcPr>
          <w:p w:rsidR="00EF23DF" w:rsidRPr="00FD78C7" w:rsidRDefault="00117CA6" w:rsidP="007207F4">
            <w:pPr>
              <w:overflowPunct/>
              <w:autoSpaceDE/>
              <w:autoSpaceDN/>
              <w:adjustRightInd/>
              <w:jc w:val="center"/>
              <w:textAlignment w:val="auto"/>
              <w:rPr>
                <w:sz w:val="20"/>
                <w:lang w:eastAsia="de-DE"/>
              </w:rPr>
            </w:pPr>
            <w:r>
              <w:rPr>
                <w:sz w:val="20"/>
                <w:lang w:eastAsia="de-DE"/>
              </w:rPr>
              <w:t>D</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3200</w:t>
            </w:r>
          </w:p>
        </w:tc>
        <w:tc>
          <w:tcPr>
            <w:tcW w:w="850"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99</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0,18</w:t>
            </w:r>
          </w:p>
        </w:tc>
        <w:tc>
          <w:tcPr>
            <w:tcW w:w="1417" w:type="dxa"/>
            <w:shd w:val="clear" w:color="000000" w:fill="FF00FF"/>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künstlich</w:t>
            </w:r>
          </w:p>
        </w:tc>
      </w:tr>
      <w:tr w:rsidR="00EF23DF" w:rsidRPr="00FD78C7" w:rsidTr="00AA0126">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2</w:t>
            </w:r>
          </w:p>
        </w:tc>
        <w:tc>
          <w:tcPr>
            <w:tcW w:w="1134" w:type="dxa"/>
          </w:tcPr>
          <w:p w:rsidR="00EF23DF" w:rsidRPr="00FD78C7" w:rsidRDefault="00117CA6" w:rsidP="007207F4">
            <w:pPr>
              <w:overflowPunct/>
              <w:autoSpaceDE/>
              <w:autoSpaceDN/>
              <w:adjustRightInd/>
              <w:jc w:val="center"/>
              <w:textAlignment w:val="auto"/>
              <w:rPr>
                <w:sz w:val="20"/>
                <w:lang w:eastAsia="de-DE"/>
              </w:rPr>
            </w:pPr>
            <w:r>
              <w:rPr>
                <w:sz w:val="20"/>
                <w:lang w:eastAsia="de-DE"/>
              </w:rPr>
              <w:t>D</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3200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7500</w:t>
            </w:r>
          </w:p>
        </w:tc>
        <w:tc>
          <w:tcPr>
            <w:tcW w:w="850"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12</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0,15</w:t>
            </w:r>
          </w:p>
        </w:tc>
        <w:tc>
          <w:tcPr>
            <w:tcW w:w="1417" w:type="dxa"/>
            <w:tcBorders>
              <w:bottom w:val="single" w:sz="4" w:space="0" w:color="auto"/>
            </w:tcBorders>
            <w:shd w:val="clear" w:color="000000" w:fill="FFFF00"/>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3</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 </w:t>
            </w:r>
          </w:p>
        </w:tc>
      </w:tr>
      <w:tr w:rsidR="00EF23DF" w:rsidRPr="00FD78C7" w:rsidTr="00AA0126">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3</w:t>
            </w:r>
          </w:p>
        </w:tc>
        <w:tc>
          <w:tcPr>
            <w:tcW w:w="1134" w:type="dxa"/>
          </w:tcPr>
          <w:p w:rsidR="00EF23DF" w:rsidRPr="00FD78C7" w:rsidRDefault="00117CA6" w:rsidP="007207F4">
            <w:pPr>
              <w:overflowPunct/>
              <w:autoSpaceDE/>
              <w:autoSpaceDN/>
              <w:adjustRightInd/>
              <w:jc w:val="center"/>
              <w:textAlignment w:val="auto"/>
              <w:rPr>
                <w:sz w:val="20"/>
                <w:lang w:eastAsia="de-DE"/>
              </w:rPr>
            </w:pPr>
            <w:r>
              <w:rPr>
                <w:sz w:val="20"/>
                <w:lang w:eastAsia="de-DE"/>
              </w:rPr>
              <w:t>D</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7500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11200</w:t>
            </w:r>
          </w:p>
        </w:tc>
        <w:tc>
          <w:tcPr>
            <w:tcW w:w="850" w:type="dxa"/>
            <w:shd w:val="clear" w:color="auto" w:fill="auto"/>
            <w:noWrap/>
            <w:vAlign w:val="bottom"/>
            <w:hideMark/>
          </w:tcPr>
          <w:p w:rsidR="00EF23DF" w:rsidRPr="00FD78C7" w:rsidRDefault="00EF23DF" w:rsidP="00AA0126">
            <w:pPr>
              <w:overflowPunct/>
              <w:autoSpaceDE/>
              <w:autoSpaceDN/>
              <w:adjustRightInd/>
              <w:jc w:val="center"/>
              <w:textAlignment w:val="auto"/>
              <w:rPr>
                <w:sz w:val="20"/>
                <w:lang w:eastAsia="de-DE"/>
              </w:rPr>
            </w:pPr>
            <w:r w:rsidRPr="00FD78C7">
              <w:rPr>
                <w:sz w:val="20"/>
                <w:lang w:eastAsia="de-DE"/>
              </w:rPr>
              <w:t>1</w:t>
            </w:r>
            <w:r w:rsidR="00AA0126">
              <w:rPr>
                <w:sz w:val="20"/>
                <w:lang w:eastAsia="de-DE"/>
              </w:rPr>
              <w:t>4</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0,30</w:t>
            </w:r>
          </w:p>
        </w:tc>
        <w:tc>
          <w:tcPr>
            <w:tcW w:w="1417" w:type="dxa"/>
            <w:shd w:val="clear" w:color="auto" w:fill="0070C0"/>
            <w:noWrap/>
            <w:vAlign w:val="bottom"/>
            <w:hideMark/>
          </w:tcPr>
          <w:p w:rsidR="00EF23DF" w:rsidRPr="00FD78C7" w:rsidRDefault="00AA0126" w:rsidP="00CE30AC">
            <w:pPr>
              <w:overflowPunct/>
              <w:autoSpaceDE/>
              <w:autoSpaceDN/>
              <w:adjustRightInd/>
              <w:jc w:val="center"/>
              <w:textAlignment w:val="auto"/>
              <w:rPr>
                <w:sz w:val="20"/>
                <w:lang w:eastAsia="de-DE"/>
              </w:rPr>
            </w:pPr>
            <w:r>
              <w:rPr>
                <w:sz w:val="20"/>
                <w:lang w:eastAsia="de-DE"/>
              </w:rPr>
              <w:t>1</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 </w:t>
            </w:r>
          </w:p>
        </w:tc>
      </w:tr>
      <w:tr w:rsidR="00EF23DF" w:rsidRPr="00FD78C7" w:rsidTr="002C5E7D">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4</w:t>
            </w:r>
          </w:p>
        </w:tc>
        <w:tc>
          <w:tcPr>
            <w:tcW w:w="1134" w:type="dxa"/>
          </w:tcPr>
          <w:p w:rsidR="00EF23DF" w:rsidRPr="00FD78C7" w:rsidRDefault="000A1E30" w:rsidP="007207F4">
            <w:pPr>
              <w:overflowPunct/>
              <w:autoSpaceDE/>
              <w:autoSpaceDN/>
              <w:adjustRightInd/>
              <w:jc w:val="center"/>
              <w:textAlignment w:val="auto"/>
              <w:rPr>
                <w:sz w:val="20"/>
                <w:lang w:eastAsia="de-DE"/>
              </w:rPr>
            </w:pPr>
            <w:r>
              <w:rPr>
                <w:sz w:val="20"/>
                <w:lang w:eastAsia="de-DE"/>
              </w:rPr>
              <w:t>C</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11200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15800</w:t>
            </w:r>
          </w:p>
        </w:tc>
        <w:tc>
          <w:tcPr>
            <w:tcW w:w="850" w:type="dxa"/>
            <w:shd w:val="clear" w:color="auto" w:fill="auto"/>
            <w:noWrap/>
            <w:vAlign w:val="bottom"/>
            <w:hideMark/>
          </w:tcPr>
          <w:p w:rsidR="00EF23DF" w:rsidRPr="00FD78C7" w:rsidRDefault="00EF23DF" w:rsidP="00AA0126">
            <w:pPr>
              <w:overflowPunct/>
              <w:autoSpaceDE/>
              <w:autoSpaceDN/>
              <w:adjustRightInd/>
              <w:jc w:val="center"/>
              <w:textAlignment w:val="auto"/>
              <w:rPr>
                <w:sz w:val="20"/>
                <w:lang w:eastAsia="de-DE"/>
              </w:rPr>
            </w:pPr>
            <w:r w:rsidRPr="00FD78C7">
              <w:rPr>
                <w:sz w:val="20"/>
                <w:lang w:eastAsia="de-DE"/>
              </w:rPr>
              <w:t>11</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0,18</w:t>
            </w:r>
          </w:p>
        </w:tc>
        <w:tc>
          <w:tcPr>
            <w:tcW w:w="1417" w:type="dxa"/>
            <w:shd w:val="clear" w:color="000000" w:fill="00B050"/>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2</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 </w:t>
            </w:r>
          </w:p>
        </w:tc>
      </w:tr>
      <w:tr w:rsidR="00EF23DF" w:rsidRPr="00FD78C7" w:rsidTr="00EB58B8">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5</w:t>
            </w:r>
          </w:p>
        </w:tc>
        <w:tc>
          <w:tcPr>
            <w:tcW w:w="1134" w:type="dxa"/>
          </w:tcPr>
          <w:p w:rsidR="00EF23DF" w:rsidRPr="00FD78C7" w:rsidRDefault="000A1E30" w:rsidP="007207F4">
            <w:pPr>
              <w:overflowPunct/>
              <w:autoSpaceDE/>
              <w:autoSpaceDN/>
              <w:adjustRightInd/>
              <w:jc w:val="center"/>
              <w:textAlignment w:val="auto"/>
              <w:rPr>
                <w:sz w:val="20"/>
                <w:lang w:eastAsia="de-DE"/>
              </w:rPr>
            </w:pPr>
            <w:r>
              <w:rPr>
                <w:sz w:val="20"/>
                <w:lang w:eastAsia="de-DE"/>
              </w:rPr>
              <w:t>C</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15800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16700</w:t>
            </w:r>
          </w:p>
        </w:tc>
        <w:tc>
          <w:tcPr>
            <w:tcW w:w="850"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14</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0,39</w:t>
            </w:r>
          </w:p>
        </w:tc>
        <w:tc>
          <w:tcPr>
            <w:tcW w:w="1417" w:type="dxa"/>
            <w:shd w:val="clear" w:color="auto" w:fill="0070C0"/>
            <w:noWrap/>
            <w:vAlign w:val="bottom"/>
            <w:hideMark/>
          </w:tcPr>
          <w:p w:rsidR="00EF23DF" w:rsidRPr="00FD78C7" w:rsidRDefault="00EF23DF" w:rsidP="00CE30AC">
            <w:pPr>
              <w:overflowPunct/>
              <w:autoSpaceDE/>
              <w:autoSpaceDN/>
              <w:adjustRightInd/>
              <w:jc w:val="center"/>
              <w:textAlignment w:val="auto"/>
              <w:rPr>
                <w:sz w:val="20"/>
                <w:lang w:eastAsia="de-DE"/>
              </w:rPr>
            </w:pPr>
            <w:r w:rsidRPr="00AA0126">
              <w:rPr>
                <w:sz w:val="20"/>
                <w:lang w:eastAsia="de-DE"/>
              </w:rPr>
              <w:t>1</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 </w:t>
            </w:r>
          </w:p>
        </w:tc>
      </w:tr>
      <w:tr w:rsidR="00EF23DF" w:rsidRPr="00FD78C7" w:rsidTr="002C5E7D">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6</w:t>
            </w:r>
          </w:p>
        </w:tc>
        <w:tc>
          <w:tcPr>
            <w:tcW w:w="1134" w:type="dxa"/>
          </w:tcPr>
          <w:p w:rsidR="00EF23DF" w:rsidRPr="00FD78C7" w:rsidRDefault="000A1E30" w:rsidP="007207F4">
            <w:pPr>
              <w:overflowPunct/>
              <w:autoSpaceDE/>
              <w:autoSpaceDN/>
              <w:adjustRightInd/>
              <w:jc w:val="center"/>
              <w:textAlignment w:val="auto"/>
              <w:rPr>
                <w:sz w:val="20"/>
                <w:lang w:eastAsia="de-DE"/>
              </w:rPr>
            </w:pPr>
            <w:r>
              <w:rPr>
                <w:sz w:val="20"/>
                <w:lang w:eastAsia="de-DE"/>
              </w:rPr>
              <w:t>B</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16700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20000</w:t>
            </w:r>
          </w:p>
        </w:tc>
        <w:tc>
          <w:tcPr>
            <w:tcW w:w="850"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11</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0,13</w:t>
            </w:r>
          </w:p>
        </w:tc>
        <w:tc>
          <w:tcPr>
            <w:tcW w:w="1417" w:type="dxa"/>
            <w:shd w:val="clear" w:color="auto" w:fill="FFFF00"/>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3</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 </w:t>
            </w:r>
          </w:p>
        </w:tc>
      </w:tr>
      <w:tr w:rsidR="00EF23DF" w:rsidRPr="00FD78C7" w:rsidTr="002C5E7D">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7</w:t>
            </w:r>
          </w:p>
        </w:tc>
        <w:tc>
          <w:tcPr>
            <w:tcW w:w="1134" w:type="dxa"/>
          </w:tcPr>
          <w:p w:rsidR="00EF23DF" w:rsidRPr="00FD78C7" w:rsidRDefault="000A1E30" w:rsidP="007207F4">
            <w:pPr>
              <w:overflowPunct/>
              <w:autoSpaceDE/>
              <w:autoSpaceDN/>
              <w:adjustRightInd/>
              <w:jc w:val="center"/>
              <w:textAlignment w:val="auto"/>
              <w:rPr>
                <w:sz w:val="20"/>
                <w:lang w:eastAsia="de-DE"/>
              </w:rPr>
            </w:pPr>
            <w:r>
              <w:rPr>
                <w:sz w:val="20"/>
                <w:lang w:eastAsia="de-DE"/>
              </w:rPr>
              <w:t>B</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20000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22500</w:t>
            </w:r>
          </w:p>
        </w:tc>
        <w:tc>
          <w:tcPr>
            <w:tcW w:w="850"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11</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0,05</w:t>
            </w:r>
          </w:p>
        </w:tc>
        <w:tc>
          <w:tcPr>
            <w:tcW w:w="1417" w:type="dxa"/>
            <w:shd w:val="clear" w:color="000000" w:fill="FF0000"/>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5</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 </w:t>
            </w:r>
          </w:p>
        </w:tc>
      </w:tr>
      <w:tr w:rsidR="00EF23DF" w:rsidRPr="00FD78C7" w:rsidTr="002C5E7D">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8</w:t>
            </w:r>
          </w:p>
        </w:tc>
        <w:tc>
          <w:tcPr>
            <w:tcW w:w="1134" w:type="dxa"/>
          </w:tcPr>
          <w:p w:rsidR="00EF23DF" w:rsidRPr="00FD78C7" w:rsidRDefault="000A1E30" w:rsidP="007207F4">
            <w:pPr>
              <w:overflowPunct/>
              <w:autoSpaceDE/>
              <w:autoSpaceDN/>
              <w:adjustRightInd/>
              <w:jc w:val="center"/>
              <w:textAlignment w:val="auto"/>
              <w:rPr>
                <w:sz w:val="20"/>
                <w:lang w:eastAsia="de-DE"/>
              </w:rPr>
            </w:pPr>
            <w:r>
              <w:rPr>
                <w:sz w:val="20"/>
                <w:lang w:eastAsia="de-DE"/>
              </w:rPr>
              <w:t>B</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22500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24900</w:t>
            </w:r>
          </w:p>
        </w:tc>
        <w:tc>
          <w:tcPr>
            <w:tcW w:w="850"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99</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0,06</w:t>
            </w:r>
          </w:p>
        </w:tc>
        <w:tc>
          <w:tcPr>
            <w:tcW w:w="1417" w:type="dxa"/>
            <w:shd w:val="clear" w:color="000000" w:fill="FF00FF"/>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künstlich</w:t>
            </w:r>
          </w:p>
        </w:tc>
      </w:tr>
      <w:tr w:rsidR="00EF23DF" w:rsidRPr="00FD78C7" w:rsidTr="002C5E7D">
        <w:trPr>
          <w:trHeight w:val="255"/>
        </w:trPr>
        <w:tc>
          <w:tcPr>
            <w:tcW w:w="1134" w:type="dxa"/>
            <w:shd w:val="clear" w:color="auto" w:fill="auto"/>
            <w:noWrap/>
            <w:vAlign w:val="bottom"/>
            <w:hideMark/>
          </w:tcPr>
          <w:p w:rsidR="00EF23DF" w:rsidRPr="00FD78C7" w:rsidRDefault="00EF23DF" w:rsidP="00EF23DF">
            <w:pPr>
              <w:overflowPunct/>
              <w:autoSpaceDE/>
              <w:autoSpaceDN/>
              <w:adjustRightInd/>
              <w:jc w:val="center"/>
              <w:textAlignment w:val="auto"/>
              <w:rPr>
                <w:sz w:val="20"/>
                <w:lang w:eastAsia="de-DE"/>
              </w:rPr>
            </w:pPr>
            <w:r w:rsidRPr="00FD78C7">
              <w:rPr>
                <w:sz w:val="20"/>
                <w:lang w:eastAsia="de-DE"/>
              </w:rPr>
              <w:t>9</w:t>
            </w:r>
          </w:p>
        </w:tc>
        <w:tc>
          <w:tcPr>
            <w:tcW w:w="1134" w:type="dxa"/>
          </w:tcPr>
          <w:p w:rsidR="00EF23DF" w:rsidRPr="00FD78C7" w:rsidRDefault="000A1E30" w:rsidP="007207F4">
            <w:pPr>
              <w:overflowPunct/>
              <w:autoSpaceDE/>
              <w:autoSpaceDN/>
              <w:adjustRightInd/>
              <w:jc w:val="center"/>
              <w:textAlignment w:val="auto"/>
              <w:rPr>
                <w:sz w:val="20"/>
                <w:lang w:eastAsia="de-DE"/>
              </w:rPr>
            </w:pPr>
            <w:r>
              <w:rPr>
                <w:sz w:val="20"/>
                <w:lang w:eastAsia="de-DE"/>
              </w:rPr>
              <w:t>B</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24900</w:t>
            </w:r>
          </w:p>
        </w:tc>
        <w:tc>
          <w:tcPr>
            <w:tcW w:w="709" w:type="dxa"/>
            <w:shd w:val="clear" w:color="auto" w:fill="auto"/>
            <w:noWrap/>
            <w:vAlign w:val="bottom"/>
            <w:hideMark/>
          </w:tcPr>
          <w:p w:rsidR="00EF23DF" w:rsidRPr="00FD78C7" w:rsidRDefault="00EF23DF" w:rsidP="00CE30AC">
            <w:pPr>
              <w:overflowPunct/>
              <w:autoSpaceDE/>
              <w:autoSpaceDN/>
              <w:adjustRightInd/>
              <w:jc w:val="right"/>
              <w:textAlignment w:val="auto"/>
              <w:rPr>
                <w:sz w:val="20"/>
                <w:lang w:eastAsia="de-DE"/>
              </w:rPr>
            </w:pPr>
            <w:r w:rsidRPr="00FD78C7">
              <w:rPr>
                <w:sz w:val="20"/>
                <w:lang w:eastAsia="de-DE"/>
              </w:rPr>
              <w:t>25400</w:t>
            </w:r>
          </w:p>
        </w:tc>
        <w:tc>
          <w:tcPr>
            <w:tcW w:w="850"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99</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0,00</w:t>
            </w:r>
          </w:p>
        </w:tc>
        <w:tc>
          <w:tcPr>
            <w:tcW w:w="1417" w:type="dxa"/>
            <w:shd w:val="clear" w:color="000000" w:fill="FF00FF"/>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w:t>
            </w:r>
          </w:p>
        </w:tc>
        <w:tc>
          <w:tcPr>
            <w:tcW w:w="1276" w:type="dxa"/>
            <w:shd w:val="clear" w:color="auto" w:fill="auto"/>
            <w:noWrap/>
            <w:vAlign w:val="bottom"/>
            <w:hideMark/>
          </w:tcPr>
          <w:p w:rsidR="00EF23DF" w:rsidRPr="00FD78C7" w:rsidRDefault="00EF23DF" w:rsidP="00CE30AC">
            <w:pPr>
              <w:overflowPunct/>
              <w:autoSpaceDE/>
              <w:autoSpaceDN/>
              <w:adjustRightInd/>
              <w:jc w:val="center"/>
              <w:textAlignment w:val="auto"/>
              <w:rPr>
                <w:sz w:val="20"/>
                <w:lang w:eastAsia="de-DE"/>
              </w:rPr>
            </w:pPr>
            <w:r w:rsidRPr="00FD78C7">
              <w:rPr>
                <w:sz w:val="20"/>
                <w:lang w:eastAsia="de-DE"/>
              </w:rPr>
              <w:t>künstlich</w:t>
            </w:r>
          </w:p>
        </w:tc>
      </w:tr>
    </w:tbl>
    <w:p w:rsidR="00A76EEF" w:rsidRDefault="00A35919" w:rsidP="001E1D8A">
      <w:pPr>
        <w:pStyle w:val="berschrift2"/>
        <w:tabs>
          <w:tab w:val="clear" w:pos="576"/>
          <w:tab w:val="num" w:pos="1276"/>
        </w:tabs>
        <w:ind w:left="1276" w:hanging="1276"/>
      </w:pPr>
      <w:bookmarkStart w:id="168" w:name="_Toc436911342"/>
      <w:r>
        <w:t>Bauwerke</w:t>
      </w:r>
      <w:r w:rsidR="00C655F0">
        <w:t xml:space="preserve"> und Abflusssteuerung</w:t>
      </w:r>
      <w:bookmarkEnd w:id="168"/>
      <w:r w:rsidR="00C655F0">
        <w:t xml:space="preserve"> </w:t>
      </w:r>
    </w:p>
    <w:p w:rsidR="009146C9" w:rsidRDefault="00A35919" w:rsidP="0046702D">
      <w:pPr>
        <w:pStyle w:val="C1PlainText"/>
      </w:pPr>
      <w:r>
        <w:t>Im Zuge der Gewässerbegehung wurden an den berichtspflichtigen Gewässern insge</w:t>
      </w:r>
      <w:r w:rsidR="00C655F0">
        <w:t>samt 12</w:t>
      </w:r>
      <w:r>
        <w:t xml:space="preserve">2 Bauwerke erfasst. Hierzu gehören Wegedurchlässe, Brücken, Staubauwerke, Sohlgleiten und Verrohrungen. </w:t>
      </w:r>
    </w:p>
    <w:p w:rsidR="00A35919" w:rsidRDefault="00F27838" w:rsidP="00CF5311">
      <w:pPr>
        <w:pStyle w:val="C1PlainText"/>
      </w:pPr>
      <w:r>
        <w:t>Die bei der Gewässerbegehung aufgenommenen Bauwerke sind in den Bauwerksbögen i</w:t>
      </w:r>
      <w:r w:rsidR="00EB58B8">
        <w:t>m</w:t>
      </w:r>
      <w:r>
        <w:t xml:space="preserve"> Anlage</w:t>
      </w:r>
      <w:r w:rsidR="00EB58B8">
        <w:t>nband</w:t>
      </w:r>
      <w:r>
        <w:t xml:space="preserve"> </w:t>
      </w:r>
      <w:r w:rsidR="006F6A18">
        <w:t>II</w:t>
      </w:r>
      <w:r w:rsidR="00EB58B8">
        <w:t xml:space="preserve"> Anlage </w:t>
      </w:r>
      <w:r w:rsidR="00603AFE">
        <w:t>II.</w:t>
      </w:r>
      <w:r w:rsidR="006F6A18">
        <w:t>4</w:t>
      </w:r>
      <w:r>
        <w:t xml:space="preserve"> </w:t>
      </w:r>
      <w:r w:rsidR="006F6A18">
        <w:t>dokumentiert</w:t>
      </w:r>
      <w:r>
        <w:t xml:space="preserve">. </w:t>
      </w:r>
    </w:p>
    <w:p w:rsidR="00F27838" w:rsidRDefault="00F27838" w:rsidP="00CF5311">
      <w:pPr>
        <w:pStyle w:val="C1PlainText"/>
      </w:pPr>
      <w:r>
        <w:t xml:space="preserve">In der nachfolgenden Tabelle sind die wasserwirtschaftlichen Anlagen im Döllnfließ dargestellt. Die ökologische Durchgängigkeit </w:t>
      </w:r>
      <w:r w:rsidR="00497814">
        <w:t xml:space="preserve">der jeweiligen Bauwerke ist </w:t>
      </w:r>
      <w:r w:rsidR="00EB58B8">
        <w:t xml:space="preserve">dem </w:t>
      </w:r>
      <w:r w:rsidR="00F2332B">
        <w:t>Anlage</w:t>
      </w:r>
      <w:r w:rsidR="00EB58B8">
        <w:t>nband</w:t>
      </w:r>
      <w:r w:rsidR="00F2332B">
        <w:t xml:space="preserve"> II</w:t>
      </w:r>
      <w:r w:rsidR="00EB58B8">
        <w:t xml:space="preserve"> Anlage </w:t>
      </w:r>
      <w:r w:rsidR="00603AFE">
        <w:t>II.</w:t>
      </w:r>
      <w:r w:rsidR="00F2332B">
        <w:t xml:space="preserve">4 </w:t>
      </w:r>
      <w:r w:rsidR="00497814">
        <w:t xml:space="preserve">sowie der Karte 10.1 und 10.3 zu entnehmen. </w:t>
      </w:r>
    </w:p>
    <w:p w:rsidR="00C5783E" w:rsidRDefault="00C5783E" w:rsidP="00CF5311">
      <w:pPr>
        <w:pStyle w:val="C1PlainText"/>
      </w:pPr>
      <w:r>
        <w:t xml:space="preserve">Im Untersuchungsgebiet sind zahlreiche Bauwerke erfasst, die der Abflusssteuerung dienen. Die Abflusssteuerung im Untersuchungsgebiet erfolgt zum großen Teil über Staubauwerke, die in der Regel vor 1990 errichtet wurden und für die keine wasserrechtlich </w:t>
      </w:r>
      <w:r w:rsidR="00B11475">
        <w:t>festgesetzten</w:t>
      </w:r>
      <w:r>
        <w:t xml:space="preserve"> Stauhöhen vorliegen. Die Festlegung der Stauziele erfolgte zu DDR-Zeiten in sogenannten Staubeiräten, welche </w:t>
      </w:r>
      <w:r w:rsidRPr="00FE08EE">
        <w:t xml:space="preserve">sich </w:t>
      </w:r>
      <w:r>
        <w:t xml:space="preserve">u.a. </w:t>
      </w:r>
      <w:r w:rsidRPr="00FE08EE">
        <w:t xml:space="preserve">aus </w:t>
      </w:r>
      <w:r>
        <w:t xml:space="preserve">Vertretern der </w:t>
      </w:r>
      <w:r w:rsidRPr="00FE08EE">
        <w:t>Kommunen</w:t>
      </w:r>
      <w:r>
        <w:t xml:space="preserve"> und der </w:t>
      </w:r>
      <w:r w:rsidRPr="00FE08EE">
        <w:t>Landwirt</w:t>
      </w:r>
      <w:r>
        <w:t>schaftsbetriebe</w:t>
      </w:r>
      <w:r w:rsidRPr="00FE08EE">
        <w:t xml:space="preserve"> zusammensetzten</w:t>
      </w:r>
      <w:r>
        <w:t xml:space="preserve">. Die Abflusssteuerung erfolgt in einer Vielzahl von Fällen auch heute noch entsprechend der damals festgesetzten Ziele. </w:t>
      </w:r>
    </w:p>
    <w:p w:rsidR="0025252E" w:rsidRDefault="00C5783E" w:rsidP="00CF5311">
      <w:pPr>
        <w:pStyle w:val="C1PlainText"/>
      </w:pPr>
      <w:r>
        <w:t xml:space="preserve">Staurechte wurden beim Landkreis Oberhavel abgefragt, für die im Untersuchungsgebiet vorhandenen Wehre liegen keine Staurechte vor. </w:t>
      </w:r>
    </w:p>
    <w:p w:rsidR="00F01EBA" w:rsidRDefault="00F01EBA" w:rsidP="00F01EBA">
      <w:pPr>
        <w:pStyle w:val="Beschriftung"/>
        <w:keepNext/>
      </w:pPr>
      <w:bookmarkStart w:id="169" w:name="_Ref417911147"/>
      <w:bookmarkStart w:id="170" w:name="_Toc436912137"/>
      <w:r>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5</w:t>
      </w:r>
      <w:r w:rsidR="0036533F">
        <w:fldChar w:fldCharType="end"/>
      </w:r>
      <w:bookmarkEnd w:id="169"/>
      <w:r>
        <w:t>: Bauwerke im Döllnfließ</w:t>
      </w:r>
      <w:bookmarkEnd w:id="170"/>
    </w:p>
    <w:tbl>
      <w:tblPr>
        <w:tblW w:w="8505" w:type="dxa"/>
        <w:tblInd w:w="1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2384"/>
        <w:gridCol w:w="3021"/>
        <w:gridCol w:w="3100"/>
      </w:tblGrid>
      <w:tr w:rsidR="00CF5311" w:rsidRPr="00127002" w:rsidTr="00F276D4">
        <w:trPr>
          <w:tblHeader/>
        </w:trPr>
        <w:tc>
          <w:tcPr>
            <w:tcW w:w="2384" w:type="dxa"/>
            <w:shd w:val="pct25" w:color="auto" w:fill="auto"/>
          </w:tcPr>
          <w:p w:rsidR="00CF5311" w:rsidRPr="00127002" w:rsidRDefault="00CF5311" w:rsidP="00962C58">
            <w:pPr>
              <w:pStyle w:val="C1PlainText"/>
              <w:spacing w:before="0" w:after="0"/>
              <w:ind w:left="0"/>
              <w:rPr>
                <w:b/>
                <w:sz w:val="20"/>
              </w:rPr>
            </w:pPr>
            <w:r w:rsidRPr="00127002">
              <w:rPr>
                <w:b/>
                <w:sz w:val="20"/>
              </w:rPr>
              <w:t>Stationen</w:t>
            </w:r>
          </w:p>
        </w:tc>
        <w:tc>
          <w:tcPr>
            <w:tcW w:w="3021" w:type="dxa"/>
            <w:shd w:val="pct25" w:color="auto" w:fill="auto"/>
          </w:tcPr>
          <w:p w:rsidR="00CF5311" w:rsidRPr="00127002" w:rsidRDefault="00CF5311" w:rsidP="00962C58">
            <w:pPr>
              <w:pStyle w:val="C1PlainText"/>
              <w:spacing w:before="0" w:after="0"/>
              <w:ind w:left="0"/>
              <w:rPr>
                <w:b/>
                <w:sz w:val="20"/>
              </w:rPr>
            </w:pPr>
            <w:r w:rsidRPr="00127002">
              <w:rPr>
                <w:b/>
                <w:sz w:val="20"/>
              </w:rPr>
              <w:t>Bauwerke</w:t>
            </w:r>
          </w:p>
        </w:tc>
        <w:tc>
          <w:tcPr>
            <w:tcW w:w="3100" w:type="dxa"/>
            <w:shd w:val="pct25" w:color="auto" w:fill="auto"/>
          </w:tcPr>
          <w:p w:rsidR="00CF5311" w:rsidRPr="00127002" w:rsidRDefault="00CF5311" w:rsidP="00962C58">
            <w:pPr>
              <w:pStyle w:val="C1PlainText"/>
              <w:spacing w:before="0" w:after="0"/>
              <w:ind w:left="0"/>
              <w:rPr>
                <w:b/>
                <w:sz w:val="20"/>
              </w:rPr>
            </w:pPr>
            <w:r w:rsidRPr="00127002">
              <w:rPr>
                <w:b/>
                <w:sz w:val="20"/>
              </w:rPr>
              <w:t>Bemerkungen</w:t>
            </w:r>
          </w:p>
        </w:tc>
      </w:tr>
      <w:tr w:rsidR="00CF5311" w:rsidRPr="00127002" w:rsidTr="00F276D4">
        <w:tc>
          <w:tcPr>
            <w:tcW w:w="2384" w:type="dxa"/>
            <w:shd w:val="clear" w:color="auto" w:fill="auto"/>
          </w:tcPr>
          <w:p w:rsidR="00CF5311" w:rsidRPr="00127002" w:rsidRDefault="00497814" w:rsidP="00962C58">
            <w:pPr>
              <w:pStyle w:val="C1PlainText"/>
              <w:spacing w:before="0" w:after="0"/>
              <w:ind w:left="0"/>
              <w:rPr>
                <w:sz w:val="20"/>
              </w:rPr>
            </w:pPr>
            <w:r w:rsidRPr="00127002">
              <w:rPr>
                <w:sz w:val="20"/>
              </w:rPr>
              <w:t>0+007,5 bis 0+036,5</w:t>
            </w:r>
          </w:p>
        </w:tc>
        <w:tc>
          <w:tcPr>
            <w:tcW w:w="3021" w:type="dxa"/>
            <w:shd w:val="clear" w:color="auto" w:fill="auto"/>
          </w:tcPr>
          <w:p w:rsidR="00CF5311" w:rsidRPr="00127002" w:rsidRDefault="00054878" w:rsidP="00962C58">
            <w:pPr>
              <w:pStyle w:val="C1PlainText"/>
              <w:spacing w:before="0" w:after="0"/>
              <w:ind w:left="0"/>
              <w:rPr>
                <w:sz w:val="20"/>
                <w:highlight w:val="yellow"/>
              </w:rPr>
            </w:pPr>
            <w:r w:rsidRPr="00127002">
              <w:rPr>
                <w:sz w:val="20"/>
              </w:rPr>
              <w:t xml:space="preserve">Sohlgleite Bischofswerder </w:t>
            </w:r>
          </w:p>
        </w:tc>
        <w:tc>
          <w:tcPr>
            <w:tcW w:w="3100" w:type="dxa"/>
            <w:shd w:val="clear" w:color="auto" w:fill="auto"/>
          </w:tcPr>
          <w:p w:rsidR="00CF5311" w:rsidRPr="00127002" w:rsidRDefault="00CF5311"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0+160</w:t>
            </w:r>
          </w:p>
        </w:tc>
        <w:tc>
          <w:tcPr>
            <w:tcW w:w="3021" w:type="dxa"/>
            <w:shd w:val="clear" w:color="auto" w:fill="auto"/>
          </w:tcPr>
          <w:p w:rsidR="00497814" w:rsidRPr="00127002" w:rsidRDefault="003F5E8F" w:rsidP="00962C58">
            <w:pPr>
              <w:pStyle w:val="C1PlainText"/>
              <w:spacing w:before="0" w:after="0"/>
              <w:ind w:left="0"/>
              <w:rPr>
                <w:sz w:val="20"/>
              </w:rPr>
            </w:pPr>
            <w:r w:rsidRPr="00127002">
              <w:rPr>
                <w:sz w:val="20"/>
              </w:rPr>
              <w:t xml:space="preserve">Rohreinmündung </w:t>
            </w:r>
            <w:r w:rsidR="00497814" w:rsidRPr="00127002">
              <w:rPr>
                <w:sz w:val="20"/>
              </w:rPr>
              <w:t>Stahlrohr DN 950 (2 Stk.)</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2+665,5 bis 2+669</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Betonbrücke</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 xml:space="preserve">Fließbreite = 6 m </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3+202</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Wehr Höpen mit Fischaufstiegsanlage</w:t>
            </w:r>
          </w:p>
        </w:tc>
        <w:tc>
          <w:tcPr>
            <w:tcW w:w="3100" w:type="dxa"/>
            <w:shd w:val="clear" w:color="auto" w:fill="auto"/>
          </w:tcPr>
          <w:p w:rsidR="00497814" w:rsidRDefault="00497814" w:rsidP="00962C58">
            <w:pPr>
              <w:pStyle w:val="C1PlainText"/>
              <w:spacing w:before="0" w:after="0"/>
              <w:ind w:left="0"/>
              <w:rPr>
                <w:sz w:val="20"/>
              </w:rPr>
            </w:pPr>
            <w:r w:rsidRPr="00127002">
              <w:rPr>
                <w:sz w:val="20"/>
              </w:rPr>
              <w:t>Fließbreiten = 2* 2,90m</w:t>
            </w:r>
          </w:p>
          <w:p w:rsidR="00F276D4" w:rsidRDefault="00F276D4" w:rsidP="00962C58">
            <w:pPr>
              <w:pStyle w:val="C1PlainText"/>
              <w:spacing w:before="0" w:after="0"/>
              <w:ind w:left="0"/>
              <w:rPr>
                <w:sz w:val="20"/>
              </w:rPr>
            </w:pPr>
            <w:r>
              <w:rPr>
                <w:sz w:val="20"/>
              </w:rPr>
              <w:t>Kein Wasserrecht bei der unteren Wasserbehörde</w:t>
            </w:r>
          </w:p>
          <w:p w:rsidR="00EF67A7" w:rsidRPr="00127002" w:rsidRDefault="00EF67A7" w:rsidP="00962C58">
            <w:pPr>
              <w:pStyle w:val="C1PlainText"/>
              <w:spacing w:before="0" w:after="0"/>
              <w:ind w:left="0"/>
              <w:rPr>
                <w:sz w:val="20"/>
              </w:rPr>
            </w:pPr>
            <w:r>
              <w:rPr>
                <w:sz w:val="20"/>
              </w:rPr>
              <w:t>Stauziel FAA= 40,47 m ü NN</w:t>
            </w:r>
            <w:r>
              <w:rPr>
                <w:rStyle w:val="Funotenzeichen"/>
                <w:sz w:val="20"/>
              </w:rPr>
              <w:footnoteReference w:id="1"/>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3+512,8 bis 3+521,5</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Betonbrücke</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Fließbreite = 7,80 m</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5+400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Alter Wehrstandort</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Fließbreite = 5,50 m</w:t>
            </w:r>
          </w:p>
        </w:tc>
      </w:tr>
      <w:tr w:rsidR="00497814" w:rsidRPr="00127002" w:rsidTr="00F276D4">
        <w:tc>
          <w:tcPr>
            <w:tcW w:w="2384" w:type="dxa"/>
            <w:shd w:val="clear" w:color="auto" w:fill="auto"/>
          </w:tcPr>
          <w:p w:rsidR="00497814" w:rsidRPr="00127002" w:rsidRDefault="00497814" w:rsidP="008C4CCB">
            <w:pPr>
              <w:pStyle w:val="C1PlainText"/>
              <w:spacing w:before="0" w:after="0"/>
              <w:ind w:left="0"/>
              <w:rPr>
                <w:sz w:val="20"/>
              </w:rPr>
            </w:pPr>
            <w:r w:rsidRPr="00127002">
              <w:rPr>
                <w:sz w:val="20"/>
              </w:rPr>
              <w:t>7+51</w:t>
            </w:r>
            <w:r w:rsidR="008C4CCB">
              <w:rPr>
                <w:sz w:val="20"/>
              </w:rPr>
              <w:t>4</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Wehr Krewelin mit Fischaufstiegsanlage</w:t>
            </w:r>
          </w:p>
        </w:tc>
        <w:tc>
          <w:tcPr>
            <w:tcW w:w="3100" w:type="dxa"/>
            <w:shd w:val="clear" w:color="auto" w:fill="auto"/>
          </w:tcPr>
          <w:p w:rsidR="00497814" w:rsidRDefault="00497814" w:rsidP="00962C58">
            <w:pPr>
              <w:pStyle w:val="C1PlainText"/>
              <w:spacing w:before="0" w:after="0"/>
              <w:ind w:left="0"/>
              <w:rPr>
                <w:sz w:val="20"/>
              </w:rPr>
            </w:pPr>
            <w:r w:rsidRPr="00127002">
              <w:rPr>
                <w:sz w:val="20"/>
              </w:rPr>
              <w:t xml:space="preserve">Fließbreiten = 2* 1,70m </w:t>
            </w:r>
          </w:p>
          <w:p w:rsidR="00F276D4" w:rsidRDefault="00F276D4" w:rsidP="00F276D4">
            <w:pPr>
              <w:pStyle w:val="C1PlainText"/>
              <w:spacing w:before="0" w:after="0"/>
              <w:ind w:left="0"/>
              <w:rPr>
                <w:sz w:val="20"/>
              </w:rPr>
            </w:pPr>
            <w:r>
              <w:rPr>
                <w:sz w:val="20"/>
              </w:rPr>
              <w:t>Kein Wasserrecht bei der unteren Wasserbehörde</w:t>
            </w:r>
          </w:p>
          <w:p w:rsidR="00EF67A7" w:rsidRPr="00127002" w:rsidRDefault="00EF67A7" w:rsidP="00F276D4">
            <w:pPr>
              <w:pStyle w:val="C1PlainText"/>
              <w:spacing w:before="0" w:after="0"/>
              <w:ind w:left="0"/>
              <w:rPr>
                <w:sz w:val="20"/>
              </w:rPr>
            </w:pPr>
            <w:r>
              <w:rPr>
                <w:sz w:val="20"/>
              </w:rPr>
              <w:t>Stauziel FAA= 42,30 m ü NN bei MQ</w:t>
            </w:r>
            <w:r>
              <w:rPr>
                <w:rStyle w:val="Funotenzeichen"/>
                <w:sz w:val="20"/>
              </w:rPr>
              <w:footnoteReference w:id="2"/>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7+583,1 bis 7+590,6</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Betonbrücke</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8+338,3 bis 8+345,5</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 xml:space="preserve">Betonbrücke </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Fließbreite = 8,10 m</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9+392,5 bis 9+400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Betonbrücke</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Fließbreite = 7,90 m</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11+235 bis 11+150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 xml:space="preserve">Fischaufstiegsanlage Kappe </w:t>
            </w:r>
          </w:p>
        </w:tc>
        <w:tc>
          <w:tcPr>
            <w:tcW w:w="3100" w:type="dxa"/>
            <w:shd w:val="clear" w:color="auto" w:fill="auto"/>
          </w:tcPr>
          <w:p w:rsidR="00497814" w:rsidRPr="00127002" w:rsidRDefault="00EF67A7" w:rsidP="00EF67A7">
            <w:pPr>
              <w:pStyle w:val="C1PlainText"/>
              <w:spacing w:before="0" w:after="0"/>
              <w:ind w:left="0"/>
              <w:rPr>
                <w:sz w:val="20"/>
              </w:rPr>
            </w:pPr>
            <w:r>
              <w:rPr>
                <w:sz w:val="20"/>
              </w:rPr>
              <w:t>Stauziel= 44,26 m ü HN bei MQ</w:t>
            </w:r>
            <w:r>
              <w:rPr>
                <w:rStyle w:val="Funotenzeichen"/>
                <w:sz w:val="20"/>
              </w:rPr>
              <w:t xml:space="preserve"> </w:t>
            </w:r>
            <w:r>
              <w:rPr>
                <w:rStyle w:val="Funotenzeichen"/>
                <w:sz w:val="20"/>
              </w:rPr>
              <w:footnoteReference w:id="3"/>
            </w:r>
            <w:r>
              <w:rPr>
                <w:sz w:val="20"/>
              </w:rPr>
              <w:t xml:space="preserve"> </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11+217 bis 11+227</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Betonbrücke</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Fließbreite = 4,00 m</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12+000 bis 12+007,4</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Betonbrücke</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 xml:space="preserve">Fließbreite = 8,20 m </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13+907,6 bis 13+915</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Betonbrücke</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Fließbreite = 8,20 m</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15+625 bis 15+777</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Umgehungsgerinne Kurtschlag</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15+725 bis 15+732</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Wehr Kurtschlag / Fischbauchklappe</w:t>
            </w:r>
          </w:p>
        </w:tc>
        <w:tc>
          <w:tcPr>
            <w:tcW w:w="3100" w:type="dxa"/>
            <w:shd w:val="clear" w:color="auto" w:fill="auto"/>
          </w:tcPr>
          <w:p w:rsidR="00497814" w:rsidRDefault="00497814" w:rsidP="00962C58">
            <w:pPr>
              <w:pStyle w:val="C1PlainText"/>
              <w:spacing w:before="0" w:after="0"/>
              <w:ind w:left="0"/>
              <w:rPr>
                <w:sz w:val="20"/>
              </w:rPr>
            </w:pPr>
            <w:r w:rsidRPr="00127002">
              <w:rPr>
                <w:sz w:val="20"/>
              </w:rPr>
              <w:t xml:space="preserve">Fließbreiten = 3,00 m </w:t>
            </w:r>
          </w:p>
          <w:p w:rsidR="003C7893" w:rsidRDefault="003C7893" w:rsidP="00962C58">
            <w:pPr>
              <w:pStyle w:val="C1PlainText"/>
              <w:spacing w:before="0" w:after="0"/>
              <w:ind w:left="0"/>
              <w:rPr>
                <w:sz w:val="20"/>
              </w:rPr>
            </w:pPr>
            <w:r>
              <w:rPr>
                <w:sz w:val="20"/>
              </w:rPr>
              <w:t>Kein Wasserrecht bei der unteren Wasserbehörde</w:t>
            </w:r>
          </w:p>
          <w:p w:rsidR="00EF67A7" w:rsidRPr="00127002" w:rsidRDefault="00EF67A7" w:rsidP="00962C58">
            <w:pPr>
              <w:pStyle w:val="C1PlainText"/>
              <w:spacing w:before="0" w:after="0"/>
              <w:ind w:left="0"/>
              <w:rPr>
                <w:sz w:val="20"/>
              </w:rPr>
            </w:pPr>
            <w:r>
              <w:rPr>
                <w:sz w:val="20"/>
              </w:rPr>
              <w:t>Stauziel FAA= 47,44 m ü NN bei MQ</w:t>
            </w:r>
            <w:r>
              <w:rPr>
                <w:rStyle w:val="Funotenzeichen"/>
                <w:sz w:val="20"/>
              </w:rPr>
              <w:footnoteReference w:id="4"/>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16+487,5 bis 16+495</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 xml:space="preserve">Betonbrücke </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 xml:space="preserve"> Fließbreite = 3,20m </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16+498 bis 16+470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Sohlgleite</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17+800 bis 17+860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Palisaden</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18+368,6 bis 18+376</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Betonbrücke</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Breite = 3,00 m</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18+547,5</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Wehr Klein Dölln</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 xml:space="preserve">Fließbreite = 3,00m </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18+484 bis 18+675</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Umgehungsgerinne Klein Dölln</w:t>
            </w:r>
          </w:p>
        </w:tc>
        <w:tc>
          <w:tcPr>
            <w:tcW w:w="3100" w:type="dxa"/>
            <w:shd w:val="clear" w:color="auto" w:fill="auto"/>
          </w:tcPr>
          <w:p w:rsidR="00497814" w:rsidRPr="00127002" w:rsidRDefault="00A9758E" w:rsidP="00962C58">
            <w:pPr>
              <w:pStyle w:val="C1PlainText"/>
              <w:spacing w:before="0" w:after="0"/>
              <w:ind w:left="0"/>
              <w:rPr>
                <w:sz w:val="20"/>
              </w:rPr>
            </w:pPr>
            <w:r>
              <w:rPr>
                <w:sz w:val="20"/>
              </w:rPr>
              <w:t>Stauziel= 51,45 m ü NN</w:t>
            </w:r>
            <w:r>
              <w:rPr>
                <w:rStyle w:val="Funotenzeichen"/>
                <w:sz w:val="20"/>
              </w:rPr>
              <w:footnoteReference w:id="5"/>
            </w:r>
            <w:r>
              <w:rPr>
                <w:sz w:val="20"/>
              </w:rPr>
              <w:t xml:space="preserve"> </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20+026 bis 20+034</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 xml:space="preserve">Betonbrücke Groß Dölln </w:t>
            </w:r>
          </w:p>
        </w:tc>
        <w:tc>
          <w:tcPr>
            <w:tcW w:w="3100" w:type="dxa"/>
            <w:shd w:val="clear" w:color="auto" w:fill="auto"/>
          </w:tcPr>
          <w:p w:rsidR="00497814" w:rsidRPr="00127002" w:rsidRDefault="00497814" w:rsidP="00962C58">
            <w:pPr>
              <w:pStyle w:val="C1PlainText"/>
              <w:spacing w:before="0" w:after="0"/>
              <w:ind w:left="0"/>
              <w:rPr>
                <w:sz w:val="20"/>
              </w:rPr>
            </w:pPr>
            <w:r w:rsidRPr="00127002">
              <w:rPr>
                <w:sz w:val="20"/>
              </w:rPr>
              <w:t>Breite = 2,20 m</w:t>
            </w: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20+777 bis 20+787</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Doppelrohrdurchlass DN 1000</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21+957 bis 21+963</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Doppelrohrdurchlass DN 1000</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22+482 bis 22+490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Doppelrohrdurchlass DN 1000</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22+515</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Sohlschwelle</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23+000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Sohlschwelle</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23+250 bis 23+257</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Rohrdurchlass DN 1000</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23+450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Querdamm</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23+540 bis 23+547</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Rohrdurchlass DN 1000</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23+678</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Querdamm</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23+820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Querdamm</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23+850</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Querdamm</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23+931 bis 23+941</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Rohrdurchlass DN 1000</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24+206</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Querdamm</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24+368</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Querdamm</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24+423</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Querdamm</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24+805 bis 24+812</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Rohrdurchlass DN 1000</w:t>
            </w:r>
          </w:p>
        </w:tc>
        <w:tc>
          <w:tcPr>
            <w:tcW w:w="3100" w:type="dxa"/>
            <w:shd w:val="clear" w:color="auto" w:fill="auto"/>
          </w:tcPr>
          <w:p w:rsidR="00497814" w:rsidRPr="00127002" w:rsidRDefault="00497814" w:rsidP="00962C58">
            <w:pPr>
              <w:pStyle w:val="C1PlainText"/>
              <w:spacing w:before="0" w:after="0"/>
              <w:ind w:left="0"/>
              <w:rPr>
                <w:sz w:val="20"/>
              </w:rPr>
            </w:pPr>
          </w:p>
        </w:tc>
      </w:tr>
      <w:tr w:rsidR="00497814" w:rsidRPr="00127002" w:rsidTr="00F276D4">
        <w:tc>
          <w:tcPr>
            <w:tcW w:w="2384" w:type="dxa"/>
            <w:shd w:val="clear" w:color="auto" w:fill="auto"/>
          </w:tcPr>
          <w:p w:rsidR="00497814" w:rsidRPr="00127002" w:rsidRDefault="00497814" w:rsidP="00962C58">
            <w:pPr>
              <w:pStyle w:val="C1PlainText"/>
              <w:spacing w:before="0" w:after="0"/>
              <w:ind w:left="0"/>
              <w:rPr>
                <w:sz w:val="20"/>
              </w:rPr>
            </w:pPr>
            <w:r w:rsidRPr="00127002">
              <w:rPr>
                <w:sz w:val="20"/>
              </w:rPr>
              <w:t>24+899</w:t>
            </w:r>
          </w:p>
        </w:tc>
        <w:tc>
          <w:tcPr>
            <w:tcW w:w="3021" w:type="dxa"/>
            <w:shd w:val="clear" w:color="auto" w:fill="auto"/>
          </w:tcPr>
          <w:p w:rsidR="00497814" w:rsidRPr="00127002" w:rsidRDefault="00497814" w:rsidP="00962C58">
            <w:pPr>
              <w:pStyle w:val="C1PlainText"/>
              <w:spacing w:before="0" w:after="0"/>
              <w:ind w:left="0"/>
              <w:rPr>
                <w:sz w:val="20"/>
              </w:rPr>
            </w:pPr>
            <w:r w:rsidRPr="00127002">
              <w:rPr>
                <w:sz w:val="20"/>
              </w:rPr>
              <w:t>Wehr Kleiner Döllnsee</w:t>
            </w:r>
            <w:r w:rsidR="00C5783E">
              <w:rPr>
                <w:sz w:val="20"/>
              </w:rPr>
              <w:t xml:space="preserve"> / Umbau in Sohlgleite </w:t>
            </w:r>
          </w:p>
        </w:tc>
        <w:tc>
          <w:tcPr>
            <w:tcW w:w="3100" w:type="dxa"/>
            <w:shd w:val="clear" w:color="auto" w:fill="auto"/>
          </w:tcPr>
          <w:p w:rsidR="00497814" w:rsidRDefault="00497814" w:rsidP="00962C58">
            <w:pPr>
              <w:pStyle w:val="C1PlainText"/>
              <w:spacing w:before="0" w:after="0"/>
              <w:ind w:left="0"/>
              <w:rPr>
                <w:sz w:val="20"/>
              </w:rPr>
            </w:pPr>
            <w:r w:rsidRPr="00127002">
              <w:rPr>
                <w:sz w:val="20"/>
              </w:rPr>
              <w:t xml:space="preserve">Fließbreiten = 1,60 m </w:t>
            </w:r>
          </w:p>
          <w:p w:rsidR="00C5783E" w:rsidRPr="00127002" w:rsidRDefault="00C5783E" w:rsidP="00962C58">
            <w:pPr>
              <w:pStyle w:val="C1PlainText"/>
              <w:spacing w:before="0" w:after="0"/>
              <w:ind w:left="0"/>
              <w:rPr>
                <w:sz w:val="20"/>
              </w:rPr>
            </w:pPr>
            <w:r>
              <w:rPr>
                <w:sz w:val="20"/>
              </w:rPr>
              <w:t>plangenehmigte Stauhöhe: 56,50 m NHN 2013</w:t>
            </w:r>
          </w:p>
        </w:tc>
      </w:tr>
    </w:tbl>
    <w:p w:rsidR="0036533F" w:rsidRDefault="00977A09" w:rsidP="0036533F">
      <w:pPr>
        <w:pStyle w:val="berschrift2"/>
        <w:tabs>
          <w:tab w:val="clear" w:pos="576"/>
          <w:tab w:val="num" w:pos="1276"/>
        </w:tabs>
        <w:ind w:left="1276" w:hanging="1276"/>
      </w:pPr>
      <w:bookmarkStart w:id="171" w:name="_Toc436911343"/>
      <w:r>
        <w:t>Ergebnisse der hydraulischen Berechnungen</w:t>
      </w:r>
      <w:bookmarkEnd w:id="171"/>
      <w:r>
        <w:t xml:space="preserve"> </w:t>
      </w:r>
    </w:p>
    <w:p w:rsidR="00321519" w:rsidRDefault="00977A09" w:rsidP="00977A09">
      <w:pPr>
        <w:pStyle w:val="C1PlainText"/>
      </w:pPr>
      <w:r>
        <w:t xml:space="preserve">Die Methodik der hydraulischen Berechnung des Döllnfließes wird in Kap. 9.1 erläutert. </w:t>
      </w:r>
      <w:r w:rsidR="009706C0">
        <w:t>Die Einzelergebnisse sind den Hydraulik-Tabellen für den Ist-Zustand in Anlage II.2 zu entnehmen. Tabelle 4-6 enthält eine zusammenfassende Darstellung von Aussagen zu Profildimensionen, Sohlgefälle, Fließgeschwindigkeiten und Wassertiefen bei Mittlere</w:t>
      </w:r>
      <w:r w:rsidR="00C72319">
        <w:t>m</w:t>
      </w:r>
      <w:r w:rsidR="009706C0">
        <w:t xml:space="preserve"> Niedrigwasserabfluss, </w:t>
      </w:r>
      <w:r w:rsidR="00C72319">
        <w:t xml:space="preserve">Engstellen, Rückstaustrecken und Ausuferungen bei Hochwasser. Die einzelnen Abschnitte sind hinsichtlich der hydraulischen Eigenschaften und unter Anlehnung an die Planungsabschnitte gewählt worden.  </w:t>
      </w:r>
      <w:r w:rsidR="009706C0">
        <w:t xml:space="preserve"> </w:t>
      </w:r>
    </w:p>
    <w:p w:rsidR="00321519" w:rsidRDefault="00321519" w:rsidP="00977A09">
      <w:pPr>
        <w:pStyle w:val="C1PlainText"/>
      </w:pPr>
      <w:r>
        <w:t xml:space="preserve">Das Döllnfließ ist </w:t>
      </w:r>
      <w:r w:rsidR="0044196B">
        <w:t xml:space="preserve">überwiegend </w:t>
      </w:r>
      <w:r w:rsidR="00417B82">
        <w:t xml:space="preserve">als kanalartig ausgebaut zu beschreiben, wobei etwa 8,2 km (Höpen bis Krewelin, oberhalb Kappe und zwischen Kurtschlag und Klein Dölln) als ausgesprochen überdimensioniert zu bewerten sind. </w:t>
      </w:r>
      <w:r w:rsidR="0044196B">
        <w:t xml:space="preserve">Im Ergebnis der Altarmkartierung kann die mittlere obere Breite des Döllnfließes mit etwa 5 bis 6 m angegeben werden. Infolge der Bauwerke Sohlrampe Bischofswerder, Wehr Höpen und Sohlrampe Kappe werden insgesamt etwa 9,9 km stark rückgestaut, so dass in diesen Bereichen minimale Fließgeschwindigkeiten von unter 10 cm/m vorherrschen. </w:t>
      </w:r>
      <w:r w:rsidR="00165C68">
        <w:t xml:space="preserve">Infolge Anstau und sehr geringem Wasserspiegelgefälle kommt es in den Rückstaubereichen zu Ausuferungen bei Hochwasser </w:t>
      </w:r>
      <w:r w:rsidR="00386035">
        <w:t>(höchster gemessener Abfluss).</w:t>
      </w:r>
    </w:p>
    <w:p w:rsidR="00386035" w:rsidRDefault="00386035" w:rsidP="00977A09">
      <w:pPr>
        <w:pStyle w:val="C1PlainText"/>
      </w:pPr>
    </w:p>
    <w:p w:rsidR="00386035" w:rsidRDefault="00386035" w:rsidP="00977A09">
      <w:pPr>
        <w:pStyle w:val="C1PlainText"/>
      </w:pPr>
    </w:p>
    <w:p w:rsidR="00386035" w:rsidRDefault="00386035" w:rsidP="00977A09">
      <w:pPr>
        <w:pStyle w:val="C1PlainText"/>
      </w:pPr>
    </w:p>
    <w:p w:rsidR="00386035" w:rsidRDefault="00386035" w:rsidP="00977A09">
      <w:pPr>
        <w:pStyle w:val="C1PlainText"/>
      </w:pPr>
    </w:p>
    <w:p w:rsidR="00386035" w:rsidRDefault="00386035" w:rsidP="00977A09">
      <w:pPr>
        <w:pStyle w:val="C1PlainText"/>
        <w:sectPr w:rsidR="00386035" w:rsidSect="00703BC0">
          <w:pgSz w:w="11906" w:h="16838" w:code="9"/>
          <w:pgMar w:top="680" w:right="680" w:bottom="851" w:left="1418" w:header="709" w:footer="851" w:gutter="0"/>
          <w:cols w:space="708"/>
          <w:docGrid w:linePitch="360"/>
        </w:sectPr>
      </w:pPr>
    </w:p>
    <w:p w:rsidR="00977A09" w:rsidRDefault="00977A09" w:rsidP="00977A09">
      <w:pPr>
        <w:pStyle w:val="Beschriftung"/>
        <w:keepNext/>
      </w:pPr>
      <w:bookmarkStart w:id="172" w:name="_Toc436912138"/>
      <w:r>
        <w:t xml:space="preserve">Tabelle </w:t>
      </w:r>
      <w:r>
        <w:fldChar w:fldCharType="begin"/>
      </w:r>
      <w:r>
        <w:instrText xml:space="preserve"> STYLEREF 1 \s </w:instrText>
      </w:r>
      <w:r>
        <w:fldChar w:fldCharType="separate"/>
      </w:r>
      <w:r w:rsidR="00DC0691">
        <w:t>4</w:t>
      </w:r>
      <w:r>
        <w:fldChar w:fldCharType="end"/>
      </w:r>
      <w:r>
        <w:noBreakHyphen/>
      </w:r>
      <w:r>
        <w:fldChar w:fldCharType="begin"/>
      </w:r>
      <w:r>
        <w:instrText xml:space="preserve"> SEQ Tabelle \* ARABIC \s 1 </w:instrText>
      </w:r>
      <w:r>
        <w:fldChar w:fldCharType="separate"/>
      </w:r>
      <w:r w:rsidR="00DC0691">
        <w:t>6</w:t>
      </w:r>
      <w:r>
        <w:fldChar w:fldCharType="end"/>
      </w:r>
      <w:r>
        <w:t xml:space="preserve">: </w:t>
      </w:r>
      <w:r w:rsidR="009706C0">
        <w:t>Ergebnisse der hydraulischen Berechnung des Döllnfließes</w:t>
      </w:r>
      <w:bookmarkEnd w:id="172"/>
    </w:p>
    <w:tbl>
      <w:tblPr>
        <w:tblStyle w:val="TabelleRaster5"/>
        <w:tblW w:w="15593" w:type="dxa"/>
        <w:tblLayout w:type="fixed"/>
        <w:tblLook w:val="01E0" w:firstRow="1" w:lastRow="1" w:firstColumn="1" w:lastColumn="1" w:noHBand="0" w:noVBand="0"/>
      </w:tblPr>
      <w:tblGrid>
        <w:gridCol w:w="2316"/>
        <w:gridCol w:w="1053"/>
        <w:gridCol w:w="850"/>
        <w:gridCol w:w="992"/>
        <w:gridCol w:w="1276"/>
        <w:gridCol w:w="1418"/>
        <w:gridCol w:w="1984"/>
        <w:gridCol w:w="5704"/>
      </w:tblGrid>
      <w:tr w:rsidR="00386035" w:rsidRPr="00127002" w:rsidTr="00386035">
        <w:trPr>
          <w:cnfStyle w:val="100000000000" w:firstRow="1" w:lastRow="0" w:firstColumn="0" w:lastColumn="0" w:oddVBand="0" w:evenVBand="0" w:oddHBand="0" w:evenHBand="0" w:firstRowFirstColumn="0" w:firstRowLastColumn="0" w:lastRowFirstColumn="0" w:lastRowLastColumn="0"/>
          <w:trHeight w:val="639"/>
          <w:ins w:id="173" w:author="Berg, Joachim" w:date="2015-02-02T17:15:00Z"/>
        </w:trPr>
        <w:tc>
          <w:tcPr>
            <w:cnfStyle w:val="000000000100" w:firstRow="0" w:lastRow="0" w:firstColumn="0" w:lastColumn="0" w:oddVBand="0" w:evenVBand="0" w:oddHBand="0" w:evenHBand="0" w:firstRowFirstColumn="1" w:firstRowLastColumn="0" w:lastRowFirstColumn="0" w:lastRowLastColumn="0"/>
            <w:tcW w:w="2316" w:type="dxa"/>
          </w:tcPr>
          <w:p w:rsidR="00386035" w:rsidRDefault="00386035" w:rsidP="00C72319">
            <w:pPr>
              <w:pStyle w:val="C1PlainText"/>
              <w:spacing w:before="0" w:after="0"/>
              <w:ind w:left="0"/>
              <w:rPr>
                <w:b/>
                <w:sz w:val="18"/>
                <w:szCs w:val="18"/>
              </w:rPr>
            </w:pPr>
          </w:p>
          <w:p w:rsidR="00386035" w:rsidRDefault="00386035" w:rsidP="00C72319">
            <w:pPr>
              <w:pStyle w:val="C1PlainText"/>
              <w:spacing w:before="0" w:after="0"/>
              <w:ind w:left="0"/>
              <w:rPr>
                <w:b/>
                <w:sz w:val="18"/>
                <w:szCs w:val="18"/>
              </w:rPr>
            </w:pPr>
          </w:p>
          <w:p w:rsidR="00553395" w:rsidRDefault="00553395" w:rsidP="00C72319">
            <w:pPr>
              <w:pStyle w:val="C1PlainText"/>
              <w:spacing w:before="0" w:after="0"/>
              <w:ind w:left="0"/>
              <w:rPr>
                <w:b/>
                <w:sz w:val="18"/>
                <w:szCs w:val="18"/>
              </w:rPr>
            </w:pPr>
          </w:p>
          <w:p w:rsidR="00977A09" w:rsidRPr="008D7493" w:rsidRDefault="00977A09" w:rsidP="00C72319">
            <w:pPr>
              <w:pStyle w:val="C1PlainText"/>
              <w:spacing w:before="0" w:after="0"/>
              <w:ind w:left="0"/>
              <w:rPr>
                <w:ins w:id="174" w:author="Berg, Joachim" w:date="2015-02-02T17:15:00Z"/>
                <w:b/>
                <w:sz w:val="18"/>
                <w:szCs w:val="18"/>
              </w:rPr>
            </w:pPr>
            <w:r w:rsidRPr="008D7493">
              <w:rPr>
                <w:b/>
                <w:sz w:val="18"/>
                <w:szCs w:val="18"/>
              </w:rPr>
              <w:t>Abschnitt Döllnfließ</w:t>
            </w:r>
          </w:p>
        </w:tc>
        <w:tc>
          <w:tcPr>
            <w:tcW w:w="1053" w:type="dxa"/>
          </w:tcPr>
          <w:p w:rsidR="00977A09"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b/>
                <w:sz w:val="18"/>
                <w:szCs w:val="18"/>
              </w:rPr>
            </w:pPr>
            <w:r w:rsidRPr="008D7493">
              <w:rPr>
                <w:b/>
                <w:sz w:val="18"/>
                <w:szCs w:val="18"/>
              </w:rPr>
              <w:t>Obere Profilbreite</w:t>
            </w:r>
          </w:p>
          <w:p w:rsidR="00977A09" w:rsidRPr="008D7493"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ins w:id="175" w:author="Berg, Joachim" w:date="2015-02-02T17:15:00Z"/>
                <w:b/>
                <w:sz w:val="18"/>
                <w:szCs w:val="18"/>
              </w:rPr>
            </w:pPr>
            <w:r>
              <w:rPr>
                <w:b/>
                <w:sz w:val="18"/>
                <w:szCs w:val="18"/>
              </w:rPr>
              <w:t>[m]</w:t>
            </w:r>
          </w:p>
        </w:tc>
        <w:tc>
          <w:tcPr>
            <w:tcW w:w="850" w:type="dxa"/>
          </w:tcPr>
          <w:p w:rsidR="00977A09"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b/>
                <w:sz w:val="18"/>
                <w:szCs w:val="18"/>
              </w:rPr>
            </w:pPr>
            <w:r w:rsidRPr="008D7493">
              <w:rPr>
                <w:b/>
                <w:sz w:val="18"/>
                <w:szCs w:val="18"/>
              </w:rPr>
              <w:t>Sohlbreite</w:t>
            </w:r>
          </w:p>
          <w:p w:rsidR="00977A09"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b/>
                <w:sz w:val="18"/>
                <w:szCs w:val="18"/>
              </w:rPr>
            </w:pPr>
          </w:p>
          <w:p w:rsidR="00977A09" w:rsidRPr="008D7493" w:rsidRDefault="00977A09" w:rsidP="00386035">
            <w:pPr>
              <w:pStyle w:val="C1PlainText"/>
              <w:spacing w:before="0" w:after="0"/>
              <w:ind w:left="0"/>
              <w:cnfStyle w:val="100000000000" w:firstRow="1" w:lastRow="0" w:firstColumn="0" w:lastColumn="0" w:oddVBand="0" w:evenVBand="0" w:oddHBand="0" w:evenHBand="0" w:firstRowFirstColumn="0" w:firstRowLastColumn="0" w:lastRowFirstColumn="0" w:lastRowLastColumn="0"/>
              <w:rPr>
                <w:ins w:id="176" w:author="Berg, Joachim" w:date="2015-02-02T17:15:00Z"/>
                <w:b/>
                <w:sz w:val="18"/>
                <w:szCs w:val="18"/>
              </w:rPr>
            </w:pPr>
            <w:r>
              <w:rPr>
                <w:b/>
                <w:sz w:val="18"/>
                <w:szCs w:val="18"/>
              </w:rPr>
              <w:t>[m]</w:t>
            </w:r>
          </w:p>
        </w:tc>
        <w:tc>
          <w:tcPr>
            <w:tcW w:w="992" w:type="dxa"/>
          </w:tcPr>
          <w:p w:rsidR="00977A09"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b/>
                <w:sz w:val="18"/>
                <w:szCs w:val="18"/>
              </w:rPr>
            </w:pPr>
            <w:r>
              <w:rPr>
                <w:b/>
                <w:sz w:val="18"/>
                <w:szCs w:val="18"/>
              </w:rPr>
              <w:t>Mittleres Sohlgefälle</w:t>
            </w:r>
          </w:p>
          <w:p w:rsidR="00977A09" w:rsidRPr="008D7493"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ins w:id="177" w:author="Berg, Joachim" w:date="2015-02-02T17:15:00Z"/>
                <w:b/>
                <w:sz w:val="18"/>
                <w:szCs w:val="18"/>
              </w:rPr>
            </w:pPr>
            <w:r>
              <w:rPr>
                <w:b/>
                <w:sz w:val="18"/>
                <w:szCs w:val="18"/>
              </w:rPr>
              <w:t>[‰]</w:t>
            </w:r>
          </w:p>
        </w:tc>
        <w:tc>
          <w:tcPr>
            <w:tcW w:w="1276" w:type="dxa"/>
          </w:tcPr>
          <w:p w:rsidR="00977A09" w:rsidRPr="008D7493"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b/>
                <w:sz w:val="18"/>
                <w:szCs w:val="18"/>
              </w:rPr>
            </w:pPr>
            <w:r w:rsidRPr="008D7493">
              <w:rPr>
                <w:b/>
                <w:sz w:val="18"/>
                <w:szCs w:val="18"/>
              </w:rPr>
              <w:t>Gewässertiefe</w:t>
            </w:r>
          </w:p>
          <w:p w:rsidR="00977A09" w:rsidRPr="008D7493" w:rsidRDefault="00977A09" w:rsidP="00386035">
            <w:pPr>
              <w:pStyle w:val="C1PlainText"/>
              <w:spacing w:before="0" w:after="0"/>
              <w:ind w:left="0"/>
              <w:cnfStyle w:val="100000000000" w:firstRow="1" w:lastRow="0" w:firstColumn="0" w:lastColumn="0" w:oddVBand="0" w:evenVBand="0" w:oddHBand="0" w:evenHBand="0" w:firstRowFirstColumn="0" w:firstRowLastColumn="0" w:lastRowFirstColumn="0" w:lastRowLastColumn="0"/>
              <w:rPr>
                <w:ins w:id="178" w:author="Berg, Joachim" w:date="2015-02-02T17:15:00Z"/>
                <w:b/>
                <w:sz w:val="18"/>
                <w:szCs w:val="18"/>
              </w:rPr>
            </w:pPr>
            <w:r w:rsidRPr="008D7493">
              <w:rPr>
                <w:b/>
                <w:sz w:val="18"/>
                <w:szCs w:val="18"/>
              </w:rPr>
              <w:t>bei M</w:t>
            </w:r>
            <w:r>
              <w:rPr>
                <w:b/>
                <w:sz w:val="18"/>
                <w:szCs w:val="18"/>
              </w:rPr>
              <w:t>N</w:t>
            </w:r>
            <w:r w:rsidRPr="008D7493">
              <w:rPr>
                <w:b/>
                <w:sz w:val="18"/>
                <w:szCs w:val="18"/>
              </w:rPr>
              <w:t>Q</w:t>
            </w:r>
            <w:r w:rsidR="00386035">
              <w:rPr>
                <w:b/>
                <w:sz w:val="18"/>
                <w:szCs w:val="18"/>
              </w:rPr>
              <w:t xml:space="preserve"> </w:t>
            </w:r>
            <w:r>
              <w:rPr>
                <w:b/>
                <w:sz w:val="18"/>
                <w:szCs w:val="18"/>
              </w:rPr>
              <w:t>[m]</w:t>
            </w:r>
          </w:p>
        </w:tc>
        <w:tc>
          <w:tcPr>
            <w:tcW w:w="1418" w:type="dxa"/>
          </w:tcPr>
          <w:p w:rsidR="00977A09"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b/>
                <w:sz w:val="18"/>
                <w:szCs w:val="18"/>
              </w:rPr>
            </w:pPr>
            <w:r w:rsidRPr="008D7493">
              <w:rPr>
                <w:b/>
                <w:sz w:val="18"/>
                <w:szCs w:val="18"/>
              </w:rPr>
              <w:t>Fließgeschwindigkeit bei M</w:t>
            </w:r>
            <w:r>
              <w:rPr>
                <w:b/>
                <w:sz w:val="18"/>
                <w:szCs w:val="18"/>
              </w:rPr>
              <w:t>N</w:t>
            </w:r>
            <w:r w:rsidRPr="008D7493">
              <w:rPr>
                <w:b/>
                <w:sz w:val="18"/>
                <w:szCs w:val="18"/>
              </w:rPr>
              <w:t>Q</w:t>
            </w:r>
          </w:p>
          <w:p w:rsidR="00977A09" w:rsidRPr="008D7493" w:rsidRDefault="00977A09" w:rsidP="00C72319">
            <w:pPr>
              <w:pStyle w:val="C1PlainText"/>
              <w:spacing w:before="0" w:after="0"/>
              <w:ind w:left="0"/>
              <w:cnfStyle w:val="100000000000" w:firstRow="1" w:lastRow="0" w:firstColumn="0" w:lastColumn="0" w:oddVBand="0" w:evenVBand="0" w:oddHBand="0" w:evenHBand="0" w:firstRowFirstColumn="0" w:firstRowLastColumn="0" w:lastRowFirstColumn="0" w:lastRowLastColumn="0"/>
              <w:rPr>
                <w:ins w:id="179" w:author="Berg, Joachim" w:date="2015-02-02T17:15:00Z"/>
                <w:b/>
                <w:sz w:val="18"/>
                <w:szCs w:val="18"/>
              </w:rPr>
            </w:pPr>
            <w:r>
              <w:rPr>
                <w:b/>
                <w:sz w:val="18"/>
                <w:szCs w:val="18"/>
              </w:rPr>
              <w:t>[m/s]</w:t>
            </w:r>
          </w:p>
        </w:tc>
        <w:tc>
          <w:tcPr>
            <w:tcW w:w="1984" w:type="dxa"/>
          </w:tcPr>
          <w:p w:rsidR="00977A09" w:rsidRPr="008D7493" w:rsidRDefault="00977A09" w:rsidP="00386035">
            <w:pPr>
              <w:pStyle w:val="C1PlainText"/>
              <w:spacing w:before="0" w:after="0"/>
              <w:ind w:left="0"/>
              <w:cnfStyle w:val="100000000000" w:firstRow="1" w:lastRow="0" w:firstColumn="0" w:lastColumn="0" w:oddVBand="0" w:evenVBand="0" w:oddHBand="0" w:evenHBand="0" w:firstRowFirstColumn="0" w:firstRowLastColumn="0" w:lastRowFirstColumn="0" w:lastRowLastColumn="0"/>
              <w:rPr>
                <w:ins w:id="180" w:author="Berg, Joachim" w:date="2015-02-02T17:15:00Z"/>
                <w:b/>
                <w:sz w:val="18"/>
                <w:szCs w:val="18"/>
              </w:rPr>
            </w:pPr>
            <w:r w:rsidRPr="008D7493">
              <w:rPr>
                <w:b/>
                <w:sz w:val="18"/>
                <w:szCs w:val="18"/>
              </w:rPr>
              <w:t>Flurabstand Wasserspiegel bei M</w:t>
            </w:r>
            <w:r>
              <w:rPr>
                <w:b/>
                <w:sz w:val="18"/>
                <w:szCs w:val="18"/>
              </w:rPr>
              <w:t>N</w:t>
            </w:r>
            <w:r w:rsidRPr="008D7493">
              <w:rPr>
                <w:b/>
                <w:sz w:val="18"/>
                <w:szCs w:val="18"/>
              </w:rPr>
              <w:t>Q</w:t>
            </w:r>
            <w:r w:rsidR="00386035">
              <w:rPr>
                <w:b/>
                <w:sz w:val="18"/>
                <w:szCs w:val="18"/>
              </w:rPr>
              <w:t xml:space="preserve"> </w:t>
            </w:r>
            <w:r>
              <w:rPr>
                <w:b/>
                <w:sz w:val="18"/>
                <w:szCs w:val="18"/>
              </w:rPr>
              <w:t>[m]</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8D7493" w:rsidRDefault="00977A09" w:rsidP="00C72319">
            <w:pPr>
              <w:pStyle w:val="C1PlainText"/>
              <w:spacing w:before="0" w:after="0"/>
              <w:ind w:left="0"/>
              <w:rPr>
                <w:ins w:id="181" w:author="Berg, Joachim" w:date="2015-02-02T17:15:00Z"/>
                <w:b w:val="0"/>
                <w:sz w:val="18"/>
                <w:szCs w:val="18"/>
              </w:rPr>
            </w:pPr>
            <w:r>
              <w:rPr>
                <w:sz w:val="18"/>
                <w:szCs w:val="18"/>
              </w:rPr>
              <w:t>Besonderheiten</w:t>
            </w:r>
          </w:p>
        </w:tc>
      </w:tr>
      <w:tr w:rsidR="00386035" w:rsidRPr="00127002" w:rsidTr="00386035">
        <w:trPr>
          <w:ins w:id="182" w:author="Berg, Joachim" w:date="2015-02-02T17:15:00Z"/>
        </w:trPr>
        <w:tc>
          <w:tcPr>
            <w:tcW w:w="2316" w:type="dxa"/>
          </w:tcPr>
          <w:p w:rsidR="00977A09" w:rsidRPr="008D7493" w:rsidRDefault="00977A09" w:rsidP="00C72319">
            <w:pPr>
              <w:pStyle w:val="C1PlainText"/>
              <w:spacing w:before="0" w:after="0"/>
              <w:ind w:left="0"/>
              <w:rPr>
                <w:ins w:id="183" w:author="Berg, Joachim" w:date="2015-02-02T17:15:00Z"/>
                <w:sz w:val="18"/>
                <w:szCs w:val="18"/>
              </w:rPr>
            </w:pPr>
            <w:r>
              <w:rPr>
                <w:sz w:val="18"/>
                <w:szCs w:val="18"/>
              </w:rPr>
              <w:t>Sohlrampe Bischofswerder (0+000) bis Wehr Höpen (3+240)</w:t>
            </w:r>
          </w:p>
        </w:tc>
        <w:tc>
          <w:tcPr>
            <w:tcW w:w="1053" w:type="dxa"/>
          </w:tcPr>
          <w:p w:rsidR="00977A09" w:rsidRPr="008D7493" w:rsidRDefault="00977A09" w:rsidP="00C72319">
            <w:pPr>
              <w:pStyle w:val="C1PlainText"/>
              <w:spacing w:before="0" w:after="0"/>
              <w:ind w:left="0"/>
              <w:rPr>
                <w:ins w:id="184" w:author="Berg, Joachim" w:date="2015-02-02T17:15:00Z"/>
                <w:sz w:val="18"/>
                <w:szCs w:val="18"/>
              </w:rPr>
            </w:pPr>
            <w:r>
              <w:rPr>
                <w:sz w:val="18"/>
                <w:szCs w:val="18"/>
              </w:rPr>
              <w:t>12 - 16</w:t>
            </w:r>
          </w:p>
        </w:tc>
        <w:tc>
          <w:tcPr>
            <w:tcW w:w="850" w:type="dxa"/>
          </w:tcPr>
          <w:p w:rsidR="00977A09" w:rsidRPr="008D7493" w:rsidRDefault="00977A09" w:rsidP="00C72319">
            <w:pPr>
              <w:pStyle w:val="C1PlainText"/>
              <w:spacing w:before="0" w:after="0"/>
              <w:ind w:left="0"/>
              <w:rPr>
                <w:ins w:id="185" w:author="Berg, Joachim" w:date="2015-02-02T17:15:00Z"/>
                <w:sz w:val="18"/>
                <w:szCs w:val="18"/>
              </w:rPr>
            </w:pPr>
            <w:r>
              <w:rPr>
                <w:sz w:val="18"/>
                <w:szCs w:val="18"/>
              </w:rPr>
              <w:t>3 - 6</w:t>
            </w:r>
          </w:p>
        </w:tc>
        <w:tc>
          <w:tcPr>
            <w:tcW w:w="992" w:type="dxa"/>
          </w:tcPr>
          <w:p w:rsidR="00977A09" w:rsidRPr="008D7493" w:rsidRDefault="00977A09" w:rsidP="00C72319">
            <w:pPr>
              <w:pStyle w:val="C1PlainText"/>
              <w:spacing w:before="0" w:after="0"/>
              <w:ind w:left="0"/>
              <w:rPr>
                <w:ins w:id="186" w:author="Berg, Joachim" w:date="2015-02-02T17:15:00Z"/>
                <w:sz w:val="18"/>
                <w:szCs w:val="18"/>
              </w:rPr>
            </w:pPr>
            <w:r>
              <w:rPr>
                <w:sz w:val="18"/>
                <w:szCs w:val="18"/>
              </w:rPr>
              <w:t>-</w:t>
            </w:r>
          </w:p>
        </w:tc>
        <w:tc>
          <w:tcPr>
            <w:tcW w:w="1276" w:type="dxa"/>
          </w:tcPr>
          <w:p w:rsidR="00977A09" w:rsidRPr="008D7493" w:rsidRDefault="00977A09" w:rsidP="00C72319">
            <w:pPr>
              <w:pStyle w:val="C1PlainText"/>
              <w:spacing w:before="0" w:after="0"/>
              <w:ind w:left="0"/>
              <w:rPr>
                <w:ins w:id="187" w:author="Berg, Joachim" w:date="2015-02-02T17:15:00Z"/>
                <w:sz w:val="18"/>
                <w:szCs w:val="18"/>
              </w:rPr>
            </w:pPr>
            <w:r>
              <w:rPr>
                <w:sz w:val="18"/>
                <w:szCs w:val="18"/>
              </w:rPr>
              <w:t>0,8 – 1,0</w:t>
            </w:r>
          </w:p>
        </w:tc>
        <w:tc>
          <w:tcPr>
            <w:tcW w:w="1418" w:type="dxa"/>
          </w:tcPr>
          <w:p w:rsidR="00977A09" w:rsidRPr="008D7493" w:rsidRDefault="00977A09" w:rsidP="00C72319">
            <w:pPr>
              <w:pStyle w:val="C1PlainText"/>
              <w:spacing w:before="0" w:after="0"/>
              <w:ind w:left="0"/>
              <w:rPr>
                <w:ins w:id="188" w:author="Berg, Joachim" w:date="2015-02-02T17:15:00Z"/>
                <w:sz w:val="18"/>
                <w:szCs w:val="18"/>
              </w:rPr>
            </w:pPr>
            <w:r>
              <w:rPr>
                <w:sz w:val="18"/>
                <w:szCs w:val="18"/>
              </w:rPr>
              <w:t>0,03 – 0,06</w:t>
            </w:r>
          </w:p>
        </w:tc>
        <w:tc>
          <w:tcPr>
            <w:tcW w:w="1984" w:type="dxa"/>
          </w:tcPr>
          <w:p w:rsidR="00977A09" w:rsidRPr="008D7493" w:rsidRDefault="00977A09" w:rsidP="00C72319">
            <w:pPr>
              <w:pStyle w:val="C1PlainText"/>
              <w:spacing w:before="0" w:after="0"/>
              <w:ind w:left="0"/>
              <w:rPr>
                <w:ins w:id="189" w:author="Berg, Joachim" w:date="2015-02-02T17:15:00Z"/>
                <w:sz w:val="18"/>
                <w:szCs w:val="18"/>
              </w:rPr>
            </w:pPr>
            <w:r>
              <w:rPr>
                <w:sz w:val="18"/>
                <w:szCs w:val="18"/>
              </w:rPr>
              <w:t>1,4 – 2,2</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321519" w:rsidP="00C72319">
            <w:pPr>
              <w:pStyle w:val="C1PlainText"/>
              <w:spacing w:before="0" w:after="0"/>
              <w:ind w:left="0"/>
              <w:rPr>
                <w:ins w:id="190" w:author="Berg, Joachim" w:date="2015-02-02T17:15:00Z"/>
                <w:b w:val="0"/>
                <w:sz w:val="18"/>
                <w:szCs w:val="18"/>
              </w:rPr>
            </w:pPr>
            <w:r w:rsidRPr="00386035">
              <w:rPr>
                <w:b w:val="0"/>
                <w:sz w:val="18"/>
                <w:szCs w:val="18"/>
              </w:rPr>
              <w:t xml:space="preserve">Künstliches Gewässer, </w:t>
            </w:r>
            <w:r w:rsidR="00977A09" w:rsidRPr="00386035">
              <w:rPr>
                <w:b w:val="0"/>
                <w:sz w:val="18"/>
                <w:szCs w:val="18"/>
              </w:rPr>
              <w:t>Rückstau bis Wehr Höpen durch Sohlrampe Bischofswerder, Profil kanalisiert, mit Ausnahme Einmündung Rohrgraben keine Ausuferungen bei HW</w:t>
            </w:r>
          </w:p>
        </w:tc>
      </w:tr>
      <w:tr w:rsidR="00386035" w:rsidRPr="00127002" w:rsidTr="00386035">
        <w:tc>
          <w:tcPr>
            <w:tcW w:w="2316" w:type="dxa"/>
          </w:tcPr>
          <w:p w:rsidR="00977A09" w:rsidRDefault="00977A09" w:rsidP="00C72319">
            <w:pPr>
              <w:pStyle w:val="C1PlainText"/>
              <w:spacing w:before="0" w:after="0"/>
              <w:ind w:left="0"/>
              <w:rPr>
                <w:sz w:val="18"/>
                <w:szCs w:val="18"/>
              </w:rPr>
            </w:pPr>
            <w:r>
              <w:rPr>
                <w:sz w:val="18"/>
                <w:szCs w:val="18"/>
              </w:rPr>
              <w:t>Wehr Höpen (3+240) bis etwa 120 m unterhalb Mündung Eisergraben (6+172)</w:t>
            </w:r>
          </w:p>
        </w:tc>
        <w:tc>
          <w:tcPr>
            <w:tcW w:w="1053" w:type="dxa"/>
          </w:tcPr>
          <w:p w:rsidR="00977A09" w:rsidRDefault="00977A09" w:rsidP="00C72319">
            <w:pPr>
              <w:pStyle w:val="C1PlainText"/>
              <w:spacing w:before="0" w:after="0"/>
              <w:ind w:left="0"/>
              <w:rPr>
                <w:sz w:val="18"/>
                <w:szCs w:val="18"/>
              </w:rPr>
            </w:pPr>
            <w:r>
              <w:rPr>
                <w:sz w:val="18"/>
                <w:szCs w:val="18"/>
              </w:rPr>
              <w:t>12-14</w:t>
            </w:r>
          </w:p>
        </w:tc>
        <w:tc>
          <w:tcPr>
            <w:tcW w:w="850" w:type="dxa"/>
          </w:tcPr>
          <w:p w:rsidR="00977A09" w:rsidRDefault="00977A09" w:rsidP="00C72319">
            <w:pPr>
              <w:pStyle w:val="C1PlainText"/>
              <w:spacing w:before="0" w:after="0"/>
              <w:ind w:left="0"/>
              <w:rPr>
                <w:sz w:val="18"/>
                <w:szCs w:val="18"/>
              </w:rPr>
            </w:pPr>
            <w:r>
              <w:rPr>
                <w:sz w:val="18"/>
                <w:szCs w:val="18"/>
              </w:rPr>
              <w:t>3  - 6</w:t>
            </w:r>
          </w:p>
        </w:tc>
        <w:tc>
          <w:tcPr>
            <w:tcW w:w="992" w:type="dxa"/>
          </w:tcPr>
          <w:p w:rsidR="00977A09" w:rsidRDefault="00977A09" w:rsidP="00C72319">
            <w:pPr>
              <w:pStyle w:val="C1PlainText"/>
              <w:spacing w:before="0" w:after="0"/>
              <w:ind w:left="0"/>
              <w:rPr>
                <w:sz w:val="18"/>
                <w:szCs w:val="18"/>
              </w:rPr>
            </w:pPr>
            <w:r>
              <w:rPr>
                <w:sz w:val="18"/>
                <w:szCs w:val="18"/>
              </w:rPr>
              <w:t>-</w:t>
            </w:r>
          </w:p>
        </w:tc>
        <w:tc>
          <w:tcPr>
            <w:tcW w:w="1276" w:type="dxa"/>
          </w:tcPr>
          <w:p w:rsidR="00977A09" w:rsidRDefault="00977A09" w:rsidP="00C72319">
            <w:pPr>
              <w:pStyle w:val="C1PlainText"/>
              <w:spacing w:before="0" w:after="0"/>
              <w:ind w:left="0"/>
              <w:rPr>
                <w:sz w:val="18"/>
                <w:szCs w:val="18"/>
              </w:rPr>
            </w:pPr>
            <w:r>
              <w:rPr>
                <w:sz w:val="18"/>
                <w:szCs w:val="18"/>
              </w:rPr>
              <w:t>0,6 – 1,1</w:t>
            </w:r>
          </w:p>
        </w:tc>
        <w:tc>
          <w:tcPr>
            <w:tcW w:w="1418" w:type="dxa"/>
          </w:tcPr>
          <w:p w:rsidR="00977A09" w:rsidRDefault="00977A09" w:rsidP="00C72319">
            <w:pPr>
              <w:pStyle w:val="C1PlainText"/>
              <w:spacing w:before="0" w:after="0"/>
              <w:ind w:left="0"/>
              <w:rPr>
                <w:sz w:val="18"/>
                <w:szCs w:val="18"/>
              </w:rPr>
            </w:pPr>
            <w:r>
              <w:rPr>
                <w:sz w:val="18"/>
                <w:szCs w:val="18"/>
              </w:rPr>
              <w:t>0,04 – 0,08</w:t>
            </w:r>
          </w:p>
        </w:tc>
        <w:tc>
          <w:tcPr>
            <w:tcW w:w="1984" w:type="dxa"/>
          </w:tcPr>
          <w:p w:rsidR="00977A09" w:rsidRDefault="00977A09" w:rsidP="00C72319">
            <w:pPr>
              <w:pStyle w:val="C1PlainText"/>
              <w:spacing w:before="0" w:after="0"/>
              <w:ind w:left="0"/>
              <w:rPr>
                <w:sz w:val="18"/>
                <w:szCs w:val="18"/>
              </w:rPr>
            </w:pPr>
            <w:r>
              <w:rPr>
                <w:sz w:val="18"/>
                <w:szCs w:val="18"/>
              </w:rPr>
              <w:t>0,5 – 1,5</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 xml:space="preserve">Abschnitt stark rückstaubeeinflusst,  Profil kanalisiert, Ausuferungen bei HW, kaum Engstellen </w:t>
            </w:r>
          </w:p>
        </w:tc>
      </w:tr>
      <w:tr w:rsidR="00386035" w:rsidRPr="00127002" w:rsidTr="00386035">
        <w:tc>
          <w:tcPr>
            <w:tcW w:w="2316" w:type="dxa"/>
          </w:tcPr>
          <w:p w:rsidR="00977A09" w:rsidRPr="008D7493" w:rsidRDefault="00977A09" w:rsidP="00C72319">
            <w:pPr>
              <w:pStyle w:val="C1PlainText"/>
              <w:spacing w:before="0" w:after="0"/>
              <w:ind w:left="0"/>
              <w:rPr>
                <w:ins w:id="191" w:author="Berg, Joachim" w:date="2015-02-02T17:15:00Z"/>
                <w:sz w:val="18"/>
                <w:szCs w:val="18"/>
              </w:rPr>
            </w:pPr>
            <w:r>
              <w:rPr>
                <w:sz w:val="18"/>
                <w:szCs w:val="18"/>
              </w:rPr>
              <w:t>6</w:t>
            </w:r>
            <w:r w:rsidRPr="008D7493">
              <w:rPr>
                <w:sz w:val="18"/>
                <w:szCs w:val="18"/>
              </w:rPr>
              <w:t>+</w:t>
            </w:r>
            <w:r>
              <w:rPr>
                <w:sz w:val="18"/>
                <w:szCs w:val="18"/>
              </w:rPr>
              <w:t>172</w:t>
            </w:r>
            <w:r w:rsidRPr="008D7493">
              <w:rPr>
                <w:sz w:val="18"/>
                <w:szCs w:val="18"/>
              </w:rPr>
              <w:t xml:space="preserve"> bis </w:t>
            </w:r>
            <w:r>
              <w:rPr>
                <w:sz w:val="18"/>
                <w:szCs w:val="18"/>
              </w:rPr>
              <w:t xml:space="preserve">unterhalb </w:t>
            </w:r>
            <w:r w:rsidRPr="008D7493">
              <w:rPr>
                <w:sz w:val="18"/>
                <w:szCs w:val="18"/>
              </w:rPr>
              <w:t>Wehr Krewelin</w:t>
            </w:r>
            <w:r>
              <w:rPr>
                <w:sz w:val="18"/>
                <w:szCs w:val="18"/>
              </w:rPr>
              <w:t xml:space="preserve"> (7+475)</w:t>
            </w:r>
            <w:r w:rsidRPr="008D7493">
              <w:rPr>
                <w:sz w:val="18"/>
                <w:szCs w:val="18"/>
              </w:rPr>
              <w:t xml:space="preserve"> </w:t>
            </w:r>
          </w:p>
        </w:tc>
        <w:tc>
          <w:tcPr>
            <w:tcW w:w="1053" w:type="dxa"/>
          </w:tcPr>
          <w:p w:rsidR="00977A09" w:rsidRDefault="00977A09" w:rsidP="00C72319">
            <w:pPr>
              <w:pStyle w:val="C1PlainText"/>
              <w:spacing w:before="0" w:after="0"/>
              <w:ind w:left="0"/>
              <w:rPr>
                <w:sz w:val="18"/>
                <w:szCs w:val="18"/>
              </w:rPr>
            </w:pPr>
            <w:r w:rsidRPr="008D7493">
              <w:rPr>
                <w:sz w:val="18"/>
                <w:szCs w:val="18"/>
              </w:rPr>
              <w:t>10</w:t>
            </w:r>
          </w:p>
          <w:p w:rsidR="00977A09" w:rsidRPr="008D7493" w:rsidRDefault="00977A09" w:rsidP="00C72319">
            <w:pPr>
              <w:pStyle w:val="C1PlainText"/>
              <w:spacing w:before="0" w:after="0"/>
              <w:ind w:left="0"/>
              <w:rPr>
                <w:ins w:id="192" w:author="Berg, Joachim" w:date="2015-02-02T17:15:00Z"/>
                <w:sz w:val="18"/>
                <w:szCs w:val="18"/>
              </w:rPr>
            </w:pPr>
          </w:p>
        </w:tc>
        <w:tc>
          <w:tcPr>
            <w:tcW w:w="850" w:type="dxa"/>
          </w:tcPr>
          <w:p w:rsidR="00977A09" w:rsidRPr="008D7493" w:rsidRDefault="00977A09" w:rsidP="00977A09">
            <w:pPr>
              <w:pStyle w:val="C1PlainText"/>
              <w:spacing w:before="0" w:after="0"/>
              <w:ind w:left="0"/>
              <w:rPr>
                <w:ins w:id="193" w:author="Berg, Joachim" w:date="2015-02-02T17:15:00Z"/>
                <w:sz w:val="18"/>
                <w:szCs w:val="18"/>
              </w:rPr>
            </w:pPr>
            <w:r>
              <w:rPr>
                <w:sz w:val="18"/>
                <w:szCs w:val="18"/>
              </w:rPr>
              <w:t>3  - 5</w:t>
            </w:r>
          </w:p>
        </w:tc>
        <w:tc>
          <w:tcPr>
            <w:tcW w:w="992" w:type="dxa"/>
          </w:tcPr>
          <w:p w:rsidR="00977A09" w:rsidRPr="008D7493" w:rsidRDefault="00977A09" w:rsidP="00C72319">
            <w:pPr>
              <w:pStyle w:val="C1PlainText"/>
              <w:spacing w:before="0" w:after="0"/>
              <w:ind w:left="0"/>
              <w:rPr>
                <w:ins w:id="194" w:author="Berg, Joachim" w:date="2015-02-02T17:15:00Z"/>
                <w:sz w:val="18"/>
                <w:szCs w:val="18"/>
              </w:rPr>
            </w:pPr>
            <w:r>
              <w:rPr>
                <w:sz w:val="18"/>
                <w:szCs w:val="18"/>
              </w:rPr>
              <w:t xml:space="preserve">0,5 </w:t>
            </w:r>
          </w:p>
        </w:tc>
        <w:tc>
          <w:tcPr>
            <w:tcW w:w="1276" w:type="dxa"/>
          </w:tcPr>
          <w:p w:rsidR="00977A09" w:rsidRPr="008D7493" w:rsidRDefault="00977A09" w:rsidP="00C72319">
            <w:pPr>
              <w:pStyle w:val="C1PlainText"/>
              <w:spacing w:before="0" w:after="0"/>
              <w:ind w:left="0"/>
              <w:rPr>
                <w:ins w:id="195" w:author="Berg, Joachim" w:date="2015-02-02T17:15:00Z"/>
                <w:sz w:val="18"/>
                <w:szCs w:val="18"/>
              </w:rPr>
            </w:pPr>
            <w:r w:rsidRPr="008D7493">
              <w:rPr>
                <w:sz w:val="18"/>
                <w:szCs w:val="18"/>
              </w:rPr>
              <w:t>0,</w:t>
            </w:r>
            <w:r>
              <w:rPr>
                <w:sz w:val="18"/>
                <w:szCs w:val="18"/>
              </w:rPr>
              <w:t>4</w:t>
            </w:r>
            <w:r w:rsidRPr="008D7493">
              <w:rPr>
                <w:sz w:val="18"/>
                <w:szCs w:val="18"/>
              </w:rPr>
              <w:t xml:space="preserve"> bis 0,</w:t>
            </w:r>
            <w:r>
              <w:rPr>
                <w:sz w:val="18"/>
                <w:szCs w:val="18"/>
              </w:rPr>
              <w:t>6</w:t>
            </w:r>
            <w:r w:rsidRPr="008D7493">
              <w:rPr>
                <w:sz w:val="18"/>
                <w:szCs w:val="18"/>
              </w:rPr>
              <w:t xml:space="preserve"> </w:t>
            </w:r>
          </w:p>
        </w:tc>
        <w:tc>
          <w:tcPr>
            <w:tcW w:w="1418" w:type="dxa"/>
          </w:tcPr>
          <w:p w:rsidR="00977A09" w:rsidRPr="008D7493" w:rsidRDefault="00977A09" w:rsidP="00C72319">
            <w:pPr>
              <w:pStyle w:val="C1PlainText"/>
              <w:spacing w:before="0" w:after="0"/>
              <w:ind w:left="0"/>
              <w:rPr>
                <w:ins w:id="196" w:author="Berg, Joachim" w:date="2015-02-02T17:15:00Z"/>
                <w:sz w:val="18"/>
                <w:szCs w:val="18"/>
              </w:rPr>
            </w:pPr>
            <w:r w:rsidRPr="008D7493">
              <w:rPr>
                <w:sz w:val="18"/>
                <w:szCs w:val="18"/>
              </w:rPr>
              <w:t>0,1</w:t>
            </w:r>
            <w:r>
              <w:rPr>
                <w:sz w:val="18"/>
                <w:szCs w:val="18"/>
              </w:rPr>
              <w:t>0</w:t>
            </w:r>
            <w:r w:rsidRPr="008D7493">
              <w:rPr>
                <w:sz w:val="18"/>
                <w:szCs w:val="18"/>
              </w:rPr>
              <w:t xml:space="preserve"> </w:t>
            </w:r>
          </w:p>
        </w:tc>
        <w:tc>
          <w:tcPr>
            <w:tcW w:w="1984" w:type="dxa"/>
          </w:tcPr>
          <w:p w:rsidR="00977A09" w:rsidRPr="008D7493" w:rsidRDefault="00977A09" w:rsidP="00C72319">
            <w:pPr>
              <w:pStyle w:val="C1PlainText"/>
              <w:spacing w:before="0" w:after="0"/>
              <w:ind w:left="0"/>
              <w:rPr>
                <w:ins w:id="197" w:author="Berg, Joachim" w:date="2015-02-02T17:15:00Z"/>
                <w:sz w:val="18"/>
                <w:szCs w:val="18"/>
              </w:rPr>
            </w:pPr>
            <w:r>
              <w:rPr>
                <w:sz w:val="18"/>
                <w:szCs w:val="18"/>
              </w:rPr>
              <w:t>1</w:t>
            </w:r>
            <w:r w:rsidRPr="008D7493">
              <w:rPr>
                <w:sz w:val="18"/>
                <w:szCs w:val="18"/>
              </w:rPr>
              <w:t>,</w:t>
            </w:r>
            <w:r>
              <w:rPr>
                <w:sz w:val="18"/>
                <w:szCs w:val="18"/>
              </w:rPr>
              <w:t>0 – 1,3</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ins w:id="198" w:author="Berg, Joachim" w:date="2015-02-02T17:15:00Z"/>
                <w:b w:val="0"/>
                <w:sz w:val="18"/>
                <w:szCs w:val="18"/>
              </w:rPr>
            </w:pPr>
            <w:r w:rsidRPr="00386035">
              <w:rPr>
                <w:b w:val="0"/>
                <w:sz w:val="18"/>
                <w:szCs w:val="18"/>
              </w:rPr>
              <w:t>Abschnitt rücksstaubeeinflusst, Profil kanalisiert, Ausuferung bei HW zw. 6+172 und 7+010, keine Engstellen</w:t>
            </w:r>
          </w:p>
        </w:tc>
      </w:tr>
      <w:tr w:rsidR="00386035" w:rsidRPr="00127002" w:rsidTr="00386035">
        <w:tc>
          <w:tcPr>
            <w:tcW w:w="2316" w:type="dxa"/>
          </w:tcPr>
          <w:p w:rsidR="00977A09" w:rsidRDefault="00977A09" w:rsidP="00C72319">
            <w:pPr>
              <w:pStyle w:val="C1PlainText"/>
              <w:spacing w:before="0" w:after="0"/>
              <w:ind w:left="0"/>
              <w:rPr>
                <w:sz w:val="18"/>
                <w:szCs w:val="18"/>
              </w:rPr>
            </w:pPr>
            <w:r>
              <w:rPr>
                <w:sz w:val="18"/>
                <w:szCs w:val="18"/>
              </w:rPr>
              <w:t>7+475 bis 7+515</w:t>
            </w:r>
          </w:p>
          <w:p w:rsidR="00977A09" w:rsidRDefault="00977A09" w:rsidP="00C72319">
            <w:pPr>
              <w:pStyle w:val="C1PlainText"/>
              <w:spacing w:before="0" w:after="0"/>
              <w:ind w:left="0"/>
              <w:rPr>
                <w:sz w:val="18"/>
                <w:szCs w:val="18"/>
              </w:rPr>
            </w:pPr>
            <w:r>
              <w:rPr>
                <w:sz w:val="18"/>
                <w:szCs w:val="18"/>
              </w:rPr>
              <w:t>Wehr Krewelin mit FAH</w:t>
            </w:r>
          </w:p>
        </w:tc>
        <w:tc>
          <w:tcPr>
            <w:tcW w:w="1053" w:type="dxa"/>
          </w:tcPr>
          <w:p w:rsidR="00977A09" w:rsidRPr="008D7493" w:rsidRDefault="00977A09" w:rsidP="00C72319">
            <w:pPr>
              <w:pStyle w:val="C1PlainText"/>
              <w:spacing w:before="0" w:after="0"/>
              <w:ind w:left="0"/>
              <w:rPr>
                <w:sz w:val="18"/>
                <w:szCs w:val="18"/>
              </w:rPr>
            </w:pPr>
            <w:r>
              <w:rPr>
                <w:sz w:val="18"/>
                <w:szCs w:val="18"/>
              </w:rPr>
              <w:t>10</w:t>
            </w:r>
          </w:p>
        </w:tc>
        <w:tc>
          <w:tcPr>
            <w:tcW w:w="850" w:type="dxa"/>
          </w:tcPr>
          <w:p w:rsidR="00977A09" w:rsidRPr="008D7493" w:rsidRDefault="00977A09" w:rsidP="00C72319">
            <w:pPr>
              <w:pStyle w:val="C1PlainText"/>
              <w:spacing w:before="0" w:after="0"/>
              <w:ind w:left="0"/>
              <w:rPr>
                <w:sz w:val="18"/>
                <w:szCs w:val="18"/>
              </w:rPr>
            </w:pPr>
            <w:r>
              <w:rPr>
                <w:sz w:val="18"/>
                <w:szCs w:val="18"/>
              </w:rPr>
              <w:t>2* 2,0</w:t>
            </w:r>
          </w:p>
        </w:tc>
        <w:tc>
          <w:tcPr>
            <w:tcW w:w="992" w:type="dxa"/>
          </w:tcPr>
          <w:p w:rsidR="00977A09" w:rsidRDefault="00977A09" w:rsidP="00C72319">
            <w:pPr>
              <w:pStyle w:val="C1PlainText"/>
              <w:spacing w:before="0" w:after="0"/>
              <w:ind w:left="0"/>
              <w:rPr>
                <w:sz w:val="18"/>
                <w:szCs w:val="18"/>
              </w:rPr>
            </w:pPr>
            <w:r>
              <w:rPr>
                <w:sz w:val="18"/>
                <w:szCs w:val="18"/>
              </w:rPr>
              <w:t>32</w:t>
            </w:r>
          </w:p>
        </w:tc>
        <w:tc>
          <w:tcPr>
            <w:tcW w:w="1276" w:type="dxa"/>
          </w:tcPr>
          <w:p w:rsidR="00977A09" w:rsidRPr="008D7493" w:rsidRDefault="00977A09" w:rsidP="00C72319">
            <w:pPr>
              <w:pStyle w:val="C1PlainText"/>
              <w:spacing w:before="0" w:after="0"/>
              <w:ind w:left="0"/>
              <w:rPr>
                <w:sz w:val="18"/>
                <w:szCs w:val="18"/>
              </w:rPr>
            </w:pPr>
            <w:r>
              <w:rPr>
                <w:sz w:val="18"/>
                <w:szCs w:val="18"/>
              </w:rPr>
              <w:t>0,15– 0,30</w:t>
            </w:r>
          </w:p>
        </w:tc>
        <w:tc>
          <w:tcPr>
            <w:tcW w:w="1418" w:type="dxa"/>
          </w:tcPr>
          <w:p w:rsidR="00977A09" w:rsidRPr="008D7493" w:rsidRDefault="00977A09" w:rsidP="00C72319">
            <w:pPr>
              <w:pStyle w:val="C1PlainText"/>
              <w:spacing w:before="0" w:after="0"/>
              <w:ind w:left="0"/>
              <w:rPr>
                <w:sz w:val="18"/>
                <w:szCs w:val="18"/>
              </w:rPr>
            </w:pPr>
            <w:r>
              <w:rPr>
                <w:sz w:val="18"/>
                <w:szCs w:val="18"/>
              </w:rPr>
              <w:t>0,40 – 1,00</w:t>
            </w:r>
          </w:p>
        </w:tc>
        <w:tc>
          <w:tcPr>
            <w:tcW w:w="1984" w:type="dxa"/>
          </w:tcPr>
          <w:p w:rsidR="00977A09" w:rsidRDefault="00977A09" w:rsidP="00C72319">
            <w:pPr>
              <w:pStyle w:val="C1PlainText"/>
              <w:spacing w:before="0" w:after="0"/>
              <w:ind w:left="0"/>
              <w:rPr>
                <w:sz w:val="18"/>
                <w:szCs w:val="18"/>
              </w:rPr>
            </w:pPr>
            <w:r>
              <w:rPr>
                <w:sz w:val="18"/>
                <w:szCs w:val="18"/>
              </w:rPr>
              <w:t>1,0 – 1,6</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Wehr ist i.d.R. geschlossen wird nur bei HW geöffnet, keine Funktion zur Wasserrückhaltung, FAH aufgrund von Sohlsprung nur bedingt durchlässig</w:t>
            </w:r>
          </w:p>
        </w:tc>
      </w:tr>
      <w:tr w:rsidR="00386035" w:rsidRPr="00127002" w:rsidTr="00386035">
        <w:trPr>
          <w:ins w:id="199" w:author="Berg, Joachim" w:date="2015-02-02T17:15:00Z"/>
        </w:trPr>
        <w:tc>
          <w:tcPr>
            <w:tcW w:w="2316" w:type="dxa"/>
          </w:tcPr>
          <w:p w:rsidR="00977A09" w:rsidRPr="008D7493" w:rsidRDefault="00977A09" w:rsidP="00C72319">
            <w:pPr>
              <w:pStyle w:val="C1PlainText"/>
              <w:spacing w:before="0" w:after="0"/>
              <w:ind w:left="0"/>
              <w:rPr>
                <w:ins w:id="200" w:author="Berg, Joachim" w:date="2015-02-02T17:15:00Z"/>
                <w:sz w:val="18"/>
                <w:szCs w:val="18"/>
              </w:rPr>
            </w:pPr>
            <w:r w:rsidRPr="008D7493">
              <w:rPr>
                <w:sz w:val="18"/>
                <w:szCs w:val="18"/>
              </w:rPr>
              <w:t xml:space="preserve">Wehr Krewelin </w:t>
            </w:r>
            <w:r>
              <w:rPr>
                <w:sz w:val="18"/>
                <w:szCs w:val="18"/>
              </w:rPr>
              <w:t xml:space="preserve">(7+515) </w:t>
            </w:r>
            <w:r w:rsidRPr="008D7493">
              <w:rPr>
                <w:sz w:val="18"/>
                <w:szCs w:val="18"/>
              </w:rPr>
              <w:t>bis UW FAH Kappe</w:t>
            </w:r>
            <w:r>
              <w:rPr>
                <w:sz w:val="18"/>
                <w:szCs w:val="18"/>
              </w:rPr>
              <w:t xml:space="preserve"> (11+150)</w:t>
            </w:r>
          </w:p>
        </w:tc>
        <w:tc>
          <w:tcPr>
            <w:tcW w:w="1053" w:type="dxa"/>
          </w:tcPr>
          <w:p w:rsidR="00977A09" w:rsidRPr="008D7493" w:rsidRDefault="00977A09" w:rsidP="00C72319">
            <w:pPr>
              <w:pStyle w:val="C1PlainText"/>
              <w:spacing w:before="0" w:after="0"/>
              <w:ind w:left="0"/>
              <w:rPr>
                <w:ins w:id="201" w:author="Berg, Joachim" w:date="2015-02-02T17:15:00Z"/>
                <w:sz w:val="18"/>
                <w:szCs w:val="18"/>
              </w:rPr>
            </w:pPr>
            <w:r w:rsidRPr="008D7493">
              <w:rPr>
                <w:sz w:val="18"/>
                <w:szCs w:val="18"/>
              </w:rPr>
              <w:t>7</w:t>
            </w:r>
            <w:r>
              <w:rPr>
                <w:sz w:val="18"/>
                <w:szCs w:val="18"/>
              </w:rPr>
              <w:t xml:space="preserve"> - 11</w:t>
            </w:r>
          </w:p>
        </w:tc>
        <w:tc>
          <w:tcPr>
            <w:tcW w:w="850" w:type="dxa"/>
          </w:tcPr>
          <w:p w:rsidR="00977A09" w:rsidRPr="008D7493" w:rsidRDefault="00977A09" w:rsidP="00C72319">
            <w:pPr>
              <w:pStyle w:val="C1PlainText"/>
              <w:spacing w:before="0" w:after="0"/>
              <w:ind w:left="0"/>
              <w:rPr>
                <w:ins w:id="202" w:author="Berg, Joachim" w:date="2015-02-02T17:15:00Z"/>
                <w:sz w:val="18"/>
                <w:szCs w:val="18"/>
              </w:rPr>
            </w:pPr>
            <w:r>
              <w:rPr>
                <w:sz w:val="18"/>
                <w:szCs w:val="18"/>
              </w:rPr>
              <w:t>3 - 5</w:t>
            </w:r>
          </w:p>
        </w:tc>
        <w:tc>
          <w:tcPr>
            <w:tcW w:w="992" w:type="dxa"/>
          </w:tcPr>
          <w:p w:rsidR="00977A09" w:rsidRPr="008D7493" w:rsidRDefault="00977A09" w:rsidP="00C72319">
            <w:pPr>
              <w:pStyle w:val="C1PlainText"/>
              <w:spacing w:before="0" w:after="0"/>
              <w:ind w:left="0"/>
              <w:rPr>
                <w:ins w:id="203" w:author="Berg, Joachim" w:date="2015-02-02T17:15:00Z"/>
                <w:sz w:val="18"/>
                <w:szCs w:val="18"/>
              </w:rPr>
            </w:pPr>
            <w:r>
              <w:rPr>
                <w:sz w:val="18"/>
                <w:szCs w:val="18"/>
              </w:rPr>
              <w:t xml:space="preserve">0,4 </w:t>
            </w:r>
          </w:p>
        </w:tc>
        <w:tc>
          <w:tcPr>
            <w:tcW w:w="1276" w:type="dxa"/>
          </w:tcPr>
          <w:p w:rsidR="00977A09" w:rsidRPr="008D7493" w:rsidRDefault="00977A09" w:rsidP="00C72319">
            <w:pPr>
              <w:pStyle w:val="C1PlainText"/>
              <w:spacing w:before="0" w:after="0"/>
              <w:ind w:left="0"/>
              <w:rPr>
                <w:ins w:id="204" w:author="Berg, Joachim" w:date="2015-02-02T17:15:00Z"/>
                <w:sz w:val="18"/>
                <w:szCs w:val="18"/>
              </w:rPr>
            </w:pPr>
            <w:r>
              <w:rPr>
                <w:sz w:val="18"/>
                <w:szCs w:val="18"/>
              </w:rPr>
              <w:t>0,20– 0,35</w:t>
            </w:r>
          </w:p>
        </w:tc>
        <w:tc>
          <w:tcPr>
            <w:tcW w:w="1418" w:type="dxa"/>
          </w:tcPr>
          <w:p w:rsidR="00977A09" w:rsidRPr="008D7493" w:rsidRDefault="00977A09" w:rsidP="00C72319">
            <w:pPr>
              <w:pStyle w:val="C1PlainText"/>
              <w:spacing w:before="0" w:after="0"/>
              <w:ind w:left="0"/>
              <w:rPr>
                <w:ins w:id="205" w:author="Berg, Joachim" w:date="2015-02-02T17:15:00Z"/>
                <w:sz w:val="18"/>
                <w:szCs w:val="18"/>
              </w:rPr>
            </w:pPr>
            <w:r>
              <w:rPr>
                <w:sz w:val="18"/>
                <w:szCs w:val="18"/>
              </w:rPr>
              <w:t>0,10 – 0,20</w:t>
            </w:r>
          </w:p>
        </w:tc>
        <w:tc>
          <w:tcPr>
            <w:tcW w:w="1984" w:type="dxa"/>
          </w:tcPr>
          <w:p w:rsidR="00977A09" w:rsidRPr="008D7493" w:rsidRDefault="00977A09" w:rsidP="00C72319">
            <w:pPr>
              <w:pStyle w:val="C1PlainText"/>
              <w:spacing w:before="0" w:after="0"/>
              <w:ind w:left="0"/>
              <w:rPr>
                <w:ins w:id="206" w:author="Berg, Joachim" w:date="2015-02-02T17:15:00Z"/>
                <w:sz w:val="18"/>
                <w:szCs w:val="18"/>
              </w:rPr>
            </w:pPr>
            <w:r>
              <w:rPr>
                <w:sz w:val="18"/>
                <w:szCs w:val="18"/>
              </w:rPr>
              <w:t>0,9- 1</w:t>
            </w:r>
            <w:r w:rsidRPr="008D7493">
              <w:rPr>
                <w:sz w:val="18"/>
                <w:szCs w:val="18"/>
              </w:rPr>
              <w:t>,5</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ins w:id="207" w:author="Berg, Joachim" w:date="2015-02-02T17:15:00Z"/>
                <w:b w:val="0"/>
                <w:sz w:val="18"/>
                <w:szCs w:val="18"/>
              </w:rPr>
            </w:pPr>
            <w:r w:rsidRPr="00386035">
              <w:rPr>
                <w:b w:val="0"/>
                <w:sz w:val="18"/>
                <w:szCs w:val="18"/>
              </w:rPr>
              <w:t>Tiefenerosion aufgrund der Uferbefestigung mit Erlen um 0,15 bis 0,45 m, keine Überflutungen bei HW,  keine Engstellen</w:t>
            </w:r>
          </w:p>
        </w:tc>
      </w:tr>
      <w:tr w:rsidR="00386035" w:rsidRPr="00127002" w:rsidTr="00386035">
        <w:tc>
          <w:tcPr>
            <w:tcW w:w="2316" w:type="dxa"/>
          </w:tcPr>
          <w:p w:rsidR="00977A09" w:rsidRPr="008D7493" w:rsidRDefault="00977A09" w:rsidP="00C72319">
            <w:pPr>
              <w:pStyle w:val="C1PlainText"/>
              <w:spacing w:before="0" w:after="0"/>
              <w:ind w:left="0"/>
              <w:rPr>
                <w:sz w:val="18"/>
                <w:szCs w:val="18"/>
              </w:rPr>
            </w:pPr>
            <w:r>
              <w:rPr>
                <w:sz w:val="18"/>
                <w:szCs w:val="18"/>
              </w:rPr>
              <w:t>FAH Kappe (11+150– 11+226)</w:t>
            </w:r>
          </w:p>
        </w:tc>
        <w:tc>
          <w:tcPr>
            <w:tcW w:w="1053" w:type="dxa"/>
          </w:tcPr>
          <w:p w:rsidR="00977A09" w:rsidRPr="008D7493" w:rsidRDefault="00977A09" w:rsidP="00C72319">
            <w:pPr>
              <w:pStyle w:val="C1PlainText"/>
              <w:spacing w:before="0" w:after="0"/>
              <w:ind w:left="0"/>
              <w:rPr>
                <w:sz w:val="18"/>
                <w:szCs w:val="18"/>
              </w:rPr>
            </w:pPr>
            <w:r>
              <w:rPr>
                <w:sz w:val="18"/>
                <w:szCs w:val="18"/>
              </w:rPr>
              <w:t>12-14</w:t>
            </w:r>
          </w:p>
        </w:tc>
        <w:tc>
          <w:tcPr>
            <w:tcW w:w="850" w:type="dxa"/>
          </w:tcPr>
          <w:p w:rsidR="00977A09" w:rsidRDefault="00977A09" w:rsidP="00C72319">
            <w:pPr>
              <w:pStyle w:val="C1PlainText"/>
              <w:spacing w:before="0" w:after="0"/>
              <w:ind w:left="0"/>
              <w:rPr>
                <w:sz w:val="18"/>
                <w:szCs w:val="18"/>
              </w:rPr>
            </w:pPr>
            <w:r>
              <w:rPr>
                <w:sz w:val="18"/>
                <w:szCs w:val="18"/>
              </w:rPr>
              <w:t>3,5-7,5</w:t>
            </w:r>
          </w:p>
        </w:tc>
        <w:tc>
          <w:tcPr>
            <w:tcW w:w="992" w:type="dxa"/>
          </w:tcPr>
          <w:p w:rsidR="00977A09" w:rsidRDefault="00977A09" w:rsidP="00C72319">
            <w:pPr>
              <w:pStyle w:val="C1PlainText"/>
              <w:spacing w:before="0" w:after="0"/>
              <w:ind w:left="0"/>
              <w:rPr>
                <w:sz w:val="18"/>
                <w:szCs w:val="18"/>
              </w:rPr>
            </w:pPr>
            <w:r>
              <w:rPr>
                <w:sz w:val="18"/>
                <w:szCs w:val="18"/>
              </w:rPr>
              <w:t>14</w:t>
            </w:r>
          </w:p>
        </w:tc>
        <w:tc>
          <w:tcPr>
            <w:tcW w:w="1276" w:type="dxa"/>
          </w:tcPr>
          <w:p w:rsidR="00977A09" w:rsidRDefault="00977A09" w:rsidP="00C72319">
            <w:pPr>
              <w:pStyle w:val="C1PlainText"/>
              <w:spacing w:before="0" w:after="0"/>
              <w:ind w:left="0"/>
              <w:rPr>
                <w:sz w:val="18"/>
                <w:szCs w:val="18"/>
              </w:rPr>
            </w:pPr>
            <w:r>
              <w:rPr>
                <w:sz w:val="18"/>
                <w:szCs w:val="18"/>
              </w:rPr>
              <w:t>0,10– 0,50</w:t>
            </w:r>
          </w:p>
        </w:tc>
        <w:tc>
          <w:tcPr>
            <w:tcW w:w="1418" w:type="dxa"/>
          </w:tcPr>
          <w:p w:rsidR="00977A09" w:rsidRDefault="00977A09" w:rsidP="00C72319">
            <w:pPr>
              <w:pStyle w:val="C1PlainText"/>
              <w:spacing w:before="0" w:after="0"/>
              <w:ind w:left="0"/>
              <w:rPr>
                <w:sz w:val="18"/>
                <w:szCs w:val="18"/>
              </w:rPr>
            </w:pPr>
            <w:r>
              <w:rPr>
                <w:sz w:val="18"/>
                <w:szCs w:val="18"/>
              </w:rPr>
              <w:t>Ca. 0,70</w:t>
            </w:r>
          </w:p>
        </w:tc>
        <w:tc>
          <w:tcPr>
            <w:tcW w:w="1984" w:type="dxa"/>
          </w:tcPr>
          <w:p w:rsidR="00977A09" w:rsidRDefault="00977A09" w:rsidP="00C72319">
            <w:pPr>
              <w:pStyle w:val="C1PlainText"/>
              <w:spacing w:before="0" w:after="0"/>
              <w:ind w:left="0"/>
              <w:rPr>
                <w:sz w:val="18"/>
                <w:szCs w:val="18"/>
              </w:rPr>
            </w:pPr>
            <w:r>
              <w:rPr>
                <w:sz w:val="18"/>
                <w:szCs w:val="18"/>
              </w:rPr>
              <w:t>1,5- 2,1</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 xml:space="preserve">Durchgängigkeit ist vorhanden </w:t>
            </w:r>
          </w:p>
        </w:tc>
      </w:tr>
      <w:tr w:rsidR="00386035" w:rsidRPr="00127002" w:rsidTr="00386035">
        <w:tc>
          <w:tcPr>
            <w:tcW w:w="2316" w:type="dxa"/>
          </w:tcPr>
          <w:p w:rsidR="00977A09" w:rsidRPr="008D7493" w:rsidRDefault="00977A09" w:rsidP="00C72319">
            <w:pPr>
              <w:pStyle w:val="C1PlainText"/>
              <w:spacing w:before="0" w:after="0"/>
              <w:ind w:left="0"/>
              <w:rPr>
                <w:sz w:val="18"/>
                <w:szCs w:val="18"/>
              </w:rPr>
            </w:pPr>
            <w:r w:rsidRPr="008D7493">
              <w:rPr>
                <w:sz w:val="18"/>
                <w:szCs w:val="18"/>
              </w:rPr>
              <w:t>OW FAH Kappe bis Oberförsterbrücke (</w:t>
            </w:r>
            <w:r>
              <w:rPr>
                <w:sz w:val="18"/>
                <w:szCs w:val="18"/>
              </w:rPr>
              <w:t>11+226-</w:t>
            </w:r>
            <w:r w:rsidRPr="008D7493">
              <w:rPr>
                <w:sz w:val="18"/>
                <w:szCs w:val="18"/>
              </w:rPr>
              <w:t xml:space="preserve"> 12+000)</w:t>
            </w:r>
          </w:p>
        </w:tc>
        <w:tc>
          <w:tcPr>
            <w:tcW w:w="1053" w:type="dxa"/>
          </w:tcPr>
          <w:p w:rsidR="00977A09" w:rsidRPr="008D7493" w:rsidRDefault="00977A09" w:rsidP="00C72319">
            <w:pPr>
              <w:pStyle w:val="C1PlainText"/>
              <w:spacing w:before="0" w:after="0"/>
              <w:ind w:left="0"/>
              <w:rPr>
                <w:sz w:val="18"/>
                <w:szCs w:val="18"/>
              </w:rPr>
            </w:pPr>
            <w:r>
              <w:rPr>
                <w:sz w:val="18"/>
                <w:szCs w:val="18"/>
              </w:rPr>
              <w:t>10-12</w:t>
            </w:r>
          </w:p>
        </w:tc>
        <w:tc>
          <w:tcPr>
            <w:tcW w:w="850" w:type="dxa"/>
          </w:tcPr>
          <w:p w:rsidR="00977A09" w:rsidRPr="008D7493" w:rsidRDefault="00977A09" w:rsidP="00C72319">
            <w:pPr>
              <w:pStyle w:val="C1PlainText"/>
              <w:spacing w:before="0" w:after="0"/>
              <w:ind w:left="0"/>
              <w:rPr>
                <w:sz w:val="18"/>
                <w:szCs w:val="18"/>
              </w:rPr>
            </w:pPr>
            <w:r>
              <w:rPr>
                <w:sz w:val="18"/>
                <w:szCs w:val="18"/>
              </w:rPr>
              <w:t>4,0- 6,5</w:t>
            </w:r>
          </w:p>
        </w:tc>
        <w:tc>
          <w:tcPr>
            <w:tcW w:w="992" w:type="dxa"/>
          </w:tcPr>
          <w:p w:rsidR="00977A09" w:rsidRPr="008D7493" w:rsidRDefault="00977A09" w:rsidP="00C72319">
            <w:pPr>
              <w:pStyle w:val="C1PlainText"/>
              <w:spacing w:before="0" w:after="0"/>
              <w:ind w:left="0"/>
              <w:rPr>
                <w:sz w:val="18"/>
                <w:szCs w:val="18"/>
              </w:rPr>
            </w:pPr>
            <w:r>
              <w:rPr>
                <w:sz w:val="18"/>
                <w:szCs w:val="18"/>
              </w:rPr>
              <w:t xml:space="preserve">- </w:t>
            </w:r>
          </w:p>
        </w:tc>
        <w:tc>
          <w:tcPr>
            <w:tcW w:w="1276" w:type="dxa"/>
          </w:tcPr>
          <w:p w:rsidR="00977A09" w:rsidRPr="008D7493" w:rsidRDefault="00977A09" w:rsidP="00C72319">
            <w:pPr>
              <w:pStyle w:val="C1PlainText"/>
              <w:spacing w:before="0" w:after="0"/>
              <w:ind w:left="0"/>
              <w:rPr>
                <w:sz w:val="18"/>
                <w:szCs w:val="18"/>
              </w:rPr>
            </w:pPr>
            <w:r w:rsidRPr="008D7493">
              <w:rPr>
                <w:sz w:val="18"/>
                <w:szCs w:val="18"/>
              </w:rPr>
              <w:t>1,</w:t>
            </w:r>
            <w:r>
              <w:rPr>
                <w:sz w:val="18"/>
                <w:szCs w:val="18"/>
              </w:rPr>
              <w:t>05- 1,20</w:t>
            </w:r>
          </w:p>
        </w:tc>
        <w:tc>
          <w:tcPr>
            <w:tcW w:w="1418" w:type="dxa"/>
          </w:tcPr>
          <w:p w:rsidR="00977A09" w:rsidRPr="008D7493" w:rsidRDefault="00977A09" w:rsidP="00C72319">
            <w:pPr>
              <w:pStyle w:val="C1PlainText"/>
              <w:spacing w:before="0" w:after="0"/>
              <w:ind w:left="0"/>
              <w:rPr>
                <w:sz w:val="18"/>
                <w:szCs w:val="18"/>
              </w:rPr>
            </w:pPr>
            <w:r>
              <w:rPr>
                <w:sz w:val="18"/>
                <w:szCs w:val="18"/>
              </w:rPr>
              <w:t>0,01-0,03</w:t>
            </w:r>
          </w:p>
        </w:tc>
        <w:tc>
          <w:tcPr>
            <w:tcW w:w="1984" w:type="dxa"/>
          </w:tcPr>
          <w:p w:rsidR="00977A09" w:rsidRPr="008D7493" w:rsidRDefault="00977A09" w:rsidP="00C72319">
            <w:pPr>
              <w:pStyle w:val="C1PlainText"/>
              <w:spacing w:before="0" w:after="0"/>
              <w:ind w:left="0"/>
              <w:rPr>
                <w:sz w:val="18"/>
                <w:szCs w:val="18"/>
              </w:rPr>
            </w:pPr>
            <w:r w:rsidRPr="008D7493">
              <w:rPr>
                <w:sz w:val="18"/>
                <w:szCs w:val="18"/>
              </w:rPr>
              <w:t>0,2</w:t>
            </w:r>
            <w:r>
              <w:rPr>
                <w:sz w:val="18"/>
                <w:szCs w:val="18"/>
              </w:rPr>
              <w:t>5 -0,70</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 xml:space="preserve">Abschnitt stark rückgestaut,  Profil überdimensioniert, Ausuferung bei HW zw. 11+345 und 11+600 </w:t>
            </w:r>
          </w:p>
        </w:tc>
      </w:tr>
      <w:tr w:rsidR="00386035" w:rsidRPr="00127002" w:rsidTr="00386035">
        <w:tc>
          <w:tcPr>
            <w:tcW w:w="2316" w:type="dxa"/>
          </w:tcPr>
          <w:p w:rsidR="00977A09" w:rsidRPr="008D7493" w:rsidRDefault="00977A09" w:rsidP="00C72319">
            <w:pPr>
              <w:pStyle w:val="C1PlainText"/>
              <w:spacing w:before="0" w:after="0"/>
              <w:ind w:left="0"/>
              <w:rPr>
                <w:sz w:val="18"/>
                <w:szCs w:val="18"/>
              </w:rPr>
            </w:pPr>
            <w:r w:rsidRPr="008D7493">
              <w:rPr>
                <w:sz w:val="18"/>
                <w:szCs w:val="18"/>
              </w:rPr>
              <w:t>Oberförsterbrücke bis Stat. 13+</w:t>
            </w:r>
            <w:r>
              <w:rPr>
                <w:sz w:val="18"/>
                <w:szCs w:val="18"/>
              </w:rPr>
              <w:t>30</w:t>
            </w:r>
            <w:r w:rsidRPr="008D7493">
              <w:rPr>
                <w:sz w:val="18"/>
                <w:szCs w:val="18"/>
              </w:rPr>
              <w:t>0</w:t>
            </w:r>
          </w:p>
        </w:tc>
        <w:tc>
          <w:tcPr>
            <w:tcW w:w="1053" w:type="dxa"/>
          </w:tcPr>
          <w:p w:rsidR="00977A09" w:rsidRPr="008D7493" w:rsidRDefault="00977A09" w:rsidP="00C72319">
            <w:pPr>
              <w:pStyle w:val="C1PlainText"/>
              <w:spacing w:before="0" w:after="0"/>
              <w:ind w:left="0"/>
              <w:rPr>
                <w:sz w:val="18"/>
                <w:szCs w:val="18"/>
              </w:rPr>
            </w:pPr>
            <w:r>
              <w:rPr>
                <w:sz w:val="18"/>
                <w:szCs w:val="18"/>
              </w:rPr>
              <w:t>8- 11</w:t>
            </w:r>
          </w:p>
        </w:tc>
        <w:tc>
          <w:tcPr>
            <w:tcW w:w="850" w:type="dxa"/>
          </w:tcPr>
          <w:p w:rsidR="00977A09" w:rsidRPr="008D7493" w:rsidRDefault="00977A09" w:rsidP="00C72319">
            <w:pPr>
              <w:pStyle w:val="C1PlainText"/>
              <w:spacing w:before="0" w:after="0"/>
              <w:ind w:left="0"/>
              <w:rPr>
                <w:sz w:val="18"/>
                <w:szCs w:val="18"/>
              </w:rPr>
            </w:pPr>
            <w:r>
              <w:rPr>
                <w:sz w:val="18"/>
                <w:szCs w:val="18"/>
              </w:rPr>
              <w:t>4,0-6,5</w:t>
            </w:r>
          </w:p>
        </w:tc>
        <w:tc>
          <w:tcPr>
            <w:tcW w:w="992" w:type="dxa"/>
          </w:tcPr>
          <w:p w:rsidR="00977A09" w:rsidRPr="008D7493" w:rsidRDefault="00977A09" w:rsidP="00C72319">
            <w:pPr>
              <w:pStyle w:val="C1PlainText"/>
              <w:spacing w:before="0" w:after="0"/>
              <w:ind w:left="0"/>
              <w:rPr>
                <w:sz w:val="18"/>
                <w:szCs w:val="18"/>
              </w:rPr>
            </w:pPr>
            <w:r>
              <w:rPr>
                <w:sz w:val="18"/>
                <w:szCs w:val="18"/>
              </w:rPr>
              <w:t xml:space="preserve">- </w:t>
            </w:r>
          </w:p>
        </w:tc>
        <w:tc>
          <w:tcPr>
            <w:tcW w:w="1276" w:type="dxa"/>
          </w:tcPr>
          <w:p w:rsidR="00977A09" w:rsidRPr="008D7493" w:rsidRDefault="00977A09" w:rsidP="00C72319">
            <w:pPr>
              <w:pStyle w:val="C1PlainText"/>
              <w:spacing w:before="0" w:after="0"/>
              <w:ind w:left="0"/>
              <w:rPr>
                <w:sz w:val="18"/>
                <w:szCs w:val="18"/>
              </w:rPr>
            </w:pPr>
            <w:r>
              <w:rPr>
                <w:sz w:val="18"/>
                <w:szCs w:val="18"/>
              </w:rPr>
              <w:t>0,5-1,0</w:t>
            </w:r>
          </w:p>
        </w:tc>
        <w:tc>
          <w:tcPr>
            <w:tcW w:w="1418" w:type="dxa"/>
          </w:tcPr>
          <w:p w:rsidR="00977A09" w:rsidRPr="008D7493" w:rsidRDefault="00977A09" w:rsidP="00C72319">
            <w:pPr>
              <w:pStyle w:val="C1PlainText"/>
              <w:spacing w:before="0" w:after="0"/>
              <w:ind w:left="0"/>
              <w:rPr>
                <w:sz w:val="18"/>
                <w:szCs w:val="18"/>
              </w:rPr>
            </w:pPr>
            <w:r w:rsidRPr="008D7493">
              <w:rPr>
                <w:sz w:val="18"/>
                <w:szCs w:val="18"/>
              </w:rPr>
              <w:t>0,0</w:t>
            </w:r>
            <w:r>
              <w:rPr>
                <w:sz w:val="18"/>
                <w:szCs w:val="18"/>
              </w:rPr>
              <w:t>3</w:t>
            </w:r>
            <w:r w:rsidRPr="008D7493">
              <w:rPr>
                <w:sz w:val="18"/>
                <w:szCs w:val="18"/>
              </w:rPr>
              <w:t xml:space="preserve"> </w:t>
            </w:r>
          </w:p>
        </w:tc>
        <w:tc>
          <w:tcPr>
            <w:tcW w:w="1984" w:type="dxa"/>
          </w:tcPr>
          <w:p w:rsidR="00977A09" w:rsidRPr="008D7493" w:rsidRDefault="00977A09" w:rsidP="00C72319">
            <w:pPr>
              <w:pStyle w:val="C1PlainText"/>
              <w:spacing w:before="0" w:after="0"/>
              <w:ind w:left="0"/>
              <w:rPr>
                <w:sz w:val="18"/>
                <w:szCs w:val="18"/>
              </w:rPr>
            </w:pPr>
            <w:r w:rsidRPr="008D7493">
              <w:rPr>
                <w:sz w:val="18"/>
                <w:szCs w:val="18"/>
              </w:rPr>
              <w:t>0,</w:t>
            </w:r>
            <w:r>
              <w:rPr>
                <w:sz w:val="18"/>
                <w:szCs w:val="18"/>
              </w:rPr>
              <w:t>2</w:t>
            </w:r>
            <w:r w:rsidRPr="008D7493">
              <w:rPr>
                <w:sz w:val="18"/>
                <w:szCs w:val="18"/>
              </w:rPr>
              <w:t>5</w:t>
            </w:r>
            <w:r>
              <w:rPr>
                <w:sz w:val="18"/>
                <w:szCs w:val="18"/>
              </w:rPr>
              <w:t>-0,45</w:t>
            </w:r>
            <w:r w:rsidRPr="008D7493">
              <w:rPr>
                <w:sz w:val="18"/>
                <w:szCs w:val="18"/>
              </w:rPr>
              <w:t xml:space="preserve"> </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 xml:space="preserve">Abschnitt stark rückgestaut,  Profil überdimensioniert, Ausuferung bei HW </w:t>
            </w:r>
          </w:p>
        </w:tc>
      </w:tr>
      <w:tr w:rsidR="00386035" w:rsidRPr="00127002" w:rsidTr="00386035">
        <w:tc>
          <w:tcPr>
            <w:tcW w:w="2316" w:type="dxa"/>
          </w:tcPr>
          <w:p w:rsidR="00977A09" w:rsidRPr="008D7493" w:rsidRDefault="00977A09" w:rsidP="00553395">
            <w:pPr>
              <w:pStyle w:val="C1PlainText"/>
              <w:spacing w:before="0" w:after="0"/>
              <w:ind w:left="0"/>
              <w:rPr>
                <w:sz w:val="18"/>
                <w:szCs w:val="18"/>
              </w:rPr>
            </w:pPr>
            <w:r w:rsidRPr="008D7493">
              <w:rPr>
                <w:sz w:val="18"/>
                <w:szCs w:val="18"/>
              </w:rPr>
              <w:t>Stat. 13+300</w:t>
            </w:r>
            <w:r w:rsidR="00553395">
              <w:rPr>
                <w:sz w:val="18"/>
                <w:szCs w:val="18"/>
              </w:rPr>
              <w:t xml:space="preserve"> b</w:t>
            </w:r>
            <w:r w:rsidRPr="008D7493">
              <w:rPr>
                <w:sz w:val="18"/>
                <w:szCs w:val="18"/>
              </w:rPr>
              <w:t>is 13+650</w:t>
            </w:r>
          </w:p>
        </w:tc>
        <w:tc>
          <w:tcPr>
            <w:tcW w:w="1053" w:type="dxa"/>
          </w:tcPr>
          <w:p w:rsidR="00977A09" w:rsidRPr="008D7493" w:rsidRDefault="00977A09" w:rsidP="00C72319">
            <w:pPr>
              <w:pStyle w:val="C1PlainText"/>
              <w:spacing w:before="0" w:after="0"/>
              <w:ind w:left="0"/>
              <w:rPr>
                <w:sz w:val="18"/>
                <w:szCs w:val="18"/>
              </w:rPr>
            </w:pPr>
            <w:r>
              <w:rPr>
                <w:sz w:val="18"/>
                <w:szCs w:val="18"/>
              </w:rPr>
              <w:t>6,5- 7,5</w:t>
            </w:r>
          </w:p>
        </w:tc>
        <w:tc>
          <w:tcPr>
            <w:tcW w:w="850" w:type="dxa"/>
          </w:tcPr>
          <w:p w:rsidR="00977A09" w:rsidRPr="008D7493" w:rsidRDefault="00977A09" w:rsidP="00C72319">
            <w:pPr>
              <w:pStyle w:val="C1PlainText"/>
              <w:spacing w:before="0" w:after="0"/>
              <w:ind w:left="0"/>
              <w:rPr>
                <w:sz w:val="18"/>
                <w:szCs w:val="18"/>
              </w:rPr>
            </w:pPr>
            <w:r>
              <w:rPr>
                <w:sz w:val="18"/>
                <w:szCs w:val="18"/>
              </w:rPr>
              <w:t>3,0-4,0</w:t>
            </w:r>
          </w:p>
        </w:tc>
        <w:tc>
          <w:tcPr>
            <w:tcW w:w="992" w:type="dxa"/>
          </w:tcPr>
          <w:p w:rsidR="00977A09" w:rsidRPr="008D7493" w:rsidRDefault="00977A09" w:rsidP="00C72319">
            <w:pPr>
              <w:pStyle w:val="C1PlainText"/>
              <w:spacing w:before="0" w:after="0"/>
              <w:ind w:left="0"/>
              <w:rPr>
                <w:sz w:val="18"/>
                <w:szCs w:val="18"/>
              </w:rPr>
            </w:pPr>
            <w:r>
              <w:rPr>
                <w:sz w:val="18"/>
                <w:szCs w:val="18"/>
              </w:rPr>
              <w:t>-</w:t>
            </w:r>
          </w:p>
        </w:tc>
        <w:tc>
          <w:tcPr>
            <w:tcW w:w="1276" w:type="dxa"/>
          </w:tcPr>
          <w:p w:rsidR="00977A09" w:rsidRPr="008D7493" w:rsidRDefault="00977A09" w:rsidP="00C72319">
            <w:pPr>
              <w:pStyle w:val="C1PlainText"/>
              <w:spacing w:before="0" w:after="0"/>
              <w:ind w:left="0"/>
              <w:rPr>
                <w:sz w:val="18"/>
                <w:szCs w:val="18"/>
              </w:rPr>
            </w:pPr>
            <w:r w:rsidRPr="008D7493">
              <w:rPr>
                <w:sz w:val="18"/>
                <w:szCs w:val="18"/>
              </w:rPr>
              <w:t>0,</w:t>
            </w:r>
            <w:r>
              <w:rPr>
                <w:sz w:val="18"/>
                <w:szCs w:val="18"/>
              </w:rPr>
              <w:t>3-0,5</w:t>
            </w:r>
          </w:p>
        </w:tc>
        <w:tc>
          <w:tcPr>
            <w:tcW w:w="1418" w:type="dxa"/>
          </w:tcPr>
          <w:p w:rsidR="00977A09" w:rsidRPr="008D7493" w:rsidRDefault="00977A09" w:rsidP="00C72319">
            <w:pPr>
              <w:pStyle w:val="C1PlainText"/>
              <w:spacing w:before="0" w:after="0"/>
              <w:ind w:left="0"/>
              <w:rPr>
                <w:sz w:val="18"/>
                <w:szCs w:val="18"/>
              </w:rPr>
            </w:pPr>
            <w:r>
              <w:rPr>
                <w:sz w:val="18"/>
                <w:szCs w:val="18"/>
              </w:rPr>
              <w:t>0,12</w:t>
            </w:r>
          </w:p>
        </w:tc>
        <w:tc>
          <w:tcPr>
            <w:tcW w:w="1984" w:type="dxa"/>
          </w:tcPr>
          <w:p w:rsidR="00977A09" w:rsidRPr="008D7493" w:rsidRDefault="00977A09" w:rsidP="00C72319">
            <w:pPr>
              <w:pStyle w:val="C1PlainText"/>
              <w:spacing w:before="0" w:after="0"/>
              <w:ind w:left="0"/>
              <w:rPr>
                <w:sz w:val="18"/>
                <w:szCs w:val="18"/>
              </w:rPr>
            </w:pPr>
            <w:r w:rsidRPr="008D7493">
              <w:rPr>
                <w:sz w:val="18"/>
                <w:szCs w:val="18"/>
              </w:rPr>
              <w:t>0,</w:t>
            </w:r>
            <w:r>
              <w:rPr>
                <w:sz w:val="18"/>
                <w:szCs w:val="18"/>
              </w:rPr>
              <w:t>4 – 0,7</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553395">
            <w:pPr>
              <w:pStyle w:val="C1PlainText"/>
              <w:spacing w:before="0" w:after="0"/>
              <w:ind w:left="0"/>
              <w:rPr>
                <w:b w:val="0"/>
                <w:sz w:val="18"/>
                <w:szCs w:val="18"/>
              </w:rPr>
            </w:pPr>
            <w:r w:rsidRPr="00386035">
              <w:rPr>
                <w:b w:val="0"/>
                <w:sz w:val="18"/>
                <w:szCs w:val="18"/>
              </w:rPr>
              <w:t>Abschnitt rückgestaut, keine Ausuferungen bei HW, Engstellen d</w:t>
            </w:r>
            <w:r w:rsidR="00553395">
              <w:rPr>
                <w:b w:val="0"/>
                <w:sz w:val="18"/>
                <w:szCs w:val="18"/>
              </w:rPr>
              <w:t>.</w:t>
            </w:r>
            <w:r w:rsidRPr="00386035">
              <w:rPr>
                <w:b w:val="0"/>
                <w:sz w:val="18"/>
                <w:szCs w:val="18"/>
              </w:rPr>
              <w:t xml:space="preserve"> Totholz</w:t>
            </w:r>
          </w:p>
        </w:tc>
      </w:tr>
      <w:tr w:rsidR="00386035" w:rsidRPr="00127002" w:rsidTr="00386035">
        <w:tc>
          <w:tcPr>
            <w:tcW w:w="2316" w:type="dxa"/>
          </w:tcPr>
          <w:p w:rsidR="00977A09" w:rsidRPr="008D7493" w:rsidRDefault="00977A09" w:rsidP="00C72319">
            <w:pPr>
              <w:pStyle w:val="C1PlainText"/>
              <w:spacing w:before="0" w:after="0"/>
              <w:ind w:left="0"/>
              <w:rPr>
                <w:sz w:val="18"/>
                <w:szCs w:val="18"/>
              </w:rPr>
            </w:pPr>
            <w:r w:rsidRPr="008D7493">
              <w:rPr>
                <w:sz w:val="18"/>
                <w:szCs w:val="18"/>
              </w:rPr>
              <w:t xml:space="preserve">Stat. 13+650 bis </w:t>
            </w:r>
          </w:p>
          <w:p w:rsidR="00977A09" w:rsidRPr="008D7493" w:rsidRDefault="00977A09" w:rsidP="00C72319">
            <w:pPr>
              <w:pStyle w:val="C1PlainText"/>
              <w:spacing w:before="0" w:after="0"/>
              <w:ind w:left="0"/>
              <w:rPr>
                <w:sz w:val="18"/>
                <w:szCs w:val="18"/>
              </w:rPr>
            </w:pPr>
            <w:r w:rsidRPr="008D7493">
              <w:rPr>
                <w:sz w:val="18"/>
                <w:szCs w:val="18"/>
              </w:rPr>
              <w:t>14+70</w:t>
            </w:r>
            <w:r>
              <w:rPr>
                <w:sz w:val="18"/>
                <w:szCs w:val="18"/>
              </w:rPr>
              <w:t>3</w:t>
            </w:r>
          </w:p>
        </w:tc>
        <w:tc>
          <w:tcPr>
            <w:tcW w:w="1053" w:type="dxa"/>
          </w:tcPr>
          <w:p w:rsidR="00977A09" w:rsidRPr="008D7493" w:rsidRDefault="00977A09" w:rsidP="00C72319">
            <w:pPr>
              <w:pStyle w:val="C1PlainText"/>
              <w:spacing w:before="0" w:after="0"/>
              <w:ind w:left="0"/>
              <w:rPr>
                <w:sz w:val="18"/>
                <w:szCs w:val="18"/>
              </w:rPr>
            </w:pPr>
            <w:r>
              <w:rPr>
                <w:sz w:val="18"/>
                <w:szCs w:val="18"/>
              </w:rPr>
              <w:t>6</w:t>
            </w:r>
            <w:r w:rsidRPr="008D7493">
              <w:rPr>
                <w:sz w:val="18"/>
                <w:szCs w:val="18"/>
              </w:rPr>
              <w:t>,5</w:t>
            </w:r>
            <w:r>
              <w:rPr>
                <w:sz w:val="18"/>
                <w:szCs w:val="18"/>
              </w:rPr>
              <w:t>-9,5</w:t>
            </w:r>
          </w:p>
        </w:tc>
        <w:tc>
          <w:tcPr>
            <w:tcW w:w="850" w:type="dxa"/>
          </w:tcPr>
          <w:p w:rsidR="00977A09" w:rsidRPr="008D7493" w:rsidRDefault="00977A09" w:rsidP="00C72319">
            <w:pPr>
              <w:pStyle w:val="C1PlainText"/>
              <w:spacing w:before="0" w:after="0"/>
              <w:ind w:left="0"/>
              <w:rPr>
                <w:sz w:val="18"/>
                <w:szCs w:val="18"/>
              </w:rPr>
            </w:pPr>
            <w:r>
              <w:rPr>
                <w:sz w:val="18"/>
                <w:szCs w:val="18"/>
              </w:rPr>
              <w:t>2,5-4,0</w:t>
            </w:r>
          </w:p>
        </w:tc>
        <w:tc>
          <w:tcPr>
            <w:tcW w:w="992" w:type="dxa"/>
          </w:tcPr>
          <w:p w:rsidR="00977A09" w:rsidRPr="008D7493" w:rsidRDefault="00977A09" w:rsidP="00C72319">
            <w:pPr>
              <w:pStyle w:val="C1PlainText"/>
              <w:spacing w:before="0" w:after="0"/>
              <w:ind w:left="0"/>
              <w:rPr>
                <w:sz w:val="18"/>
                <w:szCs w:val="18"/>
              </w:rPr>
            </w:pPr>
            <w:r>
              <w:rPr>
                <w:sz w:val="18"/>
                <w:szCs w:val="18"/>
              </w:rPr>
              <w:t xml:space="preserve">0,8 </w:t>
            </w:r>
          </w:p>
        </w:tc>
        <w:tc>
          <w:tcPr>
            <w:tcW w:w="1276" w:type="dxa"/>
          </w:tcPr>
          <w:p w:rsidR="00977A09" w:rsidRPr="008D7493" w:rsidRDefault="00977A09" w:rsidP="00C72319">
            <w:pPr>
              <w:pStyle w:val="C1PlainText"/>
              <w:spacing w:before="0" w:after="0"/>
              <w:ind w:left="0"/>
              <w:rPr>
                <w:sz w:val="18"/>
                <w:szCs w:val="18"/>
              </w:rPr>
            </w:pPr>
            <w:r w:rsidRPr="008D7493">
              <w:rPr>
                <w:sz w:val="18"/>
                <w:szCs w:val="18"/>
              </w:rPr>
              <w:t>0,</w:t>
            </w:r>
            <w:r>
              <w:rPr>
                <w:sz w:val="18"/>
                <w:szCs w:val="18"/>
              </w:rPr>
              <w:t>12-0,32</w:t>
            </w:r>
          </w:p>
        </w:tc>
        <w:tc>
          <w:tcPr>
            <w:tcW w:w="1418" w:type="dxa"/>
          </w:tcPr>
          <w:p w:rsidR="00977A09" w:rsidRPr="008D7493" w:rsidRDefault="00977A09" w:rsidP="00C72319">
            <w:pPr>
              <w:pStyle w:val="C1PlainText"/>
              <w:spacing w:before="0" w:after="0"/>
              <w:ind w:left="0"/>
              <w:rPr>
                <w:sz w:val="18"/>
                <w:szCs w:val="18"/>
              </w:rPr>
            </w:pPr>
            <w:r>
              <w:rPr>
                <w:sz w:val="18"/>
                <w:szCs w:val="18"/>
              </w:rPr>
              <w:t>0,10- 0,43</w:t>
            </w:r>
          </w:p>
        </w:tc>
        <w:tc>
          <w:tcPr>
            <w:tcW w:w="1984" w:type="dxa"/>
          </w:tcPr>
          <w:p w:rsidR="00977A09" w:rsidRPr="008D7493" w:rsidRDefault="00977A09" w:rsidP="00C72319">
            <w:pPr>
              <w:pStyle w:val="C1PlainText"/>
              <w:spacing w:before="0" w:after="0"/>
              <w:ind w:left="0"/>
              <w:rPr>
                <w:sz w:val="18"/>
                <w:szCs w:val="18"/>
              </w:rPr>
            </w:pPr>
            <w:r w:rsidRPr="008D7493">
              <w:rPr>
                <w:sz w:val="18"/>
                <w:szCs w:val="18"/>
              </w:rPr>
              <w:t>0,</w:t>
            </w:r>
            <w:r>
              <w:rPr>
                <w:sz w:val="18"/>
                <w:szCs w:val="18"/>
              </w:rPr>
              <w:t>6- 1,2</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Im Vergleich mit 1983 geplanter Sohle ist oberhalb der Eichendammbrücke eine Sohlaufhöhung von bis zu 0,5 m eingetreten, mehrere Engstellen (Zaun, Totholz), keine Ausuferung bei HW</w:t>
            </w:r>
          </w:p>
        </w:tc>
      </w:tr>
      <w:tr w:rsidR="00386035" w:rsidRPr="00127002" w:rsidTr="00386035">
        <w:tc>
          <w:tcPr>
            <w:tcW w:w="2316" w:type="dxa"/>
          </w:tcPr>
          <w:p w:rsidR="00977A09" w:rsidRDefault="00977A09" w:rsidP="00C72319">
            <w:pPr>
              <w:pStyle w:val="C1PlainText"/>
              <w:spacing w:before="0" w:after="0"/>
              <w:ind w:left="0"/>
              <w:rPr>
                <w:sz w:val="18"/>
                <w:szCs w:val="18"/>
              </w:rPr>
            </w:pPr>
            <w:r>
              <w:rPr>
                <w:sz w:val="18"/>
                <w:szCs w:val="18"/>
              </w:rPr>
              <w:t>Stat 14+703 bis</w:t>
            </w:r>
          </w:p>
          <w:p w:rsidR="00977A09" w:rsidRPr="008D7493" w:rsidRDefault="00977A09" w:rsidP="00C72319">
            <w:pPr>
              <w:pStyle w:val="C1PlainText"/>
              <w:spacing w:before="0" w:after="0"/>
              <w:ind w:left="0"/>
              <w:rPr>
                <w:sz w:val="18"/>
                <w:szCs w:val="18"/>
              </w:rPr>
            </w:pPr>
            <w:r>
              <w:rPr>
                <w:sz w:val="18"/>
                <w:szCs w:val="18"/>
              </w:rPr>
              <w:t xml:space="preserve">16+470 (Brücke Kurtschlag) </w:t>
            </w:r>
          </w:p>
        </w:tc>
        <w:tc>
          <w:tcPr>
            <w:tcW w:w="1053" w:type="dxa"/>
          </w:tcPr>
          <w:p w:rsidR="00977A09" w:rsidRDefault="00977A09" w:rsidP="00C72319">
            <w:pPr>
              <w:pStyle w:val="C1PlainText"/>
              <w:spacing w:before="0" w:after="0"/>
              <w:ind w:left="0"/>
              <w:rPr>
                <w:sz w:val="18"/>
                <w:szCs w:val="18"/>
              </w:rPr>
            </w:pPr>
            <w:r>
              <w:rPr>
                <w:sz w:val="18"/>
                <w:szCs w:val="18"/>
              </w:rPr>
              <w:t>8-12</w:t>
            </w:r>
          </w:p>
        </w:tc>
        <w:tc>
          <w:tcPr>
            <w:tcW w:w="850" w:type="dxa"/>
          </w:tcPr>
          <w:p w:rsidR="00977A09" w:rsidRDefault="00977A09" w:rsidP="00C72319">
            <w:pPr>
              <w:pStyle w:val="C1PlainText"/>
              <w:spacing w:before="0" w:after="0"/>
              <w:ind w:left="0"/>
              <w:rPr>
                <w:sz w:val="18"/>
                <w:szCs w:val="18"/>
              </w:rPr>
            </w:pPr>
            <w:r>
              <w:rPr>
                <w:sz w:val="18"/>
                <w:szCs w:val="18"/>
              </w:rPr>
              <w:t>3-5</w:t>
            </w:r>
          </w:p>
        </w:tc>
        <w:tc>
          <w:tcPr>
            <w:tcW w:w="992" w:type="dxa"/>
          </w:tcPr>
          <w:p w:rsidR="00977A09" w:rsidRDefault="00977A09" w:rsidP="00C72319">
            <w:pPr>
              <w:pStyle w:val="C1PlainText"/>
              <w:spacing w:before="0" w:after="0"/>
              <w:ind w:left="0"/>
              <w:rPr>
                <w:sz w:val="18"/>
                <w:szCs w:val="18"/>
              </w:rPr>
            </w:pPr>
            <w:r>
              <w:rPr>
                <w:sz w:val="18"/>
                <w:szCs w:val="18"/>
              </w:rPr>
              <w:t>1,2</w:t>
            </w:r>
          </w:p>
        </w:tc>
        <w:tc>
          <w:tcPr>
            <w:tcW w:w="1276" w:type="dxa"/>
          </w:tcPr>
          <w:p w:rsidR="00977A09" w:rsidRPr="008D7493" w:rsidRDefault="00977A09" w:rsidP="00C72319">
            <w:pPr>
              <w:pStyle w:val="C1PlainText"/>
              <w:spacing w:before="0" w:after="0"/>
              <w:ind w:left="0"/>
              <w:rPr>
                <w:sz w:val="18"/>
                <w:szCs w:val="18"/>
              </w:rPr>
            </w:pPr>
            <w:r>
              <w:rPr>
                <w:sz w:val="18"/>
                <w:szCs w:val="18"/>
              </w:rPr>
              <w:t>0,20-0,50</w:t>
            </w:r>
          </w:p>
        </w:tc>
        <w:tc>
          <w:tcPr>
            <w:tcW w:w="1418" w:type="dxa"/>
          </w:tcPr>
          <w:p w:rsidR="00977A09" w:rsidRDefault="00977A09" w:rsidP="00C72319">
            <w:pPr>
              <w:pStyle w:val="C1PlainText"/>
              <w:spacing w:before="0" w:after="0"/>
              <w:ind w:left="0"/>
              <w:rPr>
                <w:sz w:val="18"/>
                <w:szCs w:val="18"/>
              </w:rPr>
            </w:pPr>
            <w:r>
              <w:rPr>
                <w:sz w:val="18"/>
                <w:szCs w:val="18"/>
              </w:rPr>
              <w:t>0,10- 0,40</w:t>
            </w:r>
          </w:p>
        </w:tc>
        <w:tc>
          <w:tcPr>
            <w:tcW w:w="1984" w:type="dxa"/>
          </w:tcPr>
          <w:p w:rsidR="00977A09" w:rsidRPr="008D7493" w:rsidRDefault="00977A09" w:rsidP="00C72319">
            <w:pPr>
              <w:pStyle w:val="C1PlainText"/>
              <w:spacing w:before="0" w:after="0"/>
              <w:ind w:left="0"/>
              <w:rPr>
                <w:sz w:val="18"/>
                <w:szCs w:val="18"/>
              </w:rPr>
            </w:pPr>
            <w:r>
              <w:rPr>
                <w:sz w:val="18"/>
                <w:szCs w:val="18"/>
              </w:rPr>
              <w:t>0,8 – 1,7</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 xml:space="preserve">Mehrere Engstellen durch Buhnen, Erdsporne und (ehemalige) Biberdämme, Aufhöhung der Sohle durch Sandeintrag wurde 2013 durch eine Grundräumung teilweise beseitigt, keine Ausuferung bei HW  </w:t>
            </w:r>
          </w:p>
        </w:tc>
      </w:tr>
      <w:tr w:rsidR="00386035" w:rsidRPr="00127002" w:rsidTr="00386035">
        <w:tc>
          <w:tcPr>
            <w:tcW w:w="2316" w:type="dxa"/>
          </w:tcPr>
          <w:p w:rsidR="00977A09" w:rsidRDefault="00977A09" w:rsidP="00C72319">
            <w:pPr>
              <w:pStyle w:val="C1PlainText"/>
              <w:spacing w:before="0" w:after="0"/>
              <w:ind w:left="0"/>
              <w:rPr>
                <w:sz w:val="18"/>
                <w:szCs w:val="18"/>
              </w:rPr>
            </w:pPr>
            <w:r>
              <w:rPr>
                <w:sz w:val="18"/>
                <w:szCs w:val="18"/>
              </w:rPr>
              <w:t>Brücke Kurtschlag bis Brücke Klein Dölln (18+376)</w:t>
            </w:r>
          </w:p>
        </w:tc>
        <w:tc>
          <w:tcPr>
            <w:tcW w:w="1053" w:type="dxa"/>
          </w:tcPr>
          <w:p w:rsidR="00977A09" w:rsidRDefault="00977A09" w:rsidP="00C72319">
            <w:pPr>
              <w:pStyle w:val="C1PlainText"/>
              <w:spacing w:before="0" w:after="0"/>
              <w:ind w:left="0"/>
              <w:rPr>
                <w:sz w:val="18"/>
                <w:szCs w:val="18"/>
              </w:rPr>
            </w:pPr>
            <w:r>
              <w:rPr>
                <w:sz w:val="18"/>
                <w:szCs w:val="18"/>
              </w:rPr>
              <w:t>6-11</w:t>
            </w:r>
          </w:p>
        </w:tc>
        <w:tc>
          <w:tcPr>
            <w:tcW w:w="850" w:type="dxa"/>
          </w:tcPr>
          <w:p w:rsidR="00977A09" w:rsidRDefault="00977A09" w:rsidP="00C72319">
            <w:pPr>
              <w:pStyle w:val="C1PlainText"/>
              <w:spacing w:before="0" w:after="0"/>
              <w:ind w:left="0"/>
              <w:rPr>
                <w:sz w:val="18"/>
                <w:szCs w:val="18"/>
              </w:rPr>
            </w:pPr>
            <w:r>
              <w:rPr>
                <w:sz w:val="18"/>
                <w:szCs w:val="18"/>
              </w:rPr>
              <w:t>3-4,5</w:t>
            </w:r>
          </w:p>
        </w:tc>
        <w:tc>
          <w:tcPr>
            <w:tcW w:w="992" w:type="dxa"/>
          </w:tcPr>
          <w:p w:rsidR="00977A09" w:rsidRDefault="00977A09" w:rsidP="00C72319">
            <w:pPr>
              <w:pStyle w:val="C1PlainText"/>
              <w:spacing w:before="0" w:after="0"/>
              <w:ind w:left="0"/>
              <w:rPr>
                <w:sz w:val="18"/>
                <w:szCs w:val="18"/>
              </w:rPr>
            </w:pPr>
            <w:r>
              <w:rPr>
                <w:sz w:val="18"/>
                <w:szCs w:val="18"/>
              </w:rPr>
              <w:t>0,65</w:t>
            </w:r>
          </w:p>
        </w:tc>
        <w:tc>
          <w:tcPr>
            <w:tcW w:w="1276" w:type="dxa"/>
          </w:tcPr>
          <w:p w:rsidR="00977A09" w:rsidRDefault="00977A09" w:rsidP="00C72319">
            <w:pPr>
              <w:pStyle w:val="C1PlainText"/>
              <w:spacing w:before="0" w:after="0"/>
              <w:ind w:left="0"/>
              <w:rPr>
                <w:sz w:val="18"/>
                <w:szCs w:val="18"/>
              </w:rPr>
            </w:pPr>
            <w:r>
              <w:rPr>
                <w:sz w:val="18"/>
                <w:szCs w:val="18"/>
              </w:rPr>
              <w:t>0,20-0,40</w:t>
            </w:r>
          </w:p>
        </w:tc>
        <w:tc>
          <w:tcPr>
            <w:tcW w:w="1418" w:type="dxa"/>
          </w:tcPr>
          <w:p w:rsidR="00977A09" w:rsidRDefault="00977A09" w:rsidP="00C72319">
            <w:pPr>
              <w:pStyle w:val="C1PlainText"/>
              <w:spacing w:before="0" w:after="0"/>
              <w:ind w:left="0"/>
              <w:rPr>
                <w:sz w:val="18"/>
                <w:szCs w:val="18"/>
              </w:rPr>
            </w:pPr>
            <w:r>
              <w:rPr>
                <w:sz w:val="18"/>
                <w:szCs w:val="18"/>
              </w:rPr>
              <w:t>0,15- 0,25</w:t>
            </w:r>
          </w:p>
        </w:tc>
        <w:tc>
          <w:tcPr>
            <w:tcW w:w="1984" w:type="dxa"/>
          </w:tcPr>
          <w:p w:rsidR="00977A09" w:rsidRDefault="00977A09" w:rsidP="00C72319">
            <w:pPr>
              <w:pStyle w:val="C1PlainText"/>
              <w:spacing w:before="0" w:after="0"/>
              <w:ind w:left="0"/>
              <w:rPr>
                <w:sz w:val="18"/>
                <w:szCs w:val="18"/>
              </w:rPr>
            </w:pPr>
            <w:r>
              <w:rPr>
                <w:sz w:val="18"/>
                <w:szCs w:val="18"/>
              </w:rPr>
              <w:t>0,6 – 1,5</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Profil überdimensioniert, Engstellen durch Biberdämme, keine Ausuferung bei HW</w:t>
            </w:r>
          </w:p>
        </w:tc>
      </w:tr>
      <w:tr w:rsidR="00386035" w:rsidRPr="00127002" w:rsidTr="00386035">
        <w:tc>
          <w:tcPr>
            <w:tcW w:w="2316" w:type="dxa"/>
          </w:tcPr>
          <w:p w:rsidR="00977A09" w:rsidRDefault="00977A09" w:rsidP="00C72319">
            <w:pPr>
              <w:pStyle w:val="C1PlainText"/>
              <w:spacing w:before="0" w:after="0"/>
              <w:ind w:left="0"/>
              <w:rPr>
                <w:sz w:val="18"/>
                <w:szCs w:val="18"/>
              </w:rPr>
            </w:pPr>
            <w:r>
              <w:rPr>
                <w:sz w:val="18"/>
                <w:szCs w:val="18"/>
              </w:rPr>
              <w:t>Brücke Klein Dölln bis Brücke Groß Dölln (20+030)</w:t>
            </w:r>
          </w:p>
        </w:tc>
        <w:tc>
          <w:tcPr>
            <w:tcW w:w="1053" w:type="dxa"/>
          </w:tcPr>
          <w:p w:rsidR="00977A09" w:rsidRDefault="00977A09" w:rsidP="00C72319">
            <w:pPr>
              <w:pStyle w:val="C1PlainText"/>
              <w:spacing w:before="0" w:after="0"/>
              <w:ind w:left="0"/>
              <w:rPr>
                <w:sz w:val="18"/>
                <w:szCs w:val="18"/>
              </w:rPr>
            </w:pPr>
            <w:r>
              <w:rPr>
                <w:sz w:val="18"/>
                <w:szCs w:val="18"/>
              </w:rPr>
              <w:t>8-10</w:t>
            </w:r>
          </w:p>
        </w:tc>
        <w:tc>
          <w:tcPr>
            <w:tcW w:w="850" w:type="dxa"/>
          </w:tcPr>
          <w:p w:rsidR="00977A09" w:rsidRDefault="00977A09" w:rsidP="00C72319">
            <w:pPr>
              <w:pStyle w:val="C1PlainText"/>
              <w:spacing w:before="0" w:after="0"/>
              <w:ind w:left="0"/>
              <w:rPr>
                <w:sz w:val="18"/>
                <w:szCs w:val="18"/>
              </w:rPr>
            </w:pPr>
            <w:r>
              <w:rPr>
                <w:sz w:val="18"/>
                <w:szCs w:val="18"/>
              </w:rPr>
              <w:t>2-3,5</w:t>
            </w:r>
          </w:p>
        </w:tc>
        <w:tc>
          <w:tcPr>
            <w:tcW w:w="992" w:type="dxa"/>
          </w:tcPr>
          <w:p w:rsidR="00977A09" w:rsidRDefault="00977A09" w:rsidP="00C72319">
            <w:pPr>
              <w:pStyle w:val="C1PlainText"/>
              <w:spacing w:before="0" w:after="0"/>
              <w:ind w:left="0"/>
              <w:rPr>
                <w:sz w:val="18"/>
                <w:szCs w:val="18"/>
              </w:rPr>
            </w:pPr>
            <w:r>
              <w:rPr>
                <w:sz w:val="18"/>
                <w:szCs w:val="18"/>
              </w:rPr>
              <w:t>1,1</w:t>
            </w:r>
          </w:p>
        </w:tc>
        <w:tc>
          <w:tcPr>
            <w:tcW w:w="1276" w:type="dxa"/>
          </w:tcPr>
          <w:p w:rsidR="00977A09" w:rsidRDefault="00977A09" w:rsidP="00C72319">
            <w:pPr>
              <w:pStyle w:val="C1PlainText"/>
              <w:spacing w:before="0" w:after="0"/>
              <w:ind w:left="0"/>
              <w:rPr>
                <w:sz w:val="18"/>
                <w:szCs w:val="18"/>
              </w:rPr>
            </w:pPr>
            <w:r>
              <w:rPr>
                <w:sz w:val="18"/>
                <w:szCs w:val="18"/>
              </w:rPr>
              <w:t>0,05-0,40</w:t>
            </w:r>
          </w:p>
        </w:tc>
        <w:tc>
          <w:tcPr>
            <w:tcW w:w="1418" w:type="dxa"/>
          </w:tcPr>
          <w:p w:rsidR="00977A09" w:rsidRDefault="00977A09" w:rsidP="00C72319">
            <w:pPr>
              <w:pStyle w:val="C1PlainText"/>
              <w:spacing w:before="0" w:after="0"/>
              <w:ind w:left="0"/>
              <w:rPr>
                <w:sz w:val="18"/>
                <w:szCs w:val="18"/>
              </w:rPr>
            </w:pPr>
            <w:r>
              <w:rPr>
                <w:sz w:val="18"/>
                <w:szCs w:val="18"/>
              </w:rPr>
              <w:t>0,02- 0,25</w:t>
            </w:r>
          </w:p>
          <w:p w:rsidR="00977A09" w:rsidRDefault="00977A09" w:rsidP="00C72319">
            <w:pPr>
              <w:pStyle w:val="C1PlainText"/>
              <w:spacing w:before="0" w:after="0"/>
              <w:ind w:left="0"/>
              <w:rPr>
                <w:sz w:val="18"/>
                <w:szCs w:val="18"/>
              </w:rPr>
            </w:pPr>
          </w:p>
        </w:tc>
        <w:tc>
          <w:tcPr>
            <w:tcW w:w="1984" w:type="dxa"/>
          </w:tcPr>
          <w:p w:rsidR="00977A09" w:rsidRDefault="00977A09" w:rsidP="00C72319">
            <w:pPr>
              <w:pStyle w:val="C1PlainText"/>
              <w:spacing w:before="0" w:after="0"/>
              <w:ind w:left="0"/>
              <w:rPr>
                <w:sz w:val="18"/>
                <w:szCs w:val="18"/>
              </w:rPr>
            </w:pPr>
            <w:r>
              <w:rPr>
                <w:sz w:val="18"/>
                <w:szCs w:val="18"/>
              </w:rPr>
              <w:t>1,5-2,5</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 xml:space="preserve">Tief eingeschnittener Abschnitt, keine Ausuferung bei HW, starke Entwässerung der angrenzenden Flächen, </w:t>
            </w:r>
          </w:p>
        </w:tc>
      </w:tr>
      <w:tr w:rsidR="00386035" w:rsidRPr="00127002" w:rsidTr="00553395">
        <w:trPr>
          <w:trHeight w:val="356"/>
        </w:trPr>
        <w:tc>
          <w:tcPr>
            <w:tcW w:w="2316" w:type="dxa"/>
          </w:tcPr>
          <w:p w:rsidR="00977A09" w:rsidRDefault="00977A09" w:rsidP="00553395">
            <w:pPr>
              <w:pStyle w:val="C1PlainText"/>
              <w:spacing w:before="0" w:after="0"/>
              <w:ind w:left="0"/>
              <w:rPr>
                <w:sz w:val="18"/>
                <w:szCs w:val="18"/>
              </w:rPr>
            </w:pPr>
            <w:r>
              <w:rPr>
                <w:sz w:val="18"/>
                <w:szCs w:val="18"/>
              </w:rPr>
              <w:t xml:space="preserve">Brücke Groß Dölln bis Sohlabsturz unterhalb Teutzensee </w:t>
            </w:r>
          </w:p>
        </w:tc>
        <w:tc>
          <w:tcPr>
            <w:tcW w:w="1053" w:type="dxa"/>
          </w:tcPr>
          <w:p w:rsidR="00977A09" w:rsidRDefault="00977A09" w:rsidP="00C72319">
            <w:pPr>
              <w:pStyle w:val="C1PlainText"/>
              <w:spacing w:before="0" w:after="0"/>
              <w:ind w:left="0"/>
              <w:rPr>
                <w:sz w:val="18"/>
                <w:szCs w:val="18"/>
              </w:rPr>
            </w:pPr>
            <w:r>
              <w:rPr>
                <w:sz w:val="18"/>
                <w:szCs w:val="18"/>
              </w:rPr>
              <w:t>6- 9</w:t>
            </w:r>
          </w:p>
        </w:tc>
        <w:tc>
          <w:tcPr>
            <w:tcW w:w="850" w:type="dxa"/>
          </w:tcPr>
          <w:p w:rsidR="00977A09" w:rsidRDefault="00977A09" w:rsidP="00C72319">
            <w:pPr>
              <w:pStyle w:val="C1PlainText"/>
              <w:spacing w:before="0" w:after="0"/>
              <w:ind w:left="0"/>
              <w:rPr>
                <w:sz w:val="18"/>
                <w:szCs w:val="18"/>
              </w:rPr>
            </w:pPr>
            <w:r w:rsidRPr="00F543EF">
              <w:rPr>
                <w:sz w:val="18"/>
                <w:szCs w:val="18"/>
              </w:rPr>
              <w:t>1-</w:t>
            </w:r>
            <w:r>
              <w:rPr>
                <w:sz w:val="18"/>
                <w:szCs w:val="18"/>
              </w:rPr>
              <w:t xml:space="preserve"> 2</w:t>
            </w:r>
          </w:p>
        </w:tc>
        <w:tc>
          <w:tcPr>
            <w:tcW w:w="992" w:type="dxa"/>
          </w:tcPr>
          <w:p w:rsidR="00977A09" w:rsidRDefault="00977A09" w:rsidP="00C72319">
            <w:pPr>
              <w:pStyle w:val="C1PlainText"/>
              <w:spacing w:before="0" w:after="0"/>
              <w:ind w:left="0"/>
              <w:rPr>
                <w:sz w:val="18"/>
                <w:szCs w:val="18"/>
              </w:rPr>
            </w:pPr>
            <w:r>
              <w:rPr>
                <w:sz w:val="18"/>
                <w:szCs w:val="18"/>
              </w:rPr>
              <w:t>0,8</w:t>
            </w:r>
          </w:p>
        </w:tc>
        <w:tc>
          <w:tcPr>
            <w:tcW w:w="1276" w:type="dxa"/>
          </w:tcPr>
          <w:p w:rsidR="00977A09" w:rsidRDefault="00977A09" w:rsidP="00C72319">
            <w:pPr>
              <w:pStyle w:val="C1PlainText"/>
              <w:spacing w:before="0" w:after="0"/>
              <w:ind w:left="0"/>
              <w:rPr>
                <w:sz w:val="18"/>
                <w:szCs w:val="18"/>
              </w:rPr>
            </w:pPr>
            <w:r>
              <w:rPr>
                <w:sz w:val="18"/>
                <w:szCs w:val="18"/>
              </w:rPr>
              <w:t>0,05– 0,30</w:t>
            </w:r>
          </w:p>
        </w:tc>
        <w:tc>
          <w:tcPr>
            <w:tcW w:w="1418" w:type="dxa"/>
          </w:tcPr>
          <w:p w:rsidR="00977A09" w:rsidRDefault="00977A09" w:rsidP="00C72319">
            <w:pPr>
              <w:pStyle w:val="C1PlainText"/>
              <w:spacing w:before="0" w:after="0"/>
              <w:ind w:left="0"/>
              <w:rPr>
                <w:sz w:val="18"/>
                <w:szCs w:val="18"/>
              </w:rPr>
            </w:pPr>
            <w:r>
              <w:rPr>
                <w:sz w:val="18"/>
                <w:szCs w:val="18"/>
              </w:rPr>
              <w:t>0,02-0,30</w:t>
            </w:r>
          </w:p>
        </w:tc>
        <w:tc>
          <w:tcPr>
            <w:tcW w:w="1984" w:type="dxa"/>
          </w:tcPr>
          <w:p w:rsidR="00977A09" w:rsidRDefault="00977A09" w:rsidP="00C72319">
            <w:pPr>
              <w:pStyle w:val="C1PlainText"/>
              <w:spacing w:before="0" w:after="0"/>
              <w:ind w:left="0"/>
              <w:rPr>
                <w:sz w:val="18"/>
                <w:szCs w:val="18"/>
              </w:rPr>
            </w:pPr>
            <w:r>
              <w:rPr>
                <w:sz w:val="18"/>
                <w:szCs w:val="18"/>
              </w:rPr>
              <w:t>0,8-1,8</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Engstellen durch Biberdämme, keine Ausuferung bei HW, mehrere Sohlabstürze, Entwässerung der Niederungsflächen</w:t>
            </w:r>
          </w:p>
        </w:tc>
      </w:tr>
      <w:tr w:rsidR="00386035" w:rsidRPr="00127002" w:rsidTr="00386035">
        <w:trPr>
          <w:cnfStyle w:val="010000000000" w:firstRow="0" w:lastRow="1" w:firstColumn="0" w:lastColumn="0" w:oddVBand="0" w:evenVBand="0" w:oddHBand="0" w:evenHBand="0" w:firstRowFirstColumn="0" w:firstRowLastColumn="0" w:lastRowFirstColumn="0" w:lastRowLastColumn="0"/>
        </w:trPr>
        <w:tc>
          <w:tcPr>
            <w:tcW w:w="2316" w:type="dxa"/>
          </w:tcPr>
          <w:p w:rsidR="00977A09" w:rsidRDefault="00977A09" w:rsidP="00C72319">
            <w:pPr>
              <w:pStyle w:val="C1PlainText"/>
              <w:spacing w:before="0" w:after="0"/>
              <w:ind w:left="0"/>
              <w:rPr>
                <w:sz w:val="18"/>
                <w:szCs w:val="18"/>
              </w:rPr>
            </w:pPr>
            <w:r>
              <w:rPr>
                <w:sz w:val="18"/>
                <w:szCs w:val="18"/>
              </w:rPr>
              <w:t>Sohlabsturz unterhalb Teutzensee bis Kleiner Döllnsee (24+934)</w:t>
            </w:r>
          </w:p>
        </w:tc>
        <w:tc>
          <w:tcPr>
            <w:tcW w:w="1053" w:type="dxa"/>
          </w:tcPr>
          <w:p w:rsidR="00977A09" w:rsidRDefault="00977A09" w:rsidP="00C72319">
            <w:pPr>
              <w:pStyle w:val="C1PlainText"/>
              <w:spacing w:before="0" w:after="0"/>
              <w:ind w:left="0"/>
              <w:rPr>
                <w:sz w:val="18"/>
                <w:szCs w:val="18"/>
              </w:rPr>
            </w:pPr>
            <w:r>
              <w:rPr>
                <w:sz w:val="18"/>
                <w:szCs w:val="18"/>
              </w:rPr>
              <w:t>7- 9</w:t>
            </w:r>
          </w:p>
        </w:tc>
        <w:tc>
          <w:tcPr>
            <w:tcW w:w="850" w:type="dxa"/>
          </w:tcPr>
          <w:p w:rsidR="00977A09" w:rsidRPr="00F543EF" w:rsidRDefault="00977A09" w:rsidP="00C72319">
            <w:pPr>
              <w:pStyle w:val="C1PlainText"/>
              <w:spacing w:before="0" w:after="0"/>
              <w:ind w:left="0"/>
              <w:rPr>
                <w:sz w:val="18"/>
                <w:szCs w:val="18"/>
              </w:rPr>
            </w:pPr>
            <w:r>
              <w:rPr>
                <w:sz w:val="18"/>
                <w:szCs w:val="18"/>
              </w:rPr>
              <w:t>0,8– 2,5</w:t>
            </w:r>
          </w:p>
        </w:tc>
        <w:tc>
          <w:tcPr>
            <w:tcW w:w="992" w:type="dxa"/>
          </w:tcPr>
          <w:p w:rsidR="00977A09" w:rsidRDefault="00977A09" w:rsidP="00C72319">
            <w:pPr>
              <w:pStyle w:val="C1PlainText"/>
              <w:spacing w:before="0" w:after="0"/>
              <w:ind w:left="0"/>
              <w:rPr>
                <w:sz w:val="18"/>
                <w:szCs w:val="18"/>
              </w:rPr>
            </w:pPr>
            <w:r>
              <w:rPr>
                <w:sz w:val="18"/>
                <w:szCs w:val="18"/>
              </w:rPr>
              <w:t>0,8</w:t>
            </w:r>
          </w:p>
        </w:tc>
        <w:tc>
          <w:tcPr>
            <w:tcW w:w="1276" w:type="dxa"/>
          </w:tcPr>
          <w:p w:rsidR="00977A09" w:rsidRDefault="00977A09" w:rsidP="00C72319">
            <w:pPr>
              <w:pStyle w:val="C1PlainText"/>
              <w:spacing w:before="0" w:after="0"/>
              <w:ind w:left="0"/>
              <w:rPr>
                <w:sz w:val="18"/>
                <w:szCs w:val="18"/>
              </w:rPr>
            </w:pPr>
            <w:r>
              <w:rPr>
                <w:sz w:val="18"/>
                <w:szCs w:val="18"/>
              </w:rPr>
              <w:t>0,05- 0,55</w:t>
            </w:r>
          </w:p>
        </w:tc>
        <w:tc>
          <w:tcPr>
            <w:tcW w:w="1418" w:type="dxa"/>
          </w:tcPr>
          <w:p w:rsidR="00977A09" w:rsidRDefault="00977A09" w:rsidP="00C72319">
            <w:pPr>
              <w:pStyle w:val="C1PlainText"/>
              <w:spacing w:before="0" w:after="0"/>
              <w:ind w:left="0"/>
              <w:rPr>
                <w:sz w:val="18"/>
                <w:szCs w:val="18"/>
              </w:rPr>
            </w:pPr>
            <w:r>
              <w:rPr>
                <w:sz w:val="18"/>
                <w:szCs w:val="18"/>
              </w:rPr>
              <w:t>0,01- 0,25</w:t>
            </w:r>
          </w:p>
        </w:tc>
        <w:tc>
          <w:tcPr>
            <w:tcW w:w="1984" w:type="dxa"/>
          </w:tcPr>
          <w:p w:rsidR="00977A09" w:rsidRDefault="00977A09" w:rsidP="00C72319">
            <w:pPr>
              <w:pStyle w:val="C1PlainText"/>
              <w:spacing w:before="0" w:after="0"/>
              <w:ind w:left="0"/>
              <w:rPr>
                <w:sz w:val="18"/>
                <w:szCs w:val="18"/>
              </w:rPr>
            </w:pPr>
            <w:r>
              <w:rPr>
                <w:sz w:val="18"/>
                <w:szCs w:val="18"/>
              </w:rPr>
              <w:t>0,6 -1,6</w:t>
            </w:r>
          </w:p>
        </w:tc>
        <w:tc>
          <w:tcPr>
            <w:cnfStyle w:val="000100000000" w:firstRow="0" w:lastRow="0" w:firstColumn="0" w:lastColumn="1" w:oddVBand="0" w:evenVBand="0" w:oddHBand="0" w:evenHBand="0" w:firstRowFirstColumn="0" w:firstRowLastColumn="0" w:lastRowFirstColumn="0" w:lastRowLastColumn="0"/>
            <w:tcW w:w="5704" w:type="dxa"/>
          </w:tcPr>
          <w:p w:rsidR="00977A09" w:rsidRPr="00386035" w:rsidRDefault="00977A09" w:rsidP="00C72319">
            <w:pPr>
              <w:pStyle w:val="C1PlainText"/>
              <w:spacing w:before="0" w:after="0"/>
              <w:ind w:left="0"/>
              <w:rPr>
                <w:b w:val="0"/>
                <w:sz w:val="18"/>
                <w:szCs w:val="18"/>
              </w:rPr>
            </w:pPr>
            <w:r w:rsidRPr="00386035">
              <w:rPr>
                <w:b w:val="0"/>
                <w:sz w:val="18"/>
                <w:szCs w:val="18"/>
              </w:rPr>
              <w:t>Künstliches Gewässer mit mehreren Sohlabstürzen, keine Ausuferung bei HW, Entwässerung der angrenzenden Flächen</w:t>
            </w:r>
          </w:p>
        </w:tc>
      </w:tr>
    </w:tbl>
    <w:p w:rsidR="00386035" w:rsidRDefault="00386035" w:rsidP="00977A09">
      <w:pPr>
        <w:sectPr w:rsidR="00386035" w:rsidSect="00386035">
          <w:pgSz w:w="16838" w:h="11906" w:orient="landscape" w:code="9"/>
          <w:pgMar w:top="680" w:right="851" w:bottom="1418" w:left="680" w:header="709" w:footer="851" w:gutter="0"/>
          <w:cols w:space="708"/>
          <w:docGrid w:linePitch="360"/>
        </w:sectPr>
      </w:pPr>
      <w:bookmarkStart w:id="208" w:name="_Toc411493683"/>
      <w:bookmarkStart w:id="209" w:name="_Toc411494076"/>
      <w:bookmarkStart w:id="210" w:name="_Toc411494469"/>
      <w:bookmarkStart w:id="211" w:name="_Toc411494862"/>
      <w:bookmarkStart w:id="212" w:name="_Toc411495229"/>
      <w:bookmarkStart w:id="213" w:name="_Toc411495623"/>
      <w:bookmarkEnd w:id="208"/>
      <w:bookmarkEnd w:id="209"/>
      <w:bookmarkEnd w:id="210"/>
      <w:bookmarkEnd w:id="211"/>
      <w:bookmarkEnd w:id="212"/>
      <w:bookmarkEnd w:id="213"/>
    </w:p>
    <w:p w:rsidR="0036533F" w:rsidRDefault="0036533F" w:rsidP="0036533F">
      <w:pPr>
        <w:pStyle w:val="berschrift2"/>
        <w:tabs>
          <w:tab w:val="clear" w:pos="576"/>
          <w:tab w:val="num" w:pos="1276"/>
        </w:tabs>
        <w:ind w:left="1276" w:hanging="1276"/>
      </w:pPr>
      <w:bookmarkStart w:id="214" w:name="_Toc436911344"/>
      <w:r>
        <w:t>Mooraufbau- und Zustand</w:t>
      </w:r>
      <w:bookmarkEnd w:id="214"/>
    </w:p>
    <w:p w:rsidR="00912449" w:rsidRDefault="00912449" w:rsidP="001E1D8A">
      <w:pPr>
        <w:pStyle w:val="berschrift3"/>
        <w:tabs>
          <w:tab w:val="clear" w:pos="862"/>
          <w:tab w:val="num" w:pos="1276"/>
        </w:tabs>
        <w:ind w:left="1276" w:hanging="1276"/>
      </w:pPr>
      <w:bookmarkStart w:id="215" w:name="_Toc436911345"/>
      <w:r>
        <w:t>Vorbemerkungen</w:t>
      </w:r>
      <w:bookmarkEnd w:id="215"/>
      <w:r>
        <w:t xml:space="preserve"> </w:t>
      </w:r>
    </w:p>
    <w:p w:rsidR="00AD7439" w:rsidRDefault="00712D9D" w:rsidP="00912449">
      <w:pPr>
        <w:pStyle w:val="C1PlainText"/>
      </w:pPr>
      <w:r>
        <w:t xml:space="preserve">Der Aufbau der Moore entlang des Döllnfließes wurde mit Hilfe von 9 Transekten, </w:t>
      </w:r>
      <w:r w:rsidR="00AD7439">
        <w:t xml:space="preserve">an denen </w:t>
      </w:r>
      <w:r w:rsidR="003E3F7B">
        <w:t xml:space="preserve">jeweils 3 bis 8 </w:t>
      </w:r>
      <w:r w:rsidR="00AD7439">
        <w:t>Bohrungen durchgeführt wurden, untersucht. Am Trämmerfließ und Faulen Fließ wurden insgesa</w:t>
      </w:r>
      <w:r w:rsidR="00D579D0">
        <w:t>mt 16 Bohrungen niedergebracht.</w:t>
      </w:r>
    </w:p>
    <w:p w:rsidR="00912449" w:rsidRDefault="00AD7439" w:rsidP="00912449">
      <w:pPr>
        <w:pStyle w:val="C1PlainText"/>
      </w:pPr>
      <w:r>
        <w:t xml:space="preserve">Die Bohrungen erfolgten mit einer Ilnerschen Torfklappsonde und eines Eijckelkamp-Bohrstocks nach Möglichkeit bis </w:t>
      </w:r>
      <w:r w:rsidR="00D579D0">
        <w:t>zum mineralischen Untergrund.</w:t>
      </w:r>
    </w:p>
    <w:p w:rsidR="00D3537B" w:rsidRDefault="00D3537B" w:rsidP="00912449">
      <w:pPr>
        <w:pStyle w:val="C1PlainText"/>
      </w:pPr>
      <w:r>
        <w:t>Feldansprache und Nomenklatur der Substrate und der Moorbodenformen erfolgten nach TGL 24300/04 und KA4 (AG Boden 1994). Für die Substrate wurde der Kalkgehalt mit 10 %-iger  Salzsäure bestimmt. Für die oberen Moorhorizonte wurden zusätzlich die Vererdungsstufen und daraus resultierenden Moorbodenformen (nach TGL 24399/04) bestimmt.</w:t>
      </w:r>
    </w:p>
    <w:p w:rsidR="00D3537B" w:rsidRDefault="00D3537B" w:rsidP="00912449">
      <w:pPr>
        <w:pStyle w:val="C1PlainText"/>
      </w:pPr>
      <w:r>
        <w:t xml:space="preserve">Die ausführlichen Ergebnisse der moorstratigraphischen Untersuchungen sind im Anlagenband II, Anlage </w:t>
      </w:r>
      <w:r w:rsidR="00603AFE">
        <w:t>II.</w:t>
      </w:r>
      <w:r>
        <w:t xml:space="preserve">1 zusammengestellt. </w:t>
      </w:r>
      <w:r w:rsidR="00486A0B">
        <w:t xml:space="preserve">Die Darstellung der Transekte sowie eine </w:t>
      </w:r>
      <w:r w:rsidR="008742FB">
        <w:t>Bewertung</w:t>
      </w:r>
      <w:r w:rsidR="00486A0B">
        <w:t xml:space="preserve"> der Moorbode</w:t>
      </w:r>
      <w:r w:rsidR="00D579D0">
        <w:t>n ist in Anlage 8 dargestellt.</w:t>
      </w:r>
    </w:p>
    <w:p w:rsidR="00912449" w:rsidRDefault="00D3537B" w:rsidP="001E1D8A">
      <w:pPr>
        <w:pStyle w:val="berschrift3"/>
        <w:tabs>
          <w:tab w:val="clear" w:pos="862"/>
          <w:tab w:val="num" w:pos="1276"/>
        </w:tabs>
        <w:ind w:left="1276" w:hanging="1276"/>
      </w:pPr>
      <w:bookmarkStart w:id="216" w:name="_Toc436911346"/>
      <w:r>
        <w:t>Döllnfließ</w:t>
      </w:r>
      <w:bookmarkEnd w:id="216"/>
    </w:p>
    <w:p w:rsidR="00C35D00" w:rsidRDefault="00C35D00" w:rsidP="007602BE">
      <w:pPr>
        <w:pStyle w:val="C1PlainText"/>
      </w:pPr>
      <w:r>
        <w:t xml:space="preserve">Die untersuchten Querschnitte entlang des Döllnfließes zeigen allesamt entweder Bildungen von Verlandungsmooren über limnischen Sedimenten oder Versumpfungsmoore in Rinnen und Senken. Die Niederungskette des Döllnfließes stellt primär eine Schmelzwasserabzugsbahn dar, die durch die von NO aus dem Endmoränenbereich </w:t>
      </w:r>
      <w:r w:rsidR="008742FB">
        <w:t>kommenden</w:t>
      </w:r>
      <w:r>
        <w:t xml:space="preserve"> Gletscherschmelzwässer in die umliegenden Sander- und Talsandflächen eingegraben wurde. In den tieferen Senken der Rinne bildeten sich, zum Teil nach anfänglichen Versumpfungsmoorbildungen, stehende Gewässer, in den flacheren Niederungen herrschten Versumpfungsbedingungen durch das aus den umliegenden Hochflächen sich sammelnde Grundwasser. Vereinzelt wurden in stillen Gewässerbereichen Tone als Tonmudde oder Ton abgelagert.</w:t>
      </w:r>
    </w:p>
    <w:p w:rsidR="00C35D00" w:rsidRDefault="00C35D00" w:rsidP="007602BE">
      <w:pPr>
        <w:pStyle w:val="C1PlainText"/>
      </w:pPr>
      <w:r>
        <w:t>Durch das Ansammeln von kalkreichem Grundwasser aus dem Einzugsgebiet kam es unter limnischen Bedingungen zur Ablagerung der mächtigen Feinkalkmudden, wie sie in zahlreichen Talabschnitten nachgewiesen wurden. Durch die spätere Verlandung der Gewässer bildeten sich die verbreiteten Verlandungstorfdecken. Zur Beschleunigung der Verlandungsprozesse dürfte es durch die Absenkung der Wasserstände im Zuge der Errichtung des durchgehenden Döllnfließes gekommen sein. So lässt sich der mitunter abrupte Übergang von Feinkalkmudden zu Seggentorfen erklären.</w:t>
      </w:r>
    </w:p>
    <w:p w:rsidR="00C35D00" w:rsidRDefault="00C35D00" w:rsidP="007602BE">
      <w:pPr>
        <w:pStyle w:val="C1PlainText"/>
      </w:pPr>
      <w:r>
        <w:t xml:space="preserve">Das häufige Vorkommen von Feinseggentorfen, z.T. mit Braunmoos-Beimengungen und vereinzelt Braunmoostorfschichten innerhalb der Verlandungstorfschicht lässt auf ein erhöhtes Maß an mesotrophen, basen- bis kalkreichen Bildungsbedingungen während der Verlandung schließen (Basen- und Kalk-Zwischenmoore). </w:t>
      </w:r>
      <w:r w:rsidR="00844119">
        <w:t xml:space="preserve">Diese sind in der aktuellen Vegetation nur noch sporadisch aufzufinden (kleinflächig Kleinseggenbestände auf Transekt 3 – Groß Dölln West). </w:t>
      </w:r>
      <w:r>
        <w:t>Als typische Reste wurden im Torf wiederholt Samen des Fieber-klees (</w:t>
      </w:r>
      <w:r>
        <w:rPr>
          <w:i/>
          <w:iCs/>
        </w:rPr>
        <w:t>Menyanthes trifoliata</w:t>
      </w:r>
      <w:r>
        <w:t>) nachgewiesen.</w:t>
      </w:r>
    </w:p>
    <w:p w:rsidR="00C35D00" w:rsidRDefault="00C35D00" w:rsidP="007602BE">
      <w:pPr>
        <w:pStyle w:val="C1PlainText"/>
      </w:pPr>
      <w:r>
        <w:t>Mächtigere Braunmoostorfe, die unter lange anhaltenden Perkolationswasserregimen entstehen wurden auf den untersuchten Transekten nicht gefunden. Somit konnten Bildungen von Durchströmungsmooren auf den bearbeiteten Transekten nicht nachgewiesen werden.</w:t>
      </w:r>
    </w:p>
    <w:p w:rsidR="00C35D00" w:rsidRDefault="00C35D00" w:rsidP="007602BE">
      <w:pPr>
        <w:pStyle w:val="C1PlainText"/>
      </w:pPr>
      <w:r>
        <w:t>(Erlen)bruchwälder haben vermutlich - möglicherweise auch nutzungsbedingt - eine untergeordnete Rolle gespielt. Holztorfe tauchen hin und wieder als Basaltorfe auf, sowie naturgemäß häufig in den Randbereichen der Moore und in den Altarmen des Döllnflie</w:t>
      </w:r>
      <w:r w:rsidR="00D579D0">
        <w:t>ßes.</w:t>
      </w:r>
    </w:p>
    <w:p w:rsidR="004A1E40" w:rsidRDefault="004A1E40" w:rsidP="007602BE">
      <w:pPr>
        <w:pStyle w:val="C1PlainText"/>
      </w:pPr>
      <w:r>
        <w:t>Die Moortiefen betragen in den Verlandungsmooren aufgrund mächtiger Muddeablagerungen oft 6,0 m maximal werden 9,0 m erreicht. Die Versumpfungsmoore sind bis 2,0 m mächtig.</w:t>
      </w:r>
    </w:p>
    <w:p w:rsidR="00F01EBA" w:rsidRDefault="00407CA1" w:rsidP="00D3537B">
      <w:pPr>
        <w:pStyle w:val="C1PlainText"/>
      </w:pPr>
      <w:r>
        <w:t xml:space="preserve">Der Oberboden weist infolge Entwässerung und Grünlandnutzung überwiegend anthropogen verändert. Es herrschen die Bodentypen </w:t>
      </w:r>
      <w:r w:rsidR="008742FB">
        <w:t>Erdfen</w:t>
      </w:r>
      <w:r>
        <w:t xml:space="preserve"> </w:t>
      </w:r>
      <w:r w:rsidR="00480C8E">
        <w:t>(</w:t>
      </w:r>
      <w:r w:rsidR="002E2DCD">
        <w:t>vererdet</w:t>
      </w:r>
      <w:r w:rsidR="00480C8E">
        <w:t xml:space="preserve">) und Fen (mäßig vererdet) vor. </w:t>
      </w:r>
      <w:r>
        <w:t xml:space="preserve">Randbereiche sind </w:t>
      </w:r>
      <w:r w:rsidR="00480C8E">
        <w:t xml:space="preserve">teilweise </w:t>
      </w:r>
      <w:r>
        <w:t>bereits vermulmt</w:t>
      </w:r>
      <w:r w:rsidR="00480C8E">
        <w:t xml:space="preserve"> (Bodentyp Fenmul</w:t>
      </w:r>
      <w:r w:rsidR="002E2DCD">
        <w:t>m). Die Transekte 1, 4, 5, 6 und weisen in mäßig entwässerten Bereichen noch den Bodentyp Fenried (schwache Vererdung) auf.</w:t>
      </w:r>
    </w:p>
    <w:p w:rsidR="00F01EBA" w:rsidRDefault="00F01EBA" w:rsidP="00F01EBA">
      <w:pPr>
        <w:pStyle w:val="Beschriftung"/>
        <w:keepNext/>
      </w:pPr>
      <w:bookmarkStart w:id="217" w:name="_Toc436912139"/>
      <w:r>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7</w:t>
      </w:r>
      <w:r w:rsidR="0036533F">
        <w:fldChar w:fldCharType="end"/>
      </w:r>
      <w:r>
        <w:t>: Ergebnisse der stratigraphischen Untersuchungen am Döllnfließ</w:t>
      </w:r>
      <w:bookmarkEnd w:id="217"/>
      <w:r>
        <w:t xml:space="preserve"> </w:t>
      </w:r>
    </w:p>
    <w:tbl>
      <w:tblPr>
        <w:tblW w:w="8505"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0"/>
        <w:gridCol w:w="1048"/>
        <w:gridCol w:w="1983"/>
        <w:gridCol w:w="1190"/>
        <w:gridCol w:w="1342"/>
        <w:gridCol w:w="2202"/>
      </w:tblGrid>
      <w:tr w:rsidR="00A7309A" w:rsidRPr="007602BE" w:rsidTr="007602BE">
        <w:trPr>
          <w:trHeight w:val="255"/>
          <w:tblHeader/>
        </w:trPr>
        <w:tc>
          <w:tcPr>
            <w:tcW w:w="740" w:type="dxa"/>
            <w:shd w:val="pct25" w:color="auto" w:fill="auto"/>
            <w:noWrap/>
          </w:tcPr>
          <w:p w:rsidR="00A7309A" w:rsidRPr="007602BE" w:rsidRDefault="00A7309A" w:rsidP="00EB7217">
            <w:pPr>
              <w:overflowPunct/>
              <w:autoSpaceDE/>
              <w:autoSpaceDN/>
              <w:adjustRightInd/>
              <w:jc w:val="center"/>
              <w:textAlignment w:val="auto"/>
              <w:rPr>
                <w:b/>
                <w:sz w:val="20"/>
                <w:lang w:eastAsia="de-DE"/>
              </w:rPr>
            </w:pPr>
            <w:r w:rsidRPr="007602BE">
              <w:rPr>
                <w:b/>
                <w:sz w:val="20"/>
                <w:lang w:eastAsia="de-DE"/>
              </w:rPr>
              <w:t>Tran-sekt</w:t>
            </w:r>
          </w:p>
        </w:tc>
        <w:tc>
          <w:tcPr>
            <w:tcW w:w="1048" w:type="dxa"/>
            <w:shd w:val="pct25" w:color="auto" w:fill="auto"/>
            <w:noWrap/>
          </w:tcPr>
          <w:p w:rsidR="00A7309A" w:rsidRPr="007602BE" w:rsidRDefault="00A7309A" w:rsidP="00EB7217">
            <w:pPr>
              <w:overflowPunct/>
              <w:autoSpaceDE/>
              <w:autoSpaceDN/>
              <w:adjustRightInd/>
              <w:jc w:val="center"/>
              <w:textAlignment w:val="auto"/>
              <w:rPr>
                <w:b/>
                <w:sz w:val="20"/>
                <w:lang w:eastAsia="de-DE"/>
              </w:rPr>
            </w:pPr>
            <w:r w:rsidRPr="007602BE">
              <w:rPr>
                <w:b/>
                <w:sz w:val="20"/>
                <w:lang w:eastAsia="de-DE"/>
              </w:rPr>
              <w:t>Bohrung</w:t>
            </w:r>
          </w:p>
          <w:p w:rsidR="00A7309A" w:rsidRPr="007602BE" w:rsidRDefault="00A7309A" w:rsidP="00EB7217">
            <w:pPr>
              <w:overflowPunct/>
              <w:autoSpaceDE/>
              <w:autoSpaceDN/>
              <w:adjustRightInd/>
              <w:jc w:val="center"/>
              <w:textAlignment w:val="auto"/>
              <w:rPr>
                <w:b/>
                <w:sz w:val="20"/>
                <w:lang w:eastAsia="de-DE"/>
              </w:rPr>
            </w:pPr>
          </w:p>
        </w:tc>
        <w:tc>
          <w:tcPr>
            <w:tcW w:w="1983" w:type="dxa"/>
            <w:shd w:val="pct25" w:color="auto" w:fill="auto"/>
            <w:noWrap/>
          </w:tcPr>
          <w:p w:rsidR="00A7309A" w:rsidRPr="007602BE" w:rsidRDefault="00A7309A" w:rsidP="00EB7217">
            <w:pPr>
              <w:overflowPunct/>
              <w:autoSpaceDE/>
              <w:autoSpaceDN/>
              <w:adjustRightInd/>
              <w:jc w:val="center"/>
              <w:textAlignment w:val="auto"/>
              <w:rPr>
                <w:b/>
                <w:sz w:val="20"/>
                <w:lang w:eastAsia="de-DE"/>
              </w:rPr>
            </w:pPr>
            <w:r w:rsidRPr="007602BE">
              <w:rPr>
                <w:b/>
                <w:sz w:val="20"/>
                <w:lang w:eastAsia="de-DE"/>
              </w:rPr>
              <w:t>Moorschichtung</w:t>
            </w:r>
          </w:p>
          <w:p w:rsidR="00811B40" w:rsidRPr="007602BE" w:rsidRDefault="00811B40" w:rsidP="00EB7217">
            <w:pPr>
              <w:overflowPunct/>
              <w:autoSpaceDE/>
              <w:autoSpaceDN/>
              <w:adjustRightInd/>
              <w:jc w:val="center"/>
              <w:textAlignment w:val="auto"/>
              <w:rPr>
                <w:b/>
                <w:sz w:val="20"/>
                <w:lang w:eastAsia="de-DE"/>
              </w:rPr>
            </w:pPr>
            <w:r w:rsidRPr="007602BE">
              <w:rPr>
                <w:b/>
                <w:sz w:val="20"/>
                <w:lang w:eastAsia="de-DE"/>
              </w:rPr>
              <w:t>in cm</w:t>
            </w:r>
          </w:p>
        </w:tc>
        <w:tc>
          <w:tcPr>
            <w:tcW w:w="1190" w:type="dxa"/>
            <w:shd w:val="pct25" w:color="auto" w:fill="auto"/>
          </w:tcPr>
          <w:p w:rsidR="00A7309A" w:rsidRPr="007602BE" w:rsidRDefault="00A7309A" w:rsidP="00AE3DE8">
            <w:pPr>
              <w:overflowPunct/>
              <w:autoSpaceDE/>
              <w:autoSpaceDN/>
              <w:adjustRightInd/>
              <w:jc w:val="center"/>
              <w:textAlignment w:val="auto"/>
              <w:rPr>
                <w:b/>
                <w:sz w:val="20"/>
                <w:lang w:eastAsia="de-DE"/>
              </w:rPr>
            </w:pPr>
            <w:r w:rsidRPr="007602BE">
              <w:rPr>
                <w:b/>
                <w:sz w:val="20"/>
                <w:lang w:eastAsia="de-DE"/>
              </w:rPr>
              <w:t>Moor-</w:t>
            </w:r>
          </w:p>
          <w:p w:rsidR="00A7309A" w:rsidRPr="007602BE" w:rsidRDefault="00A7309A" w:rsidP="00AE3DE8">
            <w:pPr>
              <w:overflowPunct/>
              <w:autoSpaceDE/>
              <w:autoSpaceDN/>
              <w:adjustRightInd/>
              <w:jc w:val="center"/>
              <w:textAlignment w:val="auto"/>
              <w:rPr>
                <w:b/>
                <w:sz w:val="20"/>
                <w:lang w:eastAsia="de-DE"/>
              </w:rPr>
            </w:pPr>
            <w:r w:rsidRPr="007602BE">
              <w:rPr>
                <w:b/>
                <w:sz w:val="20"/>
                <w:lang w:eastAsia="de-DE"/>
              </w:rPr>
              <w:t>bodenform</w:t>
            </w:r>
          </w:p>
        </w:tc>
        <w:tc>
          <w:tcPr>
            <w:tcW w:w="1342" w:type="dxa"/>
            <w:shd w:val="pct25" w:color="auto" w:fill="auto"/>
            <w:noWrap/>
          </w:tcPr>
          <w:p w:rsidR="00A7309A" w:rsidRPr="007602BE" w:rsidRDefault="00A7309A" w:rsidP="00FE0778">
            <w:pPr>
              <w:overflowPunct/>
              <w:autoSpaceDE/>
              <w:autoSpaceDN/>
              <w:adjustRightInd/>
              <w:jc w:val="center"/>
              <w:textAlignment w:val="auto"/>
              <w:rPr>
                <w:b/>
                <w:sz w:val="20"/>
                <w:lang w:eastAsia="de-DE"/>
              </w:rPr>
            </w:pPr>
            <w:r w:rsidRPr="007602BE">
              <w:rPr>
                <w:b/>
                <w:sz w:val="20"/>
                <w:lang w:eastAsia="de-DE"/>
              </w:rPr>
              <w:t>GWFA</w:t>
            </w:r>
            <w:r w:rsidR="007602BE">
              <w:rPr>
                <w:b/>
                <w:sz w:val="20"/>
                <w:lang w:eastAsia="de-DE"/>
              </w:rPr>
              <w:t xml:space="preserve"> (cm)</w:t>
            </w:r>
          </w:p>
          <w:p w:rsidR="00811B40" w:rsidRPr="007602BE" w:rsidRDefault="00A7309A" w:rsidP="007602BE">
            <w:pPr>
              <w:overflowPunct/>
              <w:autoSpaceDE/>
              <w:autoSpaceDN/>
              <w:adjustRightInd/>
              <w:jc w:val="center"/>
              <w:textAlignment w:val="auto"/>
              <w:rPr>
                <w:b/>
                <w:sz w:val="20"/>
                <w:lang w:eastAsia="de-DE"/>
              </w:rPr>
            </w:pPr>
            <w:r w:rsidRPr="007602BE">
              <w:rPr>
                <w:b/>
                <w:sz w:val="20"/>
                <w:lang w:eastAsia="de-DE"/>
              </w:rPr>
              <w:t>3/2011</w:t>
            </w:r>
            <w:r w:rsidR="007602BE">
              <w:rPr>
                <w:b/>
                <w:sz w:val="20"/>
                <w:lang w:eastAsia="de-DE"/>
              </w:rPr>
              <w:t xml:space="preserve"> </w:t>
            </w:r>
          </w:p>
        </w:tc>
        <w:tc>
          <w:tcPr>
            <w:tcW w:w="2202" w:type="dxa"/>
            <w:shd w:val="pct25" w:color="auto" w:fill="auto"/>
            <w:noWrap/>
          </w:tcPr>
          <w:p w:rsidR="00A7309A" w:rsidRPr="007602BE" w:rsidRDefault="00A7309A" w:rsidP="007602BE">
            <w:pPr>
              <w:overflowPunct/>
              <w:autoSpaceDE/>
              <w:autoSpaceDN/>
              <w:adjustRightInd/>
              <w:jc w:val="center"/>
              <w:textAlignment w:val="auto"/>
              <w:rPr>
                <w:b/>
                <w:sz w:val="20"/>
                <w:lang w:eastAsia="de-DE"/>
              </w:rPr>
            </w:pPr>
            <w:r w:rsidRPr="007602BE">
              <w:rPr>
                <w:b/>
                <w:sz w:val="20"/>
                <w:lang w:eastAsia="de-DE"/>
              </w:rPr>
              <w:t>Hydrogenetischer Moortyp/ Lage</w:t>
            </w:r>
            <w:r w:rsidR="00811B40" w:rsidRPr="007602BE">
              <w:rPr>
                <w:b/>
                <w:sz w:val="20"/>
                <w:lang w:eastAsia="de-DE"/>
              </w:rPr>
              <w:t>/ max. Moortiefe</w:t>
            </w:r>
            <w:r w:rsidRPr="007602BE">
              <w:rPr>
                <w:b/>
                <w:sz w:val="20"/>
                <w:lang w:eastAsia="de-DE"/>
              </w:rPr>
              <w:t xml:space="preserve"> </w:t>
            </w:r>
          </w:p>
        </w:tc>
      </w:tr>
      <w:tr w:rsidR="00A7309A" w:rsidRPr="007602BE" w:rsidTr="007602BE">
        <w:trPr>
          <w:trHeight w:val="255"/>
        </w:trPr>
        <w:tc>
          <w:tcPr>
            <w:tcW w:w="740" w:type="dxa"/>
            <w:vMerge w:val="restart"/>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 xml:space="preserve">1      </w:t>
            </w:r>
          </w:p>
        </w:tc>
        <w:tc>
          <w:tcPr>
            <w:tcW w:w="1048"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Dö1</w:t>
            </w:r>
          </w:p>
        </w:tc>
        <w:tc>
          <w:tcPr>
            <w:tcW w:w="1983" w:type="dxa"/>
            <w:shd w:val="clear" w:color="auto" w:fill="auto"/>
            <w:noWrap/>
          </w:tcPr>
          <w:p w:rsidR="00A7309A" w:rsidRPr="007602BE" w:rsidRDefault="00A7309A" w:rsidP="00021DD7">
            <w:pPr>
              <w:overflowPunct/>
              <w:autoSpaceDE/>
              <w:autoSpaceDN/>
              <w:adjustRightInd/>
              <w:jc w:val="center"/>
              <w:textAlignment w:val="auto"/>
              <w:rPr>
                <w:sz w:val="20"/>
                <w:lang w:eastAsia="de-DE"/>
              </w:rPr>
            </w:pPr>
            <w:r w:rsidRPr="007602BE">
              <w:rPr>
                <w:sz w:val="20"/>
                <w:lang w:eastAsia="de-DE"/>
              </w:rPr>
              <w:t>125/</w:t>
            </w:r>
            <w:r w:rsidRPr="007602BE">
              <w:rPr>
                <w:color w:val="FF0000"/>
                <w:sz w:val="20"/>
                <w:lang w:eastAsia="de-DE"/>
              </w:rPr>
              <w:t>67</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-33</w:t>
            </w:r>
          </w:p>
        </w:tc>
        <w:tc>
          <w:tcPr>
            <w:tcW w:w="2202" w:type="dxa"/>
            <w:vMerge w:val="restart"/>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Verlandungsmoor SW Teu</w:t>
            </w:r>
            <w:r w:rsidR="008C4CCB">
              <w:rPr>
                <w:sz w:val="20"/>
                <w:lang w:eastAsia="de-DE"/>
              </w:rPr>
              <w:t>t</w:t>
            </w:r>
            <w:r w:rsidRPr="007602BE">
              <w:rPr>
                <w:sz w:val="20"/>
                <w:lang w:eastAsia="de-DE"/>
              </w:rPr>
              <w:t>zensee</w:t>
            </w:r>
          </w:p>
          <w:p w:rsidR="00A7309A" w:rsidRPr="007602BE" w:rsidRDefault="00811B40" w:rsidP="00AE3DE8">
            <w:pPr>
              <w:overflowPunct/>
              <w:autoSpaceDE/>
              <w:autoSpaceDN/>
              <w:adjustRightInd/>
              <w:jc w:val="center"/>
              <w:textAlignment w:val="auto"/>
              <w:rPr>
                <w:sz w:val="20"/>
                <w:lang w:eastAsia="de-DE"/>
              </w:rPr>
            </w:pPr>
            <w:r w:rsidRPr="007602BE">
              <w:rPr>
                <w:sz w:val="20"/>
                <w:lang w:eastAsia="de-DE"/>
              </w:rPr>
              <w:t xml:space="preserve">Max. Moortiefe: 6,71 m </w:t>
            </w:r>
          </w:p>
          <w:p w:rsidR="00811B40" w:rsidRPr="007602BE" w:rsidRDefault="00811B40"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shd w:val="clear" w:color="auto" w:fill="auto"/>
            <w:noWrap/>
          </w:tcPr>
          <w:p w:rsidR="00A7309A" w:rsidRPr="007602BE" w:rsidRDefault="00A7309A" w:rsidP="00EB7217">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Dö2</w:t>
            </w:r>
          </w:p>
        </w:tc>
        <w:tc>
          <w:tcPr>
            <w:tcW w:w="1983"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56/</w:t>
            </w:r>
            <w:r w:rsidRPr="007602BE">
              <w:rPr>
                <w:color w:val="FF0000"/>
                <w:sz w:val="20"/>
                <w:lang w:eastAsia="de-DE"/>
              </w:rPr>
              <w:t>609</w:t>
            </w:r>
            <w:r w:rsidRPr="007602BE">
              <w:rPr>
                <w:sz w:val="20"/>
                <w:lang w:eastAsia="de-DE"/>
              </w:rPr>
              <w:t>/6</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-10</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shd w:val="clear" w:color="auto" w:fill="auto"/>
            <w:noWrap/>
          </w:tcPr>
          <w:p w:rsidR="00A7309A" w:rsidRPr="007602BE" w:rsidRDefault="00A7309A" w:rsidP="00EB7217">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Dö3</w:t>
            </w:r>
          </w:p>
        </w:tc>
        <w:tc>
          <w:tcPr>
            <w:tcW w:w="1983"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124</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Fenried</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±0</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shd w:val="clear" w:color="auto" w:fill="auto"/>
            <w:noWrap/>
          </w:tcPr>
          <w:p w:rsidR="00A7309A" w:rsidRPr="007602BE" w:rsidRDefault="00A7309A" w:rsidP="00EB7217">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Dö4</w:t>
            </w:r>
          </w:p>
        </w:tc>
        <w:tc>
          <w:tcPr>
            <w:tcW w:w="1983"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102/</w:t>
            </w:r>
            <w:r w:rsidRPr="007602BE">
              <w:rPr>
                <w:color w:val="FF0000"/>
                <w:sz w:val="20"/>
                <w:lang w:eastAsia="de-DE"/>
              </w:rPr>
              <w:t>&gt;448</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+2</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shd w:val="clear" w:color="auto" w:fill="auto"/>
            <w:noWrap/>
          </w:tcPr>
          <w:p w:rsidR="00A7309A" w:rsidRPr="007602BE" w:rsidRDefault="00A7309A" w:rsidP="00EB7217">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Dö5</w:t>
            </w:r>
          </w:p>
        </w:tc>
        <w:tc>
          <w:tcPr>
            <w:tcW w:w="1983" w:type="dxa"/>
            <w:shd w:val="clear" w:color="auto" w:fill="auto"/>
            <w:noWrap/>
          </w:tcPr>
          <w:p w:rsidR="00A7309A" w:rsidRPr="007602BE" w:rsidRDefault="00A7309A" w:rsidP="005167F8">
            <w:pPr>
              <w:overflowPunct/>
              <w:autoSpaceDE/>
              <w:autoSpaceDN/>
              <w:adjustRightInd/>
              <w:jc w:val="center"/>
              <w:textAlignment w:val="auto"/>
              <w:rPr>
                <w:sz w:val="20"/>
                <w:lang w:eastAsia="de-DE"/>
              </w:rPr>
            </w:pPr>
            <w:r w:rsidRPr="007602BE">
              <w:rPr>
                <w:sz w:val="20"/>
                <w:lang w:eastAsia="de-DE"/>
              </w:rPr>
              <w:t>132</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 xml:space="preserve">- 40 </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shd w:val="clear" w:color="auto" w:fill="auto"/>
            <w:noWrap/>
          </w:tcPr>
          <w:p w:rsidR="00A7309A" w:rsidRPr="007602BE" w:rsidRDefault="00A7309A" w:rsidP="00EB7217">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Dö6</w:t>
            </w:r>
          </w:p>
        </w:tc>
        <w:tc>
          <w:tcPr>
            <w:tcW w:w="1983" w:type="dxa"/>
            <w:shd w:val="clear" w:color="auto" w:fill="auto"/>
            <w:noWrap/>
          </w:tcPr>
          <w:p w:rsidR="00A7309A" w:rsidRPr="007602BE" w:rsidRDefault="00A7309A" w:rsidP="00EB7217">
            <w:pPr>
              <w:overflowPunct/>
              <w:autoSpaceDE/>
              <w:autoSpaceDN/>
              <w:adjustRightInd/>
              <w:jc w:val="center"/>
              <w:textAlignment w:val="auto"/>
              <w:rPr>
                <w:sz w:val="20"/>
                <w:lang w:eastAsia="de-DE"/>
              </w:rPr>
            </w:pPr>
            <w:r w:rsidRPr="007602BE">
              <w:rPr>
                <w:sz w:val="20"/>
                <w:lang w:eastAsia="de-DE"/>
              </w:rPr>
              <w:t>-</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Sandboden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+20</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val="restart"/>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2</w:t>
            </w: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Dö7</w:t>
            </w:r>
          </w:p>
        </w:tc>
        <w:tc>
          <w:tcPr>
            <w:tcW w:w="1983"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172/</w:t>
            </w:r>
            <w:r w:rsidRPr="007602BE">
              <w:rPr>
                <w:color w:val="FFC000"/>
                <w:sz w:val="20"/>
                <w:lang w:eastAsia="de-DE"/>
              </w:rPr>
              <w:t>2</w:t>
            </w:r>
            <w:r w:rsidRPr="007602BE">
              <w:rPr>
                <w:sz w:val="20"/>
                <w:lang w:eastAsia="de-DE"/>
              </w:rPr>
              <w:t>/</w:t>
            </w:r>
            <w:r w:rsidRPr="007602BE">
              <w:rPr>
                <w:color w:val="FF0000"/>
                <w:sz w:val="20"/>
                <w:lang w:eastAsia="de-DE"/>
              </w:rPr>
              <w:t>6</w:t>
            </w:r>
            <w:r w:rsidRPr="007602BE">
              <w:rPr>
                <w:sz w:val="20"/>
                <w:lang w:eastAsia="de-DE"/>
              </w:rPr>
              <w:t>/8</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Fenmulm</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 xml:space="preserve"> -39</w:t>
            </w:r>
          </w:p>
        </w:tc>
        <w:tc>
          <w:tcPr>
            <w:tcW w:w="2202" w:type="dxa"/>
            <w:vMerge w:val="restart"/>
            <w:shd w:val="clear" w:color="auto" w:fill="auto"/>
            <w:noWrap/>
          </w:tcPr>
          <w:p w:rsidR="00A7309A" w:rsidRPr="007602BE" w:rsidRDefault="00A7309A" w:rsidP="0093220B">
            <w:pPr>
              <w:overflowPunct/>
              <w:autoSpaceDE/>
              <w:autoSpaceDN/>
              <w:adjustRightInd/>
              <w:jc w:val="center"/>
              <w:textAlignment w:val="auto"/>
              <w:rPr>
                <w:sz w:val="20"/>
                <w:lang w:eastAsia="de-DE"/>
              </w:rPr>
            </w:pPr>
            <w:r w:rsidRPr="007602BE">
              <w:rPr>
                <w:sz w:val="20"/>
                <w:lang w:eastAsia="de-DE"/>
              </w:rPr>
              <w:t xml:space="preserve">Versumpfungsmoor </w:t>
            </w:r>
          </w:p>
          <w:p w:rsidR="00A7309A" w:rsidRPr="007602BE" w:rsidRDefault="00A7309A" w:rsidP="0093220B">
            <w:pPr>
              <w:overflowPunct/>
              <w:autoSpaceDE/>
              <w:autoSpaceDN/>
              <w:adjustRightInd/>
              <w:jc w:val="center"/>
              <w:textAlignment w:val="auto"/>
              <w:rPr>
                <w:sz w:val="20"/>
                <w:lang w:eastAsia="de-DE"/>
              </w:rPr>
            </w:pPr>
            <w:r w:rsidRPr="007602BE">
              <w:rPr>
                <w:sz w:val="20"/>
                <w:lang w:eastAsia="de-DE"/>
              </w:rPr>
              <w:t xml:space="preserve">Groß Dölln Ost  </w:t>
            </w:r>
          </w:p>
          <w:p w:rsidR="00A7309A" w:rsidRPr="007602BE" w:rsidRDefault="00811B40" w:rsidP="0093220B">
            <w:pPr>
              <w:overflowPunct/>
              <w:autoSpaceDE/>
              <w:autoSpaceDN/>
              <w:adjustRightInd/>
              <w:jc w:val="center"/>
              <w:textAlignment w:val="auto"/>
              <w:rPr>
                <w:sz w:val="20"/>
                <w:lang w:eastAsia="de-DE"/>
              </w:rPr>
            </w:pPr>
            <w:r w:rsidRPr="007602BE">
              <w:rPr>
                <w:sz w:val="20"/>
                <w:lang w:eastAsia="de-DE"/>
              </w:rPr>
              <w:t>Max. Moortiefe:</w:t>
            </w:r>
          </w:p>
          <w:p w:rsidR="00811B40" w:rsidRPr="007602BE" w:rsidRDefault="00811B40" w:rsidP="0093220B">
            <w:pPr>
              <w:overflowPunct/>
              <w:autoSpaceDE/>
              <w:autoSpaceDN/>
              <w:adjustRightInd/>
              <w:jc w:val="center"/>
              <w:textAlignment w:val="auto"/>
              <w:rPr>
                <w:sz w:val="20"/>
                <w:lang w:eastAsia="de-DE"/>
              </w:rPr>
            </w:pPr>
            <w:r w:rsidRPr="007602BE">
              <w:rPr>
                <w:sz w:val="20"/>
                <w:lang w:eastAsia="de-DE"/>
              </w:rPr>
              <w:t>2,02 m</w:t>
            </w:r>
          </w:p>
          <w:p w:rsidR="00811B40" w:rsidRPr="007602BE" w:rsidRDefault="00811B40" w:rsidP="0093220B">
            <w:pPr>
              <w:overflowPunct/>
              <w:autoSpaceDE/>
              <w:autoSpaceDN/>
              <w:adjustRightInd/>
              <w:jc w:val="center"/>
              <w:textAlignment w:val="auto"/>
              <w:rPr>
                <w:sz w:val="20"/>
                <w:lang w:eastAsia="de-DE"/>
              </w:rPr>
            </w:pPr>
          </w:p>
        </w:tc>
      </w:tr>
      <w:tr w:rsidR="00A7309A" w:rsidRPr="007602BE" w:rsidTr="007602BE">
        <w:trPr>
          <w:trHeight w:val="270"/>
        </w:trPr>
        <w:tc>
          <w:tcPr>
            <w:tcW w:w="740"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Dö8</w:t>
            </w:r>
          </w:p>
        </w:tc>
        <w:tc>
          <w:tcPr>
            <w:tcW w:w="1983"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149</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-15</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Dö9</w:t>
            </w:r>
          </w:p>
        </w:tc>
        <w:tc>
          <w:tcPr>
            <w:tcW w:w="1983" w:type="dxa"/>
            <w:shd w:val="clear" w:color="auto" w:fill="auto"/>
            <w:noWrap/>
          </w:tcPr>
          <w:p w:rsidR="00A7309A" w:rsidRPr="007602BE" w:rsidRDefault="00A7309A" w:rsidP="0093220B">
            <w:pPr>
              <w:overflowPunct/>
              <w:autoSpaceDE/>
              <w:autoSpaceDN/>
              <w:adjustRightInd/>
              <w:jc w:val="center"/>
              <w:textAlignment w:val="auto"/>
              <w:rPr>
                <w:sz w:val="20"/>
                <w:lang w:eastAsia="de-DE"/>
              </w:rPr>
            </w:pPr>
            <w:r w:rsidRPr="007602BE">
              <w:rPr>
                <w:sz w:val="20"/>
                <w:lang w:eastAsia="de-DE"/>
              </w:rPr>
              <w:t>Detritus24/</w:t>
            </w:r>
            <w:r w:rsidRPr="007602BE">
              <w:rPr>
                <w:color w:val="FFC000"/>
                <w:sz w:val="20"/>
                <w:lang w:eastAsia="de-DE"/>
              </w:rPr>
              <w:t>6</w:t>
            </w:r>
            <w:r w:rsidRPr="007602BE">
              <w:rPr>
                <w:sz w:val="20"/>
                <w:lang w:eastAsia="de-DE"/>
              </w:rPr>
              <w:t>/17</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Anmoor</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+25</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70"/>
        </w:trPr>
        <w:tc>
          <w:tcPr>
            <w:tcW w:w="740"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Dö10</w:t>
            </w:r>
          </w:p>
        </w:tc>
        <w:tc>
          <w:tcPr>
            <w:tcW w:w="1983"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170/</w:t>
            </w:r>
            <w:r w:rsidRPr="007602BE">
              <w:rPr>
                <w:color w:val="FF0000"/>
                <w:sz w:val="20"/>
                <w:lang w:eastAsia="de-DE"/>
              </w:rPr>
              <w:t>32</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-12</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val="restart"/>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3</w:t>
            </w: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Dö11</w:t>
            </w:r>
          </w:p>
        </w:tc>
        <w:tc>
          <w:tcPr>
            <w:tcW w:w="1983" w:type="dxa"/>
            <w:shd w:val="clear" w:color="auto" w:fill="auto"/>
            <w:noWrap/>
          </w:tcPr>
          <w:p w:rsidR="00A7309A" w:rsidRPr="007602BE" w:rsidRDefault="00A7309A" w:rsidP="00A45A4A">
            <w:pPr>
              <w:overflowPunct/>
              <w:autoSpaceDE/>
              <w:autoSpaceDN/>
              <w:adjustRightInd/>
              <w:jc w:val="center"/>
              <w:textAlignment w:val="auto"/>
              <w:rPr>
                <w:sz w:val="20"/>
                <w:lang w:eastAsia="de-DE"/>
              </w:rPr>
            </w:pPr>
            <w:r w:rsidRPr="007602BE">
              <w:rPr>
                <w:sz w:val="20"/>
                <w:lang w:eastAsia="de-DE"/>
              </w:rPr>
              <w:t>98/</w:t>
            </w:r>
            <w:r w:rsidRPr="007602BE">
              <w:rPr>
                <w:color w:val="FF0000"/>
                <w:sz w:val="20"/>
                <w:lang w:eastAsia="de-DE"/>
              </w:rPr>
              <w:t>65</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Fenmulm</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-21</w:t>
            </w:r>
          </w:p>
        </w:tc>
        <w:tc>
          <w:tcPr>
            <w:tcW w:w="2202" w:type="dxa"/>
            <w:vMerge w:val="restart"/>
            <w:shd w:val="clear" w:color="auto" w:fill="auto"/>
            <w:noWrap/>
          </w:tcPr>
          <w:p w:rsidR="00A7309A" w:rsidRPr="007602BE" w:rsidRDefault="00A7309A" w:rsidP="0093220B">
            <w:pPr>
              <w:overflowPunct/>
              <w:autoSpaceDE/>
              <w:autoSpaceDN/>
              <w:adjustRightInd/>
              <w:jc w:val="center"/>
              <w:textAlignment w:val="auto"/>
              <w:rPr>
                <w:sz w:val="20"/>
                <w:lang w:eastAsia="de-DE"/>
              </w:rPr>
            </w:pPr>
            <w:r w:rsidRPr="007602BE">
              <w:rPr>
                <w:sz w:val="20"/>
                <w:lang w:eastAsia="de-DE"/>
              </w:rPr>
              <w:t xml:space="preserve">Verlandungsmoor </w:t>
            </w:r>
          </w:p>
          <w:p w:rsidR="00A7309A" w:rsidRPr="007602BE" w:rsidRDefault="00A7309A" w:rsidP="0093220B">
            <w:pPr>
              <w:overflowPunct/>
              <w:autoSpaceDE/>
              <w:autoSpaceDN/>
              <w:adjustRightInd/>
              <w:jc w:val="center"/>
              <w:textAlignment w:val="auto"/>
              <w:rPr>
                <w:sz w:val="20"/>
                <w:lang w:eastAsia="de-DE"/>
              </w:rPr>
            </w:pPr>
            <w:r w:rsidRPr="007602BE">
              <w:rPr>
                <w:sz w:val="20"/>
                <w:lang w:eastAsia="de-DE"/>
              </w:rPr>
              <w:t>Groß Dölln West</w:t>
            </w:r>
          </w:p>
          <w:p w:rsidR="00A7309A" w:rsidRPr="007602BE" w:rsidRDefault="00811B40" w:rsidP="0093220B">
            <w:pPr>
              <w:overflowPunct/>
              <w:autoSpaceDE/>
              <w:autoSpaceDN/>
              <w:adjustRightInd/>
              <w:jc w:val="center"/>
              <w:textAlignment w:val="auto"/>
              <w:rPr>
                <w:sz w:val="20"/>
                <w:lang w:eastAsia="de-DE"/>
              </w:rPr>
            </w:pPr>
            <w:r w:rsidRPr="007602BE">
              <w:rPr>
                <w:sz w:val="20"/>
                <w:lang w:eastAsia="de-DE"/>
              </w:rPr>
              <w:t>Max. Moortiefe:</w:t>
            </w:r>
          </w:p>
          <w:p w:rsidR="00811B40" w:rsidRPr="007602BE" w:rsidRDefault="00811B40" w:rsidP="0093220B">
            <w:pPr>
              <w:overflowPunct/>
              <w:autoSpaceDE/>
              <w:autoSpaceDN/>
              <w:adjustRightInd/>
              <w:jc w:val="center"/>
              <w:textAlignment w:val="auto"/>
              <w:rPr>
                <w:sz w:val="20"/>
                <w:lang w:eastAsia="de-DE"/>
              </w:rPr>
            </w:pPr>
            <w:r w:rsidRPr="007602BE">
              <w:rPr>
                <w:sz w:val="20"/>
                <w:lang w:eastAsia="de-DE"/>
              </w:rPr>
              <w:t>6,80 m</w:t>
            </w:r>
          </w:p>
        </w:tc>
      </w:tr>
      <w:tr w:rsidR="00A7309A" w:rsidRPr="007602BE" w:rsidTr="007602BE">
        <w:trPr>
          <w:trHeight w:val="230"/>
        </w:trPr>
        <w:tc>
          <w:tcPr>
            <w:tcW w:w="740"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Dö12</w:t>
            </w:r>
          </w:p>
        </w:tc>
        <w:tc>
          <w:tcPr>
            <w:tcW w:w="1983"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104/</w:t>
            </w:r>
            <w:r w:rsidRPr="007602BE">
              <w:rPr>
                <w:color w:val="FF0000"/>
                <w:sz w:val="20"/>
                <w:lang w:eastAsia="de-DE"/>
              </w:rPr>
              <w:t>&gt;546</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-18</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Dö13</w:t>
            </w:r>
          </w:p>
        </w:tc>
        <w:tc>
          <w:tcPr>
            <w:tcW w:w="1983" w:type="dxa"/>
            <w:shd w:val="clear" w:color="auto" w:fill="auto"/>
            <w:noWrap/>
          </w:tcPr>
          <w:p w:rsidR="00A7309A" w:rsidRPr="007602BE" w:rsidRDefault="00A7309A" w:rsidP="00A45A4A">
            <w:pPr>
              <w:overflowPunct/>
              <w:autoSpaceDE/>
              <w:autoSpaceDN/>
              <w:adjustRightInd/>
              <w:jc w:val="center"/>
              <w:textAlignment w:val="auto"/>
              <w:rPr>
                <w:sz w:val="20"/>
                <w:lang w:eastAsia="de-DE"/>
              </w:rPr>
            </w:pPr>
            <w:r w:rsidRPr="007602BE">
              <w:rPr>
                <w:sz w:val="20"/>
                <w:lang w:eastAsia="de-DE"/>
              </w:rPr>
              <w:t>80/</w:t>
            </w:r>
            <w:r w:rsidRPr="007602BE">
              <w:rPr>
                <w:color w:val="FFC000"/>
                <w:sz w:val="20"/>
                <w:lang w:eastAsia="de-DE"/>
              </w:rPr>
              <w:t>20KV</w:t>
            </w:r>
            <w:r w:rsidRPr="007602BE">
              <w:rPr>
                <w:sz w:val="20"/>
                <w:lang w:eastAsia="de-DE"/>
              </w:rPr>
              <w:t>/</w:t>
            </w:r>
            <w:r w:rsidRPr="007602BE">
              <w:rPr>
                <w:color w:val="FF0000"/>
                <w:sz w:val="20"/>
                <w:lang w:eastAsia="de-DE"/>
              </w:rPr>
              <w:t>&gt;580</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±0</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70"/>
        </w:trPr>
        <w:tc>
          <w:tcPr>
            <w:tcW w:w="740"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93220B">
            <w:pPr>
              <w:overflowPunct/>
              <w:autoSpaceDE/>
              <w:autoSpaceDN/>
              <w:adjustRightInd/>
              <w:jc w:val="center"/>
              <w:textAlignment w:val="auto"/>
              <w:rPr>
                <w:sz w:val="20"/>
                <w:lang w:eastAsia="de-DE"/>
              </w:rPr>
            </w:pPr>
            <w:r w:rsidRPr="007602BE">
              <w:rPr>
                <w:sz w:val="20"/>
                <w:lang w:eastAsia="de-DE"/>
              </w:rPr>
              <w:t>Dö14</w:t>
            </w:r>
          </w:p>
        </w:tc>
        <w:tc>
          <w:tcPr>
            <w:tcW w:w="1983" w:type="dxa"/>
            <w:shd w:val="clear" w:color="auto" w:fill="auto"/>
            <w:noWrap/>
          </w:tcPr>
          <w:p w:rsidR="00A7309A" w:rsidRPr="007602BE" w:rsidRDefault="00A7309A" w:rsidP="00A45A4A">
            <w:pPr>
              <w:overflowPunct/>
              <w:autoSpaceDE/>
              <w:autoSpaceDN/>
              <w:adjustRightInd/>
              <w:jc w:val="center"/>
              <w:textAlignment w:val="auto"/>
              <w:rPr>
                <w:sz w:val="20"/>
                <w:lang w:eastAsia="de-DE"/>
              </w:rPr>
            </w:pPr>
            <w:r w:rsidRPr="007602BE">
              <w:rPr>
                <w:sz w:val="20"/>
                <w:lang w:eastAsia="de-DE"/>
              </w:rPr>
              <w:t>Detr25/145/</w:t>
            </w:r>
            <w:r w:rsidRPr="007602BE">
              <w:rPr>
                <w:color w:val="FFC000"/>
                <w:sz w:val="20"/>
                <w:lang w:eastAsia="de-DE"/>
              </w:rPr>
              <w:t>10</w:t>
            </w:r>
            <w:r w:rsidRPr="007602BE">
              <w:rPr>
                <w:sz w:val="20"/>
                <w:lang w:eastAsia="de-DE"/>
              </w:rPr>
              <w:t>/</w:t>
            </w:r>
            <w:r w:rsidRPr="007602BE">
              <w:rPr>
                <w:color w:val="FF0000"/>
                <w:sz w:val="20"/>
                <w:lang w:eastAsia="de-DE"/>
              </w:rPr>
              <w:t>&gt;20</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+22</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55"/>
        </w:trPr>
        <w:tc>
          <w:tcPr>
            <w:tcW w:w="740"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Dö15</w:t>
            </w:r>
          </w:p>
        </w:tc>
        <w:tc>
          <w:tcPr>
            <w:tcW w:w="1983"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110/</w:t>
            </w:r>
            <w:r w:rsidRPr="007602BE">
              <w:rPr>
                <w:color w:val="FF0000"/>
                <w:sz w:val="20"/>
                <w:lang w:eastAsia="de-DE"/>
              </w:rPr>
              <w:t>&gt;490</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-10</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A7309A" w:rsidRPr="007602BE" w:rsidTr="007602BE">
        <w:trPr>
          <w:trHeight w:val="270"/>
        </w:trPr>
        <w:tc>
          <w:tcPr>
            <w:tcW w:w="740"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c>
          <w:tcPr>
            <w:tcW w:w="1048"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Dö16</w:t>
            </w:r>
          </w:p>
        </w:tc>
        <w:tc>
          <w:tcPr>
            <w:tcW w:w="1983" w:type="dxa"/>
            <w:shd w:val="clear" w:color="auto" w:fill="auto"/>
            <w:noWrap/>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100/</w:t>
            </w:r>
            <w:r w:rsidRPr="007602BE">
              <w:rPr>
                <w:color w:val="FF0000"/>
                <w:sz w:val="20"/>
                <w:lang w:eastAsia="de-DE"/>
              </w:rPr>
              <w:t>167</w:t>
            </w:r>
          </w:p>
        </w:tc>
        <w:tc>
          <w:tcPr>
            <w:tcW w:w="1190" w:type="dxa"/>
          </w:tcPr>
          <w:p w:rsidR="00A7309A" w:rsidRPr="007602BE" w:rsidRDefault="00A7309A"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7309A" w:rsidRPr="007602BE" w:rsidRDefault="00FE0778" w:rsidP="00FE0778">
            <w:pPr>
              <w:overflowPunct/>
              <w:autoSpaceDE/>
              <w:autoSpaceDN/>
              <w:adjustRightInd/>
              <w:jc w:val="center"/>
              <w:textAlignment w:val="auto"/>
              <w:rPr>
                <w:sz w:val="20"/>
                <w:lang w:eastAsia="de-DE"/>
              </w:rPr>
            </w:pPr>
            <w:r w:rsidRPr="007602BE">
              <w:rPr>
                <w:sz w:val="20"/>
                <w:lang w:eastAsia="de-DE"/>
              </w:rPr>
              <w:t>-30</w:t>
            </w:r>
          </w:p>
        </w:tc>
        <w:tc>
          <w:tcPr>
            <w:tcW w:w="2202" w:type="dxa"/>
            <w:vMerge/>
            <w:shd w:val="clear" w:color="auto" w:fill="auto"/>
            <w:noWrap/>
          </w:tcPr>
          <w:p w:rsidR="00A7309A" w:rsidRPr="007602BE" w:rsidRDefault="00A7309A" w:rsidP="00AE3DE8">
            <w:pPr>
              <w:overflowPunct/>
              <w:autoSpaceDE/>
              <w:autoSpaceDN/>
              <w:adjustRightInd/>
              <w:jc w:val="center"/>
              <w:textAlignment w:val="auto"/>
              <w:rPr>
                <w:sz w:val="20"/>
                <w:lang w:eastAsia="de-DE"/>
              </w:rPr>
            </w:pPr>
          </w:p>
        </w:tc>
      </w:tr>
      <w:tr w:rsidR="005063BF" w:rsidRPr="007602BE" w:rsidTr="007602BE">
        <w:trPr>
          <w:trHeight w:val="255"/>
        </w:trPr>
        <w:tc>
          <w:tcPr>
            <w:tcW w:w="740" w:type="dxa"/>
            <w:vMerge w:val="restart"/>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4</w:t>
            </w:r>
          </w:p>
        </w:tc>
        <w:tc>
          <w:tcPr>
            <w:tcW w:w="1048"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Dö17</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color w:val="FFC000"/>
                <w:sz w:val="20"/>
                <w:lang w:eastAsia="de-DE"/>
              </w:rPr>
              <w:t>31</w:t>
            </w:r>
            <w:r w:rsidRPr="007602BE">
              <w:rPr>
                <w:sz w:val="20"/>
                <w:lang w:eastAsia="de-DE"/>
              </w:rPr>
              <w:t>/12</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Anmoor-Gley</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&gt;-100</w:t>
            </w:r>
          </w:p>
        </w:tc>
        <w:tc>
          <w:tcPr>
            <w:tcW w:w="2202" w:type="dxa"/>
            <w:vMerge w:val="restart"/>
            <w:shd w:val="clear" w:color="auto" w:fill="auto"/>
            <w:noWrap/>
          </w:tcPr>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 xml:space="preserve">Verlandungsmoor, randlich </w:t>
            </w:r>
          </w:p>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 xml:space="preserve">Versumpfungsmoor  </w:t>
            </w:r>
          </w:p>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Kurtschlag</w:t>
            </w:r>
          </w:p>
          <w:p w:rsidR="00811B40" w:rsidRPr="007602BE" w:rsidRDefault="00811B40" w:rsidP="009C6CEC">
            <w:pPr>
              <w:overflowPunct/>
              <w:autoSpaceDE/>
              <w:autoSpaceDN/>
              <w:adjustRightInd/>
              <w:jc w:val="center"/>
              <w:textAlignment w:val="auto"/>
              <w:rPr>
                <w:sz w:val="20"/>
                <w:lang w:eastAsia="de-DE"/>
              </w:rPr>
            </w:pPr>
            <w:r w:rsidRPr="007602BE">
              <w:rPr>
                <w:sz w:val="20"/>
                <w:lang w:eastAsia="de-DE"/>
              </w:rPr>
              <w:t>Max. Moortiefe:</w:t>
            </w:r>
          </w:p>
          <w:p w:rsidR="00811B40" w:rsidRPr="007602BE" w:rsidRDefault="00811B40" w:rsidP="009C6CEC">
            <w:pPr>
              <w:overflowPunct/>
              <w:autoSpaceDE/>
              <w:autoSpaceDN/>
              <w:adjustRightInd/>
              <w:jc w:val="center"/>
              <w:textAlignment w:val="auto"/>
              <w:rPr>
                <w:sz w:val="20"/>
                <w:lang w:eastAsia="de-DE"/>
              </w:rPr>
            </w:pPr>
            <w:r w:rsidRPr="007602BE">
              <w:rPr>
                <w:sz w:val="20"/>
                <w:lang w:eastAsia="de-DE"/>
              </w:rPr>
              <w:t>&gt; 9,00 m</w:t>
            </w:r>
          </w:p>
        </w:tc>
      </w:tr>
      <w:tr w:rsidR="005063BF" w:rsidRPr="007602BE" w:rsidTr="007602BE">
        <w:trPr>
          <w:trHeight w:val="270"/>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Dö18</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187</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Fenmulm</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-40</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55"/>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Dö19</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Sandboden</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+23</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70"/>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Dö20</w:t>
            </w:r>
          </w:p>
        </w:tc>
        <w:tc>
          <w:tcPr>
            <w:tcW w:w="1983" w:type="dxa"/>
            <w:shd w:val="clear" w:color="auto" w:fill="auto"/>
            <w:noWrap/>
          </w:tcPr>
          <w:p w:rsidR="005063BF" w:rsidRPr="007602BE" w:rsidRDefault="005063BF" w:rsidP="006471F6">
            <w:pPr>
              <w:overflowPunct/>
              <w:autoSpaceDE/>
              <w:autoSpaceDN/>
              <w:adjustRightInd/>
              <w:jc w:val="center"/>
              <w:textAlignment w:val="auto"/>
              <w:rPr>
                <w:sz w:val="20"/>
                <w:lang w:eastAsia="de-DE"/>
              </w:rPr>
            </w:pPr>
            <w:r w:rsidRPr="007602BE">
              <w:rPr>
                <w:sz w:val="20"/>
                <w:lang w:eastAsia="de-DE"/>
              </w:rPr>
              <w:t>148/</w:t>
            </w:r>
            <w:r w:rsidRPr="007602BE">
              <w:rPr>
                <w:color w:val="FFC000"/>
                <w:sz w:val="20"/>
                <w:lang w:eastAsia="de-DE"/>
              </w:rPr>
              <w:t>120</w:t>
            </w:r>
            <w:r w:rsidRPr="007602BE">
              <w:rPr>
                <w:sz w:val="20"/>
                <w:lang w:eastAsia="de-DE"/>
              </w:rPr>
              <w:t>/97/</w:t>
            </w:r>
            <w:r w:rsidRPr="007602BE">
              <w:rPr>
                <w:color w:val="FFC000"/>
                <w:sz w:val="20"/>
                <w:lang w:eastAsia="de-DE"/>
              </w:rPr>
              <w:t>13</w:t>
            </w:r>
            <w:r w:rsidRPr="007602BE">
              <w:rPr>
                <w:sz w:val="20"/>
                <w:lang w:eastAsia="de-DE"/>
              </w:rPr>
              <w:t>/&gt;22</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Fenried</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-5</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55"/>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Dö21</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38</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Fenmulm</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-52</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70"/>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Dö22</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310/</w:t>
            </w:r>
            <w:r w:rsidRPr="007602BE">
              <w:rPr>
                <w:color w:val="FF0000"/>
                <w:sz w:val="20"/>
                <w:lang w:eastAsia="de-DE"/>
              </w:rPr>
              <w:t>&gt;290</w:t>
            </w:r>
          </w:p>
        </w:tc>
        <w:tc>
          <w:tcPr>
            <w:tcW w:w="1190" w:type="dxa"/>
          </w:tcPr>
          <w:p w:rsidR="005063BF" w:rsidRPr="007602BE" w:rsidRDefault="005063BF" w:rsidP="00C95406">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-20</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70"/>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Dö23</w:t>
            </w:r>
          </w:p>
        </w:tc>
        <w:tc>
          <w:tcPr>
            <w:tcW w:w="1983" w:type="dxa"/>
            <w:shd w:val="clear" w:color="auto" w:fill="auto"/>
            <w:noWrap/>
          </w:tcPr>
          <w:p w:rsidR="005063BF" w:rsidRPr="007602BE" w:rsidRDefault="005063BF" w:rsidP="00C95406">
            <w:pPr>
              <w:overflowPunct/>
              <w:autoSpaceDE/>
              <w:autoSpaceDN/>
              <w:adjustRightInd/>
              <w:jc w:val="center"/>
              <w:textAlignment w:val="auto"/>
              <w:rPr>
                <w:sz w:val="20"/>
                <w:lang w:eastAsia="de-DE"/>
              </w:rPr>
            </w:pPr>
            <w:r w:rsidRPr="007602BE">
              <w:rPr>
                <w:sz w:val="20"/>
                <w:lang w:eastAsia="de-DE"/>
              </w:rPr>
              <w:t>78/</w:t>
            </w:r>
            <w:r w:rsidRPr="007602BE">
              <w:rPr>
                <w:color w:val="FFC000"/>
                <w:sz w:val="20"/>
                <w:lang w:eastAsia="de-DE"/>
              </w:rPr>
              <w:t>10</w:t>
            </w:r>
            <w:r w:rsidRPr="007602BE">
              <w:rPr>
                <w:sz w:val="20"/>
                <w:lang w:eastAsia="de-DE"/>
              </w:rPr>
              <w:t>/170/</w:t>
            </w:r>
            <w:r w:rsidRPr="007602BE">
              <w:rPr>
                <w:color w:val="FF0000"/>
                <w:sz w:val="20"/>
                <w:lang w:eastAsia="de-DE"/>
              </w:rPr>
              <w:t>&gt;642</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-25</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55"/>
        </w:trPr>
        <w:tc>
          <w:tcPr>
            <w:tcW w:w="740" w:type="dxa"/>
            <w:vMerge w:val="restart"/>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5</w:t>
            </w:r>
          </w:p>
        </w:tc>
        <w:tc>
          <w:tcPr>
            <w:tcW w:w="1048" w:type="dxa"/>
            <w:shd w:val="clear" w:color="auto" w:fill="auto"/>
            <w:noWrap/>
          </w:tcPr>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Dö24</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208/</w:t>
            </w:r>
            <w:r w:rsidRPr="007602BE">
              <w:rPr>
                <w:color w:val="FF0000"/>
                <w:sz w:val="20"/>
                <w:lang w:eastAsia="de-DE"/>
              </w:rPr>
              <w:t>40</w:t>
            </w:r>
            <w:r w:rsidRPr="007602BE">
              <w:rPr>
                <w:sz w:val="20"/>
                <w:lang w:eastAsia="de-DE"/>
              </w:rPr>
              <w:t>/14</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Fenmulm</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-40</w:t>
            </w:r>
          </w:p>
        </w:tc>
        <w:tc>
          <w:tcPr>
            <w:tcW w:w="2202" w:type="dxa"/>
            <w:vMerge w:val="restart"/>
            <w:shd w:val="clear" w:color="auto" w:fill="auto"/>
            <w:noWrap/>
          </w:tcPr>
          <w:p w:rsidR="005063BF" w:rsidRPr="007602BE" w:rsidRDefault="005063BF" w:rsidP="005063BF">
            <w:pPr>
              <w:overflowPunct/>
              <w:autoSpaceDE/>
              <w:autoSpaceDN/>
              <w:adjustRightInd/>
              <w:jc w:val="center"/>
              <w:textAlignment w:val="auto"/>
              <w:rPr>
                <w:sz w:val="20"/>
                <w:lang w:eastAsia="de-DE"/>
              </w:rPr>
            </w:pPr>
            <w:r w:rsidRPr="007602BE">
              <w:rPr>
                <w:sz w:val="20"/>
                <w:lang w:eastAsia="de-DE"/>
              </w:rPr>
              <w:t xml:space="preserve">Verlandungsmoor südlich </w:t>
            </w:r>
          </w:p>
          <w:p w:rsidR="005063BF" w:rsidRPr="007602BE" w:rsidRDefault="005063BF" w:rsidP="005063BF">
            <w:pPr>
              <w:overflowPunct/>
              <w:autoSpaceDE/>
              <w:autoSpaceDN/>
              <w:adjustRightInd/>
              <w:jc w:val="center"/>
              <w:textAlignment w:val="auto"/>
              <w:rPr>
                <w:sz w:val="20"/>
                <w:lang w:eastAsia="de-DE"/>
              </w:rPr>
            </w:pPr>
            <w:r w:rsidRPr="007602BE">
              <w:rPr>
                <w:sz w:val="20"/>
                <w:lang w:eastAsia="de-DE"/>
              </w:rPr>
              <w:t>Eichendamm</w:t>
            </w:r>
          </w:p>
          <w:p w:rsidR="00811B40" w:rsidRPr="007602BE" w:rsidRDefault="00811B40" w:rsidP="005063BF">
            <w:pPr>
              <w:overflowPunct/>
              <w:autoSpaceDE/>
              <w:autoSpaceDN/>
              <w:adjustRightInd/>
              <w:jc w:val="center"/>
              <w:textAlignment w:val="auto"/>
              <w:rPr>
                <w:sz w:val="20"/>
                <w:lang w:eastAsia="de-DE"/>
              </w:rPr>
            </w:pPr>
            <w:r w:rsidRPr="007602BE">
              <w:rPr>
                <w:sz w:val="20"/>
                <w:lang w:eastAsia="de-DE"/>
              </w:rPr>
              <w:t>Max. Moortiefe:</w:t>
            </w:r>
          </w:p>
          <w:p w:rsidR="00811B40" w:rsidRPr="007602BE" w:rsidRDefault="00811B40" w:rsidP="005063BF">
            <w:pPr>
              <w:overflowPunct/>
              <w:autoSpaceDE/>
              <w:autoSpaceDN/>
              <w:adjustRightInd/>
              <w:jc w:val="center"/>
              <w:textAlignment w:val="auto"/>
              <w:rPr>
                <w:sz w:val="20"/>
                <w:lang w:eastAsia="de-DE"/>
              </w:rPr>
            </w:pPr>
            <w:r w:rsidRPr="007602BE">
              <w:rPr>
                <w:sz w:val="20"/>
                <w:lang w:eastAsia="de-DE"/>
              </w:rPr>
              <w:t>&gt; 6,00 m</w:t>
            </w:r>
          </w:p>
        </w:tc>
      </w:tr>
      <w:tr w:rsidR="005063BF" w:rsidRPr="007602BE" w:rsidTr="007602BE">
        <w:trPr>
          <w:trHeight w:val="270"/>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Dö25</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154/</w:t>
            </w:r>
            <w:r w:rsidRPr="007602BE">
              <w:rPr>
                <w:color w:val="FF0000"/>
                <w:sz w:val="20"/>
                <w:lang w:eastAsia="de-DE"/>
              </w:rPr>
              <w:t>392</w:t>
            </w:r>
            <w:r w:rsidRPr="007602BE">
              <w:rPr>
                <w:sz w:val="20"/>
                <w:lang w:eastAsia="de-DE"/>
              </w:rPr>
              <w:t>/10</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-30</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55"/>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Dö26</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144/</w:t>
            </w:r>
            <w:r w:rsidRPr="007602BE">
              <w:rPr>
                <w:color w:val="FF0000"/>
                <w:sz w:val="20"/>
                <w:lang w:eastAsia="de-DE"/>
              </w:rPr>
              <w:t>&gt;456</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Fenmulm</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-30</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70"/>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Dö27</w:t>
            </w:r>
          </w:p>
        </w:tc>
        <w:tc>
          <w:tcPr>
            <w:tcW w:w="1983" w:type="dxa"/>
            <w:shd w:val="clear" w:color="auto" w:fill="auto"/>
            <w:noWrap/>
          </w:tcPr>
          <w:p w:rsidR="005063BF" w:rsidRPr="007602BE" w:rsidRDefault="005063BF" w:rsidP="00AE3DE8">
            <w:pPr>
              <w:overflowPunct/>
              <w:autoSpaceDE/>
              <w:autoSpaceDN/>
              <w:adjustRightInd/>
              <w:jc w:val="center"/>
              <w:textAlignment w:val="auto"/>
              <w:rPr>
                <w:color w:val="FF0000"/>
                <w:sz w:val="20"/>
                <w:lang w:eastAsia="de-DE"/>
              </w:rPr>
            </w:pPr>
            <w:r w:rsidRPr="007602BE">
              <w:rPr>
                <w:color w:val="FF0000"/>
                <w:sz w:val="20"/>
                <w:lang w:eastAsia="de-DE"/>
              </w:rPr>
              <w:t>&gt;225</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+55</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70"/>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Dö28</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179/</w:t>
            </w:r>
            <w:r w:rsidRPr="007602BE">
              <w:rPr>
                <w:color w:val="FF0000"/>
                <w:sz w:val="20"/>
                <w:lang w:eastAsia="de-DE"/>
              </w:rPr>
              <w:t>189</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Fenried</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-15</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5063BF" w:rsidRPr="007602BE" w:rsidTr="007602BE">
        <w:trPr>
          <w:trHeight w:val="255"/>
        </w:trPr>
        <w:tc>
          <w:tcPr>
            <w:tcW w:w="740"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c>
          <w:tcPr>
            <w:tcW w:w="1048" w:type="dxa"/>
            <w:shd w:val="clear" w:color="auto" w:fill="auto"/>
            <w:noWrap/>
          </w:tcPr>
          <w:p w:rsidR="005063BF" w:rsidRPr="007602BE" w:rsidRDefault="005063BF" w:rsidP="009C6CEC">
            <w:pPr>
              <w:overflowPunct/>
              <w:autoSpaceDE/>
              <w:autoSpaceDN/>
              <w:adjustRightInd/>
              <w:jc w:val="center"/>
              <w:textAlignment w:val="auto"/>
              <w:rPr>
                <w:sz w:val="20"/>
                <w:lang w:eastAsia="de-DE"/>
              </w:rPr>
            </w:pPr>
            <w:r w:rsidRPr="007602BE">
              <w:rPr>
                <w:sz w:val="20"/>
                <w:lang w:eastAsia="de-DE"/>
              </w:rPr>
              <w:t>Dö29</w:t>
            </w:r>
          </w:p>
        </w:tc>
        <w:tc>
          <w:tcPr>
            <w:tcW w:w="1983" w:type="dxa"/>
            <w:shd w:val="clear" w:color="auto" w:fill="auto"/>
            <w:noWrap/>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128/</w:t>
            </w:r>
            <w:r w:rsidRPr="007602BE">
              <w:rPr>
                <w:color w:val="FF0000"/>
                <w:sz w:val="20"/>
                <w:lang w:eastAsia="de-DE"/>
              </w:rPr>
              <w:t>21</w:t>
            </w:r>
          </w:p>
        </w:tc>
        <w:tc>
          <w:tcPr>
            <w:tcW w:w="1190" w:type="dxa"/>
          </w:tcPr>
          <w:p w:rsidR="005063BF" w:rsidRPr="007602BE" w:rsidRDefault="005063BF"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5063BF" w:rsidRPr="007602BE" w:rsidRDefault="005063BF" w:rsidP="00FE0778">
            <w:pPr>
              <w:overflowPunct/>
              <w:autoSpaceDE/>
              <w:autoSpaceDN/>
              <w:adjustRightInd/>
              <w:jc w:val="center"/>
              <w:textAlignment w:val="auto"/>
              <w:rPr>
                <w:sz w:val="20"/>
                <w:lang w:eastAsia="de-DE"/>
              </w:rPr>
            </w:pPr>
            <w:r w:rsidRPr="007602BE">
              <w:rPr>
                <w:sz w:val="20"/>
                <w:lang w:eastAsia="de-DE"/>
              </w:rPr>
              <w:t>-25</w:t>
            </w:r>
          </w:p>
        </w:tc>
        <w:tc>
          <w:tcPr>
            <w:tcW w:w="2202" w:type="dxa"/>
            <w:vMerge/>
            <w:shd w:val="clear" w:color="auto" w:fill="auto"/>
            <w:noWrap/>
          </w:tcPr>
          <w:p w:rsidR="005063BF" w:rsidRPr="007602BE" w:rsidRDefault="005063BF"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val="restart"/>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6</w:t>
            </w: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Dö30</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128</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-35</w:t>
            </w:r>
          </w:p>
        </w:tc>
        <w:tc>
          <w:tcPr>
            <w:tcW w:w="2202" w:type="dxa"/>
            <w:vMerge w:val="restart"/>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Verlandungsmoor</w:t>
            </w:r>
          </w:p>
          <w:p w:rsidR="00A14C37" w:rsidRPr="007602BE" w:rsidRDefault="00A14C37" w:rsidP="0091653B">
            <w:pPr>
              <w:overflowPunct/>
              <w:autoSpaceDE/>
              <w:autoSpaceDN/>
              <w:adjustRightInd/>
              <w:jc w:val="center"/>
              <w:textAlignment w:val="auto"/>
              <w:rPr>
                <w:sz w:val="20"/>
                <w:lang w:eastAsia="de-DE"/>
              </w:rPr>
            </w:pPr>
            <w:r w:rsidRPr="007602BE">
              <w:rPr>
                <w:sz w:val="20"/>
                <w:lang w:eastAsia="de-DE"/>
              </w:rPr>
              <w:t>Scharfe Berge</w:t>
            </w:r>
          </w:p>
          <w:p w:rsidR="00811B40" w:rsidRPr="007602BE" w:rsidRDefault="00811B40" w:rsidP="0091653B">
            <w:pPr>
              <w:overflowPunct/>
              <w:autoSpaceDE/>
              <w:autoSpaceDN/>
              <w:adjustRightInd/>
              <w:jc w:val="center"/>
              <w:textAlignment w:val="auto"/>
              <w:rPr>
                <w:sz w:val="20"/>
                <w:lang w:eastAsia="de-DE"/>
              </w:rPr>
            </w:pPr>
            <w:r w:rsidRPr="007602BE">
              <w:rPr>
                <w:sz w:val="20"/>
                <w:lang w:eastAsia="de-DE"/>
              </w:rPr>
              <w:t>Max. Moortiefe:</w:t>
            </w:r>
          </w:p>
          <w:p w:rsidR="00811B40" w:rsidRPr="007602BE" w:rsidRDefault="00811B40" w:rsidP="0091653B">
            <w:pPr>
              <w:overflowPunct/>
              <w:autoSpaceDE/>
              <w:autoSpaceDN/>
              <w:adjustRightInd/>
              <w:jc w:val="center"/>
              <w:textAlignment w:val="auto"/>
              <w:rPr>
                <w:sz w:val="20"/>
                <w:lang w:eastAsia="de-DE"/>
              </w:rPr>
            </w:pPr>
            <w:r w:rsidRPr="007602BE">
              <w:rPr>
                <w:sz w:val="20"/>
                <w:lang w:eastAsia="de-DE"/>
              </w:rPr>
              <w:t>6,81 m</w:t>
            </w:r>
          </w:p>
        </w:tc>
      </w:tr>
      <w:tr w:rsidR="00A14C37" w:rsidRPr="007602BE" w:rsidTr="007602BE">
        <w:trPr>
          <w:trHeight w:val="255"/>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Dö31</w:t>
            </w:r>
          </w:p>
        </w:tc>
        <w:tc>
          <w:tcPr>
            <w:tcW w:w="1983" w:type="dxa"/>
            <w:shd w:val="clear" w:color="auto" w:fill="auto"/>
            <w:noWrap/>
          </w:tcPr>
          <w:p w:rsidR="00A14C37" w:rsidRPr="007602BE" w:rsidRDefault="00A14C37" w:rsidP="0091653B">
            <w:pPr>
              <w:overflowPunct/>
              <w:autoSpaceDE/>
              <w:autoSpaceDN/>
              <w:adjustRightInd/>
              <w:jc w:val="center"/>
              <w:textAlignment w:val="auto"/>
              <w:rPr>
                <w:sz w:val="20"/>
                <w:lang w:eastAsia="de-DE"/>
              </w:rPr>
            </w:pPr>
            <w:r w:rsidRPr="007602BE">
              <w:rPr>
                <w:sz w:val="20"/>
                <w:lang w:eastAsia="de-DE"/>
              </w:rPr>
              <w:t>118/</w:t>
            </w:r>
            <w:r w:rsidRPr="007602BE">
              <w:rPr>
                <w:color w:val="FF0000"/>
                <w:sz w:val="20"/>
                <w:lang w:eastAsia="de-DE"/>
              </w:rPr>
              <w:t>68</w:t>
            </w:r>
            <w:r w:rsidRPr="007602BE">
              <w:rPr>
                <w:sz w:val="20"/>
                <w:lang w:eastAsia="de-DE"/>
              </w:rPr>
              <w:t>/10/</w:t>
            </w:r>
            <w:r w:rsidRPr="007602BE">
              <w:rPr>
                <w:color w:val="FF0000"/>
                <w:sz w:val="20"/>
                <w:lang w:eastAsia="de-DE"/>
              </w:rPr>
              <w:t>&gt;404</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Fenried</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-8</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Dö32</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color w:val="FFC000"/>
                <w:sz w:val="20"/>
                <w:lang w:eastAsia="de-DE"/>
              </w:rPr>
              <w:t>16</w:t>
            </w:r>
            <w:r w:rsidRPr="007602BE">
              <w:rPr>
                <w:sz w:val="20"/>
                <w:lang w:eastAsia="de-DE"/>
              </w:rPr>
              <w:t>/&gt;84</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+20</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Dö33</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45</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-66</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55"/>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Dö34</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63</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-70</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Dö35</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110</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-17</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55"/>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Dö36</w:t>
            </w:r>
          </w:p>
        </w:tc>
        <w:tc>
          <w:tcPr>
            <w:tcW w:w="1983" w:type="dxa"/>
            <w:shd w:val="clear" w:color="auto" w:fill="auto"/>
            <w:noWrap/>
          </w:tcPr>
          <w:p w:rsidR="00A14C37" w:rsidRPr="007602BE" w:rsidRDefault="00A14C37" w:rsidP="0091653B">
            <w:pPr>
              <w:overflowPunct/>
              <w:autoSpaceDE/>
              <w:autoSpaceDN/>
              <w:adjustRightInd/>
              <w:jc w:val="center"/>
              <w:textAlignment w:val="auto"/>
              <w:rPr>
                <w:sz w:val="20"/>
                <w:lang w:eastAsia="de-DE"/>
              </w:rPr>
            </w:pPr>
            <w:r w:rsidRPr="007602BE">
              <w:rPr>
                <w:sz w:val="20"/>
                <w:lang w:eastAsia="de-DE"/>
              </w:rPr>
              <w:t>113/</w:t>
            </w:r>
            <w:r w:rsidRPr="007602BE">
              <w:rPr>
                <w:color w:val="FF0000"/>
                <w:sz w:val="20"/>
                <w:lang w:eastAsia="de-DE"/>
              </w:rPr>
              <w:t>247</w:t>
            </w:r>
            <w:r w:rsidRPr="007602BE">
              <w:rPr>
                <w:sz w:val="20"/>
                <w:lang w:eastAsia="de-DE"/>
              </w:rPr>
              <w:t>/3/</w:t>
            </w:r>
            <w:r w:rsidRPr="007602BE">
              <w:rPr>
                <w:color w:val="FF0000"/>
                <w:sz w:val="20"/>
                <w:lang w:eastAsia="de-DE"/>
              </w:rPr>
              <w:t>91</w:t>
            </w:r>
            <w:r w:rsidRPr="007602BE">
              <w:rPr>
                <w:sz w:val="20"/>
                <w:lang w:eastAsia="de-DE"/>
              </w:rPr>
              <w:t>/6</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-7</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Dö37</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110/</w:t>
            </w:r>
            <w:r w:rsidRPr="007602BE">
              <w:rPr>
                <w:color w:val="FF0000"/>
                <w:sz w:val="20"/>
                <w:lang w:eastAsia="de-DE"/>
              </w:rPr>
              <w:t>425</w:t>
            </w:r>
            <w:r w:rsidRPr="007602BE">
              <w:rPr>
                <w:sz w:val="20"/>
                <w:lang w:eastAsia="de-DE"/>
              </w:rPr>
              <w:t>/</w:t>
            </w:r>
            <w:r w:rsidRPr="007602BE">
              <w:rPr>
                <w:color w:val="FFC000"/>
                <w:sz w:val="20"/>
                <w:lang w:eastAsia="de-DE"/>
              </w:rPr>
              <w:t>4</w:t>
            </w:r>
            <w:r w:rsidRPr="007602BE">
              <w:rPr>
                <w:sz w:val="20"/>
                <w:lang w:eastAsia="de-DE"/>
              </w:rPr>
              <w:t>/</w:t>
            </w:r>
            <w:r w:rsidRPr="007602BE">
              <w:rPr>
                <w:color w:val="FF0000"/>
                <w:sz w:val="20"/>
                <w:lang w:eastAsia="de-DE"/>
              </w:rPr>
              <w:t>131</w:t>
            </w:r>
          </w:p>
        </w:tc>
        <w:tc>
          <w:tcPr>
            <w:tcW w:w="1190" w:type="dxa"/>
          </w:tcPr>
          <w:p w:rsidR="00A14C37" w:rsidRPr="007602BE" w:rsidRDefault="00A14C37" w:rsidP="00A14C37">
            <w:pPr>
              <w:overflowPunct/>
              <w:autoSpaceDE/>
              <w:autoSpaceDN/>
              <w:adjustRightInd/>
              <w:jc w:val="center"/>
              <w:textAlignment w:val="auto"/>
              <w:rPr>
                <w:sz w:val="20"/>
                <w:lang w:eastAsia="de-DE"/>
              </w:rPr>
            </w:pPr>
            <w:r w:rsidRPr="007602BE">
              <w:rPr>
                <w:sz w:val="20"/>
                <w:lang w:eastAsia="de-DE"/>
              </w:rPr>
              <w:t>Fenried</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-10</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val="restart"/>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7</w:t>
            </w: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Dö38</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57</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-60</w:t>
            </w:r>
          </w:p>
        </w:tc>
        <w:tc>
          <w:tcPr>
            <w:tcW w:w="2202" w:type="dxa"/>
            <w:vMerge w:val="restart"/>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Versumpfungsmoor</w:t>
            </w:r>
          </w:p>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N Kappe</w:t>
            </w:r>
          </w:p>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Max. Moortiefe:</w:t>
            </w:r>
          </w:p>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0,58 m</w:t>
            </w:r>
          </w:p>
        </w:tc>
      </w:tr>
      <w:tr w:rsidR="00A14C37" w:rsidRPr="007602BE" w:rsidTr="007602BE">
        <w:trPr>
          <w:trHeight w:val="255"/>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Dö39</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Schlamm bis 49</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+35</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Dö40</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51</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-24</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55"/>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Dö41</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45</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-30</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val="restart"/>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8</w:t>
            </w: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Dö42</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118/</w:t>
            </w:r>
            <w:r w:rsidRPr="007602BE">
              <w:rPr>
                <w:color w:val="FF0000"/>
                <w:sz w:val="20"/>
                <w:lang w:eastAsia="de-DE"/>
              </w:rPr>
              <w:t>72</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Fenried</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-10</w:t>
            </w:r>
          </w:p>
        </w:tc>
        <w:tc>
          <w:tcPr>
            <w:tcW w:w="2202" w:type="dxa"/>
            <w:vMerge w:val="restart"/>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Verlandungsmoor</w:t>
            </w:r>
          </w:p>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S Kappe</w:t>
            </w:r>
          </w:p>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Max. Moortiefe:</w:t>
            </w:r>
          </w:p>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1,90 m</w:t>
            </w: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Dö43</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100/</w:t>
            </w:r>
            <w:r w:rsidRPr="007602BE">
              <w:rPr>
                <w:color w:val="FF0000"/>
                <w:sz w:val="20"/>
                <w:lang w:eastAsia="de-DE"/>
              </w:rPr>
              <w:t>66</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-16</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55"/>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Dö44</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color w:val="FFC000"/>
                <w:sz w:val="20"/>
                <w:lang w:eastAsia="de-DE"/>
              </w:rPr>
              <w:t>40</w:t>
            </w:r>
            <w:r w:rsidRPr="007602BE">
              <w:rPr>
                <w:sz w:val="20"/>
                <w:lang w:eastAsia="de-DE"/>
              </w:rPr>
              <w:t>/16</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Anmoor</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-70</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Dö45</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84/</w:t>
            </w:r>
            <w:r w:rsidRPr="007602BE">
              <w:rPr>
                <w:color w:val="FF0000"/>
                <w:sz w:val="20"/>
                <w:lang w:eastAsia="de-DE"/>
              </w:rPr>
              <w:t>16</w:t>
            </w:r>
            <w:r w:rsidRPr="007602BE">
              <w:rPr>
                <w:sz w:val="20"/>
                <w:lang w:eastAsia="de-DE"/>
              </w:rPr>
              <w:t>/30</w:t>
            </w:r>
          </w:p>
        </w:tc>
        <w:tc>
          <w:tcPr>
            <w:tcW w:w="1190" w:type="dxa"/>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-7</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55"/>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Dö46</w:t>
            </w:r>
          </w:p>
        </w:tc>
        <w:tc>
          <w:tcPr>
            <w:tcW w:w="1983"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88/</w:t>
            </w:r>
            <w:r w:rsidR="00811B40" w:rsidRPr="007602BE">
              <w:rPr>
                <w:color w:val="FF0000"/>
                <w:sz w:val="20"/>
                <w:lang w:eastAsia="de-DE"/>
              </w:rPr>
              <w:t>32</w:t>
            </w:r>
          </w:p>
        </w:tc>
        <w:tc>
          <w:tcPr>
            <w:tcW w:w="1190" w:type="dxa"/>
          </w:tcPr>
          <w:p w:rsidR="00A14C37" w:rsidRPr="007602BE" w:rsidRDefault="00811B40" w:rsidP="00AE3DE8">
            <w:pPr>
              <w:overflowPunct/>
              <w:autoSpaceDE/>
              <w:autoSpaceDN/>
              <w:adjustRightInd/>
              <w:jc w:val="center"/>
              <w:textAlignment w:val="auto"/>
              <w:rPr>
                <w:sz w:val="20"/>
                <w:lang w:eastAsia="de-DE"/>
              </w:rPr>
            </w:pPr>
            <w:r w:rsidRPr="007602BE">
              <w:rPr>
                <w:sz w:val="20"/>
                <w:lang w:eastAsia="de-DE"/>
              </w:rPr>
              <w:t>-</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+25</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AE3DE8">
            <w:pPr>
              <w:overflowPunct/>
              <w:autoSpaceDE/>
              <w:autoSpaceDN/>
              <w:adjustRightInd/>
              <w:jc w:val="center"/>
              <w:textAlignment w:val="auto"/>
              <w:rPr>
                <w:sz w:val="20"/>
                <w:lang w:eastAsia="de-DE"/>
              </w:rPr>
            </w:pPr>
            <w:r w:rsidRPr="007602BE">
              <w:rPr>
                <w:sz w:val="20"/>
                <w:lang w:eastAsia="de-DE"/>
              </w:rPr>
              <w:t>Dö47</w:t>
            </w:r>
          </w:p>
        </w:tc>
        <w:tc>
          <w:tcPr>
            <w:tcW w:w="1983" w:type="dxa"/>
            <w:shd w:val="clear" w:color="auto" w:fill="auto"/>
            <w:noWrap/>
          </w:tcPr>
          <w:p w:rsidR="00A14C37" w:rsidRPr="007602BE" w:rsidRDefault="00811B40" w:rsidP="00AE3DE8">
            <w:pPr>
              <w:overflowPunct/>
              <w:autoSpaceDE/>
              <w:autoSpaceDN/>
              <w:adjustRightInd/>
              <w:jc w:val="center"/>
              <w:textAlignment w:val="auto"/>
              <w:rPr>
                <w:sz w:val="20"/>
                <w:lang w:eastAsia="de-DE"/>
              </w:rPr>
            </w:pPr>
            <w:r w:rsidRPr="007602BE">
              <w:rPr>
                <w:sz w:val="20"/>
                <w:lang w:eastAsia="de-DE"/>
              </w:rPr>
              <w:t>100/</w:t>
            </w:r>
            <w:r w:rsidRPr="007602BE">
              <w:rPr>
                <w:color w:val="FF0000"/>
                <w:sz w:val="20"/>
                <w:lang w:eastAsia="de-DE"/>
              </w:rPr>
              <w:t>76</w:t>
            </w:r>
          </w:p>
        </w:tc>
        <w:tc>
          <w:tcPr>
            <w:tcW w:w="1190" w:type="dxa"/>
          </w:tcPr>
          <w:p w:rsidR="00A14C37" w:rsidRPr="007602BE" w:rsidRDefault="00811B40"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-7</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A14C37" w:rsidRPr="007602BE" w:rsidTr="007602BE">
        <w:trPr>
          <w:trHeight w:val="270"/>
        </w:trPr>
        <w:tc>
          <w:tcPr>
            <w:tcW w:w="740"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c>
          <w:tcPr>
            <w:tcW w:w="1048" w:type="dxa"/>
            <w:shd w:val="clear" w:color="auto" w:fill="auto"/>
            <w:noWrap/>
          </w:tcPr>
          <w:p w:rsidR="00A14C37" w:rsidRPr="007602BE" w:rsidRDefault="00A14C37" w:rsidP="009C6CEC">
            <w:pPr>
              <w:overflowPunct/>
              <w:autoSpaceDE/>
              <w:autoSpaceDN/>
              <w:adjustRightInd/>
              <w:jc w:val="center"/>
              <w:textAlignment w:val="auto"/>
              <w:rPr>
                <w:sz w:val="20"/>
                <w:lang w:eastAsia="de-DE"/>
              </w:rPr>
            </w:pPr>
            <w:r w:rsidRPr="007602BE">
              <w:rPr>
                <w:sz w:val="20"/>
                <w:lang w:eastAsia="de-DE"/>
              </w:rPr>
              <w:t>Dö48</w:t>
            </w:r>
          </w:p>
        </w:tc>
        <w:tc>
          <w:tcPr>
            <w:tcW w:w="1983" w:type="dxa"/>
            <w:shd w:val="clear" w:color="auto" w:fill="auto"/>
            <w:noWrap/>
          </w:tcPr>
          <w:p w:rsidR="00A14C37" w:rsidRPr="007602BE" w:rsidRDefault="00811B40" w:rsidP="00AE3DE8">
            <w:pPr>
              <w:overflowPunct/>
              <w:autoSpaceDE/>
              <w:autoSpaceDN/>
              <w:adjustRightInd/>
              <w:jc w:val="center"/>
              <w:textAlignment w:val="auto"/>
              <w:rPr>
                <w:sz w:val="20"/>
                <w:lang w:eastAsia="de-DE"/>
              </w:rPr>
            </w:pPr>
            <w:r w:rsidRPr="007602BE">
              <w:rPr>
                <w:sz w:val="20"/>
                <w:lang w:eastAsia="de-DE"/>
              </w:rPr>
              <w:t>109</w:t>
            </w:r>
          </w:p>
        </w:tc>
        <w:tc>
          <w:tcPr>
            <w:tcW w:w="1190" w:type="dxa"/>
          </w:tcPr>
          <w:p w:rsidR="00A14C37" w:rsidRPr="007602BE" w:rsidRDefault="00811B40" w:rsidP="00AE3DE8">
            <w:pPr>
              <w:overflowPunct/>
              <w:autoSpaceDE/>
              <w:autoSpaceDN/>
              <w:adjustRightInd/>
              <w:jc w:val="center"/>
              <w:textAlignment w:val="auto"/>
              <w:rPr>
                <w:sz w:val="20"/>
                <w:lang w:eastAsia="de-DE"/>
              </w:rPr>
            </w:pPr>
            <w:r w:rsidRPr="007602BE">
              <w:rPr>
                <w:sz w:val="20"/>
                <w:lang w:eastAsia="de-DE"/>
              </w:rPr>
              <w:t>Fen</w:t>
            </w:r>
          </w:p>
        </w:tc>
        <w:tc>
          <w:tcPr>
            <w:tcW w:w="1342" w:type="dxa"/>
            <w:shd w:val="clear" w:color="auto" w:fill="auto"/>
            <w:noWrap/>
          </w:tcPr>
          <w:p w:rsidR="00A14C37" w:rsidRPr="007602BE" w:rsidRDefault="00A14C37" w:rsidP="00FE0778">
            <w:pPr>
              <w:overflowPunct/>
              <w:autoSpaceDE/>
              <w:autoSpaceDN/>
              <w:adjustRightInd/>
              <w:jc w:val="center"/>
              <w:textAlignment w:val="auto"/>
              <w:rPr>
                <w:sz w:val="20"/>
                <w:lang w:eastAsia="de-DE"/>
              </w:rPr>
            </w:pPr>
            <w:r w:rsidRPr="007602BE">
              <w:rPr>
                <w:sz w:val="20"/>
                <w:lang w:eastAsia="de-DE"/>
              </w:rPr>
              <w:t>-15</w:t>
            </w:r>
          </w:p>
        </w:tc>
        <w:tc>
          <w:tcPr>
            <w:tcW w:w="2202" w:type="dxa"/>
            <w:vMerge/>
            <w:shd w:val="clear" w:color="auto" w:fill="auto"/>
            <w:noWrap/>
          </w:tcPr>
          <w:p w:rsidR="00A14C37" w:rsidRPr="007602BE" w:rsidRDefault="00A14C37" w:rsidP="00AE3DE8">
            <w:pPr>
              <w:overflowPunct/>
              <w:autoSpaceDE/>
              <w:autoSpaceDN/>
              <w:adjustRightInd/>
              <w:jc w:val="center"/>
              <w:textAlignment w:val="auto"/>
              <w:rPr>
                <w:sz w:val="20"/>
                <w:lang w:eastAsia="de-DE"/>
              </w:rPr>
            </w:pPr>
          </w:p>
        </w:tc>
      </w:tr>
      <w:tr w:rsidR="00811B40" w:rsidRPr="007602BE" w:rsidTr="007602BE">
        <w:trPr>
          <w:trHeight w:val="255"/>
        </w:trPr>
        <w:tc>
          <w:tcPr>
            <w:tcW w:w="740" w:type="dxa"/>
            <w:vMerge w:val="restart"/>
            <w:shd w:val="clear" w:color="auto" w:fill="auto"/>
            <w:noWrap/>
          </w:tcPr>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9</w:t>
            </w:r>
          </w:p>
        </w:tc>
        <w:tc>
          <w:tcPr>
            <w:tcW w:w="1048" w:type="dxa"/>
            <w:shd w:val="clear" w:color="auto" w:fill="auto"/>
            <w:noWrap/>
          </w:tcPr>
          <w:p w:rsidR="00811B40" w:rsidRPr="007602BE" w:rsidRDefault="00811B40" w:rsidP="009C6CEC">
            <w:pPr>
              <w:overflowPunct/>
              <w:autoSpaceDE/>
              <w:autoSpaceDN/>
              <w:adjustRightInd/>
              <w:jc w:val="center"/>
              <w:textAlignment w:val="auto"/>
              <w:rPr>
                <w:sz w:val="20"/>
                <w:lang w:eastAsia="de-DE"/>
              </w:rPr>
            </w:pPr>
            <w:r w:rsidRPr="007602BE">
              <w:rPr>
                <w:sz w:val="20"/>
                <w:lang w:eastAsia="de-DE"/>
              </w:rPr>
              <w:t>Dö49</w:t>
            </w:r>
          </w:p>
        </w:tc>
        <w:tc>
          <w:tcPr>
            <w:tcW w:w="1983" w:type="dxa"/>
            <w:shd w:val="clear" w:color="auto" w:fill="auto"/>
            <w:noWrap/>
          </w:tcPr>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32</w:t>
            </w:r>
          </w:p>
        </w:tc>
        <w:tc>
          <w:tcPr>
            <w:tcW w:w="1190" w:type="dxa"/>
          </w:tcPr>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Gleymoor über Sand</w:t>
            </w:r>
          </w:p>
        </w:tc>
        <w:tc>
          <w:tcPr>
            <w:tcW w:w="1342" w:type="dxa"/>
            <w:shd w:val="clear" w:color="auto" w:fill="auto"/>
            <w:noWrap/>
          </w:tcPr>
          <w:p w:rsidR="00811B40" w:rsidRPr="007602BE" w:rsidRDefault="00811B40" w:rsidP="00FE0778">
            <w:pPr>
              <w:overflowPunct/>
              <w:autoSpaceDE/>
              <w:autoSpaceDN/>
              <w:adjustRightInd/>
              <w:jc w:val="center"/>
              <w:textAlignment w:val="auto"/>
              <w:rPr>
                <w:sz w:val="20"/>
                <w:lang w:eastAsia="de-DE"/>
              </w:rPr>
            </w:pPr>
            <w:r w:rsidRPr="007602BE">
              <w:rPr>
                <w:sz w:val="20"/>
                <w:lang w:eastAsia="de-DE"/>
              </w:rPr>
              <w:t>-65</w:t>
            </w:r>
          </w:p>
        </w:tc>
        <w:tc>
          <w:tcPr>
            <w:tcW w:w="2202" w:type="dxa"/>
            <w:vMerge w:val="restart"/>
            <w:shd w:val="clear" w:color="auto" w:fill="auto"/>
            <w:noWrap/>
          </w:tcPr>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Versumpfungsmoor</w:t>
            </w:r>
          </w:p>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SO Krewelin</w:t>
            </w:r>
          </w:p>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Max. Moortiefe:</w:t>
            </w:r>
          </w:p>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1,36 m</w:t>
            </w:r>
          </w:p>
        </w:tc>
      </w:tr>
      <w:tr w:rsidR="00811B40" w:rsidRPr="007602BE" w:rsidTr="007602BE">
        <w:trPr>
          <w:trHeight w:val="270"/>
        </w:trPr>
        <w:tc>
          <w:tcPr>
            <w:tcW w:w="740" w:type="dxa"/>
            <w:vMerge/>
            <w:shd w:val="clear" w:color="auto" w:fill="auto"/>
            <w:noWrap/>
          </w:tcPr>
          <w:p w:rsidR="00811B40" w:rsidRPr="007602BE" w:rsidRDefault="00811B40" w:rsidP="00AE3DE8">
            <w:pPr>
              <w:overflowPunct/>
              <w:autoSpaceDE/>
              <w:autoSpaceDN/>
              <w:adjustRightInd/>
              <w:jc w:val="center"/>
              <w:textAlignment w:val="auto"/>
              <w:rPr>
                <w:sz w:val="20"/>
                <w:lang w:eastAsia="de-DE"/>
              </w:rPr>
            </w:pPr>
          </w:p>
        </w:tc>
        <w:tc>
          <w:tcPr>
            <w:tcW w:w="1048" w:type="dxa"/>
            <w:shd w:val="clear" w:color="auto" w:fill="auto"/>
            <w:noWrap/>
          </w:tcPr>
          <w:p w:rsidR="00811B40" w:rsidRPr="007602BE" w:rsidRDefault="00811B40" w:rsidP="009C6CEC">
            <w:pPr>
              <w:overflowPunct/>
              <w:autoSpaceDE/>
              <w:autoSpaceDN/>
              <w:adjustRightInd/>
              <w:jc w:val="center"/>
              <w:textAlignment w:val="auto"/>
              <w:rPr>
                <w:sz w:val="20"/>
                <w:lang w:eastAsia="de-DE"/>
              </w:rPr>
            </w:pPr>
            <w:r w:rsidRPr="007602BE">
              <w:rPr>
                <w:sz w:val="20"/>
                <w:lang w:eastAsia="de-DE"/>
              </w:rPr>
              <w:t>Dö50</w:t>
            </w:r>
          </w:p>
        </w:tc>
        <w:tc>
          <w:tcPr>
            <w:tcW w:w="1983" w:type="dxa"/>
            <w:shd w:val="clear" w:color="auto" w:fill="auto"/>
            <w:noWrap/>
          </w:tcPr>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86</w:t>
            </w:r>
          </w:p>
        </w:tc>
        <w:tc>
          <w:tcPr>
            <w:tcW w:w="1190" w:type="dxa"/>
          </w:tcPr>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Erdfen</w:t>
            </w:r>
          </w:p>
        </w:tc>
        <w:tc>
          <w:tcPr>
            <w:tcW w:w="1342" w:type="dxa"/>
            <w:shd w:val="clear" w:color="auto" w:fill="auto"/>
            <w:noWrap/>
          </w:tcPr>
          <w:p w:rsidR="00811B40" w:rsidRPr="007602BE" w:rsidRDefault="00811B40" w:rsidP="00FE0778">
            <w:pPr>
              <w:overflowPunct/>
              <w:autoSpaceDE/>
              <w:autoSpaceDN/>
              <w:adjustRightInd/>
              <w:jc w:val="center"/>
              <w:textAlignment w:val="auto"/>
              <w:rPr>
                <w:sz w:val="20"/>
                <w:lang w:eastAsia="de-DE"/>
              </w:rPr>
            </w:pPr>
            <w:r w:rsidRPr="007602BE">
              <w:rPr>
                <w:sz w:val="20"/>
                <w:lang w:eastAsia="de-DE"/>
              </w:rPr>
              <w:t>-42</w:t>
            </w:r>
          </w:p>
        </w:tc>
        <w:tc>
          <w:tcPr>
            <w:tcW w:w="2202" w:type="dxa"/>
            <w:vMerge/>
            <w:shd w:val="clear" w:color="auto" w:fill="auto"/>
            <w:noWrap/>
          </w:tcPr>
          <w:p w:rsidR="00811B40" w:rsidRPr="007602BE" w:rsidRDefault="00811B40" w:rsidP="00AE3DE8">
            <w:pPr>
              <w:overflowPunct/>
              <w:autoSpaceDE/>
              <w:autoSpaceDN/>
              <w:adjustRightInd/>
              <w:jc w:val="center"/>
              <w:textAlignment w:val="auto"/>
              <w:rPr>
                <w:sz w:val="20"/>
                <w:lang w:eastAsia="de-DE"/>
              </w:rPr>
            </w:pPr>
          </w:p>
        </w:tc>
      </w:tr>
      <w:tr w:rsidR="00811B40" w:rsidRPr="007602BE" w:rsidTr="007602BE">
        <w:trPr>
          <w:trHeight w:val="255"/>
        </w:trPr>
        <w:tc>
          <w:tcPr>
            <w:tcW w:w="740" w:type="dxa"/>
            <w:vMerge/>
            <w:shd w:val="clear" w:color="auto" w:fill="auto"/>
            <w:noWrap/>
          </w:tcPr>
          <w:p w:rsidR="00811B40" w:rsidRPr="007602BE" w:rsidRDefault="00811B40" w:rsidP="00EB7217">
            <w:pPr>
              <w:overflowPunct/>
              <w:autoSpaceDE/>
              <w:autoSpaceDN/>
              <w:adjustRightInd/>
              <w:jc w:val="center"/>
              <w:textAlignment w:val="auto"/>
              <w:rPr>
                <w:sz w:val="20"/>
                <w:lang w:eastAsia="de-DE"/>
              </w:rPr>
            </w:pPr>
          </w:p>
        </w:tc>
        <w:tc>
          <w:tcPr>
            <w:tcW w:w="1048" w:type="dxa"/>
            <w:shd w:val="clear" w:color="auto" w:fill="auto"/>
            <w:noWrap/>
          </w:tcPr>
          <w:p w:rsidR="00811B40" w:rsidRPr="007602BE" w:rsidRDefault="00811B40" w:rsidP="009C6CEC">
            <w:pPr>
              <w:overflowPunct/>
              <w:autoSpaceDE/>
              <w:autoSpaceDN/>
              <w:adjustRightInd/>
              <w:jc w:val="center"/>
              <w:textAlignment w:val="auto"/>
              <w:rPr>
                <w:sz w:val="20"/>
                <w:lang w:eastAsia="de-DE"/>
              </w:rPr>
            </w:pPr>
            <w:r w:rsidRPr="007602BE">
              <w:rPr>
                <w:sz w:val="20"/>
                <w:lang w:eastAsia="de-DE"/>
              </w:rPr>
              <w:t>Dö51</w:t>
            </w:r>
          </w:p>
        </w:tc>
        <w:tc>
          <w:tcPr>
            <w:tcW w:w="1983" w:type="dxa"/>
            <w:shd w:val="clear" w:color="auto" w:fill="auto"/>
            <w:noWrap/>
          </w:tcPr>
          <w:p w:rsidR="00811B40" w:rsidRPr="007602BE" w:rsidRDefault="00AE3DE8" w:rsidP="00EB7217">
            <w:pPr>
              <w:overflowPunct/>
              <w:autoSpaceDE/>
              <w:autoSpaceDN/>
              <w:adjustRightInd/>
              <w:jc w:val="center"/>
              <w:textAlignment w:val="auto"/>
              <w:rPr>
                <w:sz w:val="20"/>
                <w:lang w:eastAsia="de-DE"/>
              </w:rPr>
            </w:pPr>
            <w:r w:rsidRPr="007602BE">
              <w:rPr>
                <w:color w:val="FF0000"/>
                <w:sz w:val="20"/>
                <w:lang w:eastAsia="de-DE"/>
              </w:rPr>
              <w:t>110</w:t>
            </w:r>
            <w:r w:rsidRPr="007602BE">
              <w:rPr>
                <w:sz w:val="20"/>
                <w:lang w:eastAsia="de-DE"/>
              </w:rPr>
              <w:t>/</w:t>
            </w:r>
            <w:r w:rsidRPr="007602BE">
              <w:rPr>
                <w:color w:val="FFC000"/>
                <w:sz w:val="20"/>
                <w:lang w:eastAsia="de-DE"/>
              </w:rPr>
              <w:t>14</w:t>
            </w:r>
            <w:r w:rsidRPr="007602BE">
              <w:rPr>
                <w:sz w:val="20"/>
                <w:lang w:eastAsia="de-DE"/>
              </w:rPr>
              <w:t>/12</w:t>
            </w:r>
          </w:p>
        </w:tc>
        <w:tc>
          <w:tcPr>
            <w:tcW w:w="1190" w:type="dxa"/>
          </w:tcPr>
          <w:p w:rsidR="00811B40" w:rsidRPr="007602BE" w:rsidRDefault="00AE3DE8" w:rsidP="00AE3DE8">
            <w:pPr>
              <w:overflowPunct/>
              <w:autoSpaceDE/>
              <w:autoSpaceDN/>
              <w:adjustRightInd/>
              <w:jc w:val="center"/>
              <w:textAlignment w:val="auto"/>
              <w:rPr>
                <w:sz w:val="20"/>
                <w:lang w:eastAsia="de-DE"/>
              </w:rPr>
            </w:pPr>
            <w:r w:rsidRPr="007602BE">
              <w:rPr>
                <w:sz w:val="20"/>
                <w:lang w:eastAsia="de-DE"/>
              </w:rPr>
              <w:t>-</w:t>
            </w:r>
          </w:p>
        </w:tc>
        <w:tc>
          <w:tcPr>
            <w:tcW w:w="1342" w:type="dxa"/>
            <w:shd w:val="clear" w:color="auto" w:fill="auto"/>
            <w:noWrap/>
          </w:tcPr>
          <w:p w:rsidR="00811B40" w:rsidRPr="007602BE" w:rsidRDefault="00811B40" w:rsidP="00FE0778">
            <w:pPr>
              <w:overflowPunct/>
              <w:autoSpaceDE/>
              <w:autoSpaceDN/>
              <w:adjustRightInd/>
              <w:jc w:val="center"/>
              <w:textAlignment w:val="auto"/>
              <w:rPr>
                <w:sz w:val="20"/>
                <w:lang w:eastAsia="de-DE"/>
              </w:rPr>
            </w:pPr>
            <w:r w:rsidRPr="007602BE">
              <w:rPr>
                <w:sz w:val="20"/>
                <w:lang w:eastAsia="de-DE"/>
              </w:rPr>
              <w:t>+18</w:t>
            </w:r>
          </w:p>
        </w:tc>
        <w:tc>
          <w:tcPr>
            <w:tcW w:w="2202" w:type="dxa"/>
            <w:vMerge/>
            <w:shd w:val="clear" w:color="auto" w:fill="auto"/>
            <w:noWrap/>
          </w:tcPr>
          <w:p w:rsidR="00811B40" w:rsidRPr="007602BE" w:rsidRDefault="00811B40" w:rsidP="00AE3DE8">
            <w:pPr>
              <w:overflowPunct/>
              <w:autoSpaceDE/>
              <w:autoSpaceDN/>
              <w:adjustRightInd/>
              <w:jc w:val="center"/>
              <w:textAlignment w:val="auto"/>
              <w:rPr>
                <w:sz w:val="20"/>
                <w:lang w:eastAsia="de-DE"/>
              </w:rPr>
            </w:pPr>
          </w:p>
        </w:tc>
      </w:tr>
      <w:tr w:rsidR="00811B40" w:rsidRPr="007602BE" w:rsidTr="007602BE">
        <w:trPr>
          <w:trHeight w:val="270"/>
        </w:trPr>
        <w:tc>
          <w:tcPr>
            <w:tcW w:w="740" w:type="dxa"/>
            <w:vMerge/>
            <w:shd w:val="clear" w:color="auto" w:fill="auto"/>
            <w:noWrap/>
          </w:tcPr>
          <w:p w:rsidR="00811B40" w:rsidRPr="007602BE" w:rsidRDefault="00811B40" w:rsidP="00AE3DE8">
            <w:pPr>
              <w:overflowPunct/>
              <w:autoSpaceDE/>
              <w:autoSpaceDN/>
              <w:adjustRightInd/>
              <w:jc w:val="center"/>
              <w:textAlignment w:val="auto"/>
              <w:rPr>
                <w:sz w:val="20"/>
                <w:lang w:eastAsia="de-DE"/>
              </w:rPr>
            </w:pPr>
          </w:p>
        </w:tc>
        <w:tc>
          <w:tcPr>
            <w:tcW w:w="1048" w:type="dxa"/>
            <w:shd w:val="clear" w:color="auto" w:fill="auto"/>
            <w:noWrap/>
          </w:tcPr>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Dö52</w:t>
            </w:r>
          </w:p>
        </w:tc>
        <w:tc>
          <w:tcPr>
            <w:tcW w:w="1983" w:type="dxa"/>
            <w:shd w:val="clear" w:color="auto" w:fill="auto"/>
            <w:noWrap/>
          </w:tcPr>
          <w:p w:rsidR="00811B40" w:rsidRPr="007602BE" w:rsidRDefault="00AE3DE8" w:rsidP="00AE3DE8">
            <w:pPr>
              <w:overflowPunct/>
              <w:autoSpaceDE/>
              <w:autoSpaceDN/>
              <w:adjustRightInd/>
              <w:jc w:val="center"/>
              <w:textAlignment w:val="auto"/>
              <w:rPr>
                <w:sz w:val="20"/>
                <w:lang w:eastAsia="de-DE"/>
              </w:rPr>
            </w:pPr>
            <w:r w:rsidRPr="007602BE">
              <w:rPr>
                <w:color w:val="FFC000"/>
                <w:sz w:val="20"/>
                <w:lang w:eastAsia="de-DE"/>
              </w:rPr>
              <w:t>33</w:t>
            </w:r>
            <w:r w:rsidRPr="007602BE">
              <w:rPr>
                <w:sz w:val="20"/>
                <w:lang w:eastAsia="de-DE"/>
              </w:rPr>
              <w:t>/</w:t>
            </w:r>
            <w:r w:rsidRPr="007602BE">
              <w:rPr>
                <w:color w:val="FF0000"/>
                <w:sz w:val="20"/>
                <w:lang w:eastAsia="de-DE"/>
              </w:rPr>
              <w:t>34/</w:t>
            </w:r>
            <w:r w:rsidRPr="007602BE">
              <w:rPr>
                <w:sz w:val="20"/>
                <w:lang w:eastAsia="de-DE"/>
              </w:rPr>
              <w:t>9</w:t>
            </w:r>
          </w:p>
        </w:tc>
        <w:tc>
          <w:tcPr>
            <w:tcW w:w="1190" w:type="dxa"/>
          </w:tcPr>
          <w:p w:rsidR="00811B40" w:rsidRPr="007602BE" w:rsidRDefault="00AE3DE8" w:rsidP="00AE3DE8">
            <w:pPr>
              <w:overflowPunct/>
              <w:autoSpaceDE/>
              <w:autoSpaceDN/>
              <w:adjustRightInd/>
              <w:jc w:val="center"/>
              <w:textAlignment w:val="auto"/>
              <w:rPr>
                <w:sz w:val="20"/>
                <w:lang w:eastAsia="de-DE"/>
              </w:rPr>
            </w:pPr>
            <w:r w:rsidRPr="007602BE">
              <w:rPr>
                <w:sz w:val="20"/>
                <w:lang w:eastAsia="de-DE"/>
              </w:rPr>
              <w:t>Anmoor-Gley</w:t>
            </w:r>
          </w:p>
        </w:tc>
        <w:tc>
          <w:tcPr>
            <w:tcW w:w="1342" w:type="dxa"/>
            <w:shd w:val="clear" w:color="auto" w:fill="auto"/>
            <w:noWrap/>
          </w:tcPr>
          <w:p w:rsidR="00811B40" w:rsidRPr="007602BE" w:rsidRDefault="00811B40" w:rsidP="00AE3DE8">
            <w:pPr>
              <w:overflowPunct/>
              <w:autoSpaceDE/>
              <w:autoSpaceDN/>
              <w:adjustRightInd/>
              <w:jc w:val="center"/>
              <w:textAlignment w:val="auto"/>
              <w:rPr>
                <w:sz w:val="20"/>
                <w:lang w:eastAsia="de-DE"/>
              </w:rPr>
            </w:pPr>
            <w:r w:rsidRPr="007602BE">
              <w:rPr>
                <w:sz w:val="20"/>
                <w:lang w:eastAsia="de-DE"/>
              </w:rPr>
              <w:t>?</w:t>
            </w:r>
          </w:p>
        </w:tc>
        <w:tc>
          <w:tcPr>
            <w:tcW w:w="2202" w:type="dxa"/>
            <w:vMerge/>
            <w:shd w:val="clear" w:color="auto" w:fill="auto"/>
            <w:noWrap/>
          </w:tcPr>
          <w:p w:rsidR="00811B40" w:rsidRPr="007602BE" w:rsidRDefault="00811B40" w:rsidP="00AE3DE8">
            <w:pPr>
              <w:overflowPunct/>
              <w:autoSpaceDE/>
              <w:autoSpaceDN/>
              <w:adjustRightInd/>
              <w:jc w:val="center"/>
              <w:textAlignment w:val="auto"/>
              <w:rPr>
                <w:sz w:val="20"/>
                <w:lang w:eastAsia="de-DE"/>
              </w:rPr>
            </w:pPr>
          </w:p>
        </w:tc>
      </w:tr>
      <w:tr w:rsidR="00811B40" w:rsidRPr="007602BE" w:rsidTr="007602BE">
        <w:trPr>
          <w:trHeight w:val="270"/>
        </w:trPr>
        <w:tc>
          <w:tcPr>
            <w:tcW w:w="740" w:type="dxa"/>
            <w:vMerge/>
            <w:shd w:val="clear" w:color="auto" w:fill="auto"/>
            <w:noWrap/>
          </w:tcPr>
          <w:p w:rsidR="00811B40" w:rsidRPr="007602BE" w:rsidRDefault="00811B40" w:rsidP="00EB7217">
            <w:pPr>
              <w:overflowPunct/>
              <w:autoSpaceDE/>
              <w:autoSpaceDN/>
              <w:adjustRightInd/>
              <w:jc w:val="center"/>
              <w:textAlignment w:val="auto"/>
              <w:rPr>
                <w:sz w:val="20"/>
                <w:lang w:eastAsia="de-DE"/>
              </w:rPr>
            </w:pPr>
          </w:p>
        </w:tc>
        <w:tc>
          <w:tcPr>
            <w:tcW w:w="1048" w:type="dxa"/>
            <w:shd w:val="clear" w:color="auto" w:fill="auto"/>
            <w:noWrap/>
          </w:tcPr>
          <w:p w:rsidR="00811B40" w:rsidRPr="007602BE" w:rsidRDefault="00811B40" w:rsidP="006471F6">
            <w:pPr>
              <w:overflowPunct/>
              <w:autoSpaceDE/>
              <w:autoSpaceDN/>
              <w:adjustRightInd/>
              <w:jc w:val="center"/>
              <w:textAlignment w:val="auto"/>
              <w:rPr>
                <w:sz w:val="20"/>
                <w:lang w:eastAsia="de-DE"/>
              </w:rPr>
            </w:pPr>
            <w:r w:rsidRPr="007602BE">
              <w:rPr>
                <w:sz w:val="20"/>
                <w:lang w:eastAsia="de-DE"/>
              </w:rPr>
              <w:t>Dö53</w:t>
            </w:r>
          </w:p>
        </w:tc>
        <w:tc>
          <w:tcPr>
            <w:tcW w:w="1983" w:type="dxa"/>
            <w:shd w:val="clear" w:color="auto" w:fill="auto"/>
            <w:noWrap/>
          </w:tcPr>
          <w:p w:rsidR="00811B40" w:rsidRPr="007602BE" w:rsidRDefault="00AE3DE8" w:rsidP="00EB7217">
            <w:pPr>
              <w:overflowPunct/>
              <w:autoSpaceDE/>
              <w:autoSpaceDN/>
              <w:adjustRightInd/>
              <w:jc w:val="center"/>
              <w:textAlignment w:val="auto"/>
              <w:rPr>
                <w:sz w:val="20"/>
                <w:lang w:eastAsia="de-DE"/>
              </w:rPr>
            </w:pPr>
            <w:r w:rsidRPr="007602BE">
              <w:rPr>
                <w:sz w:val="20"/>
                <w:lang w:eastAsia="de-DE"/>
              </w:rPr>
              <w:t>31</w:t>
            </w:r>
          </w:p>
        </w:tc>
        <w:tc>
          <w:tcPr>
            <w:tcW w:w="1190" w:type="dxa"/>
          </w:tcPr>
          <w:p w:rsidR="00811B40" w:rsidRPr="007602BE" w:rsidRDefault="00AE3DE8" w:rsidP="00AE3DE8">
            <w:pPr>
              <w:overflowPunct/>
              <w:autoSpaceDE/>
              <w:autoSpaceDN/>
              <w:adjustRightInd/>
              <w:jc w:val="center"/>
              <w:textAlignment w:val="auto"/>
              <w:rPr>
                <w:sz w:val="20"/>
                <w:lang w:eastAsia="de-DE"/>
              </w:rPr>
            </w:pPr>
            <w:r w:rsidRPr="007602BE">
              <w:rPr>
                <w:sz w:val="20"/>
                <w:lang w:eastAsia="de-DE"/>
              </w:rPr>
              <w:t>Gleymoor über Sand</w:t>
            </w:r>
          </w:p>
        </w:tc>
        <w:tc>
          <w:tcPr>
            <w:tcW w:w="1342" w:type="dxa"/>
            <w:shd w:val="clear" w:color="auto" w:fill="auto"/>
            <w:noWrap/>
          </w:tcPr>
          <w:p w:rsidR="00811B40" w:rsidRPr="007602BE" w:rsidRDefault="00811B40" w:rsidP="00FE0778">
            <w:pPr>
              <w:overflowPunct/>
              <w:autoSpaceDE/>
              <w:autoSpaceDN/>
              <w:adjustRightInd/>
              <w:jc w:val="center"/>
              <w:textAlignment w:val="auto"/>
              <w:rPr>
                <w:sz w:val="20"/>
                <w:lang w:eastAsia="de-DE"/>
              </w:rPr>
            </w:pPr>
            <w:r w:rsidRPr="007602BE">
              <w:rPr>
                <w:sz w:val="20"/>
                <w:lang w:eastAsia="de-DE"/>
              </w:rPr>
              <w:t>-63</w:t>
            </w:r>
          </w:p>
        </w:tc>
        <w:tc>
          <w:tcPr>
            <w:tcW w:w="2202" w:type="dxa"/>
            <w:vMerge/>
            <w:shd w:val="clear" w:color="auto" w:fill="auto"/>
            <w:noWrap/>
          </w:tcPr>
          <w:p w:rsidR="00811B40" w:rsidRPr="007602BE" w:rsidRDefault="00811B40" w:rsidP="00AE3DE8">
            <w:pPr>
              <w:overflowPunct/>
              <w:autoSpaceDE/>
              <w:autoSpaceDN/>
              <w:adjustRightInd/>
              <w:jc w:val="center"/>
              <w:textAlignment w:val="auto"/>
              <w:rPr>
                <w:sz w:val="20"/>
                <w:lang w:eastAsia="de-DE"/>
              </w:rPr>
            </w:pPr>
          </w:p>
        </w:tc>
      </w:tr>
      <w:tr w:rsidR="007602BE" w:rsidRPr="007602BE" w:rsidTr="0061602A">
        <w:trPr>
          <w:trHeight w:val="270"/>
        </w:trPr>
        <w:tc>
          <w:tcPr>
            <w:tcW w:w="8505" w:type="dxa"/>
            <w:gridSpan w:val="6"/>
            <w:shd w:val="clear" w:color="auto" w:fill="auto"/>
            <w:noWrap/>
          </w:tcPr>
          <w:p w:rsidR="007602BE" w:rsidRPr="007602BE" w:rsidRDefault="007602BE" w:rsidP="007602BE">
            <w:pPr>
              <w:pStyle w:val="C1PlainText"/>
              <w:ind w:left="72"/>
              <w:jc w:val="left"/>
              <w:rPr>
                <w:i/>
                <w:sz w:val="18"/>
                <w:szCs w:val="18"/>
                <w:lang w:eastAsia="de-DE"/>
              </w:rPr>
            </w:pPr>
            <w:r>
              <w:rPr>
                <w:i/>
                <w:sz w:val="18"/>
                <w:szCs w:val="18"/>
              </w:rPr>
              <w:t>Erläuterung</w:t>
            </w:r>
            <w:r w:rsidRPr="007602BE">
              <w:rPr>
                <w:i/>
                <w:sz w:val="18"/>
                <w:szCs w:val="18"/>
              </w:rPr>
              <w:t xml:space="preserve">: </w:t>
            </w:r>
            <w:r w:rsidRPr="007171B5">
              <w:rPr>
                <w:sz w:val="18"/>
                <w:szCs w:val="18"/>
              </w:rPr>
              <w:t>Moorschichtung Schrift schwarz: Torf, rot: Mudde/ Quellsediment, orange: Sandboden</w:t>
            </w:r>
          </w:p>
        </w:tc>
      </w:tr>
    </w:tbl>
    <w:p w:rsidR="00912449" w:rsidRDefault="00C35D00" w:rsidP="001E1D8A">
      <w:pPr>
        <w:pStyle w:val="berschrift3"/>
        <w:tabs>
          <w:tab w:val="clear" w:pos="862"/>
          <w:tab w:val="num" w:pos="1276"/>
        </w:tabs>
        <w:ind w:left="1276" w:hanging="1276"/>
      </w:pPr>
      <w:bookmarkStart w:id="218" w:name="_Toc436911347"/>
      <w:r>
        <w:t>Faules Fließ, Trämmerfließ</w:t>
      </w:r>
      <w:bookmarkEnd w:id="218"/>
    </w:p>
    <w:p w:rsidR="002E2DCD" w:rsidRDefault="004C3217" w:rsidP="002D234A">
      <w:pPr>
        <w:pStyle w:val="C1PlainText"/>
      </w:pPr>
      <w:r>
        <w:t>D</w:t>
      </w:r>
      <w:r w:rsidR="00D14767">
        <w:t xml:space="preserve">ie Niederung des </w:t>
      </w:r>
      <w:r w:rsidR="00D14767" w:rsidRPr="00D14767">
        <w:rPr>
          <w:b/>
        </w:rPr>
        <w:t>Faulen Fließes</w:t>
      </w:r>
      <w:r w:rsidR="00D14767">
        <w:t xml:space="preserve"> </w:t>
      </w:r>
      <w:r w:rsidR="00A466C1">
        <w:t xml:space="preserve">(PG 9) </w:t>
      </w:r>
      <w:r w:rsidR="00D14767">
        <w:t>ist im Bereich der Bullenwiese als tiefgründiges Verlandungsmoor und in der Quellregion als Versumpfungsmoor zu charakterisie</w:t>
      </w:r>
      <w:r w:rsidR="002D234A">
        <w:t xml:space="preserve">ren. </w:t>
      </w:r>
      <w:r w:rsidR="006B0416">
        <w:t>Im Bereich der Bullenwiese</w:t>
      </w:r>
      <w:r w:rsidR="002E2DCD">
        <w:t xml:space="preserve"> findet ein Grundwasserstrom vom Moorrand zum Zentrum statt (perkolatives Regime), der aber größtenteils von den Gräben abgefangen und kanalisiert wird. Im nördlichen, noch genutzten Bereich ist der Oberboden stärker </w:t>
      </w:r>
      <w:r w:rsidR="006B0416">
        <w:t>vererdet</w:t>
      </w:r>
      <w:r w:rsidR="002E2DCD">
        <w:t xml:space="preserve"> (Erdfen), als im Bruchwald und im stärker wasserzügigen südlichen Randbereich, wo schwäch zersetzte Fenriede erbohrt wurden.</w:t>
      </w:r>
    </w:p>
    <w:p w:rsidR="006B0416" w:rsidRDefault="00A466C1" w:rsidP="002D234A">
      <w:pPr>
        <w:pStyle w:val="C1PlainText"/>
      </w:pPr>
      <w:r>
        <w:t xml:space="preserve">Im Versumpfungsmoor (Quellregion des Faulen Fließes) ist der </w:t>
      </w:r>
      <w:r w:rsidR="006B0416">
        <w:t xml:space="preserve">Oberboden an beiden Bohrstandorten infolge Entwässerung stark vererdet, aggregiert und geschrumpft, sodass die Moorbodenform Erdfen vorliegt. </w:t>
      </w:r>
      <w:r>
        <w:t>Die Moormächtigkeit beträgt bis 1,30 m. Im Umkreis der Bohrungen wurden mit Hilfe einer Peilstange ebenso geringe Moormächtigkeiten bestätigt, sodass man von einem relativ großflächigen, flachen Versumpfungsmoor ausgehen kann.</w:t>
      </w:r>
    </w:p>
    <w:p w:rsidR="002A3146" w:rsidRDefault="002A3146" w:rsidP="002D234A">
      <w:pPr>
        <w:pStyle w:val="C1PlainText"/>
      </w:pPr>
      <w:r>
        <w:t xml:space="preserve">Entlang des </w:t>
      </w:r>
      <w:r w:rsidRPr="002A3146">
        <w:rPr>
          <w:b/>
        </w:rPr>
        <w:t>Trämmerfließes</w:t>
      </w:r>
      <w:r>
        <w:t xml:space="preserve"> (PG 10) ist der Südwestteil der Tranwiesen durch stark degradierte </w:t>
      </w:r>
      <w:r w:rsidR="00A466C1">
        <w:t>Niedermoorstandorte</w:t>
      </w:r>
      <w:r>
        <w:t xml:space="preserve"> zu charakterisieren. </w:t>
      </w:r>
      <w:r w:rsidR="00A466C1">
        <w:t xml:space="preserve">Die Flächen sind geprägt von zahlreichen anthropogenen Reliefunterschieden in Form von Gräben, Dämmen und flachen geometrischen Senken ähnlich Torfstichen. Diese gehen zurück auf </w:t>
      </w:r>
      <w:r>
        <w:t>d</w:t>
      </w:r>
      <w:r w:rsidR="00A466C1">
        <w:t xml:space="preserve">ie Nutzung der Senken zur Teichwirtschaft im 19. Jahrhundert sowie als Spülfeld für den Auftrag von Sedimenten und Schlämmen aus dem Trämmersee in der DDR-Zeit.  Die Oberbodenbereiche sind an beiden Bohrstandorten infolge der starken Entwässerung und der sonstigen anthropogenen Überprägung vermulmt, darunter stark vererdet, aggregiert und geschrumpft, durch den Substratauftrag sind die Torfe meist unkenntlich und es wurde ein erhöhter Sandanteil festgestellt. Die Moorbodenformen sind als Mulm einzustufen. </w:t>
      </w:r>
      <w:r>
        <w:t xml:space="preserve">Es </w:t>
      </w:r>
      <w:r w:rsidR="008742FB">
        <w:t>handelt</w:t>
      </w:r>
      <w:r>
        <w:t xml:space="preserve"> sich um größere Versumpfungsmoore bis 1,30 m Tiefe.</w:t>
      </w:r>
    </w:p>
    <w:p w:rsidR="002A3146" w:rsidRDefault="002A3146" w:rsidP="002D234A">
      <w:pPr>
        <w:pStyle w:val="C1PlainText"/>
      </w:pPr>
      <w:r>
        <w:t>Der Nordostteil der Tranwiesen (PG 10) ist infolge von langjähriger Grünlandnutzung und Entwässerung stark vererdet</w:t>
      </w:r>
      <w:r w:rsidR="00525237">
        <w:t xml:space="preserve"> bis vermullt. </w:t>
      </w:r>
      <w:r>
        <w:t>Demnach liegt im Bereich von Bohrung 10-010 die Moorbodenform Mulm vor, bei Bohrung 10-011 Fenmulm.</w:t>
      </w:r>
      <w:r w:rsidR="00525237">
        <w:t xml:space="preserve"> </w:t>
      </w:r>
      <w:r>
        <w:t>Beide Bohrungen ergaben den hydrologischen Moortyp Verlandungsmoor.</w:t>
      </w:r>
    </w:p>
    <w:p w:rsidR="00525237" w:rsidRDefault="00F01EBA" w:rsidP="002D234A">
      <w:pPr>
        <w:pStyle w:val="C1PlainText"/>
      </w:pPr>
      <w:r>
        <w:t xml:space="preserve">Die </w:t>
      </w:r>
      <w:r w:rsidRPr="00F01EBA">
        <w:rPr>
          <w:b/>
        </w:rPr>
        <w:t>Quellnische oberhalb des Trämmersees</w:t>
      </w:r>
      <w:r>
        <w:t xml:space="preserve"> </w:t>
      </w:r>
      <w:r w:rsidR="00525237">
        <w:t xml:space="preserve"> </w:t>
      </w:r>
      <w:r>
        <w:t xml:space="preserve">(PG 11) </w:t>
      </w:r>
      <w:r w:rsidR="00525237">
        <w:t xml:space="preserve">ist heute großflächig von Bruchwald beherrscht, der aus jungen bis mittelalten Erlen-Pflanzungen und aus kleineren älteren Erlen-Beständen nahe des </w:t>
      </w:r>
      <w:r w:rsidRPr="00F01EBA">
        <w:rPr>
          <w:b/>
        </w:rPr>
        <w:t>Trämmerfließes</w:t>
      </w:r>
      <w:r>
        <w:t xml:space="preserve"> </w:t>
      </w:r>
      <w:r w:rsidR="00525237">
        <w:t>und am Seeufer besteht.</w:t>
      </w:r>
    </w:p>
    <w:p w:rsidR="00525237" w:rsidRDefault="00525237" w:rsidP="002D234A">
      <w:pPr>
        <w:pStyle w:val="C1PlainText"/>
      </w:pPr>
      <w:r>
        <w:t>Das Fließ und auch einige Seitengräben waren mit Holzfaschinen begradigt und befestigt, diese sind noch größtenteils zu erkennen, allerdings ist durch Sandeinspülung die Gewässertiefe geringer geworden, das Fließ hast sich mancherorts in die Fläche ausgedehnt, es sind Seitenschlingen am Entstehen.</w:t>
      </w:r>
    </w:p>
    <w:p w:rsidR="00525237" w:rsidRDefault="00525237" w:rsidP="002D234A">
      <w:pPr>
        <w:pStyle w:val="C1PlainText"/>
      </w:pPr>
      <w:r>
        <w:t>In der Moorrinne herrschen größtenteils heute quellige und wasserzügige Bedingungen, was beispielsweise bei den Bohrpunkten 11-016 und auch in der Seitensenke bei 11-018 der Fall war Regelmäßig ist das Bittere Schaumkraut in den Schlenken präsent sowie Ockerbildungen. Die Moorböden sind weich und quellmoortypischerweise oft schwer zu betreten. Aufgrund der zahlreichen Quergräben entlang der geneigten Moorstandorte und aufgrund von Fanggräben am Moorrand sind die meisten Standorte dennoch relativ stark entwässert, wodurch die Bodenvegetation großflächig von Entwässerungszeigern wie Großer Brennnessel, Kletten-Labkraut oder Stinkendem Storchschnabel bestimmt wird. Nahe des Fließes auf der Sohle der Rinne herrschen nasse Bedingungen, hier sind Großseggen-Bestände ausgebildet (11-017). Auf der Feuchtbrache am Südrand bei Bohrpunkt 11-014 ist eine Sumpfseggen-Brennnessel-Quellstaudenflur entwickelt.</w:t>
      </w:r>
    </w:p>
    <w:p w:rsidR="002D234A" w:rsidRDefault="00525237" w:rsidP="00127002">
      <w:pPr>
        <w:pStyle w:val="C1PlainText"/>
      </w:pPr>
      <w:r>
        <w:t>Vererdete Oberbodenhorizonte sind an allen vier Bohrstandorten vorhanden. Bei aktiver Quelltätigkeit und nassem Oberboden ist der stark zersetze Torf schmierig, ansonsten hat er ein körniges, krümeliges Gefüge. Zur Vermullung ist es im PG 11 nicht gekommen. Teilweise sind die Bodenformen Fen ausgebildet (Bohrungen 11-014 und 11-018), bei stärkerer Quelltätigkeit Fenried (Bohrungen 11-16 und 11-017).</w:t>
      </w:r>
    </w:p>
    <w:p w:rsidR="0025252E" w:rsidRDefault="0025252E" w:rsidP="00127002">
      <w:pPr>
        <w:pStyle w:val="C1PlainText"/>
        <w:rPr>
          <w:rFonts w:ascii="Arial" w:hAnsi="Arial"/>
          <w:b/>
          <w:bCs/>
          <w:noProof/>
          <w:sz w:val="20"/>
        </w:rPr>
      </w:pPr>
    </w:p>
    <w:p w:rsidR="00F01EBA" w:rsidRDefault="00F01EBA" w:rsidP="00DE5507">
      <w:pPr>
        <w:pStyle w:val="Beschriftung"/>
        <w:keepNext/>
        <w:ind w:left="2552" w:hanging="1254"/>
      </w:pPr>
      <w:bookmarkStart w:id="219" w:name="_Toc436912140"/>
      <w:r>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8</w:t>
      </w:r>
      <w:r w:rsidR="0036533F">
        <w:fldChar w:fldCharType="end"/>
      </w:r>
      <w:r>
        <w:t>: Ergebnisse der stratigraphischen Untersuchungen am Faulen Flie</w:t>
      </w:r>
      <w:r w:rsidR="00E9030B">
        <w:t>ß</w:t>
      </w:r>
      <w:r>
        <w:t xml:space="preserve"> und Trämmerfließ</w:t>
      </w:r>
      <w:bookmarkEnd w:id="219"/>
      <w:r>
        <w:t xml:space="preserve"> </w:t>
      </w:r>
    </w:p>
    <w:tbl>
      <w:tblPr>
        <w:tblW w:w="8505" w:type="dxa"/>
        <w:tblInd w:w="1346" w:type="dxa"/>
        <w:tblCellMar>
          <w:top w:w="28" w:type="dxa"/>
          <w:left w:w="70" w:type="dxa"/>
          <w:bottom w:w="28" w:type="dxa"/>
          <w:right w:w="70" w:type="dxa"/>
        </w:tblCellMar>
        <w:tblLook w:val="04A0" w:firstRow="1" w:lastRow="0" w:firstColumn="1" w:lastColumn="0" w:noHBand="0" w:noVBand="1"/>
      </w:tblPr>
      <w:tblGrid>
        <w:gridCol w:w="993"/>
        <w:gridCol w:w="1048"/>
        <w:gridCol w:w="1983"/>
        <w:gridCol w:w="1274"/>
        <w:gridCol w:w="939"/>
        <w:gridCol w:w="2268"/>
      </w:tblGrid>
      <w:tr w:rsidR="00AE3DE8" w:rsidRPr="002C5E7D" w:rsidTr="002C5E7D">
        <w:trPr>
          <w:trHeight w:val="255"/>
          <w:tblHeader/>
        </w:trPr>
        <w:tc>
          <w:tcPr>
            <w:tcW w:w="993" w:type="dxa"/>
            <w:tcBorders>
              <w:top w:val="single" w:sz="4" w:space="0" w:color="auto"/>
              <w:left w:val="single" w:sz="8" w:space="0" w:color="auto"/>
              <w:bottom w:val="single" w:sz="4" w:space="0" w:color="auto"/>
              <w:right w:val="single" w:sz="4" w:space="0" w:color="auto"/>
            </w:tcBorders>
            <w:shd w:val="pct25" w:color="auto" w:fill="auto"/>
            <w:noWrap/>
          </w:tcPr>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Projekt-gebiet</w:t>
            </w:r>
          </w:p>
        </w:tc>
        <w:tc>
          <w:tcPr>
            <w:tcW w:w="1048" w:type="dxa"/>
            <w:tcBorders>
              <w:top w:val="single" w:sz="4" w:space="0" w:color="auto"/>
              <w:left w:val="nil"/>
              <w:bottom w:val="single" w:sz="4" w:space="0" w:color="auto"/>
              <w:right w:val="single" w:sz="4" w:space="0" w:color="auto"/>
            </w:tcBorders>
            <w:shd w:val="pct25" w:color="auto" w:fill="auto"/>
            <w:noWrap/>
          </w:tcPr>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Bohrung</w:t>
            </w:r>
          </w:p>
          <w:p w:rsidR="00AE3DE8" w:rsidRPr="002C5E7D" w:rsidRDefault="00AE3DE8" w:rsidP="00AE3DE8">
            <w:pPr>
              <w:overflowPunct/>
              <w:autoSpaceDE/>
              <w:autoSpaceDN/>
              <w:adjustRightInd/>
              <w:jc w:val="center"/>
              <w:textAlignment w:val="auto"/>
              <w:rPr>
                <w:b/>
                <w:sz w:val="20"/>
                <w:lang w:eastAsia="de-DE"/>
              </w:rPr>
            </w:pPr>
          </w:p>
        </w:tc>
        <w:tc>
          <w:tcPr>
            <w:tcW w:w="1983" w:type="dxa"/>
            <w:tcBorders>
              <w:top w:val="single" w:sz="4" w:space="0" w:color="auto"/>
              <w:left w:val="nil"/>
              <w:bottom w:val="single" w:sz="4" w:space="0" w:color="auto"/>
              <w:right w:val="single" w:sz="4" w:space="0" w:color="auto"/>
            </w:tcBorders>
            <w:shd w:val="pct25" w:color="auto" w:fill="auto"/>
            <w:noWrap/>
          </w:tcPr>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Moorschichtung</w:t>
            </w:r>
          </w:p>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in cm</w:t>
            </w:r>
          </w:p>
        </w:tc>
        <w:tc>
          <w:tcPr>
            <w:tcW w:w="1274" w:type="dxa"/>
            <w:tcBorders>
              <w:top w:val="single" w:sz="4" w:space="0" w:color="auto"/>
              <w:left w:val="nil"/>
              <w:bottom w:val="single" w:sz="4" w:space="0" w:color="auto"/>
              <w:right w:val="single" w:sz="4" w:space="0" w:color="auto"/>
            </w:tcBorders>
            <w:shd w:val="pct25" w:color="auto" w:fill="auto"/>
          </w:tcPr>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Moor-</w:t>
            </w:r>
          </w:p>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bodenform</w:t>
            </w:r>
          </w:p>
        </w:tc>
        <w:tc>
          <w:tcPr>
            <w:tcW w:w="939" w:type="dxa"/>
            <w:tcBorders>
              <w:top w:val="single" w:sz="4" w:space="0" w:color="auto"/>
              <w:left w:val="single" w:sz="4" w:space="0" w:color="auto"/>
              <w:bottom w:val="single" w:sz="4" w:space="0" w:color="auto"/>
              <w:right w:val="single" w:sz="4" w:space="0" w:color="auto"/>
            </w:tcBorders>
            <w:shd w:val="pct25" w:color="auto" w:fill="auto"/>
            <w:noWrap/>
          </w:tcPr>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GWFA</w:t>
            </w:r>
          </w:p>
          <w:p w:rsidR="00AE3DE8" w:rsidRPr="002C5E7D" w:rsidRDefault="00101A72" w:rsidP="00AE3DE8">
            <w:pPr>
              <w:overflowPunct/>
              <w:autoSpaceDE/>
              <w:autoSpaceDN/>
              <w:adjustRightInd/>
              <w:jc w:val="center"/>
              <w:textAlignment w:val="auto"/>
              <w:rPr>
                <w:b/>
                <w:sz w:val="20"/>
                <w:lang w:eastAsia="de-DE"/>
              </w:rPr>
            </w:pPr>
            <w:r w:rsidRPr="002C5E7D">
              <w:rPr>
                <w:b/>
                <w:sz w:val="20"/>
                <w:lang w:eastAsia="de-DE"/>
              </w:rPr>
              <w:t>1</w:t>
            </w:r>
            <w:r w:rsidR="00AE3DE8" w:rsidRPr="002C5E7D">
              <w:rPr>
                <w:b/>
                <w:sz w:val="20"/>
                <w:lang w:eastAsia="de-DE"/>
              </w:rPr>
              <w:t>/201</w:t>
            </w:r>
            <w:r w:rsidRPr="002C5E7D">
              <w:rPr>
                <w:b/>
                <w:sz w:val="20"/>
                <w:lang w:eastAsia="de-DE"/>
              </w:rPr>
              <w:t>2</w:t>
            </w:r>
          </w:p>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in cm</w:t>
            </w:r>
          </w:p>
        </w:tc>
        <w:tc>
          <w:tcPr>
            <w:tcW w:w="2268" w:type="dxa"/>
            <w:tcBorders>
              <w:top w:val="single" w:sz="4" w:space="0" w:color="auto"/>
              <w:left w:val="nil"/>
              <w:bottom w:val="single" w:sz="4" w:space="0" w:color="auto"/>
              <w:right w:val="single" w:sz="4" w:space="0" w:color="auto"/>
            </w:tcBorders>
            <w:shd w:val="pct25" w:color="auto" w:fill="auto"/>
            <w:noWrap/>
          </w:tcPr>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 xml:space="preserve">Hydrogenetischer </w:t>
            </w:r>
          </w:p>
          <w:p w:rsidR="00AE3DE8" w:rsidRPr="002C5E7D" w:rsidRDefault="00AE3DE8" w:rsidP="00AE3DE8">
            <w:pPr>
              <w:overflowPunct/>
              <w:autoSpaceDE/>
              <w:autoSpaceDN/>
              <w:adjustRightInd/>
              <w:jc w:val="center"/>
              <w:textAlignment w:val="auto"/>
              <w:rPr>
                <w:b/>
                <w:sz w:val="20"/>
                <w:lang w:eastAsia="de-DE"/>
              </w:rPr>
            </w:pPr>
            <w:r w:rsidRPr="002C5E7D">
              <w:rPr>
                <w:b/>
                <w:sz w:val="20"/>
                <w:lang w:eastAsia="de-DE"/>
              </w:rPr>
              <w:t xml:space="preserve">Moortyp/ Lage/ max. Moortiefe </w:t>
            </w:r>
          </w:p>
        </w:tc>
      </w:tr>
      <w:tr w:rsidR="00E96684" w:rsidRPr="002C5E7D" w:rsidTr="002C5E7D">
        <w:trPr>
          <w:trHeight w:val="255"/>
        </w:trPr>
        <w:tc>
          <w:tcPr>
            <w:tcW w:w="993" w:type="dxa"/>
            <w:vMerge w:val="restart"/>
            <w:tcBorders>
              <w:top w:val="single" w:sz="4" w:space="0" w:color="auto"/>
              <w:left w:val="single" w:sz="8"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PG 9</w:t>
            </w:r>
          </w:p>
          <w:p w:rsidR="00E96684" w:rsidRPr="002C5E7D" w:rsidRDefault="00E96684"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09-001</w:t>
            </w:r>
          </w:p>
        </w:tc>
        <w:tc>
          <w:tcPr>
            <w:tcW w:w="1983" w:type="dxa"/>
            <w:tcBorders>
              <w:top w:val="single" w:sz="4" w:space="0" w:color="auto"/>
              <w:left w:val="nil"/>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106</w:t>
            </w:r>
          </w:p>
        </w:tc>
        <w:tc>
          <w:tcPr>
            <w:tcW w:w="1274" w:type="dxa"/>
            <w:tcBorders>
              <w:top w:val="single" w:sz="4" w:space="0" w:color="auto"/>
              <w:left w:val="nil"/>
              <w:bottom w:val="single" w:sz="4" w:space="0" w:color="auto"/>
              <w:right w:val="single" w:sz="4" w:space="0" w:color="auto"/>
            </w:tcBorders>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Erdfen</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±0</w:t>
            </w:r>
          </w:p>
        </w:tc>
        <w:tc>
          <w:tcPr>
            <w:tcW w:w="2268" w:type="dxa"/>
            <w:vMerge w:val="restart"/>
            <w:tcBorders>
              <w:top w:val="single" w:sz="4" w:space="0" w:color="auto"/>
              <w:left w:val="nil"/>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Verlandungsmoor, randlich Versumpfungsmoor</w:t>
            </w:r>
          </w:p>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Bullenwiese</w:t>
            </w:r>
          </w:p>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 xml:space="preserve">Max. Moortiefe: &gt; 7,00 m  </w:t>
            </w:r>
          </w:p>
        </w:tc>
      </w:tr>
      <w:tr w:rsidR="00E96684" w:rsidRPr="002C5E7D" w:rsidTr="002C5E7D">
        <w:trPr>
          <w:trHeight w:val="255"/>
        </w:trPr>
        <w:tc>
          <w:tcPr>
            <w:tcW w:w="993" w:type="dxa"/>
            <w:vMerge/>
            <w:tcBorders>
              <w:left w:val="single" w:sz="8"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09-002</w:t>
            </w:r>
          </w:p>
        </w:tc>
        <w:tc>
          <w:tcPr>
            <w:tcW w:w="1983" w:type="dxa"/>
            <w:tcBorders>
              <w:top w:val="single" w:sz="4" w:space="0" w:color="auto"/>
              <w:left w:val="nil"/>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90/</w:t>
            </w:r>
            <w:r w:rsidRPr="002C5E7D">
              <w:rPr>
                <w:color w:val="FF0000"/>
                <w:sz w:val="20"/>
                <w:lang w:eastAsia="de-DE"/>
              </w:rPr>
              <w:t>&gt;610</w:t>
            </w:r>
          </w:p>
        </w:tc>
        <w:tc>
          <w:tcPr>
            <w:tcW w:w="1274" w:type="dxa"/>
            <w:tcBorders>
              <w:top w:val="single" w:sz="4" w:space="0" w:color="auto"/>
              <w:left w:val="nil"/>
              <w:bottom w:val="single" w:sz="4" w:space="0" w:color="auto"/>
              <w:right w:val="single" w:sz="4" w:space="0" w:color="auto"/>
            </w:tcBorders>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Fenried</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±0</w:t>
            </w:r>
          </w:p>
        </w:tc>
        <w:tc>
          <w:tcPr>
            <w:tcW w:w="2268" w:type="dxa"/>
            <w:vMerge/>
            <w:tcBorders>
              <w:left w:val="nil"/>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p>
        </w:tc>
      </w:tr>
      <w:tr w:rsidR="00E96684" w:rsidRPr="002C5E7D" w:rsidTr="002C5E7D">
        <w:trPr>
          <w:trHeight w:val="255"/>
        </w:trPr>
        <w:tc>
          <w:tcPr>
            <w:tcW w:w="993" w:type="dxa"/>
            <w:vMerge/>
            <w:tcBorders>
              <w:left w:val="single" w:sz="8" w:space="0" w:color="auto"/>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09-003</w:t>
            </w:r>
          </w:p>
        </w:tc>
        <w:tc>
          <w:tcPr>
            <w:tcW w:w="1983" w:type="dxa"/>
            <w:tcBorders>
              <w:top w:val="single" w:sz="4" w:space="0" w:color="auto"/>
              <w:left w:val="nil"/>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149/</w:t>
            </w:r>
            <w:r w:rsidRPr="002C5E7D">
              <w:rPr>
                <w:color w:val="FF0000"/>
                <w:sz w:val="20"/>
                <w:lang w:eastAsia="de-DE"/>
              </w:rPr>
              <w:t>242</w:t>
            </w:r>
            <w:r w:rsidRPr="002C5E7D">
              <w:rPr>
                <w:sz w:val="20"/>
                <w:lang w:eastAsia="de-DE"/>
              </w:rPr>
              <w:t>/</w:t>
            </w:r>
            <w:r w:rsidRPr="002C5E7D">
              <w:rPr>
                <w:color w:val="FFC000"/>
                <w:sz w:val="20"/>
                <w:lang w:eastAsia="de-DE"/>
              </w:rPr>
              <w:t>9</w:t>
            </w:r>
            <w:r w:rsidRPr="002C5E7D">
              <w:rPr>
                <w:sz w:val="20"/>
                <w:lang w:eastAsia="de-DE"/>
              </w:rPr>
              <w:t>/68</w:t>
            </w:r>
          </w:p>
        </w:tc>
        <w:tc>
          <w:tcPr>
            <w:tcW w:w="1274" w:type="dxa"/>
            <w:tcBorders>
              <w:top w:val="single" w:sz="4" w:space="0" w:color="auto"/>
              <w:left w:val="nil"/>
              <w:bottom w:val="single" w:sz="4" w:space="0" w:color="auto"/>
              <w:right w:val="single" w:sz="4" w:space="0" w:color="auto"/>
            </w:tcBorders>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Fenried</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r w:rsidRPr="002C5E7D">
              <w:rPr>
                <w:sz w:val="20"/>
                <w:lang w:eastAsia="de-DE"/>
              </w:rPr>
              <w:t>-5</w:t>
            </w:r>
          </w:p>
        </w:tc>
        <w:tc>
          <w:tcPr>
            <w:tcW w:w="2268" w:type="dxa"/>
            <w:vMerge/>
            <w:tcBorders>
              <w:left w:val="nil"/>
              <w:bottom w:val="single" w:sz="4" w:space="0" w:color="auto"/>
              <w:right w:val="single" w:sz="4" w:space="0" w:color="auto"/>
            </w:tcBorders>
            <w:shd w:val="clear" w:color="auto" w:fill="auto"/>
            <w:noWrap/>
          </w:tcPr>
          <w:p w:rsidR="00E96684" w:rsidRPr="002C5E7D" w:rsidRDefault="00E96684" w:rsidP="00AE3DE8">
            <w:pPr>
              <w:overflowPunct/>
              <w:autoSpaceDE/>
              <w:autoSpaceDN/>
              <w:adjustRightInd/>
              <w:jc w:val="center"/>
              <w:textAlignment w:val="auto"/>
              <w:rPr>
                <w:sz w:val="20"/>
                <w:lang w:eastAsia="de-DE"/>
              </w:rPr>
            </w:pPr>
          </w:p>
        </w:tc>
      </w:tr>
      <w:tr w:rsidR="00101A72" w:rsidRPr="002C5E7D" w:rsidTr="002C5E7D">
        <w:trPr>
          <w:trHeight w:val="255"/>
        </w:trPr>
        <w:tc>
          <w:tcPr>
            <w:tcW w:w="993" w:type="dxa"/>
            <w:vMerge w:val="restart"/>
            <w:tcBorders>
              <w:top w:val="single" w:sz="4" w:space="0" w:color="auto"/>
              <w:left w:val="single" w:sz="8"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PG 9</w:t>
            </w:r>
          </w:p>
        </w:tc>
        <w:tc>
          <w:tcPr>
            <w:tcW w:w="1048" w:type="dxa"/>
            <w:tcBorders>
              <w:top w:val="single" w:sz="4" w:space="0" w:color="auto"/>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09-005</w:t>
            </w:r>
          </w:p>
        </w:tc>
        <w:tc>
          <w:tcPr>
            <w:tcW w:w="1983" w:type="dxa"/>
            <w:tcBorders>
              <w:top w:val="single" w:sz="4" w:space="0" w:color="auto"/>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108</w:t>
            </w:r>
          </w:p>
        </w:tc>
        <w:tc>
          <w:tcPr>
            <w:tcW w:w="1274" w:type="dxa"/>
            <w:tcBorders>
              <w:top w:val="single" w:sz="4" w:space="0" w:color="auto"/>
              <w:left w:val="nil"/>
              <w:bottom w:val="single" w:sz="4" w:space="0" w:color="auto"/>
              <w:right w:val="single" w:sz="4" w:space="0" w:color="auto"/>
            </w:tcBorders>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Erdfen</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-10</w:t>
            </w:r>
          </w:p>
        </w:tc>
        <w:tc>
          <w:tcPr>
            <w:tcW w:w="2268" w:type="dxa"/>
            <w:vMerge w:val="restart"/>
            <w:tcBorders>
              <w:top w:val="single" w:sz="4" w:space="0" w:color="auto"/>
              <w:left w:val="nil"/>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Versumpfungsmoor</w:t>
            </w:r>
          </w:p>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Faules Fließ Ostteil</w:t>
            </w:r>
          </w:p>
          <w:p w:rsidR="00A466C1" w:rsidRPr="002C5E7D" w:rsidRDefault="00A466C1" w:rsidP="00A466C1">
            <w:pPr>
              <w:overflowPunct/>
              <w:autoSpaceDE/>
              <w:autoSpaceDN/>
              <w:adjustRightInd/>
              <w:jc w:val="center"/>
              <w:textAlignment w:val="auto"/>
              <w:rPr>
                <w:sz w:val="20"/>
                <w:lang w:eastAsia="de-DE"/>
              </w:rPr>
            </w:pPr>
            <w:r w:rsidRPr="002C5E7D">
              <w:rPr>
                <w:sz w:val="20"/>
                <w:lang w:eastAsia="de-DE"/>
              </w:rPr>
              <w:t>Max. Moortiefe:</w:t>
            </w:r>
          </w:p>
          <w:p w:rsidR="00A466C1" w:rsidRPr="002C5E7D" w:rsidRDefault="00A466C1" w:rsidP="00A466C1">
            <w:pPr>
              <w:overflowPunct/>
              <w:autoSpaceDE/>
              <w:autoSpaceDN/>
              <w:adjustRightInd/>
              <w:jc w:val="center"/>
              <w:textAlignment w:val="auto"/>
              <w:rPr>
                <w:sz w:val="20"/>
                <w:lang w:eastAsia="de-DE"/>
              </w:rPr>
            </w:pPr>
            <w:r w:rsidRPr="002C5E7D">
              <w:rPr>
                <w:sz w:val="20"/>
                <w:lang w:eastAsia="de-DE"/>
              </w:rPr>
              <w:t>1,30 m</w:t>
            </w:r>
          </w:p>
        </w:tc>
      </w:tr>
      <w:tr w:rsidR="00101A72" w:rsidRPr="002C5E7D" w:rsidTr="002C5E7D">
        <w:trPr>
          <w:trHeight w:val="255"/>
        </w:trPr>
        <w:tc>
          <w:tcPr>
            <w:tcW w:w="993" w:type="dxa"/>
            <w:vMerge/>
            <w:tcBorders>
              <w:left w:val="single" w:sz="8" w:space="0" w:color="auto"/>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09-006</w:t>
            </w:r>
          </w:p>
        </w:tc>
        <w:tc>
          <w:tcPr>
            <w:tcW w:w="1983" w:type="dxa"/>
            <w:tcBorders>
              <w:top w:val="single" w:sz="4" w:space="0" w:color="auto"/>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130</w:t>
            </w:r>
          </w:p>
        </w:tc>
        <w:tc>
          <w:tcPr>
            <w:tcW w:w="1274" w:type="dxa"/>
            <w:tcBorders>
              <w:top w:val="single" w:sz="4" w:space="0" w:color="auto"/>
              <w:left w:val="nil"/>
              <w:bottom w:val="single" w:sz="4" w:space="0" w:color="auto"/>
              <w:right w:val="single" w:sz="4" w:space="0" w:color="auto"/>
            </w:tcBorders>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Erdfen</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-5</w:t>
            </w:r>
          </w:p>
        </w:tc>
        <w:tc>
          <w:tcPr>
            <w:tcW w:w="2268" w:type="dxa"/>
            <w:vMerge/>
            <w:tcBorders>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p>
        </w:tc>
      </w:tr>
      <w:tr w:rsidR="00101A72" w:rsidRPr="002C5E7D" w:rsidTr="002C5E7D">
        <w:trPr>
          <w:trHeight w:val="255"/>
        </w:trPr>
        <w:tc>
          <w:tcPr>
            <w:tcW w:w="993" w:type="dxa"/>
            <w:vMerge w:val="restart"/>
            <w:tcBorders>
              <w:top w:val="single" w:sz="4" w:space="0" w:color="auto"/>
              <w:left w:val="single" w:sz="8"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PG 10</w:t>
            </w:r>
          </w:p>
          <w:p w:rsidR="00101A72" w:rsidRPr="002C5E7D" w:rsidRDefault="00101A72" w:rsidP="00101A72">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10-007</w:t>
            </w:r>
          </w:p>
        </w:tc>
        <w:tc>
          <w:tcPr>
            <w:tcW w:w="1983" w:type="dxa"/>
            <w:tcBorders>
              <w:top w:val="single" w:sz="4" w:space="0" w:color="auto"/>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130</w:t>
            </w:r>
          </w:p>
        </w:tc>
        <w:tc>
          <w:tcPr>
            <w:tcW w:w="1274" w:type="dxa"/>
            <w:tcBorders>
              <w:top w:val="single" w:sz="4" w:space="0" w:color="auto"/>
              <w:left w:val="nil"/>
              <w:bottom w:val="single" w:sz="4" w:space="0" w:color="auto"/>
              <w:right w:val="single" w:sz="4" w:space="0" w:color="auto"/>
            </w:tcBorders>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Mulm</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6B0416" w:rsidRPr="002C5E7D" w:rsidRDefault="00101A72" w:rsidP="006B0416">
            <w:pPr>
              <w:overflowPunct/>
              <w:autoSpaceDE/>
              <w:autoSpaceDN/>
              <w:adjustRightInd/>
              <w:jc w:val="center"/>
              <w:textAlignment w:val="auto"/>
              <w:rPr>
                <w:sz w:val="20"/>
                <w:lang w:eastAsia="de-DE"/>
              </w:rPr>
            </w:pPr>
            <w:r w:rsidRPr="002C5E7D">
              <w:rPr>
                <w:sz w:val="20"/>
                <w:lang w:eastAsia="de-DE"/>
              </w:rPr>
              <w:t>+5</w:t>
            </w:r>
          </w:p>
        </w:tc>
        <w:tc>
          <w:tcPr>
            <w:tcW w:w="2268" w:type="dxa"/>
            <w:vMerge w:val="restart"/>
            <w:tcBorders>
              <w:top w:val="single" w:sz="4" w:space="0" w:color="auto"/>
              <w:left w:val="nil"/>
              <w:right w:val="single" w:sz="4" w:space="0" w:color="auto"/>
            </w:tcBorders>
            <w:shd w:val="clear" w:color="auto" w:fill="auto"/>
            <w:noWrap/>
          </w:tcPr>
          <w:p w:rsidR="00101A72" w:rsidRPr="002C5E7D" w:rsidRDefault="00101A72" w:rsidP="00DB62A7">
            <w:pPr>
              <w:overflowPunct/>
              <w:autoSpaceDE/>
              <w:autoSpaceDN/>
              <w:adjustRightInd/>
              <w:jc w:val="center"/>
              <w:textAlignment w:val="auto"/>
              <w:rPr>
                <w:sz w:val="20"/>
                <w:lang w:eastAsia="de-DE"/>
              </w:rPr>
            </w:pPr>
            <w:r w:rsidRPr="002C5E7D">
              <w:rPr>
                <w:sz w:val="20"/>
                <w:lang w:eastAsia="de-DE"/>
              </w:rPr>
              <w:t>Versumpfungsmoor</w:t>
            </w:r>
          </w:p>
          <w:p w:rsidR="00101A72" w:rsidRPr="002C5E7D" w:rsidRDefault="00101A72" w:rsidP="00101A72">
            <w:pPr>
              <w:overflowPunct/>
              <w:autoSpaceDE/>
              <w:autoSpaceDN/>
              <w:adjustRightInd/>
              <w:jc w:val="center"/>
              <w:textAlignment w:val="auto"/>
              <w:rPr>
                <w:sz w:val="20"/>
                <w:lang w:eastAsia="de-DE"/>
              </w:rPr>
            </w:pPr>
            <w:r w:rsidRPr="002C5E7D">
              <w:rPr>
                <w:sz w:val="20"/>
                <w:lang w:eastAsia="de-DE"/>
              </w:rPr>
              <w:t>Tranwiesen</w:t>
            </w:r>
          </w:p>
          <w:p w:rsidR="00101A72" w:rsidRPr="002C5E7D" w:rsidRDefault="00101A72" w:rsidP="00101A72">
            <w:pPr>
              <w:overflowPunct/>
              <w:autoSpaceDE/>
              <w:autoSpaceDN/>
              <w:adjustRightInd/>
              <w:jc w:val="center"/>
              <w:textAlignment w:val="auto"/>
              <w:rPr>
                <w:sz w:val="20"/>
                <w:lang w:eastAsia="de-DE"/>
              </w:rPr>
            </w:pPr>
            <w:r w:rsidRPr="002C5E7D">
              <w:rPr>
                <w:sz w:val="20"/>
                <w:lang w:eastAsia="de-DE"/>
              </w:rPr>
              <w:t>SW-Teil</w:t>
            </w:r>
          </w:p>
          <w:p w:rsidR="00A466C1" w:rsidRPr="002C5E7D" w:rsidRDefault="00786AF1" w:rsidP="00101A72">
            <w:pPr>
              <w:overflowPunct/>
              <w:autoSpaceDE/>
              <w:autoSpaceDN/>
              <w:adjustRightInd/>
              <w:jc w:val="center"/>
              <w:textAlignment w:val="auto"/>
              <w:rPr>
                <w:sz w:val="20"/>
                <w:lang w:eastAsia="de-DE"/>
              </w:rPr>
            </w:pPr>
            <w:r w:rsidRPr="002C5E7D">
              <w:rPr>
                <w:sz w:val="20"/>
                <w:lang w:eastAsia="de-DE"/>
              </w:rPr>
              <w:t xml:space="preserve">Max. Moortiefe: </w:t>
            </w:r>
          </w:p>
          <w:p w:rsidR="00786AF1" w:rsidRPr="002C5E7D" w:rsidRDefault="00786AF1" w:rsidP="00101A72">
            <w:pPr>
              <w:overflowPunct/>
              <w:autoSpaceDE/>
              <w:autoSpaceDN/>
              <w:adjustRightInd/>
              <w:jc w:val="center"/>
              <w:textAlignment w:val="auto"/>
              <w:rPr>
                <w:sz w:val="20"/>
                <w:lang w:eastAsia="de-DE"/>
              </w:rPr>
            </w:pPr>
            <w:r w:rsidRPr="002C5E7D">
              <w:rPr>
                <w:sz w:val="20"/>
                <w:lang w:eastAsia="de-DE"/>
              </w:rPr>
              <w:t>1,30 m</w:t>
            </w:r>
          </w:p>
        </w:tc>
      </w:tr>
      <w:tr w:rsidR="00101A72" w:rsidRPr="002C5E7D" w:rsidTr="002C5E7D">
        <w:trPr>
          <w:trHeight w:val="255"/>
        </w:trPr>
        <w:tc>
          <w:tcPr>
            <w:tcW w:w="993" w:type="dxa"/>
            <w:vMerge/>
            <w:tcBorders>
              <w:left w:val="single" w:sz="8" w:space="0" w:color="auto"/>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10-009</w:t>
            </w:r>
          </w:p>
        </w:tc>
        <w:tc>
          <w:tcPr>
            <w:tcW w:w="1983" w:type="dxa"/>
            <w:tcBorders>
              <w:top w:val="single" w:sz="4" w:space="0" w:color="auto"/>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126</w:t>
            </w:r>
          </w:p>
        </w:tc>
        <w:tc>
          <w:tcPr>
            <w:tcW w:w="1274" w:type="dxa"/>
            <w:tcBorders>
              <w:top w:val="single" w:sz="4" w:space="0" w:color="auto"/>
              <w:left w:val="nil"/>
              <w:bottom w:val="single" w:sz="4" w:space="0" w:color="auto"/>
              <w:right w:val="single" w:sz="4" w:space="0" w:color="auto"/>
            </w:tcBorders>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Mulm</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r w:rsidRPr="002C5E7D">
              <w:rPr>
                <w:sz w:val="20"/>
                <w:lang w:eastAsia="de-DE"/>
              </w:rPr>
              <w:t>+27</w:t>
            </w:r>
          </w:p>
        </w:tc>
        <w:tc>
          <w:tcPr>
            <w:tcW w:w="2268" w:type="dxa"/>
            <w:vMerge/>
            <w:tcBorders>
              <w:left w:val="nil"/>
              <w:bottom w:val="single" w:sz="4" w:space="0" w:color="auto"/>
              <w:right w:val="single" w:sz="4" w:space="0" w:color="auto"/>
            </w:tcBorders>
            <w:shd w:val="clear" w:color="auto" w:fill="auto"/>
            <w:noWrap/>
          </w:tcPr>
          <w:p w:rsidR="00101A72" w:rsidRPr="002C5E7D" w:rsidRDefault="00101A72" w:rsidP="00AE3DE8">
            <w:pPr>
              <w:overflowPunct/>
              <w:autoSpaceDE/>
              <w:autoSpaceDN/>
              <w:adjustRightInd/>
              <w:jc w:val="center"/>
              <w:textAlignment w:val="auto"/>
              <w:rPr>
                <w:sz w:val="20"/>
                <w:lang w:eastAsia="de-DE"/>
              </w:rPr>
            </w:pPr>
          </w:p>
        </w:tc>
      </w:tr>
      <w:tr w:rsidR="00786AF1" w:rsidRPr="002C5E7D" w:rsidTr="002C5E7D">
        <w:trPr>
          <w:trHeight w:val="255"/>
        </w:trPr>
        <w:tc>
          <w:tcPr>
            <w:tcW w:w="993" w:type="dxa"/>
            <w:vMerge w:val="restart"/>
            <w:tcBorders>
              <w:top w:val="single" w:sz="4" w:space="0" w:color="auto"/>
              <w:left w:val="single" w:sz="8" w:space="0" w:color="auto"/>
              <w:right w:val="single" w:sz="4" w:space="0" w:color="auto"/>
            </w:tcBorders>
            <w:shd w:val="clear" w:color="auto" w:fill="auto"/>
            <w:noWrap/>
          </w:tcPr>
          <w:p w:rsidR="00786AF1" w:rsidRPr="002C5E7D" w:rsidRDefault="00786AF1" w:rsidP="00101A72">
            <w:pPr>
              <w:overflowPunct/>
              <w:autoSpaceDE/>
              <w:autoSpaceDN/>
              <w:adjustRightInd/>
              <w:jc w:val="center"/>
              <w:textAlignment w:val="auto"/>
              <w:rPr>
                <w:sz w:val="20"/>
                <w:lang w:eastAsia="de-DE"/>
              </w:rPr>
            </w:pPr>
            <w:r w:rsidRPr="002C5E7D">
              <w:rPr>
                <w:sz w:val="20"/>
                <w:lang w:eastAsia="de-DE"/>
              </w:rPr>
              <w:t>PG 10</w:t>
            </w:r>
          </w:p>
          <w:p w:rsidR="00786AF1" w:rsidRPr="002C5E7D" w:rsidRDefault="00786AF1" w:rsidP="00101A72">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10-010</w:t>
            </w:r>
          </w:p>
        </w:tc>
        <w:tc>
          <w:tcPr>
            <w:tcW w:w="1983" w:type="dxa"/>
            <w:tcBorders>
              <w:top w:val="single" w:sz="4" w:space="0" w:color="auto"/>
              <w:left w:val="nil"/>
              <w:bottom w:val="single" w:sz="4" w:space="0" w:color="auto"/>
              <w:right w:val="single" w:sz="4" w:space="0" w:color="auto"/>
            </w:tcBorders>
            <w:shd w:val="clear" w:color="auto" w:fill="auto"/>
            <w:noWrap/>
          </w:tcPr>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115/</w:t>
            </w:r>
            <w:r w:rsidRPr="002C5E7D">
              <w:rPr>
                <w:color w:val="FF0000"/>
                <w:sz w:val="20"/>
                <w:lang w:eastAsia="de-DE"/>
              </w:rPr>
              <w:t>360</w:t>
            </w:r>
          </w:p>
        </w:tc>
        <w:tc>
          <w:tcPr>
            <w:tcW w:w="1274" w:type="dxa"/>
            <w:tcBorders>
              <w:top w:val="single" w:sz="4" w:space="0" w:color="auto"/>
              <w:left w:val="nil"/>
              <w:bottom w:val="single" w:sz="4" w:space="0" w:color="auto"/>
              <w:right w:val="single" w:sz="4" w:space="0" w:color="auto"/>
            </w:tcBorders>
          </w:tcPr>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Mulm</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+17</w:t>
            </w:r>
          </w:p>
        </w:tc>
        <w:tc>
          <w:tcPr>
            <w:tcW w:w="2268" w:type="dxa"/>
            <w:vMerge w:val="restart"/>
            <w:tcBorders>
              <w:top w:val="single" w:sz="4" w:space="0" w:color="auto"/>
              <w:left w:val="nil"/>
              <w:right w:val="single" w:sz="4" w:space="0" w:color="auto"/>
            </w:tcBorders>
            <w:shd w:val="clear" w:color="auto" w:fill="auto"/>
            <w:noWrap/>
          </w:tcPr>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 xml:space="preserve">Verlandungsmoor </w:t>
            </w:r>
          </w:p>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Tranwiesen</w:t>
            </w:r>
          </w:p>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NO-Teil</w:t>
            </w:r>
          </w:p>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Max. Moortiefe:</w:t>
            </w:r>
          </w:p>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6,42 m</w:t>
            </w:r>
          </w:p>
        </w:tc>
      </w:tr>
      <w:tr w:rsidR="00786AF1" w:rsidRPr="002C5E7D" w:rsidTr="002C5E7D">
        <w:trPr>
          <w:trHeight w:val="255"/>
        </w:trPr>
        <w:tc>
          <w:tcPr>
            <w:tcW w:w="993" w:type="dxa"/>
            <w:vMerge/>
            <w:tcBorders>
              <w:left w:val="single" w:sz="8" w:space="0" w:color="auto"/>
              <w:bottom w:val="single" w:sz="4" w:space="0" w:color="auto"/>
              <w:right w:val="single" w:sz="4" w:space="0" w:color="auto"/>
            </w:tcBorders>
            <w:shd w:val="clear" w:color="auto" w:fill="auto"/>
            <w:noWrap/>
          </w:tcPr>
          <w:p w:rsidR="00786AF1" w:rsidRPr="002C5E7D" w:rsidRDefault="00786AF1"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786AF1" w:rsidRPr="002C5E7D" w:rsidRDefault="00786AF1" w:rsidP="00786AF1">
            <w:pPr>
              <w:overflowPunct/>
              <w:autoSpaceDE/>
              <w:autoSpaceDN/>
              <w:adjustRightInd/>
              <w:jc w:val="center"/>
              <w:textAlignment w:val="auto"/>
              <w:rPr>
                <w:sz w:val="20"/>
                <w:lang w:eastAsia="de-DE"/>
              </w:rPr>
            </w:pPr>
            <w:r w:rsidRPr="002C5E7D">
              <w:rPr>
                <w:sz w:val="20"/>
                <w:lang w:eastAsia="de-DE"/>
              </w:rPr>
              <w:t>10-011</w:t>
            </w:r>
          </w:p>
        </w:tc>
        <w:tc>
          <w:tcPr>
            <w:tcW w:w="1983" w:type="dxa"/>
            <w:tcBorders>
              <w:top w:val="single" w:sz="4" w:space="0" w:color="auto"/>
              <w:left w:val="nil"/>
              <w:bottom w:val="single" w:sz="4" w:space="0" w:color="auto"/>
              <w:right w:val="single" w:sz="4" w:space="0" w:color="auto"/>
            </w:tcBorders>
            <w:shd w:val="clear" w:color="auto" w:fill="auto"/>
            <w:noWrap/>
          </w:tcPr>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90/</w:t>
            </w:r>
            <w:r w:rsidRPr="002C5E7D">
              <w:rPr>
                <w:color w:val="FF0000"/>
                <w:sz w:val="20"/>
                <w:lang w:eastAsia="de-DE"/>
              </w:rPr>
              <w:t>530</w:t>
            </w:r>
            <w:r w:rsidRPr="002C5E7D">
              <w:rPr>
                <w:sz w:val="20"/>
                <w:lang w:eastAsia="de-DE"/>
              </w:rPr>
              <w:t>/22</w:t>
            </w:r>
          </w:p>
        </w:tc>
        <w:tc>
          <w:tcPr>
            <w:tcW w:w="1274" w:type="dxa"/>
            <w:tcBorders>
              <w:top w:val="single" w:sz="4" w:space="0" w:color="auto"/>
              <w:left w:val="nil"/>
              <w:bottom w:val="single" w:sz="4" w:space="0" w:color="auto"/>
              <w:right w:val="single" w:sz="4" w:space="0" w:color="auto"/>
            </w:tcBorders>
          </w:tcPr>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Fenmulm</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786AF1" w:rsidRPr="002C5E7D" w:rsidRDefault="00786AF1" w:rsidP="00AE3DE8">
            <w:pPr>
              <w:overflowPunct/>
              <w:autoSpaceDE/>
              <w:autoSpaceDN/>
              <w:adjustRightInd/>
              <w:jc w:val="center"/>
              <w:textAlignment w:val="auto"/>
              <w:rPr>
                <w:sz w:val="20"/>
                <w:lang w:eastAsia="de-DE"/>
              </w:rPr>
            </w:pPr>
            <w:r w:rsidRPr="002C5E7D">
              <w:rPr>
                <w:sz w:val="20"/>
                <w:lang w:eastAsia="de-DE"/>
              </w:rPr>
              <w:t>+10</w:t>
            </w:r>
          </w:p>
        </w:tc>
        <w:tc>
          <w:tcPr>
            <w:tcW w:w="2268" w:type="dxa"/>
            <w:vMerge/>
            <w:tcBorders>
              <w:left w:val="nil"/>
              <w:bottom w:val="single" w:sz="4" w:space="0" w:color="auto"/>
              <w:right w:val="single" w:sz="4" w:space="0" w:color="auto"/>
            </w:tcBorders>
            <w:shd w:val="clear" w:color="auto" w:fill="auto"/>
            <w:noWrap/>
          </w:tcPr>
          <w:p w:rsidR="00786AF1" w:rsidRPr="002C5E7D" w:rsidRDefault="00786AF1" w:rsidP="00AE3DE8">
            <w:pPr>
              <w:overflowPunct/>
              <w:autoSpaceDE/>
              <w:autoSpaceDN/>
              <w:adjustRightInd/>
              <w:jc w:val="center"/>
              <w:textAlignment w:val="auto"/>
              <w:rPr>
                <w:sz w:val="20"/>
                <w:lang w:eastAsia="de-DE"/>
              </w:rPr>
            </w:pPr>
          </w:p>
        </w:tc>
      </w:tr>
      <w:tr w:rsidR="00F751D0" w:rsidRPr="002C5E7D" w:rsidTr="002C5E7D">
        <w:trPr>
          <w:trHeight w:val="255"/>
        </w:trPr>
        <w:tc>
          <w:tcPr>
            <w:tcW w:w="993" w:type="dxa"/>
            <w:vMerge w:val="restart"/>
            <w:tcBorders>
              <w:top w:val="single" w:sz="4" w:space="0" w:color="auto"/>
              <w:left w:val="single" w:sz="8"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PG 11</w:t>
            </w:r>
          </w:p>
        </w:tc>
        <w:tc>
          <w:tcPr>
            <w:tcW w:w="1048" w:type="dxa"/>
            <w:tcBorders>
              <w:top w:val="single" w:sz="4" w:space="0" w:color="auto"/>
              <w:left w:val="nil"/>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11-014</w:t>
            </w:r>
          </w:p>
        </w:tc>
        <w:tc>
          <w:tcPr>
            <w:tcW w:w="1983" w:type="dxa"/>
            <w:tcBorders>
              <w:top w:val="single" w:sz="4" w:space="0" w:color="auto"/>
              <w:left w:val="nil"/>
              <w:bottom w:val="single" w:sz="4" w:space="0" w:color="auto"/>
              <w:right w:val="single" w:sz="4" w:space="0" w:color="auto"/>
            </w:tcBorders>
            <w:shd w:val="clear" w:color="auto" w:fill="auto"/>
            <w:noWrap/>
          </w:tcPr>
          <w:p w:rsidR="00F751D0" w:rsidRPr="002C5E7D" w:rsidRDefault="00F751D0" w:rsidP="00786AF1">
            <w:pPr>
              <w:overflowPunct/>
              <w:autoSpaceDE/>
              <w:autoSpaceDN/>
              <w:adjustRightInd/>
              <w:jc w:val="center"/>
              <w:textAlignment w:val="auto"/>
              <w:rPr>
                <w:sz w:val="20"/>
                <w:lang w:eastAsia="de-DE"/>
              </w:rPr>
            </w:pPr>
            <w:r w:rsidRPr="002C5E7D">
              <w:rPr>
                <w:sz w:val="20"/>
                <w:lang w:eastAsia="de-DE"/>
              </w:rPr>
              <w:t>160/</w:t>
            </w:r>
            <w:r w:rsidRPr="002C5E7D">
              <w:rPr>
                <w:color w:val="FF0000"/>
                <w:sz w:val="20"/>
                <w:lang w:eastAsia="de-DE"/>
              </w:rPr>
              <w:t>q40</w:t>
            </w:r>
            <w:r w:rsidRPr="002C5E7D">
              <w:rPr>
                <w:sz w:val="20"/>
                <w:lang w:eastAsia="de-DE"/>
              </w:rPr>
              <w:t>/100/</w:t>
            </w:r>
            <w:r w:rsidRPr="002C5E7D">
              <w:rPr>
                <w:color w:val="FF0000"/>
                <w:sz w:val="20"/>
                <w:lang w:eastAsia="de-DE"/>
              </w:rPr>
              <w:t>q40</w:t>
            </w:r>
          </w:p>
        </w:tc>
        <w:tc>
          <w:tcPr>
            <w:tcW w:w="1274" w:type="dxa"/>
            <w:tcBorders>
              <w:top w:val="single" w:sz="4" w:space="0" w:color="auto"/>
              <w:left w:val="nil"/>
              <w:bottom w:val="single" w:sz="4" w:space="0" w:color="auto"/>
              <w:right w:val="single" w:sz="4" w:space="0" w:color="auto"/>
            </w:tcBorders>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Fen</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F751D0" w:rsidRPr="002C5E7D" w:rsidRDefault="00F751D0" w:rsidP="00A473A1">
            <w:pPr>
              <w:overflowPunct/>
              <w:autoSpaceDE/>
              <w:autoSpaceDN/>
              <w:adjustRightInd/>
              <w:jc w:val="center"/>
              <w:textAlignment w:val="auto"/>
              <w:rPr>
                <w:sz w:val="20"/>
                <w:lang w:eastAsia="de-DE"/>
              </w:rPr>
            </w:pPr>
            <w:r w:rsidRPr="002C5E7D">
              <w:rPr>
                <w:sz w:val="20"/>
                <w:lang w:eastAsia="de-DE"/>
              </w:rPr>
              <w:t>-5</w:t>
            </w:r>
          </w:p>
        </w:tc>
        <w:tc>
          <w:tcPr>
            <w:tcW w:w="2268" w:type="dxa"/>
            <w:vMerge w:val="restart"/>
            <w:tcBorders>
              <w:top w:val="single" w:sz="4" w:space="0" w:color="auto"/>
              <w:left w:val="nil"/>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Verlandungsmoor randlich Quellmoor und Durchströmungsmoor</w:t>
            </w:r>
          </w:p>
          <w:p w:rsidR="00F751D0" w:rsidRPr="002C5E7D" w:rsidRDefault="00F751D0" w:rsidP="00786AF1">
            <w:pPr>
              <w:overflowPunct/>
              <w:autoSpaceDE/>
              <w:autoSpaceDN/>
              <w:adjustRightInd/>
              <w:jc w:val="center"/>
              <w:textAlignment w:val="auto"/>
              <w:rPr>
                <w:sz w:val="20"/>
                <w:lang w:eastAsia="de-DE"/>
              </w:rPr>
            </w:pPr>
            <w:r w:rsidRPr="002C5E7D">
              <w:rPr>
                <w:sz w:val="20"/>
                <w:lang w:eastAsia="de-DE"/>
              </w:rPr>
              <w:t>Östlich Trämmersee</w:t>
            </w:r>
          </w:p>
          <w:p w:rsidR="00F751D0" w:rsidRPr="002C5E7D" w:rsidRDefault="00F751D0" w:rsidP="00786AF1">
            <w:pPr>
              <w:overflowPunct/>
              <w:autoSpaceDE/>
              <w:autoSpaceDN/>
              <w:adjustRightInd/>
              <w:jc w:val="center"/>
              <w:textAlignment w:val="auto"/>
              <w:rPr>
                <w:sz w:val="20"/>
                <w:lang w:eastAsia="de-DE"/>
              </w:rPr>
            </w:pPr>
            <w:r w:rsidRPr="002C5E7D">
              <w:rPr>
                <w:sz w:val="20"/>
                <w:lang w:eastAsia="de-DE"/>
              </w:rPr>
              <w:t>Max. Moortiefe:</w:t>
            </w:r>
          </w:p>
          <w:p w:rsidR="00F751D0" w:rsidRPr="002C5E7D" w:rsidRDefault="00F751D0" w:rsidP="00786AF1">
            <w:pPr>
              <w:overflowPunct/>
              <w:autoSpaceDE/>
              <w:autoSpaceDN/>
              <w:adjustRightInd/>
              <w:jc w:val="center"/>
              <w:textAlignment w:val="auto"/>
              <w:rPr>
                <w:sz w:val="20"/>
                <w:lang w:eastAsia="de-DE"/>
              </w:rPr>
            </w:pPr>
            <w:r w:rsidRPr="002C5E7D">
              <w:rPr>
                <w:sz w:val="20"/>
                <w:lang w:eastAsia="de-DE"/>
              </w:rPr>
              <w:t>&gt; 7,00 m</w:t>
            </w:r>
          </w:p>
        </w:tc>
      </w:tr>
      <w:tr w:rsidR="00F751D0" w:rsidRPr="002C5E7D" w:rsidTr="002C5E7D">
        <w:trPr>
          <w:trHeight w:val="255"/>
        </w:trPr>
        <w:tc>
          <w:tcPr>
            <w:tcW w:w="993" w:type="dxa"/>
            <w:vMerge/>
            <w:tcBorders>
              <w:left w:val="single" w:sz="8"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11-016</w:t>
            </w:r>
          </w:p>
        </w:tc>
        <w:tc>
          <w:tcPr>
            <w:tcW w:w="1983" w:type="dxa"/>
            <w:tcBorders>
              <w:top w:val="single" w:sz="4" w:space="0" w:color="auto"/>
              <w:left w:val="nil"/>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180</w:t>
            </w:r>
          </w:p>
        </w:tc>
        <w:tc>
          <w:tcPr>
            <w:tcW w:w="1274" w:type="dxa"/>
            <w:tcBorders>
              <w:top w:val="single" w:sz="4" w:space="0" w:color="auto"/>
              <w:left w:val="nil"/>
              <w:bottom w:val="single" w:sz="4" w:space="0" w:color="auto"/>
              <w:right w:val="single" w:sz="4" w:space="0" w:color="auto"/>
            </w:tcBorders>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Fenried</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-11</w:t>
            </w:r>
          </w:p>
        </w:tc>
        <w:tc>
          <w:tcPr>
            <w:tcW w:w="2268" w:type="dxa"/>
            <w:vMerge/>
            <w:tcBorders>
              <w:left w:val="nil"/>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p>
        </w:tc>
      </w:tr>
      <w:tr w:rsidR="00F751D0" w:rsidRPr="002C5E7D" w:rsidTr="002C5E7D">
        <w:trPr>
          <w:trHeight w:val="255"/>
        </w:trPr>
        <w:tc>
          <w:tcPr>
            <w:tcW w:w="993" w:type="dxa"/>
            <w:vMerge/>
            <w:tcBorders>
              <w:left w:val="single" w:sz="8"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F751D0" w:rsidRPr="002C5E7D" w:rsidRDefault="00F751D0" w:rsidP="00A473A1">
            <w:pPr>
              <w:overflowPunct/>
              <w:autoSpaceDE/>
              <w:autoSpaceDN/>
              <w:adjustRightInd/>
              <w:jc w:val="center"/>
              <w:textAlignment w:val="auto"/>
              <w:rPr>
                <w:sz w:val="20"/>
                <w:lang w:eastAsia="de-DE"/>
              </w:rPr>
            </w:pPr>
            <w:r w:rsidRPr="002C5E7D">
              <w:rPr>
                <w:sz w:val="20"/>
                <w:lang w:eastAsia="de-DE"/>
              </w:rPr>
              <w:t>11-017</w:t>
            </w:r>
          </w:p>
        </w:tc>
        <w:tc>
          <w:tcPr>
            <w:tcW w:w="1983" w:type="dxa"/>
            <w:tcBorders>
              <w:top w:val="single" w:sz="4" w:space="0" w:color="auto"/>
              <w:left w:val="nil"/>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275/</w:t>
            </w:r>
            <w:r w:rsidRPr="002C5E7D">
              <w:rPr>
                <w:color w:val="FF0000"/>
                <w:sz w:val="20"/>
                <w:lang w:eastAsia="de-DE"/>
              </w:rPr>
              <w:t>q56</w:t>
            </w:r>
            <w:r w:rsidRPr="002C5E7D">
              <w:rPr>
                <w:sz w:val="20"/>
                <w:lang w:eastAsia="de-DE"/>
              </w:rPr>
              <w:t>/39/</w:t>
            </w:r>
          </w:p>
          <w:p w:rsidR="00F751D0" w:rsidRPr="002C5E7D" w:rsidRDefault="00F751D0" w:rsidP="00AE3DE8">
            <w:pPr>
              <w:overflowPunct/>
              <w:autoSpaceDE/>
              <w:autoSpaceDN/>
              <w:adjustRightInd/>
              <w:jc w:val="center"/>
              <w:textAlignment w:val="auto"/>
              <w:rPr>
                <w:color w:val="FF0000"/>
                <w:sz w:val="20"/>
                <w:lang w:eastAsia="de-DE"/>
              </w:rPr>
            </w:pPr>
            <w:r w:rsidRPr="002C5E7D">
              <w:rPr>
                <w:color w:val="FF0000"/>
                <w:sz w:val="20"/>
                <w:lang w:eastAsia="de-DE"/>
              </w:rPr>
              <w:t>q45/&gt;285</w:t>
            </w:r>
          </w:p>
        </w:tc>
        <w:tc>
          <w:tcPr>
            <w:tcW w:w="1274" w:type="dxa"/>
            <w:tcBorders>
              <w:top w:val="single" w:sz="4" w:space="0" w:color="auto"/>
              <w:left w:val="nil"/>
              <w:bottom w:val="single" w:sz="4" w:space="0" w:color="auto"/>
              <w:right w:val="single" w:sz="4" w:space="0" w:color="auto"/>
            </w:tcBorders>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Fenried</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-12</w:t>
            </w:r>
          </w:p>
        </w:tc>
        <w:tc>
          <w:tcPr>
            <w:tcW w:w="2268" w:type="dxa"/>
            <w:vMerge/>
            <w:tcBorders>
              <w:left w:val="nil"/>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p>
        </w:tc>
      </w:tr>
      <w:tr w:rsidR="00F751D0" w:rsidRPr="002C5E7D" w:rsidTr="002C5E7D">
        <w:trPr>
          <w:trHeight w:val="255"/>
        </w:trPr>
        <w:tc>
          <w:tcPr>
            <w:tcW w:w="993" w:type="dxa"/>
            <w:vMerge/>
            <w:tcBorders>
              <w:left w:val="single" w:sz="8" w:space="0" w:color="auto"/>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11-018</w:t>
            </w:r>
          </w:p>
        </w:tc>
        <w:tc>
          <w:tcPr>
            <w:tcW w:w="1983" w:type="dxa"/>
            <w:tcBorders>
              <w:top w:val="single" w:sz="4" w:space="0" w:color="auto"/>
              <w:left w:val="nil"/>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125</w:t>
            </w:r>
          </w:p>
        </w:tc>
        <w:tc>
          <w:tcPr>
            <w:tcW w:w="1274" w:type="dxa"/>
            <w:tcBorders>
              <w:top w:val="single" w:sz="4" w:space="0" w:color="auto"/>
              <w:left w:val="nil"/>
              <w:bottom w:val="single" w:sz="4" w:space="0" w:color="auto"/>
              <w:right w:val="single" w:sz="4" w:space="0" w:color="auto"/>
            </w:tcBorders>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Fen</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r w:rsidRPr="002C5E7D">
              <w:rPr>
                <w:sz w:val="20"/>
                <w:lang w:eastAsia="de-DE"/>
              </w:rPr>
              <w:t>±0</w:t>
            </w:r>
          </w:p>
        </w:tc>
        <w:tc>
          <w:tcPr>
            <w:tcW w:w="2268" w:type="dxa"/>
            <w:vMerge/>
            <w:tcBorders>
              <w:left w:val="nil"/>
              <w:bottom w:val="single" w:sz="4" w:space="0" w:color="auto"/>
              <w:right w:val="single" w:sz="4" w:space="0" w:color="auto"/>
            </w:tcBorders>
            <w:shd w:val="clear" w:color="auto" w:fill="auto"/>
            <w:noWrap/>
          </w:tcPr>
          <w:p w:rsidR="00F751D0" w:rsidRPr="002C5E7D" w:rsidRDefault="00F751D0" w:rsidP="00AE3DE8">
            <w:pPr>
              <w:overflowPunct/>
              <w:autoSpaceDE/>
              <w:autoSpaceDN/>
              <w:adjustRightInd/>
              <w:jc w:val="center"/>
              <w:textAlignment w:val="auto"/>
              <w:rPr>
                <w:sz w:val="20"/>
                <w:lang w:eastAsia="de-DE"/>
              </w:rPr>
            </w:pPr>
          </w:p>
        </w:tc>
      </w:tr>
      <w:tr w:rsidR="00C35D00" w:rsidRPr="002C5E7D" w:rsidTr="002C5E7D">
        <w:trPr>
          <w:trHeight w:val="255"/>
        </w:trPr>
        <w:tc>
          <w:tcPr>
            <w:tcW w:w="993" w:type="dxa"/>
            <w:vMerge w:val="restart"/>
            <w:tcBorders>
              <w:top w:val="single" w:sz="4" w:space="0" w:color="auto"/>
              <w:left w:val="single" w:sz="8"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PG 12</w:t>
            </w:r>
          </w:p>
        </w:tc>
        <w:tc>
          <w:tcPr>
            <w:tcW w:w="1048" w:type="dxa"/>
            <w:tcBorders>
              <w:top w:val="single" w:sz="4" w:space="0" w:color="auto"/>
              <w:left w:val="nil"/>
              <w:bottom w:val="single" w:sz="4" w:space="0" w:color="auto"/>
              <w:right w:val="single" w:sz="4" w:space="0" w:color="auto"/>
            </w:tcBorders>
            <w:shd w:val="clear" w:color="auto" w:fill="auto"/>
            <w:noWrap/>
          </w:tcPr>
          <w:p w:rsidR="00C35D00" w:rsidRPr="002C5E7D" w:rsidRDefault="00C35D00" w:rsidP="00F751D0">
            <w:pPr>
              <w:overflowPunct/>
              <w:autoSpaceDE/>
              <w:autoSpaceDN/>
              <w:adjustRightInd/>
              <w:jc w:val="center"/>
              <w:textAlignment w:val="auto"/>
              <w:rPr>
                <w:sz w:val="20"/>
                <w:lang w:eastAsia="de-DE"/>
              </w:rPr>
            </w:pPr>
            <w:r w:rsidRPr="002C5E7D">
              <w:rPr>
                <w:sz w:val="20"/>
                <w:lang w:eastAsia="de-DE"/>
              </w:rPr>
              <w:t>12-012</w:t>
            </w:r>
          </w:p>
        </w:tc>
        <w:tc>
          <w:tcPr>
            <w:tcW w:w="1983" w:type="dxa"/>
            <w:tcBorders>
              <w:top w:val="single" w:sz="4" w:space="0" w:color="auto"/>
              <w:left w:val="nil"/>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110</w:t>
            </w:r>
          </w:p>
        </w:tc>
        <w:tc>
          <w:tcPr>
            <w:tcW w:w="1274" w:type="dxa"/>
            <w:tcBorders>
              <w:top w:val="single" w:sz="4" w:space="0" w:color="auto"/>
              <w:left w:val="nil"/>
              <w:bottom w:val="single" w:sz="4" w:space="0" w:color="auto"/>
              <w:right w:val="single" w:sz="4" w:space="0" w:color="auto"/>
            </w:tcBorders>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Erdfen</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-10</w:t>
            </w:r>
          </w:p>
        </w:tc>
        <w:tc>
          <w:tcPr>
            <w:tcW w:w="2268" w:type="dxa"/>
            <w:vMerge w:val="restart"/>
            <w:tcBorders>
              <w:top w:val="single" w:sz="4" w:space="0" w:color="auto"/>
              <w:left w:val="nil"/>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Quellmoor und Verlandungsmoor am Rand des Trämmersees</w:t>
            </w:r>
          </w:p>
          <w:p w:rsidR="00C35D00" w:rsidRPr="002C5E7D" w:rsidRDefault="00C35D00" w:rsidP="00F751D0">
            <w:pPr>
              <w:overflowPunct/>
              <w:autoSpaceDE/>
              <w:autoSpaceDN/>
              <w:adjustRightInd/>
              <w:jc w:val="center"/>
              <w:textAlignment w:val="auto"/>
              <w:rPr>
                <w:sz w:val="20"/>
                <w:lang w:eastAsia="de-DE"/>
              </w:rPr>
            </w:pPr>
            <w:r w:rsidRPr="002C5E7D">
              <w:rPr>
                <w:sz w:val="20"/>
                <w:lang w:eastAsia="de-DE"/>
              </w:rPr>
              <w:t>Max. Moortiefe:</w:t>
            </w:r>
          </w:p>
          <w:p w:rsidR="00C35D00" w:rsidRPr="002C5E7D" w:rsidRDefault="00C35D00" w:rsidP="00F751D0">
            <w:pPr>
              <w:overflowPunct/>
              <w:autoSpaceDE/>
              <w:autoSpaceDN/>
              <w:adjustRightInd/>
              <w:jc w:val="center"/>
              <w:textAlignment w:val="auto"/>
              <w:rPr>
                <w:sz w:val="20"/>
                <w:lang w:eastAsia="de-DE"/>
              </w:rPr>
            </w:pPr>
            <w:r w:rsidRPr="002C5E7D">
              <w:rPr>
                <w:sz w:val="20"/>
                <w:lang w:eastAsia="de-DE"/>
              </w:rPr>
              <w:t>&gt; 7,00 m</w:t>
            </w:r>
          </w:p>
        </w:tc>
      </w:tr>
      <w:tr w:rsidR="00C35D00" w:rsidRPr="002C5E7D" w:rsidTr="002C5E7D">
        <w:trPr>
          <w:trHeight w:val="255"/>
        </w:trPr>
        <w:tc>
          <w:tcPr>
            <w:tcW w:w="993" w:type="dxa"/>
            <w:vMerge/>
            <w:tcBorders>
              <w:left w:val="single" w:sz="8"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12-013</w:t>
            </w:r>
          </w:p>
        </w:tc>
        <w:tc>
          <w:tcPr>
            <w:tcW w:w="1983" w:type="dxa"/>
            <w:tcBorders>
              <w:top w:val="single" w:sz="4" w:space="0" w:color="auto"/>
              <w:left w:val="nil"/>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30/</w:t>
            </w:r>
            <w:r w:rsidRPr="002C5E7D">
              <w:rPr>
                <w:color w:val="FF0000"/>
                <w:sz w:val="20"/>
                <w:lang w:eastAsia="de-DE"/>
              </w:rPr>
              <w:t>q29</w:t>
            </w:r>
            <w:r w:rsidRPr="002C5E7D">
              <w:rPr>
                <w:sz w:val="20"/>
                <w:lang w:eastAsia="de-DE"/>
              </w:rPr>
              <w:t>/155</w:t>
            </w:r>
          </w:p>
        </w:tc>
        <w:tc>
          <w:tcPr>
            <w:tcW w:w="1274" w:type="dxa"/>
            <w:tcBorders>
              <w:top w:val="single" w:sz="4" w:space="0" w:color="auto"/>
              <w:left w:val="nil"/>
              <w:bottom w:val="single" w:sz="4" w:space="0" w:color="auto"/>
              <w:right w:val="single" w:sz="4" w:space="0" w:color="auto"/>
            </w:tcBorders>
          </w:tcPr>
          <w:p w:rsidR="00C35D00" w:rsidRPr="002C5E7D" w:rsidRDefault="00C35D00" w:rsidP="00F751D0">
            <w:pPr>
              <w:overflowPunct/>
              <w:autoSpaceDE/>
              <w:autoSpaceDN/>
              <w:adjustRightInd/>
              <w:jc w:val="center"/>
              <w:textAlignment w:val="auto"/>
              <w:rPr>
                <w:sz w:val="20"/>
                <w:lang w:eastAsia="de-DE"/>
              </w:rPr>
            </w:pPr>
            <w:r w:rsidRPr="002C5E7D">
              <w:rPr>
                <w:sz w:val="20"/>
                <w:lang w:eastAsia="de-DE"/>
              </w:rPr>
              <w:t>Erdfen</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±0</w:t>
            </w:r>
          </w:p>
        </w:tc>
        <w:tc>
          <w:tcPr>
            <w:tcW w:w="2268" w:type="dxa"/>
            <w:vMerge/>
            <w:tcBorders>
              <w:left w:val="nil"/>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p>
        </w:tc>
      </w:tr>
      <w:tr w:rsidR="00C35D00" w:rsidRPr="002C5E7D" w:rsidTr="002C5E7D">
        <w:trPr>
          <w:trHeight w:val="255"/>
        </w:trPr>
        <w:tc>
          <w:tcPr>
            <w:tcW w:w="993" w:type="dxa"/>
            <w:vMerge/>
            <w:tcBorders>
              <w:left w:val="single" w:sz="8" w:space="0" w:color="auto"/>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p>
        </w:tc>
        <w:tc>
          <w:tcPr>
            <w:tcW w:w="1048" w:type="dxa"/>
            <w:tcBorders>
              <w:top w:val="single" w:sz="4" w:space="0" w:color="auto"/>
              <w:left w:val="nil"/>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12-015</w:t>
            </w:r>
          </w:p>
        </w:tc>
        <w:tc>
          <w:tcPr>
            <w:tcW w:w="1983" w:type="dxa"/>
            <w:tcBorders>
              <w:top w:val="single" w:sz="4" w:space="0" w:color="auto"/>
              <w:left w:val="nil"/>
              <w:bottom w:val="single" w:sz="4" w:space="0" w:color="auto"/>
              <w:right w:val="single" w:sz="4" w:space="0" w:color="auto"/>
            </w:tcBorders>
            <w:shd w:val="clear" w:color="auto" w:fill="auto"/>
            <w:noWrap/>
          </w:tcPr>
          <w:p w:rsidR="00C35D00" w:rsidRPr="002C5E7D" w:rsidRDefault="00C35D00" w:rsidP="00C35D00">
            <w:pPr>
              <w:overflowPunct/>
              <w:autoSpaceDE/>
              <w:autoSpaceDN/>
              <w:adjustRightInd/>
              <w:jc w:val="center"/>
              <w:textAlignment w:val="auto"/>
              <w:rPr>
                <w:sz w:val="20"/>
                <w:lang w:eastAsia="de-DE"/>
              </w:rPr>
            </w:pPr>
            <w:r w:rsidRPr="002C5E7D">
              <w:rPr>
                <w:color w:val="FF0000"/>
                <w:sz w:val="20"/>
                <w:lang w:eastAsia="de-DE"/>
              </w:rPr>
              <w:t>q125</w:t>
            </w:r>
            <w:r w:rsidRPr="002C5E7D">
              <w:rPr>
                <w:sz w:val="20"/>
                <w:lang w:eastAsia="de-DE"/>
              </w:rPr>
              <w:t>/28/</w:t>
            </w:r>
            <w:r w:rsidRPr="002C5E7D">
              <w:rPr>
                <w:color w:val="FF0000"/>
                <w:sz w:val="20"/>
                <w:lang w:eastAsia="de-DE"/>
              </w:rPr>
              <w:t>10</w:t>
            </w:r>
            <w:r w:rsidRPr="002C5E7D">
              <w:rPr>
                <w:sz w:val="20"/>
                <w:lang w:eastAsia="de-DE"/>
              </w:rPr>
              <w:t>/</w:t>
            </w:r>
            <w:r w:rsidRPr="002C5E7D">
              <w:rPr>
                <w:color w:val="FFC000"/>
                <w:sz w:val="20"/>
                <w:lang w:eastAsia="de-DE"/>
              </w:rPr>
              <w:t>30</w:t>
            </w:r>
            <w:r w:rsidRPr="002C5E7D">
              <w:rPr>
                <w:sz w:val="20"/>
                <w:lang w:eastAsia="de-DE"/>
              </w:rPr>
              <w:t>/20</w:t>
            </w:r>
          </w:p>
        </w:tc>
        <w:tc>
          <w:tcPr>
            <w:tcW w:w="1274" w:type="dxa"/>
            <w:tcBorders>
              <w:top w:val="single" w:sz="4" w:space="0" w:color="auto"/>
              <w:left w:val="nil"/>
              <w:bottom w:val="single" w:sz="4" w:space="0" w:color="auto"/>
              <w:right w:val="single" w:sz="4" w:space="0" w:color="auto"/>
            </w:tcBorders>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Fen</w:t>
            </w:r>
          </w:p>
        </w:tc>
        <w:tc>
          <w:tcPr>
            <w:tcW w:w="939" w:type="dxa"/>
            <w:tcBorders>
              <w:top w:val="single" w:sz="4" w:space="0" w:color="auto"/>
              <w:left w:val="single" w:sz="4" w:space="0" w:color="auto"/>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r w:rsidRPr="002C5E7D">
              <w:rPr>
                <w:sz w:val="20"/>
                <w:lang w:eastAsia="de-DE"/>
              </w:rPr>
              <w:t>-15</w:t>
            </w:r>
          </w:p>
        </w:tc>
        <w:tc>
          <w:tcPr>
            <w:tcW w:w="2268" w:type="dxa"/>
            <w:vMerge/>
            <w:tcBorders>
              <w:left w:val="nil"/>
              <w:bottom w:val="single" w:sz="4" w:space="0" w:color="auto"/>
              <w:right w:val="single" w:sz="4" w:space="0" w:color="auto"/>
            </w:tcBorders>
            <w:shd w:val="clear" w:color="auto" w:fill="auto"/>
            <w:noWrap/>
          </w:tcPr>
          <w:p w:rsidR="00C35D00" w:rsidRPr="002C5E7D" w:rsidRDefault="00C35D00" w:rsidP="00AE3DE8">
            <w:pPr>
              <w:overflowPunct/>
              <w:autoSpaceDE/>
              <w:autoSpaceDN/>
              <w:adjustRightInd/>
              <w:jc w:val="center"/>
              <w:textAlignment w:val="auto"/>
              <w:rPr>
                <w:sz w:val="20"/>
                <w:lang w:eastAsia="de-DE"/>
              </w:rPr>
            </w:pPr>
          </w:p>
        </w:tc>
      </w:tr>
      <w:tr w:rsidR="00486A0B" w:rsidRPr="007602BE" w:rsidTr="00E35B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rPr>
          <w:trHeight w:val="270"/>
        </w:trPr>
        <w:tc>
          <w:tcPr>
            <w:tcW w:w="8505" w:type="dxa"/>
            <w:gridSpan w:val="6"/>
            <w:shd w:val="clear" w:color="auto" w:fill="auto"/>
            <w:noWrap/>
          </w:tcPr>
          <w:p w:rsidR="00486A0B" w:rsidRPr="007602BE" w:rsidRDefault="00486A0B" w:rsidP="00E35B0E">
            <w:pPr>
              <w:pStyle w:val="C1PlainText"/>
              <w:ind w:left="72"/>
              <w:jc w:val="left"/>
              <w:rPr>
                <w:i/>
                <w:sz w:val="18"/>
                <w:szCs w:val="18"/>
                <w:lang w:eastAsia="de-DE"/>
              </w:rPr>
            </w:pPr>
            <w:r>
              <w:rPr>
                <w:i/>
                <w:sz w:val="18"/>
                <w:szCs w:val="18"/>
              </w:rPr>
              <w:t>Erläuterung</w:t>
            </w:r>
            <w:r w:rsidRPr="007602BE">
              <w:rPr>
                <w:i/>
                <w:sz w:val="18"/>
                <w:szCs w:val="18"/>
              </w:rPr>
              <w:t xml:space="preserve">: </w:t>
            </w:r>
            <w:r w:rsidRPr="007171B5">
              <w:rPr>
                <w:sz w:val="18"/>
                <w:szCs w:val="18"/>
              </w:rPr>
              <w:t>Moorschichtung Schrift schwarz: Torf, rot: Mudde/ Quellsediment, orange: Sandboden</w:t>
            </w:r>
          </w:p>
        </w:tc>
      </w:tr>
    </w:tbl>
    <w:p w:rsidR="000B2212" w:rsidRDefault="000B2212" w:rsidP="001E1D8A">
      <w:pPr>
        <w:pStyle w:val="berschrift2"/>
        <w:tabs>
          <w:tab w:val="clear" w:pos="576"/>
          <w:tab w:val="num" w:pos="1276"/>
        </w:tabs>
        <w:ind w:left="1276" w:hanging="1276"/>
      </w:pPr>
      <w:bookmarkStart w:id="220" w:name="_Toc436911348"/>
      <w:r>
        <w:t>Gewässergüte</w:t>
      </w:r>
      <w:bookmarkEnd w:id="220"/>
    </w:p>
    <w:p w:rsidR="00127002" w:rsidRPr="00B35002" w:rsidRDefault="00B5306E" w:rsidP="00127002">
      <w:pPr>
        <w:pStyle w:val="C1PlainText"/>
      </w:pPr>
      <w:r>
        <w:t xml:space="preserve">Für die Bewertung der biologischen Qualitätskomponenten (Phytoplankton, Makrophyten/Phytobenthos, Makrozoobenthos und Fische) sowie der physikalisch-chemischen Qualitätskomponenten (Temperatur, Sauerstoff, Salz, </w:t>
      </w:r>
      <w:r w:rsidRPr="00D22D76">
        <w:t>BSB</w:t>
      </w:r>
      <w:r w:rsidRPr="00127983">
        <w:rPr>
          <w:vertAlign w:val="subscript"/>
        </w:rPr>
        <w:t>5</w:t>
      </w:r>
      <w:r>
        <w:t xml:space="preserve">, Stickstoff, Phosphat usw.) wird landesweit in regelmäßigen Intervallen ein Monitoring durchgeführt. </w:t>
      </w:r>
      <w:r w:rsidR="00127002" w:rsidRPr="00B35002">
        <w:t>Insgesamt sind im Untersuchungsgebiet zwei Mess</w:t>
      </w:r>
      <w:r w:rsidR="00127002">
        <w:t>s</w:t>
      </w:r>
      <w:r w:rsidR="00127002" w:rsidRPr="00B35002">
        <w:t xml:space="preserve">tellen für das investigative Monitoring bekannt. Eine Übersicht über die Lage der Messstellen findet sich in </w:t>
      </w:r>
      <w:r w:rsidR="00127002" w:rsidRPr="00B35002">
        <w:fldChar w:fldCharType="begin"/>
      </w:r>
      <w:r w:rsidR="00127002" w:rsidRPr="00B35002">
        <w:instrText xml:space="preserve"> REF _Ref360019366 \h </w:instrText>
      </w:r>
      <w:r w:rsidR="00127002" w:rsidRPr="00B35002">
        <w:fldChar w:fldCharType="separate"/>
      </w:r>
      <w:r w:rsidR="00DC0691" w:rsidRPr="00C2625B">
        <w:t xml:space="preserve">Abbildung </w:t>
      </w:r>
      <w:r w:rsidR="00DC0691">
        <w:rPr>
          <w:noProof/>
        </w:rPr>
        <w:t>4</w:t>
      </w:r>
      <w:r w:rsidR="00DC0691">
        <w:noBreakHyphen/>
      </w:r>
      <w:r w:rsidR="00DC0691">
        <w:rPr>
          <w:noProof/>
        </w:rPr>
        <w:t>2</w:t>
      </w:r>
      <w:r w:rsidR="00127002" w:rsidRPr="00B35002">
        <w:fldChar w:fldCharType="end"/>
      </w:r>
      <w:r w:rsidR="00127002" w:rsidRPr="00B35002">
        <w:t>.</w:t>
      </w:r>
    </w:p>
    <w:p w:rsidR="00D94EE9" w:rsidRDefault="0025252E" w:rsidP="00D94EE9">
      <w:pPr>
        <w:pStyle w:val="C1PlainText"/>
      </w:pPr>
      <w:r>
        <w:rPr>
          <w:noProof/>
          <w:lang w:eastAsia="de-DE"/>
        </w:rPr>
        <mc:AlternateContent>
          <mc:Choice Requires="wpg">
            <w:drawing>
              <wp:anchor distT="0" distB="0" distL="114300" distR="114300" simplePos="0" relativeHeight="251661312" behindDoc="0" locked="0" layoutInCell="1" allowOverlap="1" wp14:anchorId="0D3C8405" wp14:editId="65A16E8F">
                <wp:simplePos x="0" y="0"/>
                <wp:positionH relativeFrom="column">
                  <wp:posOffset>1017905</wp:posOffset>
                </wp:positionH>
                <wp:positionV relativeFrom="paragraph">
                  <wp:posOffset>89535</wp:posOffset>
                </wp:positionV>
                <wp:extent cx="4973320" cy="3982720"/>
                <wp:effectExtent l="0" t="0" r="0" b="0"/>
                <wp:wrapTight wrapText="bothSides">
                  <wp:wrapPolygon edited="0">
                    <wp:start x="0" y="0"/>
                    <wp:lineTo x="0" y="21490"/>
                    <wp:lineTo x="21512" y="21490"/>
                    <wp:lineTo x="21512" y="0"/>
                    <wp:lineTo x="0" y="0"/>
                  </wp:wrapPolygon>
                </wp:wrapTight>
                <wp:docPr id="31" name="Gruppieren 31"/>
                <wp:cNvGraphicFramePr/>
                <a:graphic xmlns:a="http://schemas.openxmlformats.org/drawingml/2006/main">
                  <a:graphicData uri="http://schemas.microsoft.com/office/word/2010/wordprocessingGroup">
                    <wpg:wgp>
                      <wpg:cNvGrpSpPr/>
                      <wpg:grpSpPr>
                        <a:xfrm>
                          <a:off x="0" y="0"/>
                          <a:ext cx="4973320" cy="3982720"/>
                          <a:chOff x="0" y="0"/>
                          <a:chExt cx="5381625" cy="4305300"/>
                        </a:xfrm>
                      </wpg:grpSpPr>
                      <pic:pic xmlns:pic="http://schemas.openxmlformats.org/drawingml/2006/picture">
                        <pic:nvPicPr>
                          <pic:cNvPr id="29" name="Grafik 29"/>
                          <pic:cNvPicPr>
                            <a:picLocks noChangeAspect="1"/>
                          </pic:cNvPicPr>
                        </pic:nvPicPr>
                        <pic:blipFill rotWithShape="1">
                          <a:blip r:embed="rId31" cstate="print">
                            <a:extLst>
                              <a:ext uri="{28A0092B-C50C-407E-A947-70E740481C1C}">
                                <a14:useLocalDpi xmlns:a14="http://schemas.microsoft.com/office/drawing/2010/main" val="0"/>
                              </a:ext>
                            </a:extLst>
                          </a:blip>
                          <a:srcRect l="15985" r="12734"/>
                          <a:stretch/>
                        </pic:blipFill>
                        <pic:spPr bwMode="auto">
                          <a:xfrm>
                            <a:off x="0" y="0"/>
                            <a:ext cx="5381625" cy="4305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Grafik 30"/>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790950" y="3400425"/>
                            <a:ext cx="1590675" cy="904875"/>
                          </a:xfrm>
                          <a:prstGeom prst="rect">
                            <a:avLst/>
                          </a:prstGeom>
                          <a:solidFill>
                            <a:schemeClr val="bg1"/>
                          </a:solidFill>
                          <a:ln>
                            <a:noFill/>
                          </a:ln>
                        </pic:spPr>
                      </pic:pic>
                    </wpg:wgp>
                  </a:graphicData>
                </a:graphic>
                <wp14:sizeRelH relativeFrom="margin">
                  <wp14:pctWidth>0</wp14:pctWidth>
                </wp14:sizeRelH>
                <wp14:sizeRelV relativeFrom="margin">
                  <wp14:pctHeight>0</wp14:pctHeight>
                </wp14:sizeRelV>
              </wp:anchor>
            </w:drawing>
          </mc:Choice>
          <mc:Fallback>
            <w:pict>
              <v:group id="Gruppieren 31" o:spid="_x0000_s1026" style="position:absolute;margin-left:80.15pt;margin-top:7.05pt;width:391.6pt;height:313.6pt;z-index:251661312;mso-width-relative:margin;mso-height-relative:margin" coordsize="53816,43053"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a10rbkgMAAEIKAAAOAAAAZHJzL2Uyb0RvYy54bWzc&#10;Vk1v2zgQvS/Q/0DorujTliXEKRzbDRboboNti55pipKISCRB0naCxf73HZKym9ouGmTRPfRgmV9D&#10;zrx5b8jrt49Dj3ZUaSb4PEiu4gBRTkTNeDsPPn96F84CpA3mNe4Fp/Pgierg7c2b3673sqKp6ERf&#10;U4VgE66rvZwHnTGyiiJNOjpgfSUk5TDZCDVgA13VRrXCe9h96KM0jqfRXqhaKkGo1jC68pPBjdu/&#10;aSgxH5pGU4P6eQC+GfdV7rux3+jmGletwrJjZHQDv8KLATMOhx63WmGD0Vaxs60GRpTQojFXRAyR&#10;aBpGqIsBoknik2julNhKF0tb7Vt5hAmgPcHp1duSP3f3CrF6HmRJgDgeIEd3aislo4pyBIOA0F62&#10;FSy8U/KjvFfjQOt7NujHRg32H8JBjw7bpyO29NEgAoN5WWRZCikgMJeVs7SAjkOfdJCiMzvSrUfL&#10;STZLpunEW+ZZPMliZxkdDo6sf0d3JCMV/EawoHUG1o9JBVZmq2gwbjK8aI8Bq4etDCGvEhu2YT0z&#10;T46jkEHrFN/dM3KvfOcr7mn5FXfcsAcEA4CLtbCLvAm2Ib0X5EEjLpYd5i1daAnsBs3Z1dG3y133&#10;m/M2PZPvWN8jJcwXZrqPHZaQ6sSR1k6OoYI0Tqh1AS1P25Ug24Fy43WoaA9RC647JnWAVEWHDQVa&#10;qd9rIBaBGmDgPKkYN+5M4MV7bSxrLEOcVP5OZ4s4LtPbcDmJl2EeF+twUeZFWMTrIo/zWbJMlv9Y&#10;6ySvtpoCHrhfSTa6DqNnzl/UxVhBvOKcctEOu/pgkXQOHf6dizBkEbK+akX+AtRtNUkm5QxICYAl&#10;aZHlnsvaKGpId8jIAXWfTg3iQZv9H6IGJPDWCAfES8TzQwkAP5Q2d1QMyDYAdvDSbY93EIOP67DE&#10;BtJz++XCcsLP+pFLaZlk0xzSMg0Xi1UR5vlqFt7eQmu5XJd5lkzzyfqYFt3hWuw/bDQB/dT/PTPf&#10;yYilu4VzZD50PcTQGM+E1hkbLlD55DYBq/9N+BkUw0PBdcKHAQgXXPgZwrfp/sk6T385nUM6QPNe&#10;07bZgFqs/j0rjxOu3L5C61lRxuUEaGCvxDyOc7jl3JG2JNpLE2pMPC3Gq6+ECghtf/ahahw0/ULZ&#10;a9Gz2mreBWYfWXTZK1/+Nq2/SiDi56suVwoX8qkC3UUMDxVXPcdHlX0JPe9D+/nT7+ZfAAAA//8D&#10;AFBLAwQUAAYACAAAACEAspmp0cYAAACmAQAAGQAAAGRycy9fcmVscy9lMm9Eb2MueG1sLnJlbHO8&#10;kLsKAjEQRXvBfwjTu9ndQkTM2ohgK/oBQzKbjW4eJFH0743YKAh2ljPDPfcwq/XNjuxKMRnvBDRV&#10;DYyc9Mo4LeB42M4WwFJGp3D0jgTcKcG6m05Wexoxl1AaTEisUFwSMOQclpwnOZDFVPlArlx6Hy3m&#10;MkbNA8ozauJtXc95fGdA98FkOyUg7lQL7HAPpfk32/e9kbTx8mLJ5S8V3NjSXYAYNWUBlpTB17Kt&#10;yPbAvzs0/3FoqlMg/ZTgH9/tHgAAAP//AwBQSwMEFAAGAAgAAAAhALVOrtXgAAAACgEAAA8AAABk&#10;cnMvZG93bnJldi54bWxMj8FKw0AQhu+C77CM4M1u1qRBYzalFPVUBFtBvG2TaRKanQ3ZbZK+vePJ&#10;3uZnPv75Jl/NthMjDr51pEEtIhBIpataqjV87d8enkD4YKgynSPUcEEPq+L2JjdZ5Sb6xHEXasEl&#10;5DOjoQmhz6T0ZYPW+IXrkXh3dIM1geNQy2owE5fbTj5GUSqtaYkvNKbHTYPlaXe2Gt4nM61j9Tpu&#10;T8fN5We//PjeKtT6/m5ev4AIOId/GP70WR0Kdjq4M1VedJzTKGaUh0SBYOA5iZcgDhrSRMUgi1xe&#10;v1D8AgAA//8DAFBLAwQKAAAAAAAAACEA1U/6HdScDADUnAwAFQAAAGRycy9tZWRpYS9pbWFnZTEu&#10;anBlZ//Y/+AAEEpGSUYAAQEBANwA3AAA/9sAQwACAQECAQECAgICAgICAgMFAwMDAwMGBAQDBQcG&#10;BwcHBgcHCAkLCQgICggHBwoNCgoLDAwMDAcJDg8NDA4LDAwM/9sAQwECAgIDAwMGAwMGDAgHCAwM&#10;DAwMDAwMDAwMDAwMDAwMDAwMDAwMDAwMDAwMDAwMDAwMDAwMDAwMDAwMDAwMDAwM/8AAEQgDvwa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67/Z08OXl3dv8A8TONbu7N/wCUl46xw3DP5jSovQMXyc89fTiqmq/Bvwz4B8JX08d3qmj6fb6d&#10;5Ny1tdeSWSNXw7MBkuN7ck9T7DDbr43aqJYY7PQ9N1CW4b93H/aj20gHq6SwArnsBuNYXxY1bxZ4&#10;w8L31pJpcMOj3sYilUQ7GjywDb5Z8fLkN923bIwR1yADG8G6k+rWWoaxcW8+nrql3LehLmXcyRnA&#10;BOfujABx2zTtT+Iel6bZyTLcpdGPIxCQyk+m8/Ln6nNc5B8I9R1mFv7Y1TzHjufOgYH7U0anGVPm&#10;r5fqPljXg1a0L4d6bcTrdLa+YIR5a3d4fPlnxgb1ycKDz/DyOnGKAI2+Kt9rA2abpVxI4j3uAhkI&#10;O5QFHRe7E88Ad6a8uuarPMt3qVnYqxXEYuljK4wcYTLD6+YD7CrHj34haXpsf9nxxjULuPa/kI22&#10;OMcgb2HGOvAyT6Y5HHa/8cJNGg8+40PRRGx5Zrl95PsojO4+wxmqhFydo6kykoq8jT8YaHZfDzQd&#10;U8X3moXl1Ja2+4zaXBGlyyKCAPObfMTknB8zjNeS/Ez9onTNW8Q+G7PTb7Xr7UPOttSSQ6veBYo1&#10;z5yO7S4DeQ8oJAH3+tWPF/jHWvi94duLeGxult7yNR+9lNjYRrkE4jBaXn0Zc56kdBwPhL9mrXI9&#10;XuJLG8t9U1iO2uIYY4Y9qxRPt8teRtUDYeTkknOc4Fd1Gl7B89Vq/bv/AJHLUqe2jyQvZ9f63PYh&#10;8atDk1Wzup9PjurhpQtrNdSfbJImyPljaSQkEDA+XGKveLPjRF8SoI7HfZ2tjMi3LWzzK1xOg5BI&#10;BwFz6Z6VyOmfs4a94J0ufWtWj0mFrW5mkt4zdNcSQNMUUMxICtggE859K8yX4OXnh2ys7q7mVtth&#10;BCGjuQkYkSFk2YBy25iMbTjBOffhhGU3aOrOyUoxV3oj1nVPiFoukwLLcalZeW0yWxYSqwDt0Bwf&#10;59Kw/DVhcfG2eT/hG0s1t9Fd5MzuIbaz25BuJx/dGDtXuea5XQfgFq+ttosUGnx/aGudNSDTDIpk&#10;laJ/maRj8vRm4zjuxJAx7zB+yb4q+Hngf/RtJ0u8vm06Rb6FPKxfXEl8HIXewViIgGVXwM8ZPIrq&#10;clQVo/F1fbyOdXqu7+H8z1LwJ4Wb4X/Cf/hGdHuv7b8Qa5bPfh/MDNcR7o45ZS+dpxvUADAAIAHG&#10;a6Hx6JJNOmXV4JrDwnorwwQ2yyYk1ubISOIj/nkzlAFz854Py5B89/Zp+Evjjwp4z0fVfFTfYoLH&#10;TtTE6faImjge4v5JRFtT5QvliBxzgEMPYea/Hj4xa58JfDPizVP7avvEsn9uSWHh9J4nW3udRm+X&#10;MagnCW0ZbaAdrSHd2GOM6NepQ8TeJb/4u/tNR+EfD989vb6HqA1zxZqVqdn2q8A2pbhlzxGuI+Dg&#10;4avoK9n+x2UsuCRGhb8hmvm34QePPAP7F/gl9F8Ra0svjK4xea0lvG9zcNM+G2tgcYDDqRnk85r2&#10;n4a+Prb4hW8OpWd9JfabrEMlxaDywqxxq4UhhtDBvm7k5wfagB3wd8Lrq/xE09fEVvo99FrNhd3V&#10;jLPA7XVyheMPG4bChUBUgAEYJPGCa9CuP2ZNLs7W3h0nUdS0lLO0itYFhl+UbCPncdHYqMZI9684&#10;8QazrGiahpGrLcTyL4V1iOPUdR1CIyR2dtcoYAsaJsBjXzInb5sjaCcgV7f438c6b4RsVtdQubpb&#10;q8gk8lbdD505VckR4GN/oKAPK/jB4LT4c6RJfeIPEzNocl/Gsdq9pHJNcRbELRliuNwZXYYXAGPq&#10;OL8KyeG9Q1GzsdBm1jRTdRztJHOT/wATRipKQkxsMHrt7egzV6/+G118YfiydJ1LU7zV/DOmss8t&#10;xdyl40jeONvKUkkeY28KeeiseOlM+LP7Pt58J4LW+sNShbSxcCKECN0urRgryK4fcR8uzAOAen0I&#10;B0PhrR4/spkSPUdHvPMje6tEu3VoJUH3SM4wQeccMMVe8MXel/DbXNQ17zEh0m1iaTUMndEso3bS&#10;ozxMzNjAGTlj1Jzy+o+LU1PV7WeRLWzbW9Lgu9Yt4ldbqCVghJck4BcfKoGDyKwfi/8AEG3+O93/&#10;AMIF4Vtkj0DS5Y7vVNThJiSxURhfsgdXImuGZnyVIVFxyXwR0UMO6rt03fkY1qqgvN7I53xTeeFP&#10;2nPjrY+N9Y+3aX4c0eCK3DXSmS31OVXJWNVVeYg+C5JIbGBgdffo/H+geL4TfNf+Fb37JB5gmm01&#10;i0aZAwCw9T90eteWeE/CWlWSnRxpzQtb2peWZDHsiRTgCNlJ2ZGRzgjBOc81qN4VTx74RRrG9kis&#10;boh90AMLTqGP3cj5M9QwySDw3cleu6lo/ZWi9AoUVDXq9WeZ/Gj41adPdR61oWlahb6poIkd47LT&#10;0t7W3XhS0mE3EsrE7c5AzwK9l+FdsbfwBprfaprz7TF9o8+VPLaQSfPkqSSOo6mneGvAun+HtKSz&#10;htlS3jQxiNlyTkYYk5JbcAOWJPJ57Vc8NlbS3bT/ADN0lhiPaUCFU/gwB228fhXObGi670Zcldwx&#10;kdRXLaT4+tdLsGtdTvFuNUtJDbzRQxlpXO7CtsHIBGDk8c11VcqII/DvxbLLHII/EVkSXCZQTwY6&#10;n+EtG30PlHoeoBcsNa1fX3hkhsV0+18z5zdn9665OcKvTIwRk123gL4c6N4gaOS+0+OaDSRHHYWr&#10;TlrSLbkh1t/uKwLfewT0wRWOa6L4f21/FqX2i2xJb5WOeIyKpCknEn3STjB4BXOO9AHZeIvDVh4s&#10;0qSw1SxttQspsb4Z4xIjY6cH0P5V5/8AEzwNq+gC2ufDmmw6hYxjZcWSvsnVegaLPBx6HFenJmh+&#10;tAHgfh3xja+Ltauo7WbeunRqrxEsskTuzBhIhAwf3YxnnBPYiuF0v9o2TWfFPibT7bS/ObQxKLWJ&#10;ZG+0aiyMFJRSAu3JySCcele4fFL4NXmva3/b3hy8gsdZ2LFcQXAP2PUUUnAk2jcrjJw65Izggjiv&#10;Ab34MQeMNS1jTtR1jxNoettHNDFazGIyafHK6NKYGZD5sb7Aock4BIGD0ANq3/aM060+G2sa9qUP&#10;kPoNybK4ihkEkcs2QAsb8BgSRzxjnPSuj+FHxXj8feEU8QW9iyvazyD7P5iSEvGf4WHHPFecN8J2&#10;8ZaTd6Daa9r3ijTrM/Ybiz0/T7ZWtrlWWWN22xpGu0L1c4bODmu8+BHwB8RHRNUt21BPDqSaxcy3&#10;zbY7y/uZTsyQVCwxfLgAKr4Cr3zQB7BLq3h3x74K03xJqFxFbWKwtKk8l15UduXGHDHO0kYI+YHB&#10;HFeOzfEcT6xd6RoFvqGuraxoIr9l8oMrKMO7OqqSTz8owcdq634D/BTQfAPiLxB4fms2vptLm8y1&#10;nvnE0k9tcfvCduduBIZFyAM7TXR/E3SYtG1G2lS4Uy3zlRDKcbUVRxHgdB1wfU0AfNfwZ+G2r+M9&#10;Hmh168Wzt1kaSK3+z7ryWIyyvvfzMrH++eUAogOFUggYx614X+HGi+EbprqzsYxfyrtlvZczXU3T&#10;70rZdug79q4rXM/Cv4t2FxE1vb6b4jvX+0h72SWa5kkRQz+WylY1RkhA2uBh34Hf025uY7O2kmkY&#10;LHGpZmPQAdaAMSz8HzWfxCvNUtZ3ZdStY7V7UDKmVGO2TAHoxBPPFep6H8MbdPCX2fVP315cIHuJ&#10;oXKFG4JEbcMEyo47981yes/Cm4bwpD4imhePxFpDrf20aEF7dFOZIshsMWTPcDJAr0yC6j8RaEs1&#10;vNthvoN0ckbAkBl6jt396APnnwp8fNNg8Sz3VjqscljaCd3M1ycW5M/kxxypFnJbY5UsARt/Oh4b&#10;8Y6L8IPHXifxDoPje11a38aMl6tjqbMkNh5irNGyFQSVInzgAffHes749fCj4QfCjw+y6/41m0mQ&#10;26x+Rb+TLc3pVJRxEEJdi85fkHDAHgCs25+CfhKbxH4be4tpNL07xo9hBp0+o3lu1w621sEhEdrs&#10;dDE6qrEM27OPlAGKAOn+HGieHtO+E/izS9LmfXNNub+DxFA88ZazmuLkCU2cKcsybUDHIxiY5HWu&#10;j/asOl6/J4L0c/Ea5+H81xcxSWmnWsQL3sgKtAGQchUcDI+7x7VreOv2cLfwv8C9e0zw7qV5pV4b&#10;hdVgvY2WOS0kijjjHl4GEHlRBeAOCfU1xNl4x02ay8B6x8Pb618b6XoGpppOvXl6iT3wtpAW8zzn&#10;XP7tiWJUj0PfABo634a0vxH8b9UsfF3j7U7fxFdaWXbRLG4kj0u1tsE+Y3mAjJ25JBT7p96oeHLj&#10;wzoPhCbxdrXhUeIta8Cob/Spo28648maZt5iGcFY5VkCnBwACuM83rz9opviR4X16G68K29nff2m&#10;dNtr43SfYL62SVdkondVYq2HBRUcg8d65H4aeNb6HxBqFxot9LcXSSyQGe4gEsUyFo4JokgaQYCS&#10;LbyKxdVHmP0UnIB9DfCLx5rnjhtZ/trQJtFjtbwpYSs2VvbcqCjjuDzggjg15j8FfGd5e6hd+DtD&#10;8YTapHb6pqkc2qX9s8t1ZzJPu+yruOH2qzHex5A6YxXO3PjP4iWGlyeJPEFnqGkNbXps7SDUrzEl&#10;xIoLoyQwbYljlZBEQ25sSg7z37LVdA1Zb248aaLqltLol5b2mtadpUMSxyI5y1yx2/fEkb5LEsc5&#10;HQCgDm/2h/BdxYx2t5r3iTULW48N3D6hHqkc0dtJqNsJA8du4RdzBJMAKo5IBx0Izf2eNJvLbS76&#10;6uWsR9rmaQRx2XkSxF5Hkw7cb+HHT3rJ/wCCh/jaayu9B1DSZLHxI0dlPt0MyBthZGzcyoUIWEZT&#10;e5ZGQJgZ3nbwPw3+Hmm/ECaG48V+Ktc0zXJIQLO2trt7COOHaMNCp5CY4BzggA+9dlPCrl9pWfKn&#10;tpd/d2OaeIk5ctJczW/b/hz6M0HTrfwnr15dqsiWeqRSxz/Zov8ASIHk25kjcEFBxuYDqcHrnPkH&#10;wn+K2o/s6Sat4immm8UeHft8WkalJbytc3WoMA3k30a5LGRYgEmQgHbDuGcEVs2/gT4m+GJi2j+N&#10;dJ8Q2KYWCDWrIKwUcANNCNzfLj5jkseTjOKy9e/Z78RfFHxXpeoa7c6J4Zg0oyt5Xh95ZJrtnieM&#10;75ZFQKuJGyoQk/3ucDow9KlCfvTTh13v/wAOc2InVnFKMWpdO3z8j6u+H3xB0f4o+F7XWdB1C31L&#10;TbxQ0c0L7h9D6EelWPF2mXWt6Bc2lnJDDNdL5TPKNyqp4Y4HU4zjtmvi7wh8N/ix8N/iRb2uh3Wj&#10;6VbyARprdpGI7S4VRkLeWYBBJA2749pzzntXUa9/wUA8VeDPEEvh9ofhr4m1aFkiS40/WriH7TIz&#10;Mpj8jyXZHQrlsuRhlwc5A5vq8Ja05L56M6PrEo6VIv5ao901v4W+HdLGnXviSa48QX2hyJd6X54X&#10;zLIxMoEkUabeVLLubnIwDxxXAal8J9Q0S8vNe8OyTPHJ/rGiiydVupJiCZrdQFUIGXMifMQvOa4v&#10;RPi/8QvHiX10mn+CY5rSVkMl94kluGt9+G27Y7cBU6YUsDgAe9dJ+zb8YtR07xnfaX4obTYdajmj&#10;t7r7JEzLcxPn7PMjF8Kn3lPBJIHQmnLBSjFyTTtvZ3COKjKSTTV+6sbnhPxBdavNNHeJp1usE01q&#10;Lhb1VW4mhYrKqo+1/lxkkjoazNS+J82n30qrotzJYR7G/tEXMP2VkdtqSbtxOxmyAcckV9AXvh2w&#10;1FNtxZ2k64YfPEG+8MN19RwfWoLPwXo+n2qwW+mWMUKwpbhFhUKI0JKJjH3QSSB2JrjOo8j02HXL&#10;3XpbddDt1jjYRTTLqUDMjjkqyg5yqnOPSsn4jeM9P+Fkkdwtu9+usotyLmwX7RHIMbN7bckKFQc4&#10;xx616l42s/C/hq/hvJtOtZNUE7XUCqm0yTOvllieFBKjblq+M/2pPjB4Y+H1hNeC3sZJYdLWwjMF&#10;yGiMiTK4sjENjhQpLEhVjXfghyBmoxlJ2ir3E5JK7ehD4h+K/h/QfA6atfXUdnc6XcsLIBD9rh3S&#10;YLojgMwIflPu4J4yKwdTs/iN8dba1hl87wT4TmXdfXly+7UJoenzIoBBcDaqYG76ZrD+D8mn/Ebx&#10;Jq/i7xPb6tHrkPkf2TPNpwm0Pw/HKQIpmzkyFWAwGRFJ6E19OeGfDmr+N9T026s77TRdXe7ULPTb&#10;otcHUI1GXmnlRNkFwdwUKd+0LgHqa0q4epSdpoyp4inNXizN+BP7Nfh34aLFfWWjR6ekfzWkMp8y&#10;4BwAZpnP3pT2AwqA4AyWJ6a+ib4j69by6fqF1BZ6PcmO5Tafs9903rjID4AK8ggZPGaLL4qx3vjC&#10;40C+0+fTp7SMC8mllQ28crEqsKSLlXYlX4yuAvuK6qztIbC0SGCNY4oxhVUYFYmw74V2GsfDrRNU&#10;uNHt5tS0KC7ZU0hJ1eS3G1STbjOEXLH90cYxkYzivYrG5+12scuySPzFDbHGGXPYj1rhvgjr9vD4&#10;c8i8ktrPU7iWW6ktmRIpETzNiltrMG4C4bOSCOAeK6Hx74b1DxDYQPpOqTaXqFlJ50LAB4Z+MGOV&#10;D95D3xgjgggigDezmjNcv4E+I0fie6utNvLdtL13TsfarKQ9Aejxtgb4z2YcduopnxF8YTeDdS0m&#10;b7Qht7qR4Ws1hDTXbbcjYxdQpGM85yPSgDL/AGmNYbQfhDqN4qCRrea2kCk4zieOvKPi5+zlqfxV&#10;8NaDrnh3yRq1rCunSq8nl/u4JSIZQ3Z02A8Yz6V7V8VdFh8a/CnVrfaZkuLQyRqvzZYDcv3epyBw&#10;DWT8EPHFhP8ACiG8uLkWkMckxd7xliKZYyYPQcKw/I0AegQ8RL64GadmsHwp440f4l6JJdaHqkGo&#10;WcmUFxayBlB55Vun4j0rzmX4g6t4Djv72OD7ckdq3mf2pqDRyI8ZOwHaroMgsWYc5CjBHQA7L7RH&#10;4o+MHl/u5F8M23zZTO2afpg+yL9ea7LNeI/Cr4h6tpuhPe/2Pa7tcvf7Rla4v281UkBJGBGQCqiM&#10;BQcEFuVIwdi9+JGvxz/amlRreEITaWVsplk2sSwDSPg7lIHO3GCQecAA9WzRmvMNc/aAbStLmmez&#10;sdN2RzENfXgG1gQISQoPysNxYZBXAA3ZJHHeL/i1qXi8fZ/+KiazumVoBo1jKBOCmGjEo5cHrkbc&#10;YHNAHun/AAkNh9skt/ttr9oicRvH5q7kYrvCkZznb82PTnpS3Os2cEYaS6tkU7OWlAHznavf+JuB&#10;6mvGLPwd4w8QTym38L2VjDIAxn1fUgkkpxsJ2RLKSdgGCzKSOOKqx/s8+NW1Vpr7xF4Q0/S1iRNs&#10;OlSSsgjbdEMvIowrEnnoTxigDh/Gupt48/aJ1jTbe/m8q3lFzZQlXa3RseXdS7kICzcBVyeOuOa9&#10;G0TSI9B0i1soZJ5IrSNYlaaQySMAMAsx5J46nk1876p/ZfgD4za2174st7qPRtTi82N/M0mNnc75&#10;ZAS7mTbgZXGDng17q+q33iHa+j3WktY3Ee5bve0siZweEHykHPdh+OaAM74PRrZaBqFrt8s22pXI&#10;Mf8AzzBkJAx6YOfxrruleb/DTXppPij4kWZTNbXU0dvFdxRlYbiaNDvyOzAY5HB2n0xXVfEDx/b+&#10;ANJ+0zW9xcySkR20USn/AEiZiAkQI/iYnAoAk8O+ALz4y+N9Wki1i+0vSvD0YsNsAVluruQLJJvV&#10;gQ6LE0agesj9CtTDwFJ8Fddu4riDVJPDlyfMhubdTPb2PIVYvKBLxrz2yvXAFemfDDUtNh0OHT7e&#10;eT7ZAga4iuYzFcbznLOpCnJKkZx0HpXWA5FAHznfeK204L/alrd2u5I50uLOQ3UDI6/Kx25KqcH7&#10;yjpQ7pqcJkhvWurRlMZkikMkbBSnDZLDPLAngnv0GPafF/wy0vxnGguI5re4hBENzaStBNDwRwy4&#10;6Z6HI9q5T/hS8fgnS9Q1BRDr2oeRMwluIo7WeXO0pGXiQKcbcbmQt0565APnnwR4RmuZdSsdWbTV&#10;s7P7Rp15vt8TTW8rK6r53UKEZhjJBzzXaaZYW+h6bawxpNbxRxRwLBDJsEe0FdnGMqvzADnAAxjp&#10;XEx+LNYn+KGqTNol1dL5EEd1p0OxZ4GEhOc5ZGBUKvMigjt2HT2vxS0m6uILe6mvNLvMhI7fU4Hh&#10;eUgDcyghd2eTuyeSeBQBA3gKHw9pa2eh3k2li3sxbfY3PnWZiLmRpDC33pGxKN/fHfFdBpfje/0O&#10;a6XVdPht7GIzTia3cSfZ4UGQ0i4ByeQNoPSsGX4taGdamsdNDaxfQttuba0haQw9vmfaEjAO8kMO&#10;d/GOaueJLXWrnV7aPS7ywtbNgxluHtvNmU84EYYKgO0N1B65waAJPiVpuh6lLDrkGrzaL4gt4BHb&#10;XFqQZ5Ef5lieIg+Yp67SOOoIrmfg1rOvfFTWfFnh7xdNZm10G3he/N4iRx2+VMokdVPzLt2ZUnqS&#10;Dxmtm4+HOn+H4bzUmlkXU5JVuLnVpr5lml8onCsdnEe0YwgwckYHfiPBHwss/i3r+peIPE+j6pcT&#10;arazMrW+pNp9revHIi26zRr+8jZlC8qSu1BkEsQOynUhKm4VXttp95y1Kc1NTpr11+49Bt/Heo+I&#10;zNa6Bp011okLKov7eMxRrbFdoxnlCSQVIB4GcVm6H4bvvC3jTR7zxFqvh2x0rSbQwaTpgl8v7DuU&#10;CWTJx5srMSTIefmPAJNem+A/iMfhv4Iks/8AhEdRsVt7WKQC0uhqUks7/KyjeVZxHwdzEZA46VwO&#10;reIrPwr4hDeJLv7fp91dyWkMs+hfY47eX77PvaRiYyM4bAXIxkcCs/bculNfP+thqi52dX7un/BM&#10;3XfhBHp2oa14q0u6+1Ry2Vy9nb2alJIjMqb3idc/Mdvy4HVzzX1D4MWa/wDAWmLeJNFLNZRiRWlL&#10;yLlB1Y8lvUnvXhFzFrmu2rLpF14bk0G4TbCFjmEhjI/hdHAB9CBxXq37PutW938O7PS1a0jv9BRb&#10;O8toL17wWrjlVMjgMxK4OSM81znScZ46/Ym8K+NYWW9srPUo7ewgs7Rr6whvL1BEzEg3EwZm3LhP&#10;m+6ORXk0Pg3xF4Unn8H6ba6Pq2lmeOK1i8Q3SzSaHOyNJ9mYEH7QAgyhTJ6qenP2K3IqtLplvNKs&#10;klvBJIkgkVmQEhh0YHrkc12UsdVhD2bd49nt6rtY5Z4OnKXPHR91v8+58u+Evgd8QNV0+1bR9e+w&#10;27wrdK8ehw2NqxMhUxeWzeYCq5OSOePWsn4gfs7fGSJ9Tl+2aN4gt2ma0jbaLSQWojSRbjAzl1m3&#10;AJkfcz0YivsJTQ/zVP1yT+JL7l+g1hktm/vZ8j/s9fst3nxN0aOPx14uutVh0uNVGhWyLDa2zEnb&#10;JsOUZWXphBg5719OeCvh5o/w7sJLfR7KO1WZg8zlmklmYAAF3YlmIAAGScAAdK8z+ItjdfBX4i2e&#10;vaba3E+m6jK32iKLbheN0sKqccuqtKp/vwlAR5uK9g02/h1SxjuLeVZre4jEkcinKupGQQayqV5z&#10;30Xa1i4UIxd933ep5L+0/wCN7X4Tw2+oaTEzeNfEwXRtPSM4+087gZB02pz82MqGYD7xrzz4D/Cn&#10;UvAumrca9PHdaosX2WMpIZFjj3l2O5uSzuxY/gO1ey/Hf4DaX8Z9Ns5bi8utH1jRWafTtUtiBLYu&#10;RycHhlOBlTwQK8A8AfF/xNJ498TaPPHZ+NND8KrCLrXtHtGg2s4YsGiLuG27csUb5QwOK6YR5sO+&#10;VrTV9+ysc85ctdOaeui/U9dFFV9M1S31mxjubWeO4glXckkb7lYHnrViuE7yj4ovrTS/DOpXN+qN&#10;Y29rLJch13KYgpL5GORtBrB/Yav/APhW3hS38O6rHHaT+ICdXs5iSPN8zB+zsST80aBABnkD2qn8&#10;drO48V+H7LwzZSbLjX7uKKbkhhao4knxjpuVdmTx8+O4rsb3Srq1g0u8uNL+z2LOGjkumWKS3k/g&#10;AjPzbjyO2PpQI9rzQTxXitz8dPEHw90+6bVrL+3LZ5GNve2cJDWSHG0TxA5dQc5ePnHVRyaz9V/a&#10;RbU9NguoNWS4jmjhfydHtvOcujZkO4k4jOMHdjABG7mgD0L4r/FuPwLYz29qrXGq+SHRD8qRhmCB&#10;i3Q4JBx1NeL+HdOsP+E1a5vpLX7baSNEJ7tw99eTbSC7M3O0BmCqOMHPAArI1zxRrnxCtZ7LTNOe&#10;O0aYuktrHFdKxD7stM8ixKSwOQgmIrO1/wCC3jDxjpFjJrWuQx30MqyXZgvXjt5EUk7QqxKVYjGX&#10;B4wcdeADQ8fXkGn/AB98M6PJp+ptD4mdbr7XYHdJDNasshXaOQsiqqMwI/gPUZrvP2UfDFv8b/2W&#10;PDtv4s8OLbW1jOWsbf7RIGKxN8krFSCGLbsqeOorwn9oP4f6qf2f5Nb0/W7fQ4or2KKTWY7i7bYy&#10;vt8uUyNNL5O4hg0ZABB3L0NdX/wTZ17VtT+MfxEmma4g0LWkh1awhdWWKYyMd8sWSRsLl+mevX1A&#10;Po+9/Z18GXq+W2g20cTQi3MUMkkMZjETRAbEYLny3ZM4ztOM4rntd/ZL0DxR4/1HWtVka7t9QtZL&#10;NrRQ8QRHRUzuD4JCrgEKDz1PFekeKPE9l4R0aa/v7iO3t7dSzM3JOOcAdSfYc189fGP9oLVPiJ4d&#10;1SHw/p91JY6dta+iRJGlhjLBWMyoQ7EA58iPnAy7AfKQC944uvAfhbTZNO0i31bUrrUIltHvbTUZ&#10;BPIFcylxPkuxMj5d1zk9TxgeSH9nDUNQ8TzXkX9mWdvFYySR6e8rpbTRGOWJ7kmSZWeQJNKplIwC&#10;+etdP/Zln8FHvPEGu61Jb3LXZMB0wOHvrVkXFsbcrkAOW+VOMBemMCPw340trSG3h0v4XeLFMkUl&#10;nbieO0j2xyfvWjYvPuRTjcVI/Cuinhqs480Vp30MamIpwdpPXtqcXDp2m+EdZ1DQzp9zazXGnmG6&#10;kub+KRpLWYcMk3n5bd0GPQYr1DSviNfeG/CGnzalpS2sMibYfle3RUC5UZYbfujHXGQR6Vx+t6vr&#10;WuQ3kOtfDvSxpU8EUUdtGwvJXjVgqCRossoB42rGwA6E9KteJ/in4VtJr+88Q6HrWkalazQ3kxdZ&#10;PJd4U2xIf7inAVlKISfvDoaqWDqppLr2d/8AhiPrlJpvt3R0Xwx/bF0Dwv4fbQ7GKS/8WX99LcXU&#10;FrCZorMyuWUyPFuyNpwD3IxxXottpWsfFDxhCt3JcWItbYM06II5ooXG0gddssmCSQfkUcc1xXwK&#10;0jQ9Ok0q6statW1KG6k1bUH/ALOtpZpI7pHIgV0CGNA/IOGY7MZArW1T4TSaJBfX+h6tZrqV4k09&#10;3PZzz6Xc3Mo5hRArPEoxlWZlPJzgVNXlg3GCd9ripxlNKc9t7Htbtp/w+8KhVVLXT9Ni2KqjG1R0&#10;A9z+prxbUba++MPxnsYdetboWvhTTpNeXSlYD7WbnzYIYXH8W1IpCQTgmQDpkHGuPFPjNfEaLrl9&#10;v0fRbGPXW+22X222EikKYGntxExdPvBfKkzjcWPAHJfEXxmuuftexyeILG+l0+38JFbqDw5qjP8A&#10;aN80ZiEqnypcEygBME5cdiTSw9rvvZ/f/wAMViG+Veque5+HPHMngrwldabNdaF5mjowLfbkH2OM&#10;kmNZF67gMA4HJHFUdD07VvjR4YtbKGa8sPDTHzJ9TuU2ahqUmQ26EEfuV3bsNgEADaBwa57w/wCK&#10;vAd3o2n3b+H9J0TxDprBrey1VJ7UxbsnDyNESzAZJwrgHuetN8dftRaxqGjrb6Dpj/6RN5IurPT7&#10;y8SFFbD53xQqMjgEMR36dcNd2dC2sjP1yK68OatN4Z8NtZ/8Iu021bRAYbtWDJ50jlh+8CspO4kE&#10;7m68V1mj6xDB4Nh0ezt7q2t4b6VsDEcUSrg7V29VZmY4bknJrx7VfjdF8PWuGh0PWNc1y4V5pDc3&#10;lus9xEilmdArOQqgdNoAHOc9cz4V/tCeKPFN4zjw2JNP1mS4urKaO6kvXVYwoZCsMRVQOCPmOd1A&#10;HpXxx0s6n8OLxvLjmFi8V40ciB1lEUiuVKkEYIU9q0k8I6F4h8IRWcNna/2Rcp5kUduPKQbhwy7M&#10;beD1XB5rg9b1P4ha34XNxNDNp9nNpTaiZbfwzJLHMjtsFt+9uA32jHOwqBgjmuN+GfxH8QW/ge5s&#10;f+EmmtLjw3bFplPh3zsIuQIwolVjJjB2joDjnGaAPYU+E9pDq32y31bxJbuFwsY1WWSID/dkLD86&#10;unwtqNt4aaxtdevvtTMGW9uYo5pQM/dwAqkdR07nrXn9z8QfEXhWK++2eJdOmeH7OqSXfhu4ih3T&#10;HCqCkxJ9Dx8vfFbWgfEzVprH/Sr7wtNcLqDaW0kZuLeN7gc+WqsGOQO+45wfpQBiv4C8Y6z428QX&#10;UGt2c1m3lxfZ5I5baGeRU2ncUdm2gHt1OM8Cuii8AatFodxN/olnrHlgKtlcSG1uD0IkjkG3B6cD&#10;PvXL+FvjBrh12S3t4fCtxZ3mpvDHLNqVxBNNIckhE+zMCBtIySBx+e1o/wAc9R1jV7WGHw9Z3lpe&#10;eY0NxZ63C/nJHw7IjqhIU8HJFAGJ4v8AHd3BLHZ3ngTWU8QR7IrG60wqWXywxRklU/IgJb5Tx8xB&#10;BBxXqXwf+NN2bmGzvrfxBD9ljBu21QbY0LNln80/e288A4Arzz4q/Hj/AIR74dXV1Jo/iTTLi4Y2&#10;1rJHFFOTKWCpzFI42sxABz3weTTvC/xw0VPD0lr4jk1az+1iVnGq2MkarARg7227VXqBk/rQB9Wf&#10;2lbxorNPCFZgikuAGY9APqDTNP8AEen6tJGtrfWlw0sZlQRTK5dAQCwwegJAz6mvkj4V/tEeC9B0&#10;K40S68UWMjaLcCGKWWXcbiFUUQvnnLCMKpJ5yh9q774ZfHvwefFlm+ma3o7Wqh7a5K3UUK20ZUuG&#10;O4ZPzIBtUj72TnFAHtHxRhS6+G3iCORVkjk024VlYZDAxNkEV4fpl9t+M/ia2Zbf5vKlVgmJAPst&#10;oMZzyv4V6F8SPj54VPgjUbfT9W0vXL69ga1t7G2vFMlxJICoGVDFVGSWYA7VBODjFfPN98WLjw9f&#10;+MPEGp6bYHxZ4dtEsmigmfbdRlLfE6pgERsdhIYb1KleOgAPS/FXwo0PxbqX9oTWrWurBPLXUrOQ&#10;294i/wB3zUw232JI4HHFUodD8V+GGjWz1S116zVssuor5VztxwBIg2sfqorx/wARftMeLtJ0W2hg&#10;23Oqxm+luQuj5ZFgSBwkiLKQifvhmUMcfLlepHdfF74va1pMNg3h2bTVRtIuNclmniadJ0iQP5S4&#10;YbdwP3snHpQB0Nx8arfQLeQ6/pep6LLHuOZIjNC2M4xImR279Kl+BDW9x8MdNuLeS1lS933BaBty&#10;sZGLH8Tnmui0W8HiHw5Z3EkSbb62SVo2+YDcoJB9ev41j3/wn0t7h7nTpLrQ7xypM1hIYs7ccMnK&#10;MCOCCpH86AOmzmiuRa48YeFlUtDpvii2Uks0R+xXmM8YRsxucdTuj9hzwWvxm00M4v7PW9GVGZd9&#10;/p0sMbYGSQ+CuBjrnmgDrq5n4u2t1qfgK8sbOHzJdSKWbZXcFSRgrkjuNhaptB+K3hvxKsZsda0+&#10;480MV2zKCwXr37U298Zs/jnR9LsntbiG7immuGWUMyKoXaQB6scUAcv48+BE194fjs9Cvvs1vatH&#10;JBYTsRbwPH9xoWX54iCOgJX2FYGsWHh+4gk/t7Tp/BPie5tprH+1bOHYjGVNrusigqVLYI3YOQOh&#10;r2kc02aFbiMrIqup6hhkUAfMet6DeeAriS40e90/W9NWZY2NnMrIAB88kignyW3cnHy89qk0vW9A&#10;10Q6hJDaQz3MaSpJcRKjOpAIKswww9COte8eIfhL4b8UWUlvfaLp80UwIcCIITu68jnnvXH6/wDs&#10;g+EdWe0a1bVtJ+wEtAlreP5ceU2fLG+UHHoBQB57f+NY7eTEUMjxrDJcyTSHyYxFGMu67sbscfd5&#10;JIFQ6dc+LPF11psWj6Jut9UtvtSXsiusUIwCFbcFIbB6eo616L4K/Zzl+GtzC1hc6Rq8FunlxJqV&#10;iftCLzuxMrkZJPTZjHbvXTp4o8VaVcpHdeFbe6t1BzNpmpK5Cg/KAkqxnJGDgHA9TQB5V4f+F3jn&#10;VLS1ubuOa1NxNJ50IEKPbRhTtOCTklh6/dYVGfglp+pwaVPrx1TQfEcF9ITf26vJdPENwTy5VGIx&#10;yrEYI7EHrXrZ+Mul2Mkq6naazoyQsVMt7YPHCcAsSJACmMDrnB6CtbRvHWi+IIt9lqljcLkD5JlP&#10;JGQPyrSlUlCXNEipBSVmfPGseF/ipqWmNZ6VqcOuTrqLBHmaQQwwjGHzKm5XHXIc85wMU/wf+0xc&#10;a/4z0dfGVh/Z6eF2lSUldjS35jEeVDj59iO+dhzmZT0zXtnjvxVfXt3HoXh2SH+1roBprlhvj06H&#10;vIw7seQq9zzyKdd+CfC/hfwzax6nbWMlvZSmZJrtQ7mZwd0mWyd7ZbPfmun6xCatUgvVafgc/wBX&#10;nDWEvk9jF1bxr4QmuJLyHXb60bUAEmis9ytOSMAkbSQwHQrg/pXkY13Vvjl4sul0DT7608CWdw9r&#10;NLZeXNd390FBDyiTO5VyOHBOR+Xolr8BfBNzp7x6X4V1Fntbg3ccrzTWv2h2zn94xBZRk8HIHYV1&#10;Hh/w8s8cPhfTzp9g32uNJvssXlwwJkFIdw58wqPvAfgKcalGkuaGr6XWwpU6tR8s9F1t1PCfHXgX&#10;xl8IvGUmu28WpXGgzaZHYXEssrTTyXUO6QOylwI2zwuwgA7RgDNangr4d+OvjP4k02GSz1DT9HUi&#10;8W7uodxkvMfI7x5YyCNsHLPj5elfbWjfDHQtBgaO30y2/fElzIvmFyTk5LZJ55ry/wCL/hr4ieJf&#10;F8Umi6HZ2em6BNusZYNQRJ7wMyFmUHAjO1WU7sjDnHNH167UmlzWtf8ArqH1W2kX7t72Ou8BfAm3&#10;8NSWFxfXMd1dWkjXLrBbiCCe4bG6Zlyctu3HPq3fFQfEi0jsPFyLDazQpJbea0ox5Mrs7ZHrvGAS&#10;fRhXlUHwl+LNmI51uILzVZBFDPex3SLcRmNY4jIf3ig+YsO4gEYMxyGwc874t+Hfxck8Xrar4mMm&#10;oX6xztbveJcS2A+YAbQVAiLMx4DFjEARtya4dep2Hq3iTwJcfFLwbfaBbXMdpcTSRXMbyglN0bhs&#10;HHPPSsv4UfC638KRws0w1zxJqV4xxGWgtYoYJHUEggsYwwJyfvMFxwK4mb9nr4uaJNb6/b6tdXGs&#10;6buvILdb1fLJZQz27cAMhZNoAA4b2rqP2Rv2b/E3gvWNK8ReLprptUtNOmt1SSdZCA8n7tHwxAKR&#10;r0GV/edSc0Ae/LoNtLeteS28JvpoBbyygZJTOdgz/Dkk496+Vfh7qEP7A/7Rt54RvIJLX4e/EC7+&#10;1aRevIPK0+6P3oTwAqkkAenFfXKDC159+058MtL+K/wf1bS9Wso7y3dAwcxlpLTkAzpjncgJYY67&#10;cHg0Ad1BqdvcXclvHPDJPCFaSNXBZA3QkdRms24+HXh26mkkl0HRpZJDl2ayjZmPudtfK3wD+N+o&#10;aVqth8NfE2qLH4s04JdeHfEsls7R+J7D7yIASrGTZ8hByDgjkj5vqfwN4uXxloUd01rdafcgbZ7S&#10;5TZNbt6MvbPUeoIoAzbL4R2Og28tvol5qWgW0jB/IsZFEKEHJ2I6sqZ7hQAfrzWlpPgmHTtSW8uL&#10;q+1O8jBWOW6ZW8kHOdiqFVSQcE4zgAZxW5mhjxQBynxIvLeb7Bpq2rX2qXUpe0hS4e3aMKMPKXQh&#10;lVVJBx13Ac5riNa8VaTa/CKS1tbFdFGs3Fxp14Q5VoVj3rcTtJ95sKjHcTk5HNbM/iG4/wCEm1a6&#10;srFrjWrq6/sfT/OBCQRIAZJWIJ/dKxZiQASdq9SK4HxrBHf6nZaOok1Sz01xZSSKEX7ZKrCS5Cgk&#10;ndLIUU5O0AuCTigDptQ0ia4+G8Om/vP+En8VTreW+fmawZVQI+5furFGiDOeSPevTPB+j3+iaUId&#10;S1STVrrOWneFYfwCrxVDwd4SmsNYvNZ1B4zqV9DFbiGL/U2MKZIiQnlvmZiWIGSRwAAK6TdQBHcw&#10;LcwtHIiyRyAqysMhgeoI9Kq22gWVlpBsbe1t7azZWXyYYxGgDdeBxzk1e3UZoA8zHhy61C01bSV1&#10;LUY9U0u0a3CLN+7voGyYt2QcEjKllIYepwMbvxF1N9K0XR9Pt/tFqurXkOnloyRJbowOcEHIIAxk&#10;dKk8Qk6N8T9FvPMZYtSgl091/hZx+8jPT0Eg5I7etW/iTYreeC79gIvMtYjdQtIMhZI/mU/pjr3o&#10;A0NA8O2PhmyMFjbxwRs5kfavzSOerMerMe5PJq8yB12tyrDBBqHSbxr7SraaRdjyxK7DGMEisCb4&#10;kKEeaDR9cvLJJjEbmCBXXIO0kJu8xlB7hCOPSgDhPE/w2uPhVFfX2nrJdeHYYzKLG3gC/wBlxRxq&#10;qQ28aDLg4Jx27Vl3aWfizT7iwkbOUQzw/dlg3KGXcp5U4IOCO9eoT+Plv5Ps+i2smqXbDvuht4h6&#10;vLtIH0AY+1UvE3gC38U6TDcavo8dxqFpdpeomnT7WaRBtUlm8vfgE8NwcdD0oA8j8W+E71fDGpJF&#10;f6pqUl1EYmhlMRwjEB9o2gbgu7APBOOtc94N0DVNFNjZpBqNq9u/mbFcRw+WXlkbKr+7DMXCkY4x&#10;1rsLv4afEG3tJo9N3XtjCCN94YrfUrhmkziPBMKoqHGXG4498jlYZ769vBouj3mvNdTSzJeX+obs&#10;2KRP5bBFYBWZm+4cYxlsnAoA6a98UX0tnKsGnyWdwu7M13gW8IH8ZYH5hjnAx07VzvifVNBsLC3b&#10;VvF1/JNcAtEtldmNpj0+RIvmK/icetUbv9n5devreHWNmpWtvMJmu7m+nmuJx3Qxt8qBtq5wSOuF&#10;Gc10WnxWej61cWjaPPJPLcHyHjtgyxwsAM7+ijg8ZB9uaAOR0fxRqXiO9NhodnqemWrSgS3dxIZr&#10;y7VAoBUvuSMckHdyOflz01NW1nUfiD4qXwvI6Wunop/tGe1kLNIQM/Zg2BtJHLEZ4OBgmtbxb4wG&#10;gz2/hvQY431aZMA4LQ6dHj/Wy4+hIH8R/E1N4G0fQ/D3heyvo3XCo7G6uCFeVnPzsTnGWI+uOKAN&#10;jw/4J0fwnEg0vS7Gx8sbVMMCowH1AzWp04FZNx460e2jaSTUrNVUZJ8wVla38YNN06Hy7WO6v9Qn&#10;JS0tEhZHvGHHyFgAVHUtnCjmgCf4ieG4/FaabHJdQW8ek6jb6rPvbnZEWYfQFlAyewPNU/Anhy5i&#10;XVta1KC3XVNUuTPHuQTLDFEf9H4zzjG7AI5ase3srzRvElhZ3VzC2q+IJDqGrTlsJBbRFcW0YIOV&#10;LMFxxkeYeprr9U13Sb1W0mSZLhrwfZzDA2W2svP3eQMd+1AHqvhz4o6X4gvobWGSZ5JmaOOYwskN&#10;w6rucIx4OBzx+Ga6jNfPf9n/AGXxlo9rBJPb22lwS3cEccpUCTYluD6fLGSB9fbNaWtfEG60vU7W&#10;wv8AXr3S9IuwPtWoBw0loq8KN5zs3sVG856EcE0Ae1avDFc6VdRztthkiZZGDbSFIOTntx3rxFv2&#10;YPCfjPw7Yxadq8N5pGkxS2UkV9bR3SwK04mfywQohfgLkL90LgcZPceBta0tPFUelQ+KNV1qdrIz&#10;Rx3LJJHLHvwW3BRuYHg8kgfhVvx18LrTxFf2l1DbtHM1xELwRSmNbmEE7lkXIVwAT1yfSgBPhl4V&#10;8N6PHdTeHfDun6PbsxRbi2tY4vtI7lcDJXjvwa+b/C3jOz8C/tQa5rfgrw5quuaTHZvpN9cQOkMd&#10;1exsGkxnCMx6nAAz0ABr62vLZoNKmhtlWNliZYgOApwQPpXzP+yxbxat4Gu4dPksoP7F1KWz1eKW&#10;RIpLOeOCHzpH5zgzrN25DbunFdWGdoTl5WOXEazhHzPaPDnxoOtaNHcXej3mmzOWzBJIjOoA+XO0&#10;456Y7V4ze6fF4i8T+NtU+1XWl6PdXKm8t5CqBikIEqiQnCox6kY+o6122hX8PiSxhks9Y8Ls852j&#10;bqiyR71K+agKr8zIjq2MAHcoyM5HgH7ROg+LfC2oXXhu88RTadaz3c9y9wmnqI9Xt5uNynewCwrk&#10;uuC+FyPUcp1HrHw58RWuk6VNo9xcFf7DiEZuZ8RrMqqA75+7w+4HHANJb+OtY8aO3/CP6bHDY7gF&#10;1DUCUilH8WyMfM3bBOAeea4NYbbx94l0vWZ1uLzwnptzPaqUy/2yWR95mlVcDyNxG0YO7IJAGCfb&#10;Y41jjVUUKqjAA6AdqAPKPGvw/wBY1DxOtxfa1qWrR2tk811YW1w1jDcRnI2IsfzE8H7z85HSu58A&#10;eD/D/hvSxdaBpVhp0WqKty728AjafcM7mOMknOeeazLTxKs3jLUvJhe+1KNxawoqERQxjBJaQAgD&#10;Jyc89ABXYRosaKqqFVRgAdhQBS8T+GrPxfoVxpt/H51rdJtcAlSPQgjkEHBBHIIBrwz4yadcW+ua&#10;HpviJY9UhtWaG2mkj3rcRMMK754EoIAJ75z617d4n8a6T4Lhjk1S/tbFZCAvmsAXyccD68V4x+0R&#10;8UJdWhs44dPuodNt52uEnmjMT3hiQn5VIz5e4qNxGDzQBkf8K00H/oC6f/4Dr/hRXnP/AAuDxN/c&#10;t/8AvlP/AIqigD6q+FPxW0X4QaVJp9tq0t4k0iyXBexnaK3JHKxKAo2jkkjOSenFdoP2grPx5HLp&#10;tjcWkc1xAG27iJtvG4hHCsDg4+6QCRznivnd9Zt4S6ySLDtfyyZPlUtgHjPB6065sbbVIdskccyn&#10;kZG78j2x7etNprcFrse4avaKtmz3V41vYwx7pS7BBtUZZmfsuOvSvM/GvxBuPF7S29tLLaaZHIVj&#10;MbFGukGRlu4UnoB2FYd00moRrHcXV9cQpgiKW6kdOOnylsHHvWf4i8UWfhSw+0Xcyx7hhIwfnmbH&#10;3VHUk04QlN2iKUlHWRLNNZ+G7DczR20CnGcdSfQdSfYZNcd8UfEMml+INCkhbTB9o8+DbfXHkqS6&#10;9cdeiEZ960Lew1PxhereyLcaTbso8vzSGuIwQM7VwVXPXc2W+nFXLD4e2OqeJ7TTowYbP5p9RmQ+&#10;ZeTj7qIHYMcsxHOeAD0FejRjTw8uas9bPRfqziq81aNqa+b/AMjQ+GvxI06+Bs/ElvZX8cKKBLZz&#10;/aZFRFXG4J8zryQNwJ+vWum8bftB2djYrb6DdW+lwW8fmyPLEI5hHwo2RPggbmA3EYyQO9c/4+/Z&#10;403w/prXn9n22taLbxqoN/Ekt0hJYOQ2wEAfL1rjfCnwwgs7+bU/Dekqy6fbtcNazzI0caDgyREs&#10;SshztyeSPl44FRCnhZu3M1+vlcqdSvFXsn+h1mleFviH+0PfXken6hb6Lo9mYhHe6sTundjwEjIA&#10;V/Tdk+1bafs+yfDrXrfT9Y1bS/7S2bLVf3km1cD5UijQgHBHA+Y5HqK9F/ZWvbXxQ9sdL1KKOzsX&#10;e41NlYK1/cjKCPHP7qL1B5JFe565f3sUq2+nWazXUiB/Om+WBBuAOWHJbkkL3wazqYmSvTguVf11&#10;Lp0U/fk7nhEfhvUPgbD4d17RbSw1WbUbtoNRv9Rilt5ra2ALeTbW5HmNLIVIChSxx0xXrXiLwC3x&#10;Fi02/wBQikguLCcXENjPOWtxIjHY7hMbjgBsZ4P0q34a+GENhrY1nVLiTW9cwQl3Ovy2qnI2wx/d&#10;jGDglfmYfeJpfjF4vh8F/DnU7uTUrfSZpIja2tzN92KeX93ExHfDspwOwNcevU6T5L/bEudU8NeD&#10;72z0O3vptf8AjNrbacqw30k0EUCbEkEaMBt3lC2R03HnFcZ4T03x58cvH174Z+G/9lw+E/hfBbWA&#10;tdWiE0EtyMq8sZxnzOHOQwP3eRkGvUf2jba0sf2yvhVaXF99ouNB0C5uYLJbXbChWKUmcMOM7okA&#10;Xtj659a/Ym8O+BYvhP8A8JD4FsJLG38TSm5vfMd2eS4X5XPzEkfMCcZxzwBQB4f4h+FVnaeL1uLr&#10;xBpul2a2/wBl1gWulD7ddagYlPAkUuYVznJxwBXpmmQ6R4T8P2d9oF9HqmjsIre58uxcXMUhzl5d&#10;ijy1A5+cDrwa3vjx8F7PVPFx16X7RDazxBJpbODzLhJx8qYHdWBwQeOB061xfhPwv/ZHinxh4HvN&#10;Vjhn1bS4/s9zazeT9olUs6plujlZFyAeg696ANbxVpNr4hm17R50WO31jw9dJNdS3flw2rAbUdk6&#10;OSxQdQcCtX4JfGHTfHGmw+JImtZte8R6dbPZWcepC4SSRotzj5ciHDgqwPQqe/Fc3Lr9n4R0jxFe&#10;eJrWxm1jwxpkVpBbuzyS3F1LhIwrA4cSSlVIwSCK9f8AhRoPh74e+A9N0G3uNLmfw/aWtncTLsJe&#10;RYxGrM2Bljt4zzQA3wl8MzaeAdP0y4jjaOS5+13UM8SKyFiXKgL8uQ2Bn0zXQePPEEHhbwpfalNa&#10;NqH9nwtdC1RQ0kpTkBAerZxj3xWD488Q6lpHxB0WOGVvsN0yRGAqypLIZFBO9TwVU52tlWGeM81y&#10;PjfxRH8SPGUlpH/Z99pWgzrLHKiMJo7pQQyEnjAzn5e+PSgDxTxpDq37SHxu8P8Ahe6utasdKhtZ&#10;9Uv3mKxtLF5nliBGUZOz7rEerdK0fhX8O7rR7tmXT0W3gZ4YpQzQoED9ocYU7QvTPIJzziqPxy8E&#10;6h8Nrqw+K2l6fdR32m35e8j8g7ltwiZZs8FTHnPUA47rx0nwl8Utq3hy6ktfsaXU1xJ9mVgwe4Xd&#10;IyF92WwVO7dnklsYHFdlaUvYR5Ph1T9TkpJe2kpb6P5F3xPcW9zdR6LpsLRz6gvnXo+ZS4PCxs55&#10;G7nIHO1W4GQa7LSrk3NmuVVWjJiO3gZU4OB6HGa5oILnXJL6DT7mFYZftdzOzb/tBSJ41SPk9j24&#10;49a6qzuor62jmhdXimUSIwHDA8g/jXGdZJXJal4Y/sr4r2uvfbJo4b62+wSW5lSOIsMshIPLseQA&#10;DxiutFYPxFubN/DV1a3GqWelXEyZtpp3j/dSr8yOFf5WKsAeQelAG8Rx9ap+Ib6fTNDuri2hW4uI&#10;Yy6Rs+xXI5ILHp061V8K+LtP8XaXDc2d1bTebGrsiTK7ISAcNtJ5HetVkEiFWGVbgg96AF0N118R&#10;talLozwNcQxJKqtcqAD8pJxzkc9BmvWtLsk02zSJMhQCQCc4yc4/DOK+f/h74xk+HNveJeXEaf2N&#10;emJUEscbNauQYwTIMAYJ6c4Tg13N5+0xp+qSzQ+G9NvtekiU5mC+Raq4JG0yOBk/QHigD1DcMVie&#10;LviJofghF/tTU7W0kkBMcDPunmx2SMZdz7KCa8v1fW/FHjGI/btbk0eGQnda6UAp28jaZmBfPP3k&#10;CHjj3p6J4M0vw9M0lnZQx3EmA9w2ZJpccfNI2Xb8SaAOotfjxqPjTUbnTfDHhfUZLqGJZftOqFbW&#10;1jR2YKzAEyfNsYhdoPHOKh8bfCL/AISTQ21jxtqM+qSaOr3kFtYRtDHDhTlF2ZkkyPlxnLcDFVbb&#10;W77QrlbrT5IpJ44yn2Z5dsUmf7+AW45Ix/jR4r1i48e6hBJewtb2dhKXgtdyukkin5J87dwYAsMb&#10;sfN0zQBL+zxa3Gl3RhmguU+0WKPKwlDQo4OB1AYuVxkkdq6P4EWM0HhbVLqS4e5XVNd1K9hZ1K/u&#10;Xu5BEBnqNgUg9MEYpvw88LrdabPqiNHHcXsDRW1wAxaJeeqnAzuGffFbml2el/DLwlYadG8drY6f&#10;ClrbIzYLBVwFA7nA6UAF94XsYPG1v4ikn+zXEdqdNILBY5hJKhQHP8QfhR6yEd65P4kX39peK1jW&#10;QlNPTYVDEDe2Ccr0OBjB96r+O9ePj+xvNLmjkXTtQAhVkdUktSCWW4VmHDqwQgdiuRzUMV23j/wZ&#10;pPirbILya3FvfW6TD7PbSISsmFPUiQEZ64oA4L40Wki+GY9QiSSaTTZvOaBJIo/tCHgxs8nCryCc&#10;YJ2it/wd4h/4SzwrY6l5TQ/bIVl2EhsZHbsfUe1VfiL4Wbxf4Wms447F5iyvGbuDzkjIP3gMj5vQ&#10;9jUPw2uryLw/BY38TRzWcQjV/L2bkGVXI7NgDI5HNAHZab8QZPCcMNnII7qGctFDbSSfvJ3bLbVL&#10;ZLcbjjBOPaum8DeGY/8AhVkemK80VncQSR2i+S1vLbW7Z8qMq2GVkQqvIBytcfofiaHwh4kt7q5U&#10;tbXAMBLOAsT9VIGMlieM5AFZHgn4keK9f8W2vi2+8E6pYw38b6THZwXCXLywArLDcsQcIu8yqeTk&#10;Oh7UAQaVbeG9CutB0fWfB+i3fiLSAkZlf7PvhDyiJbjYT5jKWEe59vVuCea5D4mXU3x4+Delt42j&#10;bwl4/wDDGtPeW1pZwNczDyZGCyBFywhkVcb2wvBOcc1d/aMHlfHX4b6xcaPcaZ4o1ZJ7K3uDMr2U&#10;YUrIsFxjG4u21R8wUM6nJqX4FfBeH4j/AAWutF8dNdalcaYk9vLp9nfM1vhnc9By0qusiDeSFK8A&#10;dKANHVP2q9U8T6Cx0i1s4Yzb5M3mi6WdtwjZVnXNsrKSWZC7MFU5FeW2WmeLPh/4CtZNc0u30G91&#10;i/lsNJ0y4uY5LiafmWJogPlRnKtHkLkGVT2FanjjwvJYfCPwzY+E9HXwBp2laxdLqXhi4Iee9t3i&#10;MfmMy7jGzJuOCQDvJOcVRttQ0278M6L8M7W9tPFOteEJGuLbVvtIvL2wcklZ1CvsBAxgyMRnbkGg&#10;DoPhj4vtZ/EviCMaL9lh06yt7mw1q5ZnXUrV03KzTt0IbOQTnHOK8d8Ma94p8ea1DeeIGHhVNJ1e&#10;7WCdbiODT7+3uciaRJpCBI0alyvl7zxyBjJ6LV/gLqngrwvptxbrodnql7fvql9PPGvmW4Zmka2U&#10;kkOyhiVY7QDGMCoPA37M/imbxzY3moXCnR01pNXEouBJcTh4SzJI2AXjV1IAOeZSRwvIB3mrW2l+&#10;Lf2evDOg+ItW1jxF4l0fUGuLDWCTZ29vdJI3ltJcybY2UcNhSzMMYHSrHwX+CXiofFPUdesv7WuI&#10;LG/uYtLuNWDW1mLOZFDQpCR5jIjDavCghcgkNXjPxd8c6x8B/wBrHwF401Ca+k0GzmGiXSPIxijj&#10;X5NwTOBmN1ccclM19Y+KtG8dab+154X13Rbm+1LwLrGlvZ6nbmXdbWbD50mVc4Bb5eRzxjODQB82&#10;/Bm90X4LfGnxV4Z8RXdvompWmrXc9zfX1ykMOtRv/qYwJPvAI+7aGONgyMV7NrXxJ+H+q6ULO+17&#10;wjPZyKqrDLfQNEwx8oAJx9MVjftj+ENP8UfFCz8QLKtldaCwsxeW8cjTo4XzcFQASSnmIpBIzIor&#10;T0X4K+G9X023ubtLzWo57dTCNRkMnlK2Gyq8BTznpmu+riKNR884u9uj/wCAcVKjVprki1b0/wCC&#10;WbD4daDrUUd/oeoXVnBIMRy6ZfEwsM54GSn5CrNn4W8R6WGWPxEt5Hs+UXdopdTknOVxkYIH4V5n&#10;8Xfh3P8AA/Tr3xhoGqGyjs4QJEkUsxQdFZukqjt5oZgOjivUf+Fk6To3hexvtW1KztZLm2jlKl/m&#10;csoPypyx5Pasq1GHIqtN6ba7mtKrPmdKa1302OY0zxn48vdbv9JSx8PzXullfNeQywxzKwyrpyeD&#10;zkdsVoXUWp22vLcf8INotwNpma6iu4/OMnJ4BjBJJ77h1q9JanxDqEPibS2eF4bSWAx3UbxpdL95&#10;CR2AYZDbScGs/wAP6TffEGFby68WyXFruybXSVFqgwfuu/MufUAp37GuU6DkviF4+8N6ja3Gm+Mf&#10;Bd5Z/wBrBYxBE1vPd3mWA+WKJ/NfBwTtBIxntXnlt8KdN8G61dapoWueJrFoojFYNqlnPZtavyyR&#10;LPLHsaMnjDdOxFfS/h7wRpPhUN/Z+n21q8jmR5Au6SRj3ZzlmPuTWqRnquc1rRrTpS56bszOpRhU&#10;XLNXR8z+FfiX8QviLfm1uPFHi6OO3t5GdtNu7K7VXVgPL3RH75wByBjdUvxATxB4esbFtHbx9far&#10;IguZWW/FtJabQXbcXYjO1G/hIPSvVPjRJ4X0/QZm1bS7S88v960i24eS3Bz+84+bqueOa+VPinda&#10;t4e1PdbX0j+I7wfZtEt4zLcXEytICHj8xi0Q4GWJJzuxgdb+t1W73/Ay+q00rcv4jPjn8fPHRiih&#10;bVPF1vrmtPHFb27yxz/aIcgBIzGNrMWzkgZBI5zSaZ+yFDptvDqnxCu7hvEU94bryzIJNNtgvls1&#10;u5RcG8PzkoeFCAscV6J+zz8K4/hvcrrmvrHH4mvpXtrB7a4VY1DctHZjJCjcfmmOcEEKCea9sW1t&#10;/Bc8PnWkGqa9cQmO206ziCwWSNy+B0UO2WeV/mkPXIAA0jjqy+F29NGL6nS2a/HQ5XVf2RrHSLe3&#10;8SeJfGGraXousOXj+zTRtb6UWUeUGO0iXcu9OeAzqF7V5f8AEuPUPCHxi0Gz0mbVrfTdUs5ks3i1&#10;FmuL2IBdt6fKI4bBIBLFemD0r3X4k6avgfwbPcRWVvPYtDIi2clob2GwuJV8tZIochQCWKtgdGzx&#10;k12vwT+HOl6db6xrGm3OiLHp7HSoY47AzLYJGFJjwzZU7mLFUIX5xxkZrnjVnF3ubSpwkrNHj/wa&#10;+K3hK2uLWw1oNqdrqVzJFEdU1Bjb2c4YFY5jt2b2O5gXCupxlfmVq9km8C6t4Ptr68hazFkVZ7Wy&#10;utTDvO5IIEcrABUC54IJ96q/HPWtFt/hvqEer6jptxb3UbxLZx6Q0TXsjKVCYaQqx+bI3A469Rkf&#10;M/7M+s60nxG0rQfFF+dc0fRUuYUh1GI3VpbxpGxCiI5zs+T5gM4wK3lFVKftY7pq/nfqYxcqc1Te&#10;z28muh9LWGtaf4qaS1Zcy27jfb3EexsqQQwU/eXOCGXKnHBNb+i+KdW8NTNJDdNfQsu0QXL8BmmL&#10;u+7rwrFQOnC1keEPhXp/xbs3ZpvDkcOnq0drdaLpT2FzYSNj5kLccgf3TUniTwD4m8BeY0d4uq2E&#10;IZ0muIiZAiqv32QDDbieApyFz1rkOoreK7G48UeKbzVrO5vNP1KzuSdOupCrbFwPlwOsTd1bnr0O&#10;K3dV8aat4v0KyivLe00+ZNr3Sp+9DMCQwUnGFbgjuM45rKbUHtLWRZ1T7ZCqmSBG6E9Bzjr29a5n&#10;xXqVvrtq0N5HrGiyWj+bBdpEdqvjqNv3h6g0Ad/4K1m70nxNodm0kcelxCa1WKN1t4YVYAxgpj52&#10;BUKOR98nmuF1vwdpOry+KPDmvR+ZZwytdSiztjfXAAb7scQVmDPHIMlVzgk+9dZ+zTr/AIZ8WW09&#10;i0dnP4t0eKGLUHlPmzTpG8hhnBbnaWLkEYKkkccUfHRW8E/EXS9fWaGzt5ISJJWjGEdTsdy3XIif&#10;djoRDigCP4b/ABA8M6B4qhs/DPhXxDpulvZSfaZZdEvrWO38lBsULIgXBVSBtGSQB3rj/iAq3mn6&#10;focf2dJPFF+3moNy7rfmaZtrHcMqAvPALgcZFc1e+KtS1P4gTeHfEV7rmuXHhO4trWC+02OG2Fuo&#10;jAM8txNiRiWJ34bY5j+71B311m1T4nXGoXlxbrZ6LoqIbh7pW2vNMwcEKdm4iBORzzgYFAHcIojT&#10;aoCqoxtHGBWL4psPEXiK5t9M8O2srSTOPtV2ylIbeLkEiQ8Fs/wjJ78da8f+IH7VUmo+IoNM0aHV&#10;LPTxdpb3N5Fajz5CylkiiEnCu+MBiCAOfSu08RfG74lXvgzQ9J0Xwd4o8IuoD3F9cyw3U7xKMll3&#10;B/lyQSWAwOBjt0U8O5Lmei83/V/kYVMRyvlSbfkv6SJPi78M9B+BemxGaRvE3i7WkkS1OoEyW2mQ&#10;DHnXTr3jj3DqcsXVRyaXwj8DviP4G8O2viTwvqF4+rK640/Vrt5F1G3LBdsseQkOFwwCAFQMEE1m&#10;eEPCPirW7wXfiK+M1xrySxyX9/FDNealZxBBGqIsQihjWRw4wdzEKTnt6dpA1Tw5pzQ2GuagrKI1&#10;jMwSRUVF2qgXaAF9cYJx1rRVvZe5S1XV9/v6EOh7V81XR9PL7upzfgP4q/HXVpmub/wfp0cUk7xG&#10;2nXyVhw2AQ4csVIwdxU9elc/8a/25dPsNPvfCPi3w1NoOtSQiR7K/jNxZ6kp+4kcqEbSXKEbgOAR&#10;ivQLH4k/ETRTb/am8N61GuxJAkMlrIf70mSzD3wB614r+1D40Pxy8Ava6zY3Ns9xrSQrp05imMSx&#10;2spWWIKAwDSbs7iW+XtjFTCrTk7VYr1Wlhyo1Ir93L79bnI+DNft/HCXmr6o9rcalfTsZpZjuaRR&#10;wpOeBx2HABFa1vpi6PJI+g37aPduNpNs42tkdGToegxxmvPY/g9JZzNos99/o6qf7Nd0ztizloye&#10;u4euckDvzVnXvg1JpVlNew3kbTR7WZ2VtyqNwPQ/3do+i/nnWpuErfd5mtOopK/9I9Y8P/F/T/CX&#10;gaGz1DybfVtDuYpIbeNzJJqwZirNEv3nchn+UZO5fSvY/Bvw/HxrgtL7UlutNt9Ju47qO2xiZLhQ&#10;Su88qcZBwpPXmvkGwuo/A9/od9pF1Jd6laTExHaVjRnZcKFODtfJUg54Oe1fZHh3xxoP9iwx+JbX&#10;XI2huGmtpruzIFtkAbEkhAOOvXLcnJxisTQ6bxBp/iYtp7SaZZ6ncaVcpOl7BcCF5EAO9QhHDMPl&#10;xuwd2eMV3drO1xbRu0bQs6glGxlD6HHFcNp1v4H8YJth1aPUFuFMXkyavNJkdwI2k/pV5/hxF4U0&#10;pf8AhD9P0DS76MhRJNa5DR9ShZfm5OOST06GgDr94plzzbyY5O08Yryux8X+Lo/H99ZTWduLuzsE&#10;vJLeG7M9pcrvxhNyho5CM4zwcdO9eheH/FVn4l0IX1u+I1U+ZG/yvAwHKOP4WHcGgD5z8MzaVrXj&#10;TxBr0l1FDJNN/Z4heULzHI21tpxhixIH0qjp3xN8L+JtLuIv7e8Oag0cWZbaO6S4G3aAVMa5bgAc&#10;c859K6L4e+GdNj07UNWXTNNtrrXLua9uTDAg8wlm28gcjb/M+tVtK0+zsFkEMdtuUMlzceQivIAF&#10;J+6nIxgduB0oA5uC/wBC+EVvdpp+n6ksd5Is5Sy0m5kUMY1+7sjK7flXkf3iD2rO8ReIPFGjRfbt&#10;NtBrFtJLD5aSWjWkjK+Cp3thRjAU7uhbvjFd1ZW9qIlkSNbe3llVwgA+dyI1UtgZ+UhcYIGB7VYv&#10;1S3ikgjVlkfayEMdzfMoGSGXuV4zyAR3oA8rtPHep6q3leK/B2r6bCJD9kjt4mu4pxhiTIqjcW3Z&#10;zhCO/TBPomna0up2kQijaPIJQgMG3ETfKVwGU4GfmXHbmphJiSTybfy1dF3KEGAAWKc5HONvUHFZ&#10;/ibwbp/iO1sl1DTI7u3gl3wYJVrSQLL864YY42jgZyQT0GADvoGaSFWZdrkcqDu2nuK4H9pPw9D4&#10;0+H8WgyLGza9eRWQYrlkDNlipwcEKDzWtZfDu90iJv7P8R6zb7hkRXTrexxtgYwZMvgem/8AHvWO&#10;+geJNV+KHh7+1Y7G403SEuLw3lsrxgyEeXGjISRna5OATyM8UAc98GtZ1bwbpeo6Tq2qafbW+kXR&#10;tvtUyRW8EblwscCgMOWUqwJHO/1rqdF/aP0/wJ8VYY5jrkyr5lnf6fDEWaHADC7FvGrySKxwqsMD&#10;GfStvW/hd4f8R6pNeXml2811ceX5zkEed5ZzGXwcNtPTOcVtpaxxzmVY4xK3DPtG4j60AbWoftTe&#10;HdKm/fWHipYNiskyaLPKrk/w7UUuCBycqBz1p+vfF64n1Kzk0i4t/seo28MsEd5CYpGIkZpRsOJA&#10;3lDoQNpIPrWN0rN8VeDtL8b6X9i1axt9QtchtkqZwwIIIPUHj8vyoA77SvivIzyfbbNY1VpCrQSb&#10;iEABTg9WbkdQBxWzbfETS5/LzJJG0hQbXjOVLcDJGRxjk5wPXFeFT/BXT0ZfsGqeJtJVX8zZbatM&#10;0ZPYbZC6hR/dAArasdAvLDSbyD+2Ly6nuGZobi5jiL2+VAAARVDAEE8jPzdemAD1TxRZ6R8WvB19&#10;pUd7DMtzEsqtBKPMgYPmOUDqMSJkE8ZT61xP7LXjSe/0zU/D9/bi1vNHmZljX7pRnYPjqAPNVzjO&#10;QHX2riT4o8V/D/yLi6jfUre3YvPc6UPLkdeQBJC2SyjcWO1icqD0yKz/AIbeK9O+H3xB/tjTLi51&#10;TTdSVpZH81p5Ckn3huYljtkCna2SN2BgcUAd3+21rOrRfDTS9H0c3Mc3ibWLbSppYDh0ikb5gP8A&#10;eA29vvV6P8P/AIc6N8M/DyaZolhb2FovVI15dsY3MepPua8h/aK8W/8ACf8Aw/mij02+0u8tYbbV&#10;tHmvk8v7TdxyeYIUUn7+FHPX5q9a+FvxDsvij4B0vXrGTdb6jAsuOpjb+JT7g5B+ldDf7hKO13f8&#10;LHOor2zb7aHM+I/2YtF1HUZbzSbvUvDd1PJ5kv2CULDI3cmMgrz3wBWXqn7NeqtZstn441aG4yMN&#10;JbROvvkYr1qe7jtYXklkWOOMFmdztVQOpJrzfxV+0zomnM0Wk7tYuchQY8rCCcDO7HzDkfcB4Nc5&#10;0Gb8Nf2c7zRvEl3qniTVl1q5Ym3hZU8sC3zuA+XG05OTj0FXPjB8bNDXw1qWn6bqVjealGViDJLE&#10;8NtNuACPIx2K5/uZL88Kax5vAXjn4xyt/beqSaToryh/skcfkrJHyPLZAd8nY/Oyqe6MOD3Xg/4M&#10;6J4Tu0vGhOpaoq7ftl2Fd0HpGoASIcDiNVHAznrQB5TpPw88afEh4S0n9l6fJH5hkeN7dc84UKcS&#10;t2yTsHsa7LTv2Z9F8PeBbyzneS+kWKaRCYsxRSMp+cRL99geQTlifevUAdvt+FeN/HD9pFfCmuDS&#10;dNvLOxa3aNry9uF3KFLYZIRghpAMk5yBgcc0AbGheA7jWdFhvLVmt1jJh2XMTxecinBmIf5w3BGG&#10;6gZ9K4y1js/HmpfZL/ULZtFt2QXctjJ5sd1MpcvbBh1RlABbgAqVySePMvEXxG0/XZYmms/FPii4&#10;ju2uYpb6XbEM/wAJV/l2jkYCiuZ/4RaPXJ45tQtbS3t4VZLbT7Ubbe1Vm3N0xucnqx+goDY+stUl&#10;s/ib4cvvC62UdnazRhIY5E3wTRJtYpIoxtU/dKg8jODXh37U6ah+yppkvi7w7a3MV3HbN5Uel2If&#10;T9PICj96GPyRuByBwWUHrVD4U/Fmf4K3kMl7psmtabaswhkikxcWUb43Db0cAAY5zxXmv7UfxUt/&#10;E3xu0pby81LVtO1KeS+bSrAI9jeQbVW1MjNn0IZGXKkvgDOSAenaN468RftOarp99p9neQ3kMFrd&#10;XFnqM/2OZbVnMUk0G0FRGw3kSD5mwVHFehXum6V8K421HVL3T1k01ZrVNSlVIDHbSS+YsSlTgqcg&#10;f3mI968N+FPjTxB8Pi8dtqmqeH11b95P9ocapDcEKT5CQsA0LYGyMK5XnBBO3HqE+haV4R8NTeLN&#10;alvNQk0+0N1GNR2qtmNmQkcQASNjwucbu2e1VGN3ZA3ZXfTU5v4V+EL74rfE2TXNQ0fUte+xw+ZF&#10;LDcJbwafJ5sn+j5bncY1QkAZ/eAkjcK9q+Hd9p/xA1/XNFLatoE+hxRQS6S0gin2ugPnsy58wMQV&#10;VwSPkPesL9mvwx4i8CeBNH0xvs9tqniaRte1ESruOnRmOFPJAz8z8KM9AS3XHPpfj/wbeai9rq+h&#10;m3tte04gI7Iu27gJBe3dsZ2sBkEH5WVT0BB2xE/f5ei0+7/M58NH3OZ7vUzLn9nXQbuCWN5dWbzl&#10;2FnvXkxyCCA2RkEAg44xWp488Bf8JD4ahtVs9L1Sa1wUGpwiUSEDHXGVJ9RXR2V0JotrFFmQDzY1&#10;cN5RIzg1YNc6lJao2lFNWZ866f8AAHwVr/iO4sdD0/UPDPiC2t2v7y3sr94zbTB8RkxtlGDEPgnH&#10;ygHBDZrndJsfiP4EjdbmzvNctY4prqSPUYVt7mNVBbAmh3xNjGACFY5x2r1rVvA+mW3xl8SeKNW1&#10;LyLaDS7OErDcSWrWiq0xd5HQrlSHHViBtJI4FaHhi7t9Q0y4v/BcOmX630J+z6jeXkr/AGqRWOUZ&#10;2DSFQDkEZHpXVDF1ErS95dmc8sLDeGj8j561D9trS/BGsNb61oeuaHrGmzL5lrPcWkQcgK+0M8q7&#10;lwwBIGO3XNZXxU/ar8J/H/x14ck0bwrq3iCHT3kTVLSK1Mk13G4jZVVYSzNsmihcSZ2Dy+vY+teK&#10;vDXhKSzuIfGmk3fhnWIrWbUd1nqEksLoHPmNC+Sqsxddw2hjvHWqX7OmjxfDjR7zWpLbXbjV9WaS&#10;ZLa4vMRwouFhQjIBJRs5YHG09DitYYmjF39nrr17omph60lZT7dOx5Fpnxb1CaS9a48L/GzRbezv&#10;ftO+409PLdGAjVPMkUArkg46gmus8A/Fzw7bWf2yHwL8U9QksWuIV/tO1upI5S/LD5I2DLliAQDi&#10;vcNU1TR9S1eTVrjw5ZXuqRoyQySkOzBeYx8wwPm/LrUM934fvrqS6fStQ0e+mghaW602YwszsWBB&#10;EZAfZknLgg7u+KylWotaQt83+pXs63Wf4HktzP481Ky0+18AfCnTdAhtAEs9QvVWNrFZSPNx5mJB&#10;8u7JCg5I44NHi79l3WtD8ITapfeLrHTfEm4XCQpctHaRRouHYD7zkKF4UADAFe2eJPG0y6XDY6Rf&#10;3TSxlkkvZURpAVIA42gNnJOQB0HrXD/8IVa3t6t3qkl1rl4rF1l1CTzhGTjO2PiNOn8KihYpxVoJ&#10;L5XYfVVL+JJv8EeUfCz4ifEJFvLyxvrTW0srlIYpodV3boQvzeZG6bGQMCQyndyQScVzPjL9pbUf&#10;EXxUmubzw/Z3UNxaLHdWsCRNcM6nEbqJmTcf4cpkEAHPFe8+OfF1l8OfCs2oTKqiP5IYUGGnlY4S&#10;NQO7McceteeeEPDGr+IktLzWfB8c15qU6z395d3CQXNpyFAjC/MAi9MEEkZ61SxMHK84J/evyJ+r&#10;yStCbX4/mZngP43aJppk/tD+2NLuLGT7LqF80TyQ2Dlt2biFRsjXkDcrMB3x27+HxbpGv6O0mg/F&#10;v4dahPcXPk2xkuIGiaQ9IfkkyWwDx1rE+MOif2NotvbadpN1fXPnqLa+lvXVrJ2G0FZixdegB55B&#10;79K4XxH+z/Jf6MyeJp9Pm1S4V0+03Gi2k9jcs6qCHMUSSA5BIYtuJOSWwMDlhZvWLj6Wf4aC5MTH&#10;aSfqrHpOt6P48hkXUJNE0ZZNLBdtTtr4NY3UO1mcN/EuCBkngZzmq3hv4qL4r8OWtxZ+Ep57eaye&#10;aMxGN4SuMMisufvZ4GBkc4rxXwt4I1r4L69Y23hX4kWfheGaNYUaQTz6dO/cHzHYkj/aIHtmn/Ez&#10;4reKth00fD/wxda5q6yRP4l0M/Z0u412hyY/4XOed+fbOAauWCUl/s8lLy2fzX+TY44pxfLWi4+e&#10;6/r1Ol8d+F9H8b+ILXR7j7HosekeUm/T2xbWMfmrcSJM5ISKTManb945Bxg5qbxF4a+G1tpLafNr&#10;F/r0JMNusdk5uS8KkbLd5F+UjPPzNmvMbP4YtpvhrddaTBaxwJmVri+bk/MSV8vLc7sH5gTtXgV6&#10;d4C/ZOXwp4Yj8S+K/FGm+BtO1SPzBb2VmgvZVP8Aq8vMX+Y5H8PfoCeIeDitak0vx/IpYrm+CL+6&#10;35lqPw18PP7Cu9ej8Y6nZXFxcPJdWcU0j30/l/6uORFyyqvA3dCO5rPXx/8ADvUrCa3ufEMNvNfX&#10;VrdPFfa1YW/2WMAF4lSSYSFHU5JbnNZGnfA3wL4217zPCfgbULqZ1cXOuavczz/bC+Qz+WXFurZJ&#10;PEZA7AV6F4l8I698NfBEepS6jpk9ro4UzWFnpEcbGAZASJiG+b7vVcE+nWpl9XS0bk/u/wAyouu3&#10;sl+P+RgfEm++F/wE0mPUIfiN4b1KC71LzYLJTbysYWUgxLJGdy9fvk46ZNYXwT8WeE4PHNhpG3R4&#10;7HUfDcEd8018js0jwpJIkhJ+9uVjzg5Zu4rV161t/HnhmHUtdju9Ssbq5KW+nT3gaDUfmG2ARlUC&#10;ttHzsBiMZx82MZ/hy5uPhr8V9YW40fQ5tP02BIJorSApHDFuEuVjyw3BJXOWOSsLHjOKIyoWs0/v&#10;X+QrV11X3f8ABPWLX4VfD7xXZCwtbXSb6OHzHZLe68xtsoAk3FWJKttUEHg7QOwp3/CuvBuo6nNo&#10;8k1jcXSzm4FiLkCSBSqr5YQHPlkKMrjBrb1TwDofi3R1K2dvH5kZeC6tv3MsWRwySJhl4PY8jg5r&#10;zDQ9F1j4R+GBpmoahBrlnI7W8lhrcfmSMHJAa3uUVXBbGSeGU85JGaJU6Ul7ktez/wAwVSpH+JHT&#10;uj26GFLWFY41WOONQqqOAoFO714/pfxjtfDET7ZNatbfzG/c3MEuo2sOBtCR3CAuMEYO/cevNdZo&#10;nxaXxJbLcaXJpOvQqzrcR6beeZPCqoWLGNgGwMYx6kVlKjUSu0aRrU3pFnaVh6h8SvDul3DQ3XiD&#10;RbeZcZjlvokYZ9i1QwWOifErxRpcOpBr/SJrYXSQxhtsz5JXO0gjp3+nevD/ABJ+0WDeJ/ZNrpek&#10;xzZeDRrSzN9dhSeBgn5BjnaAFXOB0qadOVR8sUXKUYK8j2HWfGPgHxJB5Ooat4Tvo2Urie6t5MA9&#10;Rye/9KoWvwd8DeKYlu9HS1hEa+WJtIvTGuOu39223rXB+BJvH+m3k2u33hDVr6x1Jo4jBdS20N1E&#10;FO8MkIwFQqWByNxJXniuru/H1tfXVrKfAHi6G+3rFHJFZCCRdxG4K6sM4GTjviun6jU8vk0YfXKa&#10;30+TNnT9AutKv5f7J8YtcxwEwta3jpcLE7M2ASMMDkYAPoRVo+JfE2gQr9u0KLVdrANNpk4BK85f&#10;y5MdAM4DGvJIPGaeEdOhsdfg8RaGonRUi1GxkuomjEcqSTGUD5d7uGIJwm08cmvQdK+KyppbSWHi&#10;DwjrlrBFI6CGeSFtqD5EBcYdjxzwBg1jKhUjujWNaEtmbkHxt8NJcNDfaiNFm3bFTVY2sfNOcDYZ&#10;Qofk/wAJNdVHIsqKysGVhkMDkHv1rjZvixpd/e29ne2LStdkBdmy7jJIzztJ7VhtP4Cs76WPSdQk&#10;8P30knmu2m74QSp25ZNpjYZGDuUisTTfY9QByKgvNTttPKi4uIIC3IEkgXP0zXn0/irXtFuIo9N1&#10;e18Q9A0N1ZtFcNnHV0+XlckDZzj05rF8PeLNV1HxlealN4R1XTpWgLX5u1e4tAsZ270kUkLjkY25&#10;69KAPYgQ6dm/r/nNcB8Uo9PuNVs9MsNB0vVvEF7KswaaFdtlGDg3EjYyMdFGQWJ46HHFeGPjteaB&#10;puiWel6Pfa1HqV7cS3Nwq4ttNttryAhxkYUDhTtOOwyM3PCXiG10TUNam1nU7+TUpF/tC5sre3ZL&#10;i4j2ZXJAyFC5ARSPunOaAOm8L/s36L4KikbTb7XLO6nIaa4W9bdM/GSQcjn6cU7QvDeq3uqXElv4&#10;ik1L+zLl4Ve+s0dQ5QZCMuD8udp/EVJ4ZvptF8J6xczao0kt1cSRW0bTiR7ebG3ygQMbtw+6MgHj&#10;1rc8F6rpNnpNtYWtxBDJCqoYXO2QMeTweSS2fXNAGdNe+N7OGaNrHRb5sIsc1vO0LZJwzFWDDgcg&#10;Z5xWB4M+O9n8L7lYvEmka7pN+l7NdAm386O7MkhK7TFuLnDAYA4C16Jc69Z2l2tvJcRrOzKgjz85&#10;LdBj361KptdUh3L9nuYyxUlcMu4Eg/qMEdiKANvw1+1F4VvtOvLrUta07T47XaGSVjHNuyQy+U2J&#10;MjA/h7/Wri/H+LxERH4Y0HXtfeQ7UuDaPZ2fTIYyyhcrz1QN3rhrLwXDot5JLpW2y+0MDLDt3wn5&#10;slgn8LcnlcZyMg4FevDVrH4feE7eS/8ALs4YFVJDDCdu89SFUE8tk/jQB4tpXhjxd+zvp3iLxLHp&#10;Hh2OO63XmoSSale3jH5mY7UwT1Y8KKwfCnwz8X/F/wCIUXxYsLfTdO1G5skgggmnu7dJwhKDzIXU&#10;EYBdgSD2x1zX0lq+tTDT420+1+3STNtQFtiL1yWJ6Dj0rkfGvjXS9D1q0W/1q/n1BWDw6PpbFmmf&#10;AXDBBvK5YHDEL0znFAFVNU+K6hd2k+C8jri7n5P5VcuPjTJ4Rkk/4S7RbvQbVX2pfxN9ssmHA3NI&#10;gzGPUuoUc88VyutrqV9qsckOjroVxdIyW7ah4pntZCp7mGNzz6cHHSli+EnxF1TRfs3/AAmcNvay&#10;HJjEr3THn/nsVRyD6dO1AHsGk6ra6xpsN1Z3FvdWsy745oZBJHID3DDg/hUzHcK8C1z9l24l0yW1&#10;u/C/hXXbe4k82drfULvT7iRuAWyGPzcDLbwSMj2rnrz4Jr8Lkjvrbwvq+hw26EK1tftqsUHYsxZh&#10;cJnP3kk49KAF/av/AGXbHWoY7hLuTS2juzeabrUt0UHhyQLkRoP+ecknb149KwfgF8ftRuNW1KTV&#10;LSbTfGnhfy18T2s6yzza5ExWOB7aMf3jggjIBKjo2a7X4UfEy/8AFV7fQ+JNc0e48FzRCzs0eNp5&#10;LiTgNKZmwcLISp3oCp2Z67j5Z8ZZLz4Q/HTwZ8QI7u4W7j10eEtc1GeSN1vbSYYWUqgCqsYyVyuT&#10;sGehoA+ntX8ba4f7ZnsW0trWziiu7cuG3PC0TOc4PLHbgY6A0746fHTS/gF8M28T6xHcNZxvFG5i&#10;jLiIyEAM2Oignk1X+FOjaf4j8IXFvqFvcXLabeSW7yXsYhlkVCShYLgBQr4AHG3HatC4hg+K+oG2&#10;8tJvDVhJ+8YhWj1CVT9wAj7iMMlh1IAGRmgDy34H/Fm68Ua7qdxD4bvF1LQ7U3F2kzKFvI7lvOSS&#10;3lJ27SFGQcdumK858O+PLrwX+0L8NdYvr3TNJ8K+KI7xorVpjPI9zdzNNHnaDhjuG0/dIBIPNanx&#10;8/Z51T4cSyW3h668Y6npPiKe7vL+eC7MM2jptEnlwzIu/wDeOoAjIKHjOOSaPx1/YmvPir4ZktfC&#10;t/b6TcW9/DDYm6l2eW1oEiRgdu5sRqx4PXtQB3Pxl/a/1r4d/tDXnhWxt9DuIbGLTvLsJpGW+1V7&#10;p3VhBjj92ApOQR6kVs+Hf24PDSajb6bqzXi6jNeC2eWG222tuHuTbxtI7N8q7wAT70z4i/Abwv4x&#10;vdch1rXm0/XdUtdKa7uDkR2xtGLoVZsLhzweje/OKwE/Yu0fx1quoQw+KL77Cs1pdbrJY9k5S5e4&#10;GTznliPQdcHpQB20v7bfgO21O6s5LrVIJoC6webYvGuoFZfJxAzYEhMuUGO4PbmtGT9rvwPbjTd1&#10;9f7tSj8xdmnzSfZ/3zQETFVIjIlRkwxHINfM3iX9lvV/FNy8WvR3txp9hcS2mkSxpFN5khvmuZC6&#10;I2Wi+9nlW5wBxk+k6D+zar2dppug6hY3Bm0+3guFisTaWtnsvnvHcLjozMVC8txknqaAPRfEf7Rn&#10;w78Xr/Y8+ubLmVILmIxxyLJAXuVghkDY4PnFR/PjNcPqX7TNj4m8XeGtMXVrjWNEvLwWl7KLJ7GN&#10;1w5W4LyJiSAmNhlDtPHNUfBn7ElvqPjCPXG1aOGS11y6uLqOCAASopVreJWAG5IpwJRnqw9qp6b+&#10;xyvg3XjdeI/GmmT3M8cJum2ut1eCMSKZCGdizsJP4QAMDAoA9K0r9tHwTf32sbbmaPSdItbKaO7N&#10;vL/pj3UlwiRwxbN8nEG4MgIZWyOATXonw98c2fxI8LW+sacyyWN2WaCQMGWVAcBgR2P518Z+LfAO&#10;m6H4fVW8QW+pLbQaVb2f2eO50+2tobP7Uo810cSpuFySfLHBA6bjXoXwu+LmufCb4Cabpmk6C09v&#10;aqbe3ube1nmjYuSyMA3JznpuLepzQB9OT6tb2eoW1rJKq3F3u8pT/wAtNoycfhzVvcM18fSeGPiV&#10;f2GjvrGra/cW+nwxS2/2mOS3a4IO8+Y4JbzGD7ScrgLgCuh039p/xp4WnsoX0mLVdJ82VzPPMPN8&#10;rZ+7i3krlw38W0lh2BoA+kPFeuf8I54Zvr8R+e1nA8qxB1UysBkKCxAyTgDJ6mvBPhTcXEmh3UEs&#10;k81vp109jbTXB3TzrEFR3dsncTKJOe4Apvi39ohfjJ4E1bQ5tJ0yFpoLfz4L9pZIZczfvovlUcqq&#10;hgwzkkVT/Z71eHVfhVpbKv2e8kRrq7tXdmktZZnaVlYN8w5c4yBx0wOKAO0mkEUTM3RQSa4a11TW&#10;viDfNNpdrLoWnyRhft1ygM9xH1zGmfl78t611viSzOo+Hr63VzG00EiBx/DlTUXglPK8G6Su7dts&#10;4Rnr/AvPNAHNTeDLfTLi30HTVm3XW2fVLt8vJLGpOFdz1LHKj0GcCt/xXLY6XZW009stxJaygWlu&#10;uC7yEEAID1YDJ+mT2q7fWz25nurOGOS8kRU+dyqsFLYHt95ug71T8PeG5Le6kv8AUJFuNTmGNw+5&#10;AvZI89B6nqe/pQBc1vVbXw7ot1f3jxw2tnE00sjcKqqCSap+HLca/pljrF9YpZ6tcWaq4Dbmtw2G&#10;KBvTPfjNY/xlmXU9JsvD6tGZPEV0ttIjj70C/NN+ajb/AMCrWTxS1pqS28mm3kFr5n2dLhsBS2cD&#10;jOQD2PTmgCjcfB7Q9S1mPUNSt21a8hiMEUt23mNEjdVXpgHOaLb4eTaFqUUuj6nJp9rvXzLMwo8L&#10;qMAqvAI4HXJ6muoPA9q5XxN8WLDRkmW3aO7liGCfMCxB+y7u59QASKAKvin4ga14a8UR2NvobaxH&#10;HZtdTvBMkTZMm0Bd5A4Ay3PGV9axdR8d6T4ttI9W11f7O03S8PHazYn+0SyKVUtGud+35guAQeSO&#10;lYPxfi1z4o6PDZpp9tHHdSwwxGe0K79xVnCSuQVBU4yEPKnNdF4f+AjQ2MEF9PZiO14twIFungXA&#10;GFMoMS4GQNkS4znrzQBP8D/jd4fTUYb6ztdSm0bw3YNEt99iYJIxAVh5pISIDByJSuMH0r0WP4+a&#10;9408j/hH9DzHJAZy6qbxZfmACpMhFvkjdnEjYOOOtcbqXgzw/wCBNKbWLy3uNUuNNhJFxezNczc4&#10;GAXJVSTjhQBk9K9g8E+JNO8L6a1pe65osaqwaGI3apJCrKCVYM3UNuxjAxgdqAONtPht4+8Wamsm&#10;tax5GmyjzZIWmwVbgiPZGFG0Yznce/avIf2XvAOjeMvjR8VD4Z1ez1TTrGyGl82q+Rdyzqz5k6E7&#10;GDqc5JB619WeIrufVvBd/JoslvdXU1pL9iYTYikk2Ns+cdBuxyOlfCeofsx+IP2ctQuNJvvDt54u&#10;0/Vo45Rq9qyqscyqsYMkeQN8aeYQwyWZ8nPOerC6qaT3X6nLirXjJ9GVfEn7F3xUtPDsNrN8M/h7&#10;q8dneyXFtHp2oS2rKzhAW2EqucRrznPA9Kv+AfBHxP8AiJZ3GteIU8MQ+HdHtrhjo9g7ajqNy8Mb&#10;oscaqxffuGMqwPX1rI8DfCPXPH0dhqGh2PhdRojJP4hW7uZVuo7h7l5PLlV1KqmEVQEU/KGG4gkH&#10;079nT4RXPw9+IFjr174b8GaL/ZdnN5V9Z3ksr3DScuXVEG7OTg4woGADnNYThKD5ZbnRTqRnHmjs&#10;cH4H+ONr4o8Nwaxo80ljoOpwiyuFjXzG0ycIAIpF6bVUAhgBuUnGSpFfS2gzC40a0kEkc26FTvhb&#10;cj8dQe4NcPrXwh+EvhLx7q/j2z1nUNP/AOEtDWsmnwws9vPcghzN5LLkkEq3ZQee9cj8Pf2hJNF8&#10;d3Wgahplw2myKHsbiyhXyVRUyxESqGRW2ueSxDrIOAAKgo9stbKGyRlhjjjV2LttH3iep+tSVn+H&#10;vFmm+LLXztPvIbpQAWCt8yZ6blPK/jWh0oA81utSk0Lx38QNXmtRc3Wk2Fu1gNu6TyPJZyFHXDSq&#10;/wBSuO1cDpzXXigx6tqtw1/eXsCZDKPLiRhnaq9AOfxr2b4ia02gQ2MklvbzaXeXIs9ReQ7fJhcM&#10;FfPoHKgj/bzxiuP8S/A7wr4Y0RVhvf7NvlYGxnu70nyz2jAJxsPQjH8hQBx/9gWf/Praf9+lopn9&#10;j+KP+gb4f/8AA+P/ABooA5LS9I8L+MA1nY3l5ayKNz2AnkgeLBwd0Lcqc9yK1LH4e3WkReVY+IdU&#10;tYfmKxrBbsBnHJ3Rkn8T6816F4G8K3Hxs16e11a6jbxTNbvcW2pCFf3R/iRgoGY+flPX3rgfiZql&#10;58IfH8fhG41PQ9Q1izhWa4gMkiyshAKtnbtDFTuxzx9K7Fjqy6/gn+hzPCUu34tGd/whPi7zB/xW&#10;zeWAwI/sqDcTj5Tn2OD79OOtW4/BWn+HdTj1i7F1qepKoQ3E8gbyiepUMQqA56L9MVr2XiOGbSnu&#10;rj/QxDEZZldg3lKBkklcjHBNVIPEuk+NYVt7W+gm+0DeuFyJFHdcjn6jpSlja0lZv7kl+Q44WlF3&#10;S+/U2pJAsbNztUZ4/wA/5961v2cdIkuvtmt33neXeSi7j852xaxZ8tABnADEng+tcn4t1pdC0iNF&#10;dhNcOIIsEbgOrMM9dqgsfpXunhLx3pek+BUsdFmtc28MdjdX0ZjlmZyuGjQJk7lkONrdzXJe50dC&#10;F/G2jeJ9Mg+wzW+uR6hG0kC2ziWOZVPJ3fdC5GMk4zxzXnusXX/CUf2xpKeHbT7H4mh/s2KdEC29&#10;053FIUOUeV8/NuVlQFM5ONp9P+Hn7Pd3p2jveWdnZeG7i6k/0eEr5n2a3yzYkAO0u5YnC8J0Ga6P&#10;4Z/D611nx/8A28uoHUbTQUksLdTGvktdfKss6Y6bQHjHX7znuKAOFsf2GF8AeBLS58M3sNj4wsY1&#10;kLxQqtjPIBkxrFwihmA+dgzY67jW18P/ANtKxuNHlt/F3h7xX4d17SWMGpxf2LcTwQFRnzDJEroq&#10;MuGG5uAe4wT7ps96py+HLGe/a6ks7RrqSPynmMKmRk5+UtjO3k8dOTW0ayatUVzCVFp3puxx+j/t&#10;P/D/AFmC3aPxVo8RumCQpPOIZJD2AV8H9KpeNfEmg/EbxT4f0yPUtNvrSKd764TKSxsqDaqk8gZd&#10;vrla3/HnwV8M/Eu2WDWdMW6iiCiNRNJEI8dMbGGP8K8Vm+CXhX4eeLde8RXWl6ZqWhLeW2iWlm1m&#10;pltnmljRm837zfNIpyTuGDzgCj915i/fLt+Jzvxv+J/jZf2nryxsvAf2xYfDV5HYxNqtrGt5Dv2/&#10;aQ+xnUgNJmAZJwp7kDtf2EbbVPBX7EulsukzNq1pb3U0djIpjknlDOVQ8ZG44Gcd68S+Pem3Hhf9&#10;sLxRo3h2TVLe20zwTLqUVrBfXDb7khyG+8SCPlwFGDgcd6ufsqftE6H8S/C3hnw/q3xE+IOh+Kvs&#10;zLdm5ZIrPzEVnJMki4C4XAyckkCjkp9JfgHtKq3j+J6NP+0D4w0+a7uvF+h6n/wj15GYrm1fTJLN&#10;IFPH7qRwCW74Zue2KsfEb4VaZ8LvC+oeNfEniG1s/D9nL9rhis9OO6IHYlugYN2VYwRgknPzV6Fc&#10;eCPEkSzTWHxIjmhmUCOO+soJ4lHrkEE1D4o+G/jrxR4Uk0rVLzwX4ktp5Fd49R011jdQQQNqtjII&#10;yDQqa6SX4/5B7Z9YP8DxPVfEOqal+0l4FtdatGvNN1V7XW5LOG9e6lt2YmO1aQsNixiVzLsU8EqM&#10;ngH1P4O+GNJ8Ta34o0e6uNU1xY9WknFxfXECTWjo+AirGRIF3qxUso4UYJ6159qvwx1/xf8AtIa9&#10;JqWj6DMuj2+lyA2moSWWxE3FIwTkbSfoRgYrvNZ1fxdpV3JqEOg6xeXjTlIXsJbS6W3ieRWYbmMZ&#10;YYyADyM96PYyvZW+9D+sR63+5lHxxr/h++kkhtZPEk7WlyZYL241FhZmeNxA7Ph9/wApXjcoDbWx&#10;6lPhZ4jsL7WdN021uYfsaRSXT39tGJLed4JY/NiGTkswYjIDdT0IrgX/AGifBOn6/eWywar4d1iw&#10;e9gtrfX9PFsFmmIkz1zMXckJ1A2n0rJ8L/shX9lqNjrHiTSdV1tXsXmeOO7MsKbhyoRWVUHOVVVJ&#10;78mto4VRXNXfL203Ilim3aiuY739q74q6R4+8K6F4G8OzPJDr2oW9iwj3xRT2yv+8SP5cSrtQglC&#10;duR61F4Z0uF0tbqxMMDaPE8G+JD5arHgNA+75gB2zg9wBjNcd8MfhZYeAPHVrr2k6bdaPvtY2KOD&#10;PcbTgsrGX/VdcFQQxyOKueMvHupaLp8fh+Ox+1arqrvdXy2ZKJb2zliZGkfG0kjb0OM9DiprVKfL&#10;GnS1S79blUac1JzqbnXfCLxTBP4VsYZbW4sZrhpXXzlAV2Ls+3OfvbSDggZHrWtqfiex8ByTQ3G5&#10;YpAZbeKIGWaZiTuRIh8xOeQFz36YrltB8I+IvE8kLNeQ6Fo0kA3Wlqm6TfypOWB2kYGCPSup0j4f&#10;Weja1DfRr51wisGuZ2Mlw+c8bjwBk9AMVynQUrnTNa+IKwvJc3nhzS2UmS1jAW+myTjdKpPljGDh&#10;fm7Fh0qzB8IfDcXL6PZ3MhADSXCedI/uS2cn3rpMZoIyKAPOfC/wi03Q/H2t281pYTaXfCO9sIBa&#10;hDbtjZKNwOWyQpxxjca6ofDzT4j+4k1C1j7RQXkkca/RQcc1k/GbXF8C6RbeJVtbu6k0uYK8drF5&#10;kksTkK6genQ56DHNdbY3X26yhmCsomQPtbquQDg/nQByB+CWkDx0utNCLpnjImS6czFnByjgtnkc&#10;j2FdoqhVwox7Cs3xfY3WpeGL6GxkaG+MLNbuG27ZAMrz6ZAz7Zp/hfXE8S+HrO+jVlW5iDlHXayN&#10;3UjsQcgj2oAvkcZ9wv1J4Aqzquj3GjSRLdRNH5y7kz0b2+tXPD3i99CkWGW3hmsXJaVmIVkx90DP&#10;ByfU8Yr0HWNIh1uwaGZfvA7WIyUPqKAPG7Cz8jXtQl8hofOWImUvkTYUjgYGMfjnNb3hLw4PEcjX&#10;V2ZrPTbCUM0rs8DySRuGxgqA0Zxyd2CMjByau+OfAtj4V02PVJdW+w29o5+0tOu5bhWOAuByCNxA&#10;CjJ4BzWzf/CjTfEs+lyXE13Ppemor2+ntIRbvIDlZJB1cjptbj2oApeFNcuviV4s/tSGGe18M6YC&#10;tjKzbf7UkPBlVQf9Uo4UsPmJyOOTleKfinovj641TR7GNri80G98mSeSJWijlTG7Z8244bem4DAa&#10;OQdVNemKixLtVQqgAYA6Cvkn4MfDXWPhl8SviNrXibVkX+3NWeaC2mkVDaQmSWUMwDFV3mViBnpz&#10;3wAD1bHP+FcfceOLH4Z67b+G7zWLcW3ie9kurayktWaSOY7c4l3bVQkZAKjLMeea2ofFLaw23RdN&#10;1LXmyMvaRDyQCVG7zXKowAbPykng8V5x+0f+zJ4i03RtT8TXHiS3WG6vbY4ay82XSowyhCjZx8j/&#10;ADdMcmgD03xD4q03wpYvc6lfWtnDGNxaWQLx+NeX+Mr6fwx440fXdDWxVfEV0lvGk00okufOQq0j&#10;wkZCxssDYUA7S2Soya7nw58K9J0Ix3n2ddQ1RYhH9uvCZpH+hOcc84GMZNJ8WtNkuvCEtxDPDZzW&#10;J81pnsTdkR/8tECKC3zLkHbzigCCf4Xy6/a/8VBrF5rDbvMEUarb2ox28sZDDP8AfLdq978EzQ3H&#10;hDT2gtVsYvs6AWwKn7PgY2fJleMY444rxn4deKW8beCdN1Ro/LmuIv38Y/5ZyqSsi/g4YfhXpHwc&#10;umlsNTtdojitbvEYWAx/fRXY56NlmYkjuSD0oAy/2q/hh4g+LnwU1XRfCuo2ul69P5Ztrm4X5Rtk&#10;VmG4AlcheqjOQK838CfCHUdW+EGpXmqeIIbFVW4/tCTTnubufzkY/ad3zKpImSQ7FQrkkjIPPafH&#10;nxTqvhjWo3j1jUtP02Fre5vDb2o4tvNxKFbBO8AEnjha4v4b+O/D/wANPEfi648M6b8RfE632vjT&#10;rhHieW1ilLN5kkJfA8oMGDMOMj3zQB43a+MZNc+LHhXUILHxhr/h+7tpLFI4NMjtbOWSNjFNdTx8&#10;OuUNtIARx5mBkDn3vQPAGh+Fb+4utN0qwsbm6/1ssEKo0v1I+gryr9oL4SXHw4ubqe+8WeIPFVxq&#10;kv8Aa628VxFBeWxt9glt4wmG2yW5x062y5xXqngDWbrxH4Psby80250m5niDPaXDBpIfQMRxnGDQ&#10;Bz/jL4S/2xr2oa42qarcS/ZRHbWDSZtYSvJKoOrP0JPr2rL8N/EH+zvhtdWNrNdSalZw7LN4bCS4&#10;IjcZhkK45VchXY4VXVlJ4r0wHaa5u/0Lw74dmaS8e3jE85mjhnnLRmVssdkZOCSdzYAJzk0AfPvx&#10;Y8GSfHH4N58Tapo+n67JBBPLPbxy3NmbiBm813lRPJG2DeSisxOztjB9u+F3xB+IWvfHPwZF4bXT&#10;9c+Dx0GFDfaeuLZJFUxNiRyGYrJGRt5YDqM5rg/irdafrHimPXbPULjTYLW1WyeO7JigAMoJcwYM&#10;o+UFQSgB39TXUfA3xZr3w0s5PCXhHTbGPw5o48yykdX8u8jm2SrIXc7g5jk37QoGSRwQaAOm+LGr&#10;6fqmh69Nda08Ucl1JLaT3lxEnlNG25NjKcbAUON2Tjr6Vxnwa+JutajoH2Gz8N3FzHZyiOCd7mRI&#10;hCRnc8syhnYHI/dhwcdQK6E/BeDWtdbVtYuVutSuIZ4rl4ogiyGQrsdM5MbIqsAVxnexNdVpnhyz&#10;0i9kuLeBUuJ1RJZeryBRhcnqcULewHmv7ZOnyah8GLqFby4hSaaKFoIVBN1l1+QnGcdemK7TwZ8N&#10;9E8OadbSWum26zNEhaV03yMcLyWbJ7D8q87+LviNfHfxj0vQYo7i50jw7/pmrGBd4edseTbADku2&#10;c4HQEE4Fd14EutW8VW2t6xp7apqMmj3j2V/o8tr5AiKgHNs7AbyucNnqc9MDPdWi6dCFOWj3t16H&#10;LRkp1ZTjtojrlG0en49K4m5tfs3xys/7NtoV86wlk1aRHKfKGAh3LjDMWL4PBwD2Brb1bxtbw+CL&#10;zWrHbfJbwu6R58vc68bGzypzwQRkVd0nQrOyvbq+gt0jutTKPcyA5aUqu1cn2XjH+NcJ1F7r/npX&#10;I/Fn4mReAtAn8tZpL54y8EccJYzEdUU4xuPQD1NaXjbxlD4T0qWZtzSKPuIAZGyCAEBwC5baAPU1&#10;8m/G34/xXuh7RDcX2t6pNHDpumxq0dx1AcMVJzv6HbjO7A5BoAZ8XfjQscFm/nXmp3k7yNpKLG0F&#10;5JIyBWgcEtujRvmaRsHOUAPzEdh+zn8DNQ0zWZvEniSJNX8YavEJ4oJHbZYxH5lebjKQggYjDb5g&#10;WyAoyK/wH/ZmuvC2s3Hijxbe2l74sWIJMkig2vhdNoIX+684BXCr8qHdn5uvv8HgmHU9OsxY31xH&#10;p9032m9k+b7RqBypUs5+YA4ORxwQBgUAc7r/AITl1ewtYtMt7LxD58yW+o3cix4jCEZ2ZZQiqN2F&#10;jyQccVcsNIvPgve3U0MEmr+H7pzPPNuaXULNuScnkzR5ycfeXPcdO40rSLXQ9PjtbO3itbeEbUjj&#10;QKqj8KsdqAOL+KT2njX4XSXFlDa61D5sE0aNf/ZIXAlTJaUfdCrkkYOcYwSa3vgB4W1L4deGtc0i&#10;KG61xdS8Q3uq3Fzpd7FA1h5zK6QsJXViwXGccYxzXCfGjwXY+GtGutQsT9k/tCRYby1aAz2Uxc/6&#10;yWPou0jJfgDGT0rivgj4tutJ8e3V9cWuqappHinTojr1mkL2s8l5EQgngwVJRhzxgYHOM0AbfxN1&#10;y68a/FXWGv3vJIfDt4+nWEN1IWMSqAWkPqzls55wAo5xk8h8J/EQ+HP7Us91c/aZLfVbdYljtCq3&#10;AWRFRShJUbmliVeTj5+Tg5r2S/8ABGnfGDwnHdaZH4Z0u0tl3w6ymqObq3jBYjzVkG4r8xyHPAPB&#10;4FfN/wAcNRvvDV7DcWrRza/pfyslkEvIbuMHzFcSJkIAyA/NjAJB65ruwVpuVFu3MrL16ficuKvF&#10;Kols7/LqfoR8M1kXwxHJL/bQkmkdymqBBcxZPCnZlcenJ/OugPzivIfDPxotbW30ttNu/C9po+oW&#10;8F6f7S1wLeQrLGrndGxJBCsOM13SfGLwl/0NHh3/AMGUP/xVccouLszpi+ZXRqa14V03xFF5d9Z2&#10;10u9JMSRg/MjBlP4EAj6V5b8QPgvotx4nkv47/xpo6ws80i6eCbRmYfM/wAysOn4DHSu41rxxH4o&#10;0aWPwrc6Hr9wx8uWNdRUKiEHPzJkg+leK/tL+Ll8PeA7Xw3Ji18V+IJNktpb38twsVqpyzsT91SM&#10;DkDJOKkZneIfHvw10fxtZvo+oeKr7xAwjsrbUtLhjKxyqTuzK+xHMu4Ky5ZTsHAPJ9b+PB0/xf8A&#10;Du5ga4VdR0u3XVpbEshufs4UiZWTd/FE0q5Bxu7mvjDxp4StdB8HeddX0i6gZYwkonaIO5YEIqjg&#10;DsBjt+NfRHjH4ftpvhObXNLuNM0bxdoKm4t1XUWvG1CFwFMUyudwVzj5RxmgC3o/7PWieM7OTxZ4&#10;p1q4YWZlF9mQKyNEghbMw+bySIzKq8f63JzkVD8OvA/gn4c/D7XviHqWk2sbZk8qGZiqRW9v8sKB&#10;ZiFD7UDEnklmIJrw+z/aY/4QDxRN4L8VylY/kmkh0SLzINQuIv3TO8j4/d7I4hwCGZDjJyKk+LHj&#10;HU/2m9E0vwjoHhvxJHo8OoSXZv3hlmF3M0UqK0kgUKqgv93GASucBc12UsHNtOWidvu6nJUxkIpq&#10;OrS/E7j4UeHvFXin4k3uqSQ20Oq6sHuNDguIAH0yFyPMvp0BIRioVY4zlhjkDmvdvirc2Vja6bp9&#10;14jmt3zHFeK06jzoVG52ddpwWA6gD8q1Pgl8ErL4L+HpbaG7u9TvLuQzXV7dNulmc9eew9BVf4wf&#10;DiXXLNdU0lYbfVrX55D5YP2tApG18DLYBJA9a561T2kr2slojajT5I+b3MXxv4qtfE3irT49NgvJ&#10;rGxtpla7ScJaq5dB5flE5dsLlXAKgbhnmqtYul+LVYyW+pRtp2o20QkmhmXYWXGdy56jGCe65GQM&#10;1rabb33iW3um0u18xLdT+/ucwwFuDjJGSNpzuAK+9ZmpU17W/wCyoY44UW51C8byrO189Inu5cE7&#10;ELkDOAT1xgV8t/HLw/f+K/iiuk7VuZrMmC9ntdsPkEyGSQStGdhcBtvy85c8ttNdJ8VvjZrtz481&#10;S38OXUF1cK76ZYXKxhreL5t32iNufnZQw3/3VyOHFMsIbfwN4cxIyyTKrTSlceZcyhSzkZPLHB70&#10;bh5HB6j8LfE9xp8dv9sYeTmVCl1kq+eMFgDu7g8DPWtTwPe6trtpdaTc3ZW50qB4pmdg7XEzOdrq&#10;5/hUKAcZwxZSTtyev8OWGveKFjubiO30fT5kbER+e6OeASR8q468ZpdS8AahEha1W1861ZntJYRt&#10;LA8lXHT5u+O5zXuUcsxU6Vpxduj7M0qZfXSVaEX5rujY8FeDvCup2XhnWdR09ZNLjkW11O2htn8y&#10;ObOGnmlUnaqHDc4AGTk19N694a0v4Z+HIbjS7qHR2t8RRNLuliuOS2xxyTnn5hyOvQYr5E0nXZNN&#10;C3UInWw1KdLPVtNDbPOZ2WI89mBIBI6jP1r3LwrJd/GfwjrPhG5bTbq68P3cUsERuXC+VtZVQuuG&#10;yvqPoa8etTlCThNWaMo6q6PQLvwDH8RreK5bQ/CMdtcRB/tDI14bjOCu3b5WF77txPTim6D8Ak0M&#10;XElvrGoadczII1fTppo40Gc8pJJIpPUAkcA9K6bSZrP4aeB9Nt9Sv7aCOxt47YzSsI1kZVA4z1Jx&#10;0HNcN8Wv2rfDfgH4bL4ktdWsZLEX0dnJLJDK6R7gxywUb1XCk7sEYHesxlrwFpV78OPFmtXWtLr+&#10;pSam0UcV+YkuF8tAQqkQjcp5ySyAe9YH7R3iXw9a+C5L3SdWtbTWNUkFkk1rOvziQ7ZGdOd+1Vc4&#10;wWyvGDWH42/a11/xF4P01fBGj2s+ualJA4kubmOO2SBm+dwkxjlYbQzDCHgZ5rH+GHxKtIbbXvH+&#10;vaVq/hoaxr39n2Fvp9ozXGriHzH89lZc4dC2SCFwhI60AXvDnxM0k2yWGn2OuTR2MSIp/syZVZQM&#10;DaWUbunbNc/dfEldF1KaOTQvErW9umEEemySYCBQvCRsvPJ+YrjHTvXR/Hb9qXwTF4e+w+GIbPWv&#10;E93axXMawR7P7KjdlEc05UbuHkBEQyzsQAOc1yXhr4SeCtZ8MeH9Yg+KWs6X4q8VSCVZzOsMmoTH&#10;KkG2OdsY2MoOMAKOa7I4dRheu3G+2hyyxEnLlpK9vMq6f+0F4em1ZNHe28QC6Up8qaXOVVTsG8Oq&#10;H5c8H5s5UDvgbVn8WvCd0s1zHq9rZ+X96W6Jt9pJXqHKk49ifb0q3c/CzxV4E8KXviCz+KHh/XrO&#10;3jaYf2jbo8TojEuvmxHdwMjgHBA4qK30Hxx4s8OHWo/BOn6lZyxCaNIdYkge8UjIMcboNueOGwaH&#10;hYtXpzT/AAf4gsS18cWvxJNN8d+F9anaax1vR7rzj5AWG8jdVPzH+8Bxv6YycDOaum+sprBmW8Wa&#10;NWP7xLhfLDASE87/AEYjgfwewxxng/SY/iN4Qs9U0aykvNNuLj7LcwaoqSfZnRFd4yQdwYMSvKn5&#10;ge2DXQaF8OtD1QXE1npi2syzkyRQs8LxTAAHeoYDJDtjHBAWuWcXGTjLdHRGSkuZHokEZjiRdxdl&#10;ABPrXO+DdduNe8YeJs3Pm2enXUVlDEEXEbiJXkO4E5yZAMHBBU1H418M3F9c6KLbxDdaFa2spV0j&#10;dc3xx8sZLg56E4HJrJ+AHge98NeDTfavNff2trUk17eQzuNsDSSM+3C8AhWAJ6nFSUd9RXk3iW3e&#10;61abS/B+reILrUkmM05hvA1lZsRwskjKe4xsQkjHO3OaivrHxS2m2+kzeLbzUPEix7nj0yBbeJOf&#10;vSSFW2gDseTjgUAevUdq808N+DPH/hJnvptesPEVzNCqm3ukMCREZyEZeOcjlgelb58e61pvkLe+&#10;FdQmdyRI9hNHPHH7/MynnngAng0AdZRXGW3x20URFr6HWNH5wovrCSMyf7uAc1mN+1P4Rngkexk1&#10;jVjGAWWy0m4kYZx/sD1z9AaAPRiMj/61ee/Ef4PW7zy69o8U1vqkKOZbeFgFvUIG9Qp4WUgAq4wd&#10;yr2pul/tCr4murWHRfCPjLVJ7p2UINP8nZjjLGRlAGeMnA4PpXTaj4M+Jfim6hj03StM0CzY4lmv&#10;bvzZwCMjCKMDHQ85oAm0D41eGfH3hDSPBviDW/7O8WXFqZLK5u4fJN08IAFxGSSocHhkJ3K4dSOK&#10;8x8BfHCb9mvV9Q8O6D9h8U6PqFy5s7mBy0UN46vJKFVQZJtux2ZIVYjK8ruJGH8Z/gPqHwv+Iuj2&#10;d5Yr4vuPEVnqE8N7Nat9n0e9wDG6N90SSs20huG2jjIrsvhX4Bt/B/xV+Cei6xBpsesQ6Lf6tdXM&#10;AVft9y0SxbTwM4jeQ7R6HjArpw6u3B7WbObEaRU1vc7rwx4X8UfF25t7zxPqsNhpON6RNLG0t0rA&#10;cCBC0USjnBdpJOeqkV1Fi3gH4P6ssNnEt3rhjSF5I1N1drGSQnmOf9WpOQCxUcYHSsX4vaN4d0y4&#10;vri60HTbO10uLe7/AGZQZFUbsqF/hOSOcHIrxK8/aAm02wVrGx0Pw7Bs8qKe+uF86OLJK5HHUnIB&#10;OOaxhTnP4Vc3lOMfiZ734u+MOqX0jQ2d5Z+HSyOkSXaRzTuwJxIDv27SvOCCR3PauDl+N3iDTblb&#10;e6+KHhz7Urq0qNa20fybfnAXrndyOenWvC59d0PWZ3utRmuNf1CZtz3C2ks249PlKqQF7DHFWIZ/&#10;9H8i28JzLHnO258mNSfU4LfnzXSsDX3at66GEsXSXX7tT0s/tM65cXbQ32ta3rWm287sbrStPihj&#10;uYypCoMFXOMgllyCRgCuGuLq2uNXk1KQ3dppdtvFhb3rnzEDHc8hDc7nPY8gDFefal8XvEN3pL/Z&#10;9KsdMjkla3jMruxUjsCAAW9B07dai0/4SeIPH5jk8Q6xeGOF0kRFQRK2PvAAc9uvBp/VYx1qTS9N&#10;WL6xKWkYv56I6DxT8etN0gLHa/vDNG3lyMGU+YANqhMZJIII5Gfes/wt468Rah4mhuptL1y6s5Ld&#10;UCJa/ZV3gNnIlKjO7nJIGMcnpXWfDz4RWGmahDDoOn6XYNNcG0j1HUpfLWeU8+WjHLOQOMDgAYzX&#10;oU/wng0jxrf+H9S1LxFfa5bWQuY49LsglrGSFI3O3GOTyzAHY4HIxTi8PtGDl6u35BL2vxSaj6K5&#10;5wnxCuptTks18M6950KLJIDJZ8KScc/aO+KZFrOn2981x/wjuqQ3hwGYacWZSO25cg46ZBIPqaua&#10;F4O8VWt7/bWrWem6bpuotFYR6qt4tzZ7snDfustnnJGMAAkkAZrtvCnwd1Xxj8R5PD8epaitisLS&#10;/wBrJpw+zTKCR+6fJU5KsBkg9OMHNbYiWGhJRjBbd3uZUY15rmlP00Wx5v4g+IVnqds2nQ2OvS6p&#10;cLm1totMnkndxypXah5BwfXvV+D4z2WueK9J8NeINI1Lwv4b0u+Go6xdawlzHBqkqYkWPMsSeWpm&#10;G8q5AGxQM5r3v4GfCzVPA+lX0euLZ+FYI7yRzfmWIX+oQrt5Z+Qke7ceucFRxXT6d4Q+FenXQuIb&#10;jS9SuvP+1SmK8N480pBUyPGhbdwepXHTvioo4qjTnzxhrbv+I62GqzjyOel+xzXh/wCOmm/EDxhZ&#10;3Wh+LPDd5eLLMbcB1aJoSiH7KzoflyRuDEFsnpxXsHhbxtJrdz9ju9J1TTb0ReYRJH5tuR/szpmN&#10;voSG6ZAr5f8AiP8ABT4cjVta1bSbu/udUjubif7Bc6b5No0soLLH5kixKIlJGAHxgY56Vh/Af9sL&#10;xB4Y02z8GCC4v725cW2nzPGbmWCQskZRiMRmNWcFWDt8owTxXNKEJ3dK+m97GsZzg0qltdE0fU3j&#10;/wAK6hpM83iTwyvmazCm6exZgI9WjXnyjk4ST+6/Y9cg1ueGfHdj4n8GW+uRNJDaTQee6zLskgwP&#10;nR1/hdSCCOxBFeM+BPEPxM0211qHWLi0snsJPOLXEsHyI65zyuNuQTjIx0zXH/Dj4jx/Eq51DRr+&#10;8Sx8K61fvfXs0EDwmY8QzR4PAiaaJ2aVCVy+DtzXOdJm+Lvi3eeN76+8vR9J1Cxkl2R3evW5uJ54&#10;VzhfKRlULk5GST1OBnA634X/ALQ8k3iPT9L1jw3a3F5aW0p0yTRt6qSilvLMHO3cOAQSPXtW/q/7&#10;EOg3EELaTqV9FD56uIp52kgEGGzGoUg85GCT0Fa3wg+FHh7wL8aPFN9oNqbW0tLOCzlT5pAJeXYq&#10;zZP3cAgEjpQBwf7SHiSXxt4j0NF03Ubdr62E1pFd3IWKW4j8qX7NJCQQrn94p3YIMRGOQa6LwZ4x&#10;tPGuki5tfMjZGMU0Ei7ZLdxwUZeowa4fVvHlv8R9DktdcX+zdZ/tBhHcWab0tZ1UzCQso2qyoQXB&#10;PXPWub8WanceMPL1rwdqE0l5Gu3V4dPGye7jUkRzKjgZ+ZW46ketAHuQORR3/wA/59a8O8IftC6r&#10;ov7vUGj1u3hGJMJ5F9Fj1Rsbv0r0XRfG+teNNMsb7RvDdwum6givDf6ndRWkDBsbcDJc55xwM4oA&#10;6z/OcVm6b4x0nWdVnsbTUrK6vLXPmwxTK8kf1AORXnvxD+IWsWvh3UbeLWvCDXl1E0Frb2Ms1zOz&#10;NIsJwyjaCrSKfXAJA4Jri/AGn/8ACGXlvdSf6FqCxNHHci3kl8uMMA22EL5khcjl2AAyMZoA9Q+I&#10;DW3/AAsrw62pyRrp9nb3V5AhP+suk8sJ7cI8hA9a1E8UappzWdxqGnwx2N9KsOIXYzWRc4QyAjBB&#10;OASMbSw4I5rlr+9kMS6g2h+IPEj2Ie5hnuwkESkHB2RkhgSN2Mr0H0z3mn32n+NvDkU8JjutPvow&#10;4yPlKkdx2I/MEUAXL6yi1K0kgmjjmhkGGQj5W/wrF/4Ra/051Gn6qy26rgW93ELhM567shsY4A3Y&#10;HXFSzeDE8uRbW/1Kz8wYPlz7sH1+YHmqP/Cu7zerf8JPr3y448xMH/x3vQBV1Ex6fZNb+JtD0+Sx&#10;lYI1zaxebAoJ6yIRuQe/zKO5FeVfEj9lGTSNZtdV8Laxeabp8L+b5CobqOHOOiZyUx/dyRzwR09l&#10;1K7vfCsDNeMup6U3y3EjALJbqcAsR0ZADk9CBk81j+AvHun2Hh3VGaWSPTNJcLDvQlo0K5ES4zvx&#10;jjGeCKevQN9Gea/CrUbXU/Ef9qa5Dd65YeG58ahpmlWcrfZpEbCTyORtePI37MqQMHDDNe0fFH4a&#10;WvxZ1638Qa5aq9pdadHDpaeessduHG9ivbeeOenHGRzXmXxG8Ux+H/Etv4ytLz+y9YsQkK6XBKPt&#10;WoQO6NIJ41yQDHn7wOwEHIr1jxFrnhnwh+zha/8ACSNfStHEby2gtI3e9tnkYmIRgDKsBIFG4Dg+&#10;lSgMDUvFd18LtMV9YhhuNHt8Ri7sYW3xcgKHhAPHbcpwO4A6Yuoa1Jf6outahcWkMOnzXGnqba8k&#10;RL1HG5YERuGmwgZ3I2xKrnNcrFqPizVry3OrJFqFjayfZoLi0umSTVEf70Cpt2SSKgGZRhFyeQeB&#10;m+IoFuBeeE/E8F1p7XkEUWn6vIhNjbSkiUWWTxg+Wm5ujnIJycUwKPiDx5faP4u1Bde03RdY0PQb&#10;eHUWTT5WE+m25BybbGA8a5yWOGbDE9q9AnTSVm0fVtDbTW8P6lHHcSzlzi5X5kYY7sY5nJ3H+Hke&#10;ng/j3wb4a8X+IdLjmnk8Pahq0jaRcacRIEguJM7ZYCMK9u7AAhSQA3bmvbLv4c3vgD4dXzX62t89&#10;xqRujZ2cJFvB5iLHhQTnBcByfVj2oA77w7qEWheJrjw7tmjWOBbqxHkrHCYQdrRxkckocE55HmLW&#10;7d2cN/E0c0Uc0bDDK6hlP6V4p4h+OsNh4w8MtqC6VHJDA8n2iWV40hYqkUgZvulTI5XHJVkViMAk&#10;dn4v+K19oHh2G8uLKHRUuPKYS3d5DKzq5XJhSJmMjAHjgA8c0bagafifwd4dsIJLi6nOkqoAMsN4&#10;1rsOSQRg4ByTzXO+MPhPf3Pwe8TeIP8AQtOljMNx4f1Ca1P9owzLKojkZsqShIU7SAWDMD1rL8K/&#10;FbR5/FV1b3MWmwz20LtNqWtxvMsUSOdshVRsXd/CQxUlTXfa74sk8WrbSR683i67HlSQ2lpCkOn2&#10;Lk7op513bmKEBwvqo4rWnVlCXMmZzowmrSRxfjGTxF4R1rUNKWbwtDqk536hqOg6Nf3cyMRgr5WD&#10;ErsORl8LnO01c0Hw3Y6PCbHw9os8ep3dzJd3Or3dnJDJMJDnfNI4BaQf3EIGQOFHTpP+Ev0XwFp5&#10;h1DVLT7e3764jWQzTzSNyzCMZc5OcADpVQ/EHXPEAZdF8OXSqpG251NhbRMvO7CDL8Y6ELTlXk1Z&#10;aemhMaCi+bd+tzVv/A8etwsuqX2oag0rbnZ7ho9zfRcD/P41S1H4b+G5fJWeOONoNpX/AEkoykdD&#10;1zn3/WoJvAuueI4Nur+I5oY9+4w6aggBX+4XOWxg+3apLr4J+F9QuWa60eC8MgBaSeR5GYjoPmOf&#10;esTYsXHhzTZrKS3/ALYuVhkVk2NfeYoDHLcMSOSASOmawtb+Eul6zPGzahp0sSEExzWVs+QMDCkK&#10;CvA6rg/jzWj/AMM/eC/+hb03/v3WtZ/Djw/YQiOLRNKVB0BtUP8AMVpGpKOzZEqcHujy3WPhfoum&#10;zw2d1qHh+6Vd7vv1WaynyT8u07pMYUgZ46ZqrH8NtGisppGvGZYoykEL63BewvGcHa7NDFIRnnJf&#10;nAJNeuP8NfDks4lbw/orSLghzYxbgR77avQeHdPtYFjisbKKNBhUSFVVR6AYqvrFTv8AgjP6tDp+&#10;bPmvXIdAvdQmEeveDbcSpDIs0uttDIHXoUCM+MAnnIzyOnNXrjWLObw/e2L/ABYupYZlZFtbbxhD&#10;DaMjD51YNbs4Gc9zkHqMV7p4t1bR/B2nedc2sLzTMI7e3igDTXUh6Igx1PqflHJJABI467+C03j+&#10;7Gsassem3C4e30xMSWyMM7fOHRz0yBwOetV9anH4bL5IX1WD3u/V/wCR5L8BfhJpXhbxvb6bpttq&#10;2n6X4y066Ek66k/2e5SNoCwijf5ihXcvmPgtvJUAAV3M/wAKfEtpqnijS7PT9RWx166ghTVm1RGa&#10;GxUorogZ/MVgm/HA745xVz4rpqhvPCF1JpEmmNourJFJPA8YhaORTGArZDAFyny4wTgHjmvYLaf7&#10;VAsgV13DO1hhh9R2rnbu7s3SSVkfKEP7PXxC1XRyNU0GXzrj57iKHWI0Z7wiRzdn95t/1rrwOcLw&#10;B0qfUvhH4w1zVL64v5NauNWuIPs8MMUkO2KJbhNjrEzrIVAiXczMn+tYqTjn6Sm8ZI989vY2d3qT&#10;QyeXNJEAIom7gsxGT64zim6R43h1fVZrD7NdRXlvIElQpuWIFSQzMPlGR0Gc8jigZ8/23w48fDxX&#10;Z32p6PqzWunbHtILXVRhJYhGC7ONzFdiuAp5bcVyM7hX8I/Df4seHNBs9MmvNStpmvXmnltP3sZE&#10;iJLhcOgBEkku5iSGZWPPFe5aZ4bh1VZr7w/q2oaefPkVwzmaGRwfmyj9OfQjFXPD3jG4g8Rf2BrK&#10;xrqHk+db3ESkQ3yLjeR/dYMeVJ75GewB02iSppNxBeXkkv2PR4WvbqcTCMqI14JXq25jjAzzTvEX&#10;iDxpD4Km8TajqjaHbuVeDS9N0+K6uEjcgIJDN1kJK5CgYzjBxmuA+IkEninxha2dpPb2iaLGL7Ub&#10;mX/VheTDC/IDKWXzGU8YQZ6ik+L/AMVLHx34ThnXxVo8n2q+hh091uhDFBKGUPhlznoWy4IH05oA&#10;6T4feCviJ8WJrifXvGzRaJDLJb/ZLO1jia4HoZYXVgyH5W4AyDjINeweE/h1pPgO1WHS7OG2XYVk&#10;YLullPHLOfmPfqa5GD4++Bvhnpa2WpXg8NyW8LTyw3dq8WTnMjhguyRizbiULZLZ710Np8RF8YaN&#10;HLodveXEl0m6OWS3khijDdHJkCkjHI2g0AXbjwdompXMa3VrZ3lxDnaZgJJRznqeetUtY+C/hzW9&#10;vmWDQ7WZv9HmeHJJyc7SM81n634G/wCEX0e01LTbf7XrFjOk1zMi/v71SQsw685XLBc4yoAqt4k+&#10;K2pPrsVlY6dc2NoXVZb25iBbawyGSPOcDvuwR6UAbWrfB/Q9csbO3uIbp47CMxxYupFYL6Ehsn8a&#10;msfhN4fsLaKJdNhkWH7rSkyOfqSST+NYXgf4x2t7NqEGoXjt9lBljkazeF2QAZ3KAQGGeAOWHIBr&#10;pF+JOim9mt/ty+ZbiMvlGC/OcLhsYOT6E474oA88+Pf7Ktv8QtLmvvCs9r4b8WRkPb3nllreQ/Lk&#10;SxDhgQoGSD0HXGK+Tf2o/hjc/Ar4Y+J/Cd9Ml14g8XQx66gsIZbq1nNnIJZpETIe0OwSE/fQqrcp&#10;X6D2+u2d2VEd1Cxkdo0AcZdlzkAd8YJ47CvIP2pPD+n67qVpcfYbO+vtI06+a98wYaGymtpYDubB&#10;wu5yxUZJCNgHFAHknwf+PPjbxQjyeOvBtxb+DNQ0gatYTaJObmO8ZYw2yUxhmYuBjDsqrtwRxWr4&#10;X/4Ks+AdIaPT9c8L+MvCMUKgRedpoeFIugb5G3BcjAwpqr+xv4M02+0TV/BHja3sW1n4e2a6XLOz&#10;MvmxPvkEyudu0BW28HpWfB+xPqmttdr4T+N2paja6bG0MltfQR6gIWO47WVg2RzwCCetAEf7UHxt&#10;vfif42+EOl6Rq2oabB4q8SQ3IjWKW2VrRCuPnwu7eGbI5wcdK9Y/Ys+I2j/GXw9rmqQaTfW93pOt&#10;3dmbm+nNw8/71ypRieMIVBFfPfgj4VeN/hx4lWXV9J0Hxhf6FYXf9jXMFpLZ3MNzLmKFgsuyIbpH&#10;A4BOSPTI534T2Pjrw/r/AIW0vwa0PhW3h1e8uo9G1dJUmtpmgXe04yN0O4bUYgjIzQB90eK/gnpH&#10;i7WtQvrprpptQthbSI0m6HAKkHYeDjYOOnX1JrH0Xw1D8JdKs/CegzwQaprUtxdtcGFUSBNwMsix&#10;9ON6hUwRk88ZNeZ6l+27r2i6brU6+GLTW7eC7hg0m80i6+2w3itIBIZRGWaFkXLkMAOOOlWPFHxO&#10;1vxN8QtSg0/wSlxatGDpmsNP51zeHDF/JiBBVCM7S5RCepPAoA9i0nXNF8IS2mgxyb10+1M0t1I6&#10;lYPUyP8A33O4+/JrkPE37W3hXTzNb6fJLfKzrEt+WW1052bOQtzJ8rleARGHbLABTzjxDwT4Qk+K&#10;PhPT/EWrJq1to8m+ewiuLiG1S1m81lf7QZCArAgjhG4Y85r2LR9L8Gz2dt/Zvhn/AISzWdPKtI0C&#10;NLBHJzyJ5iEZQxPClsHsCBQByXg/4oa94l8PWtnpeo6bpemtE5Esty1pHFyc7pHH2mV9wJ+WOEHP&#10;XHXrfhz8G/CHitr2aHxKviK5zmZrK6Kqm7JIZlZpCGOT87t+lani/wCKWteDdEjkvrjwfoT+YkZt&#10;ZppbiQB3WNAFjAblmAJC4GfSvMfFPx68Uahd3Fqs9x4bsZC9mVstIZbq6nRsBoJGJXa2GI3c496A&#10;PRD8LvD/AIA02a51az03UNQLPPb6daRrDGSCHCAsct8wyWkPU9hXC/Ez4/eH/Gc8lvq2oXkOj2V/&#10;bxWumaOwTUDKJFXzmcMHCoSThBjA6senD+Lb/wAOP4P1C4uNc8WvqipNcLc3cN3+7kZMEH5Am3tg&#10;8cmuV+H+qap8NfCtgdJupk0uQJcTBIFkubckZLR5646468cUAfZvjSPTvGnhC2uItYXSZSEubC/I&#10;AeB2U7G2P1yD909enFeA+KdKHiPx3pej618V9K1S4tykf2SUiw8uaKQs7bAsm/ehCjc6kYyGPQZW&#10;p+MLbTtD/tOP4gG+nkgRIo1topLqfbnYhU/ODyfvAYJOa4lfDk3iv/TvErLqOpSgjey7RAh/gXHA&#10;9z1oA+mfiD4H8JQz2+haHo+g/wDCQ+IIpRCzQiRbWBh+8uGXOGUZHy5G4kdsmvMNc0iT4NfESO0m&#10;WQLHjF2YvLjulJQyBAXOI8OSqs3ytE+0c1i/A3xZdT+NptF+1NqlotmQtypzNZBSAIjIvbk4GcjF&#10;d58aLdvFVpbajOkcOp6fLtVoFG++gwwVMscl13O20dfrQB5v8XfirqfiKbVLKxuJNP0mxla1c2zf&#10;6VfSghdgP8ILZAA5bNeofCvQLjwv8PtJ026n+0XVlAsUrZzhv7v4Zx+FeD+ALebw74mtY/FMrzW9&#10;tdSX0VzbRm8k1GZWUqTFCGkjw0iEq6g5H1r1iXWtL1fUPs914i1mS6e3WVrKG3khfZwd3lhN4FAH&#10;oFYuseMreDzrSxkivNU3eStujZMbkZy+AdqjqSen1IrjLjxrcaaLeTSdQ1CazlkUEalAsBReQVXz&#10;jHIcAdArHp3NP1H4geIPEcM0Oh6eY2ZwryRQuWQ9yWlWNe3VQ+Ac9hQBa8P67pWia/qUmozLdX1n&#10;KlulwxaSe4mMe544o8Z9AFQfrWP43+L1zrerafY6ba20cYvYgzz77mXdt8xFaCEMY2PpK8bdMgDO&#10;PDbjUNT+HP7bdjps80kek6nDDbatD9pklVpJw53E9fmcAcAA/Suk+GHxI1bxb+1DqKzOzeC7E3cu&#10;i2NoiKn+iskJlCgA8nfx9eOmQD17U/Dfi7x8nk3FxLp1u0hDSTiOIeX7W0bSFien72YqMnKHgV13&#10;hrwDp3hhE8uLzpkUKJZANyj/AGQAFUeygCuZ8f8A7QumeDfsFrZ2Oqa3q2rSmCwsbe3aJrhwu8jf&#10;IFUYXkknitb4S/FvT/i7oE15ZxzWlxZXL2d5Z3GBNaTIcMrAe/ccGgCTxba3Nr438P6gsP2izgMt&#10;vOATmBpQu2XA4wCpU56B8102OK8W+L/7Umjab4k8QeDE0vVrzVNLSLzpVtTJaQ+aiyIzt2HzKOR1&#10;rd/aR+Jf/Ct/hVb3M2pXmm6tdXNvFbpZw+dcXMm5WaFFx/EoYE9gaAE+Ka6hrd34ktY9S1Kwj0+y&#10;t7y3FuYtjhJDJJuWThz8igcHBx0Bqz8Jvix4f8aaUZte1jwt/aioBPajw04ud4BLHcHYSjHOVUY3&#10;DIXO2uZ+E/jZfEmk2viI6pfaiU1Wawv/ALXAIpLWORgUgZRwQjFMEZzn61H+0N8XfAel6nq2l6gt&#10;9H4l0GKDUPtdhprzT2LAAxv5gGBgbSSxxjjPWvRqckoR5tmt10a3PPipRnJxeqb0fVdD061+MVvL&#10;pdrNpPjLxBDpk4PkQ2Pg5njt1DbQP9USoLcDJ5JxWlbeINa8QXcFrJ4h8aHzHCKbnwMVjUnjLM0O&#10;FHucCvMfC/ivxJ488GaPrbeC9BvrxYlI1ubXmtdP8w/MrMgYEc8lCvB6V5TH+0j48+JfxLutG1f4&#10;kWtlKtzJALfTsWunyPExUrHcbTkkjcDu5BHfisI4WzvKSX4/kdH1i692Lf8AXmfQX7MrzT+Ivilq&#10;Qk1GaZ9Qhs55be3ie4eaKW4JQxY2AiGSA42gBWGOa6vUtQuLrxA0Lal8RLGFQAJY7ayitxgcYQLv&#10;Gf8AdFeGab40vf2U9K1bXrfxJ4b1TQ9elW81Kwu9Ua6ub65bbC0kciKCjMFRcN8uVByOTWtptn4L&#10;/aA1fXNQ8I6zorX7SW1xLZ6lbXNxPp0oGXRoyAGQ5IyMgnGD0oxEbvni7rv6KxGF9393JWd2d54g&#10;+Fd18b7jT3s7rxNpuoaTFJi416GGaG5ViMgiGXKtwOQuOK858KfC6LTfjBBfQ30l5a6Tff2el4ls&#10;7LqE6LdPOwUHEUStN5YYkgmMjGXDUa/8X7r4SeDdD+HvhmDT1uNSs7u31jUZLe5tpkW2UK8sYI+Z&#10;3UOykccjpVi+8beHdAv/AALrH21dG0PSdOu7mcXQaJ0WRY4kDLjJkZyeOp2t1xXKdZ3XjL4W2viO&#10;8j1CxmbRtct2DRX9uozx2kXpIpGRhvXjB5qx4M8btrF1Npepxx2WvWKg3FurZSZD0miJ+9G35qcg&#10;8is2T4r2njX4eTax4PvLbVlWRELKrHyhuG8lMbgQpJxjPtXC/Fb4j6fpFjb6ndeJ/D1vq2nhZ4JP&#10;PEdwqMf9WQMhlbBBGB68UAex69o8PiLRLqxuF3Q3kRicexBH58/pXij/AAy174gRNNJcWd5f+H86&#10;VPaX8TbLjy+RIkgJwzKVJyp5zXpHwY+Lln8YfBlvqUKfZbhl/f2zkboz2Yc8qw5DdCCDXmf7R37V&#10;l58Ltfj0/RF0u4LXlvZXErzozQPITnKA7hgeoxxQBxP/AAhmpf8ARPfEH5f/AGVFdr/wtTxV/wBD&#10;HpX/AIDr/wDFUUAaOif8LD/Zr+N/maXY6Truk60EE+lXTeXqtpEu1SY5WY703nJKkrwDha8F+Ofx&#10;bX4pfEnXb7xb5OvaLY3zR2+r6DEkOreGnAbam8fNJACSeSykoSpU9fs34vaN8IfjhrXh/wARaxri&#10;2+paPcSRWskNzJa3AKANLC8eA4xkFlIBGe2a8O8c/syaL+1B4UsvHHgtbzT4YXlgnv4pY0vUVMnd&#10;LEPknQdTyJcf3sYIBX+Bfxm8BeEvD+g6T4zsfB/irVtW1COwt9Qt0jjaazdd32u4VgBkHIYn5jg5&#10;zX0N8Sf2evDfxi8IaPrXguHQ7eS3jD6fJbQrHbXEXRcbRgY7HHHI6GvmnUvDnh74e/BHwjf3EJ8a&#10;f2ddwS6XFpFoiw6tqTNuSNZFDM0JGQ6OAwzgAEkD1Dwx431/Q/GviS1g8WWumw6XokFzf+DbRVlu&#10;vDjGJWeK2wgSTheCrHazncO5AIfhF8KrfX/iBfap4jlt7O1+H1y8F9HLMG82TarD5Qdm1hjJPJAK&#10;gYJr0/Tf2YPDvxCtdd1C80Wy0OLxIGkigs4EhureRhj7S0oG4TEf3SAoJHUmvIvglHpvxf8AGl1N&#10;pt9okFr4ytjfW091YvfyXUyx7ZoZHkZSZYXDPjbjLnPG0V7z4b+CGpabaLDfapo+o+WfkddMe3Zc&#10;kZ+5MF6Z7Z579K2rxSl7u3/AMcPNyj725X8RafefCv4b6b4J0Wwh1JbqI6Tpq+Z+8jhC4Dy7s7ii&#10;5LPn5iM8E4rr/g34aXwZ8OtM0ZbVrX+yYhbFSgUMV6sMcYPXivC9F8fXl5448W/2bqH2zXvBjm1m&#10;kgu5dThihLZbEUoVgdy7X8p3ZGUDB6n0jwJ+05p+qXFtY659lsby4Vdt1bO8lg7ltgjLuqtHIWyN&#10;jqOnU5FYmx6pRUX2tNyr5ke6QZUZ+99PWorjWLa0P7y4hj/3nA/rQBh+MfFWo+Gba81D7HC+l6fG&#10;0kxaQrOQOrquMEAZ4JBOPpWJd+ErMfCGwt9Qs4bxDcW+oTotyIUExuFmL78jO1zkf3sAd8VmfG3S&#10;ofjJoFj4VuLiax/tPWI4pJLWUq0sESmeTYwxwUTYx7F8VR8TXF5q2h+JPDcCyta3kciWERjCvE6Y&#10;bylweQ20lSM4J6cYoA5/xloHhfwP+0B4k8bW2I59TsLay1zUIb1maJQ2CqhGDRsIbfnaRzjjOc9t&#10;afBHwx8QtNt9WtNW8ZfY9QjjnhMPifUY43TGQdnnYwQeQRz3r4m8ReIfGHwd8BeIhMs+i61rvxWW&#10;OaHPmHyHi835Gx8ykMB9D0Ga/R3T4VgsIVjVY1VFAVRgL+FAHnfiT9lbwx4jt4orr7RJZwEv9muI&#10;ba8gJ7NsnikUEdiADWTp3gDw7pE8kdl4k063hhmTciWkVrPG7x7UBa28kZwzFSV3LvODXsBbcK8V&#10;h0qGzluIvLDSRzsshkkE0hZWIG5u5GPw4Haj1A8b8Zfsweb8XGkuPG1z4o0LX7R7m8/4SDULlrKK&#10;W2YMiFFk2yDaxIWUEKI26mvV/DX7NviDw74Nl0SH/hHLOxkV4zbaescduFYgkBZLWRvvAH7wGQDw&#10;ea5T9o/TZZ/hpNNZQ3Vxfaexube2t4Gla7Plujw4UEgOjupPbPbrXrHgj4tXF78GfDOrPGXvNSt0&#10;QtfMscs7BP8AWbULAl8btobgN17Uegb7nyt8a5P+Fb+NB4eU+f4+Y6VLpo1PV2nWVbKZ5RtxkQrI&#10;HbCNtXOSOpA+k/gL+2B4Z+MrLplxIuheKIvkn0m7bbJu9UzwynsR1yK7bwqLDxnuvL3TdNk1KHaj&#10;yfZcsvHZmGcZ3dDwK+Nf22/H/g/4Zf8ACXXFrpd5JrWm3sVlYXcKAPY3irFPExJ52KdwGP4W24IP&#10;HZRmqsY0J99H69zkqRdOTrR7ar0PRfjt8cdL8G/Fy71TVvFVvH4L1Cyitmtm07zJ45Q7BZYpEG5U&#10;OTl3yB1UGuO+BPxAj+MfjXWdBuLe00bxto8kl1GI5mC63ZgA2xjcYaUquwsXJLAhs9Avvmh/sbeB&#10;rq68Yahe2surXHjZdl99pkDi1QqMRRD+BVOCO4Ptivi34x/CDXPgT4/03wRN9oj1zTbhbrwB4mjZ&#10;YRcxgl3sriVmGVXdtXPIbHG0iuR3vZnVHVXPUviR+1HqXwe8ef2PJoVjOphFzK016IZnXf5eyNcH&#10;Lljwufxx09Yn+M2g25k8y7KyRNOkihCxjaFQ0gOP7oYV5rfeB5/2kPhZH8QtUt4/Dd9q1tFouuW0&#10;mnC5cOsxT7RAVZmj3M23eV+UZYjC5HM2Xgv+2Gvzb6ssVvetdm3t7m0eOdDchIyWYvhvuluOT6da&#10;Qz2hPj94TbUbS0bVUhnvdnlLJGy8uSEU5HBbBwDycGtSP4oeHpbiOFdXszLN5exN/wAzeYSqce5B&#10;H4V5L41+HWqXHxj0+ysbaW802+utMu7+drdGjtzaKwDLJvBXdtUbWXJJO0nJFTaP+zFrWheJLe7h&#10;utHkt4bya7eJ/MYuF3m2QEg4Ad8tjptGM80Aejax8UfDN/oPzX0N9Z38psiIB5gYlWz07AAnPTjN&#10;aXw6v49U8D6ZcRTm5hkgUxymHyS6fwnbnjivHPB/7Pfiix0jT/t0OmpcwtF5oS9MzAJbyRn+AKBu&#10;fhU4C4HY13PhCPxJ8Pdb8K6HdR2MmgPp32SS4jfdIt2ilgMEKQrKGwfm+4RgEg0AeiYzWH4RsbzS&#10;9U1q3mjVbJrw3Vkyn+CRQzqffzfMb/gdbnQ/1FZPi7xA/hm0t7phH9jWdUuyxwyI3GVJIAIJHXj2&#10;oA6DRrJr7VbWNVZlaZA+CRhdwzyORxk/4V6ueBmvOvB/jPw3HFdTWslzc3NlgNAVVm3FFbCkYXPP&#10;UkDJPbFYerfEfxH491K3tv7PfwzoO8G7LXKyX1wvdB5eVjHqQ5PbvQA2z8Uv8YP2idS0JrrTptB8&#10;E3KzSwjazXlw0EbRrjOcxN5rtxwSgrqfGX7Quh+D9Ut9Oji1DVNQurgWkUNnbM6iY52oz8KmSMZJ&#10;xU/wz+HPhLwfdXF5oekWWl3+oKrT8o05VVWNclWb+FR0PJ685rY8e+HP+Eh8G31rbt5NxtE9u6Ab&#10;kmQh0Ycf3lH1oAzdMm8Za/fxyXUOk6BYqAWhJN5cOc9CQVRRj0LV5X+3J4Y0Hxl4e0+Ga+0bTdWt&#10;b+3LX17LNH9jjDB8LJFzEXIC7gQdrdcV6x4d+JCeK7XQzZRxtNqUP2i6jZvms1X5XU/7QkymPUGt&#10;jXvB2m+KIlj1Czhuo1kEpjkUMrsBgFh/Fj39BQB8pfDr4w6r4g8X+HbltS17S7pNR0ux07S/t1xL&#10;bXmnPkXU7ByRPzv/AHkgLKFXkHBpnxh8cap8WP2iII9E1zXJPCeowWdrHFZajPDHeRS+dHPJFAMR&#10;y4JXc7HK7OBmvobwFq+i6dpFvZXG77Zbt9mjWa2bz0SWTag+7kKcj2A5OBzXTeHvDuk+H9PtbDTb&#10;Wzgt9LjWCCOID/R0xwB3HH+TQB+feoar4k+Jn7RereCfEHjrxD4EHh3T4YLKC0ujYyanOAA8hYY3&#10;hm3EZ7EY717t+zbofjTw58P5NP8AHF0L7ULa5kS2ujMJpJrfPyF2H8X6/WuB/aR1r4e/Gr9onxl4&#10;Z+IGl6f4Yv8AwrDD/Z+rPqCwz3kTJuDqRjpuB25JGcEZBq1+wD4m1TX/AIWanFdahNq2madqkttp&#10;d9Pu8y4gB4JLAcD/AOtxQB2XgfxvovgSXWNFvJrfT7jTfOv5YnuzcusIx+8kdiTuYEMQecknnJJr&#10;/C79tfSNW8VxaZZW1/o8fiTy5NMvr+0ZItTCb/M2EnA42gE4JJJweK4n9ufwnqTeANVvNE8qG6ns&#10;38zydPJklQY83fOOBlAMBsZxxmuB+HHhCwvrH4NT6r47nv4o3ivNK0qO0gxalI1Z1kcMCFUcEkE5&#10;7ZxQB9fal5utQut7PcXTSRmFmlf+E57DAzyecZryr4l/tAab8J20/wAL654k8RSLY2Ebx2mhwyQS&#10;RQRAKHmeE+Z8wHPzBTg/LXW6x8XtKs9Pmns/O1RoZDGTAUjhDDrmaVkhXHu45IAyTivnoaRfeJf2&#10;s/iDeaf4ssfDTSaNbXCfa9PF2lxA0S7wNxX5VO7lTyR3oA9j1WTwn4j+Dq65of8AZVrYXTpqVvcK&#10;v2fzJQ2SxZcNvI3A85OSD3FZ3jb9oqx+AHw8s5NY0/VZlt40WJ9m0TQk7Y5MscnK7Sepyawv2SPh&#10;FpI+EFm1j4iutY09pp83KWZtBcfvnJC+YC6x8jAUgHBPOSK4P9uPR41+DGsQN9uuptMu4YzcyO0h&#10;XDDYrMARtMbqQGIOVPHFAHaD9rCHxx4l/sTTtRnbUJg7xQ2VpJGtwgwoCyuhaQEljmNBgDIbvXV+&#10;G/g9rlzqlve3V2dOkEhiuHhmkS6nhH3D9oDmd89NkkpQAn5Oa8++L+mwaN+3L8K7e1iS3ghsZIkR&#10;AFVVHAHpwOK+mKAON8L/AAL0Hw7C3nW66hNNbx21wJkAt5wjblYwD90GzzuC5J561meGr+48JfE6&#10;fS5UZbOV3hhZmJ3o5M8ROTj5XeeIY6ARjsK9Frivi1p62zWOpLIbe4jcW6ybwqoxYPHuJ6DeoGcH&#10;rR1sLmS1Zp/FL4i2vwv8HzapchZH3rBbQltpuJ3O2OMH3J/AAntXnskPxK+IVjHearq9h4C0PaZJ&#10;47VPMvAnp5sg+XtztU81Na63H+0B8ZtN+ytDceGfA8Yu7pvvR3OpSoRGinGG8mMsSRxmUDqOPSPF&#10;OjzXn2K6jjjuv7NuFuGs5mPk3YHVWwRyBkruO3djPFelOX1aMY2XM9W3rbstTihFYiTk2+XZLv59&#10;zD+AXwV1DwB4/wDDpsfC8cfheaO5u/MvGzNZyfKFnfOWkuZsk7m5VeOpOPRrzxL4n8AeOPFGsa/d&#10;WbeFWjhg0HS7WMNdXE2CXYkDcS393nABPArJuvjfqvj/AFLwnrXhOWxi8FRC4uPE91cFWuLHy1AW&#10;28rJbczbvmQMDsBBIIJzxql18RPEZ8Q6lFLBFHuj0q0kBU2kJ/5aMuSBK4+8eCBhexrz51JTfNN3&#10;fdnZGKiuWKsjJ/4QZ9d8O+IF1TyVvvFSyteIqhoYS6lFUJwDtUjJIyxGSemK+n/ES10T4a6Tfapf&#10;Qw3Vxp8MjvJhfnKDkjt82cD14rqr/UIdOg8yaTaM4Hck/Svk/wAUfF2QaHp+peIZJXW0077Rf2k0&#10;cTwM2FkjZXBLbS+5EUc7kbcwqSjJ/aH+OY1nT0aKa7vLW6u0WLT5rdPtRuQsijyjy2ScZIwUBGCS&#10;cjoPgd8F9S+FsOoeKNdVrjxZfW6rcyQxoF8PW7AFYrfbgRzlT1GPLHPWqPwa8ATPqbfEjxRDt1yW&#10;Br7SNOih89NBsip/0towGzMckxx4LMcE4GSPoDQNZ0zWL7R9L0C4+0WIV728dC4c9h5mV+8zE5Vs&#10;HI5HHABR+FngJboyNdJdSaDBcrqOi29wTwJwZmaUHlnWWRwA2QoVCADzXpGMVz/jvX7jwmNNvkZV&#10;09bpYb5fLLYjf5Qw9NrFSTzxn1rfVgy5U7h60ALWH488c2/gTRWvJo5JlR0V1iAZolZgvmFc52rn&#10;Jq94g16Pw/p7XDx3E2GVfLt4jK/zEDOB2GcknGBXhPiSPXJdQtfEVxpi+ItavH/s/QxbReVb32Hk&#10;cXFwMkJBGpBTLZbDEgEgUAWvE3iFtV1TTLc6Gda8ca1sxAXlgsTaRSMUuLiMkhUGSQpBLMF9OPVr&#10;j4T6JLpklvFa+Q8l2+oRzq7GW3uHOWkRicrn0GBjjGKu+DNJvrDQbP8Atma1vdaWALc3MMIjDnqQ&#10;P9kZ459616APPri2tZvEEel+JY2t9RWHybDW7cm2kulY4aMSJgo2ANyE4bPQjirHxB0vxC1xZrpt&#10;5pE0K3ULz27aPA108OQhUEFFaMgnduHTOD0rrtd0G18TaXNZXkKzW8y7WU/oR6Edj2rzS68E2vgn&#10;4o6bretT6hJDZQG1s9UE7lQjkDyboDg8nKyEY7Eg4ya30A52z8d618HvCy6JoumeHdRsbWb/AED+&#10;2IIje2trkhIGLFFkUADY4cnaVBGRW54X/aF8VaP4dkvtd+FumaktxMyWn2W0ihZduQylVMm7nBzx&#10;1HWvUP7BsZLCG2NpbSWsKhY42jDIoHTANcX418cx/s96ppM2i2+tTTapdhjpWnMnlTxxB5ZjtkZY&#10;1yGwTndkrgHBrqliOZ3lFX+f+ZyxwvKrRk0v68jk9b8U/Gb4haLdT+HdK8L+DtztClnaRNFqV3CQ&#10;P9XNt/dtyf4QcqMVwPh/4ZeOPDKzO9nf3GrXTh7+e80uW4uWc4wZZmkXPXjgAc8Cvdr79sS31XUh&#10;LDBrUM0NnFcX9qs4SOzLnKjOxucEBsgEE4q9p/xP1rxHa3l83iS80OFjF9mtWWO6uNjLu8zBRPlb&#10;sTngVvTrVW1GFNX9L/nc0jgZydryf9eVj53n+DfjD4y63Z6TJfXGgrpt9Hdm+u9KCxRsuQNgy3md&#10;emMevFe2eOvhJ4y0bQLvS9S8SeHfFDX0QSW6ms59PuNpbJMkdtkTAjK7NyqRjINd1pHxvTRboTST&#10;a1q0nlhN11LHCg55/doAuffk0ur/ALSeoSWNwLDT7OG6ZSIJJiXUP2LAbSR64Ir0P7PzCf8Ay7X3&#10;Jf8ABOyGR1nraX3s+ePF2o2fw4/aI8P/AA/0vTZ7jUr6xj1XVdanby7jUpVdmCMjJwIljxGqEBVb&#10;aoAJB+vNE8f+EotVuJrG4iSe/wBst0yoygH5UVnGOCeFBxzsxn5ePl342XCeLbjwfrGr6ZqGteM4&#10;4ZdPvNc08/Y7fTomDHIhyzEsGAzyBjtkVpfCHQJvgbY2ln4f17Ur6wuITJNeatFHc3gSUQv5KggA&#10;FJY5fvghRPxuOcedLAYydXklB3CGAqw9yMGfUWsfFbRdHi3NctLxkmKNnCjpkkDFcTq/7S6xXjLZ&#10;6d50I6M8m0t+GDXl914o1nV45k1HWLq+hklLpG8ccUcYzwNqBR+OM188ftLftmX3wp+JOk+DfBvh&#10;mTxz4rvo3nuNPtZSZLaJRkcKCdxGTz2FfVZVwvGSviVd9r2S9WfZcO8H4jMavsacbytd3dkl3bei&#10;XqfX8HxP0TWPGul6tdaFZWV7bXbT3F6kSNM6m2eHBfbuPVB9EHpWh+1F8Zo/CXwmkOk3My3GqRMU&#10;uraVEa2jXBdgWB9lwATlu1fFvwK/b80f4k+Nrrwt4r0PUfh74mt1V1s9YYRLcAkLhWcKQ2SPlI5B&#10;yM4OPd5xZ69CI5Ps92gXAUkOFB9OuM1pj+E4Jp0ny/ijXO+CcVgavs60HHS994td01o/vPIvAF7q&#10;cui3upQ6P9ommDfY9sRXzMDeR5pJPl8qiZ5xH34rqPAngO6drfVPEV1DrFxdSOJ9Il3eRpe5P3Up&#10;z8jHPyhP7xB5I43PHfxM8M/BvQbe68Qapp+hWDSLbQvcOI0LH7qD8B+laujeINP8UafHcWF5a39r&#10;KBKjwyCRXA6EEfz7fpUU+F1Dlqczdn200OCPDNaFNYmz5b72dnbpcyPi/wDERfhN8M9a8SNY3Wpr&#10;o9ubhre35klAwDjPpyT7CvKfgf8A8FGvhr8Z444W1T/hH9SY7fsmpYiLH/Zb7p/OvcNZ0m313SLq&#10;yuo1lt7yJoZUboysCCMfQ18Y/sifsu+Bdf8AjT4v/Z3+JXh2GTUrlptV8LeIY2CXaQkA7VI7EJvx&#10;yAQ4Ir6+MqEMNOpUTfLrp26u3kfqHDWAybE5TiauPhP2lO0rwauoXtJ8r35d2r3sfY2saNa+K9Ea&#10;Iyfu5gskc0LYZGBDK6kehAI+lQ3ninxJpt/a3V1G13JZxPGl9pdw9ncgsB8zIpAYZAyoOPavnPxb&#10;8Ofj9/wTZEyXOmt8U/hfZNmK8gcm9sIBgfOBkrjPoy8dRXofw0/by+FfxP0yOe38VWGl3GMy2upu&#10;LSeEjqCHIB+oJBrx8XkuHx8PbUXzL+aO69UfOZpwLKvD63lzWIpPadPW3lKO8X6o7vXvHWqa/qis&#10;i694gkjEEkVzrjGKKwlTO5olXBBfjO0D3JHFR+HPFGraHrr6hqVhb3azRm3nTS55bZvKwcARMWib&#10;GSdrKQSc03Rfjr4K8TXTQWHizw7fTKu9kh1CJ2AyBkgHpyOa3p/EOm21v50l7ZRxNj52mUKc9Oc1&#10;4c+EGn8X4HyVXhHFU5WnCS9Yv/ItfG3wFr3xP0OEab8QlutB8VQMdDs7u0Sx/st1iXezzwqCAqh8&#10;KQoyceucv9oBIPEfgTwX4R8L6xY+Ptc0HTprV7djLfSz3EkawrdNMpIj2YlIZiMEgjpVq9sbHxNp&#10;0Mcyw3lqreZEu7cmfUdv8966z4fePpvh3LtsbWzW1YBHhSFUBUZxyozWMuGZU1zxfM102PGxmQYq&#10;LcYu3y1PBfDP7FuteB9c0y1vvEVjcalqCCfVGS4uP9MmhdZdrMCFzv8AK+Zf+eIPWt+D9lPVrbTp&#10;Lax1TQ76OwESW08x3tmOLyzb7SrLHGCX+UE/f9a7/wCIHhjQfEepx60dLSGBEZwJL0tctcmRMLC7&#10;MEjT5uRKEU5wCeatWfgXToIbqxk0fRdQ2zvbytDN9nmlfALAoV27uecN718xiI1VUbqrU8qOGdJe&#10;z5bWPPYf2Mri9W4u7qTTYdRmEIj+zAiG1V7mZ7oomAnzRSKgG3afLH4fSPhD4uXPg6KDT/EVvBHp&#10;sKCKLU7Zdkaqq/8ALaMDEY4xlfl6dOlcvY6JG/g+OxtvtmgrCQFCOvmQ7WBxn5lIP4gjisS71i/8&#10;NILXxFfWt7pFwRGNRihCsjFgBHOnKBXHy78BeSCASK5lZtINUuYS01GRfjt4pOl/2T/ZfiIiTyli&#10;3/Z5rfYDc4BALSrJt3DH+rU8811sGmm21y6ugy+XcxRqUGfvKXyx9cgoPX5R6CvJ/wBnvxvban8S&#10;vHK6xBHo/iTUNYkeGyZtymzUDyfKcfK6lcMdnRmPA6D1Bb37P4ylgdmEd1aJJCp+7uR2D498PH05&#10;OOnFdWKhJT97svyOfCtez0OZ/aPt52+E99eWsjQXmlyRXcE6xo7QFXALjcCAQjNzjgZqbxjqFx4x&#10;1uPwvp97NZ/uBc6ndwNtkhhJAWNWH3Xk+bB6gAkc11HiCFbnQb2NreO8WSCQGByAk/yn5STgYPQk&#10;8YNcb+zo11r/AIHbxRqOn/2bqfiqT7bLbbt32eIDZAgPceWqsMf3z61ynQP0uwuvEWkJpfh1U8P+&#10;HbfMH2qP/j4kAyD5Q/h553tznPGeR0Rs7L4d+ErqSztAIrOJ52VBmSZgCSSerM3cnJJrN8H2n/CI&#10;+MdV0lpJGh1B21SzD+hIEyL/ALrsDjA4kHXnFnxN8Q9P0w3VnD52oX8UDzG2tdpkCKOTliEGPc59&#10;j0oD1Nbw7q39u6Ja3u1Y/tEYcqr7tmeoyOpHSuf17xtd6xf/ANl+Ho1luJFfN/NGzWkDLj5cj7zH&#10;nAHGRz6VD4c8HeJvE+mNZwrDpWhQKk8s8s4eeVJd7t5jErswc5KBuvBODXPz/tL/AA5+GitpMeqM&#10;Vs38t/7O0y7u4Ucvt4aOJhhmPBJ561tRoVKrtTVzOpWhBXk9DsvC3w/h8P6jPqE1xdahqF0gWSa6&#10;k81o/wC8IyR8iE87Rge1b4RV6KvHoK8wuP2oIreWab/hBviI2kRL5h1EaG6RFOpbYxEm0Dnlc+1a&#10;V5+074HstJgvv+EgtZLe4AaFkjlkDg9PuIxA98H6cVpUwVaGjRnDFUpbP9D3T4UaB9l0CC6nVPtW&#10;ZVRkg8gCNn3AFcnJ4Hzd+vFdYseK8b8KftW2d94chk0fwR8RtWs4EKm4i0grG23g7WmaNnHBwQvI&#10;x9Krn9uDS9QgaHSfBfxE1XWo22y6XHobQzQehd5WWLB7EOffFT9UrXtyieMpLr+Z6F8bdA1LxD8K&#10;tctdFjtptYktmNks4+Tzhyn05Ar4ZsfFuq/Cz9obwzrOsatrc39n30ZudCjia8fSZJI5EuYlK7hj&#10;BJVP+mpIwQa+rvEn7QnivXdAmtfDPwz8Y/29NEREdVjt7O0ts4HmPK02GAJ+6m5zj7uOa+VfihIv&#10;7L3jdry38XPqGqzWEM2o2i200q3eprcZLQ3KoUjf55ATIAAr45zxtRjGi/aVVfpa5hWk669nS23v&#10;Y94ufh3q37TN5quq+KF1Lwd4DaVHGmROY9Q1XAXJuGGWiQ4A2JgkdSK89vfgZ4Zg+JdxY+BNO1iw&#10;0ezt45ZJrbTv7RNtM+cxlWAkUMqg48wYJJxzUfxr/bvXwhB4dj8E6lH4f8NhmN9Ndac0mpX0oIBS&#10;CGUgup5LSOFH+1nipPBvxah/ZmuZta8M+CdU8aXHiTUL6HUZ9JumlW4cC0mjllcxhVK+dKgVVCAh&#10;8HFZyxc7ckW1Hsn/AFc6KeFgnzy1l3LeifDLWNTuZ0kv5LGwtJH+0X02hzKsCIm8u67sDC9s9eKy&#10;r63uvD8H2qSRdV0aTJg1S1jPlsPSVMs0bezcGvoLwD+0s/iPRbXUPEfhybw3Y30BBgLtfXCTh2DR&#10;usSHClNjAkYO4jtWX8R/+FW/FGC0W+GqW0dnJvU2WmXlvuPodsQrn5m9WdEYpbHz7p2paRDGlrZt&#10;Hdyb2kjhizNIWJLHA5PUmtgeHNS1vSbO6uo7jw5oN/dLayapcKu5QQzN5SdWbCMM9BXo0fhP4W/D&#10;3xjJ4itbPxVeLfWw0+WH7HOtvChOfNZpgmMcjhj988c8aGjeMvC/wr0xdG0tbiy8P2c4niS80+d4&#10;+XyxLTQjYSW29ScdDUgdn4Z+Hum6D4d1R54tF8QeGdFP2jQrBbGKVtOMaZcBsZMhcE5OWyc5qudC&#10;k1i+0W4vNQuIIfGlw81+1lK8e8rbfuLdXVgyoEViT/Ey9gcUng/4hWttLqmsCG3kN9pwlSOzhmEd&#10;zKjSjBXadhI2DJ5bdkZAqj8KvjVoulae3h+Oa1vLyyn86yiEpREtHbO7cy4RYcvHlsbjGMY3gVpF&#10;NwaX9IwnpUi3/TOlg/Zc8HweDZPD8lrf3WhyP5jWd3fzXUW4dGAkZsEdiMYrN/aT8e33wo+E0tn4&#10;Pn0XSdcjjRLMXa4t7KEEAuQBgKo7Hj61L4y/aRtcR2XheCbWL683LDMI2WE4B5iBwbhuOAnyf3nQ&#10;c1474jmNnodxqniSP+3LNbryIoWlaS4S4WYo+8gbWbIfcQdqAbUBA3HM3DRvGd38Tb+31fxNr1sn&#10;2P5YZGie1eNPm/exlVk+yq5CgMAJnGTvRQFrc1y30O7vNKX7Vd+IrKzs5TcabB4nu9QEs+0+WZRI&#10;x3IflAPBDMK9C+Bd34d8PeBTHDJPrV3qTm71K6tNOnuIp5mJyMqhGFxtC9gora8d+AvAt5o0eo61&#10;o9lDaxrxI1q0LRqefmCgMPxHFAHN+DF8H+EZtZvrjw/4Vs9Zs7h4Y59P0lIZLxI1QDadpJIkLJ1x&#10;la8VXwdrOtftYeFWXX9V8OySrc6VKLO4iimeUWcN0xaMgiSPGFK44YK3avU/F/hvwr8PPg9qXiDQ&#10;PFOs2Om6TaPdRJbakZIxIRuHyybuWYjgjvVD4KfDWXw78PLD4jXevTajrF5pNxe3MlzEp824uArK&#10;VZlDRqoG0KoGc8579FFKMXVfp63X6HPWvKSpr19LFy58EeBrH4zga5NNrk0Vm+H1u4kvjdTR5dlj&#10;jbMeY05wqjGeK434SeEfBXhC71CTUY/Fj6rrwXVpbhbn7TDpZuDIwaEoN0CvuYbWHzrwVIyK9q8Q&#10;W4+EPgu/8SatfXGvXml6cFCzpFFHLOBt3IAAEaViqk5xyOa8l1n9rnwnPpF9a61p+m69rlg/mpLp&#10;0D21rPJG8yxrvk+ZWTyWycsuSNrHNc+50eRk/s4+PvEfxCudT0/R49e002uo3kdnMbsRxNbQLGu5&#10;4JFeFWZ5lwsaICFLDHOeg1Dw54v0O08SfadP1KxvPGVrIl1LYzzKtlJt2+cpV5YFcqBlwEbj2rz3&#10;wf8AtJ6t8JPiNqlrDa6TDpcbQ2awSPcX1zcMsAZ1hlXCBhLKmWk4YNjI2DPZeDf+Cgct/qy2Fxo3&#10;9oRwwxsbu3cGa7Zl4VYRgBmbCjDEfMM4HNAHnuoaLNP4NtPC8Spa3kWm3ISG0hjTdISkW8mPC5K+&#10;YCcAktn3rWtPC32/QNF0a38Q/wBh69YpcX0d0k7XFzaoCm2FjI2ZIyMblfcpEfYgEepeP/HzeOvh&#10;5J4iXRrW3tbu182GK4tI3nTa7o4kuFZ4mBIDARsCAMknIrxr4h+A9HvIdOj0DVpr68vrm3t72KOY&#10;XSSRtMiqJIycBE3MxUY4U++ABmh61rHxUutPsta0HTby6kdt19eaLFEjQ5wssBmdt2R82AM89K9H&#10;1L4HWt/LbrHdqI41jDPcWkV3MAn3Fj80NHEgG7CpGANxxiuO8ZfD3xT8NtJkk0m6kvtNEBRY7QCJ&#10;9OYA7ZY4m3JwOCAU9cjk1wvwh+I114EtxpviOyK6g9r5i6taXGx4m+XEc0jMYN53DkygE5B56gHq&#10;/wAUfDmn/CD4dax4sU3+r32gWzXttHqF/K9usqqQu2IERKTuI+VBycjnFctc/tgXWo2bz6doNp5D&#10;XFtax3l5dGK3jaWIu/mNsO3Yw247n0rofFd5afGb4dal4N1u+/su91SFTFcTWxT7RGrq3mID8hI2&#10;4+ViMjIyMUWP7NjeG7fVm0TWljGraj/aBhubcTWsgKbSkiZG7JywORyaAG3P7QmsJqFpBF4bgma3&#10;s7e61X/iYKGt3nYhYoeMSttVn6j5QPWuv8O2LeCvF82kwWs39k6gsl9buvMdtJuHmR/7IJYMB0+8&#10;O1ea6j+x1dRWkNnpviJYdPks7W2vY7m081pJYHLrNGQw8tiCyng8Me9ey+KoGuvDWoRR3z6bJLby&#10;Kt2hAa2O04cbuMg88+lAF+iuK+HnxfHjzRlkg0nUJLy3xHepFs8uGXuAzsu4EYYEcEMPoNDVfEOr&#10;3XmQxae2jRZVTfX1xEAobqURGfLDp820e5oAv6z4laC6+x2EH26/x80e/akA65dv4QfbJNcj4kvr&#10;D4IJp3iHVLyK0hh1BGZIbZFs7YuDuO0D+I5JkPzZPBGa5vVvi94d8MWd7PNrDQeHrC6a3u9ShnAk&#10;W5CFi8vIdsnCqkYJJ7YFeEeFfEvxC/aR+JFrfeEre5vPDOl7I9T1jXSINPuFQkuXD5CIQeEG5xnO&#10;M8AA+jNW+Kln4S03V1g8I6VqTXhge6+QzapM00oMEk+4lpkABO0sSQMYABFc/p/gfUviN4nh1LxJ&#10;bNNrGmSyrY2kN/NuMLMXQXshYlI/u/uhkkADheKwPit+2B4J+GAk0Xw7qEviq+uJBFdavZTxE6CS&#10;pjjS0RwGmxuO5hxg/eDHjsvAviLWr+FtHtL3QvDjb8QTw2MspvCAGOfNKhJMHlHBYdQSOaAOa/aA&#10;8P6r4I8RTa5caxrtlYR2SJpkmkEW8dvcrwlq6KCFtT8oVBhQck5b5q2/DvjTRvibZatp/wAQl/s+&#10;6sliEumai4jto45ATHIMNtkY7Sdx5UjjGOdK1+HSfEfWtYs9S1jUdQ0uFzC63N2r/aHUFZCsQwka&#10;q3GcZyDjFN+G3wo8I/CC91eGO4vPE2qalIkkvnxG+mjjTd5UYwCFABIy2OvJ5oA5nxNp2g6ksfh+&#10;98QRTXNjYMdK1ScNNOJWY+SBJjPyEIcjBbAzmvQND+Nmm+LfB+5tL1+aZrZftdvHYS+YjMuGUcDv&#10;kcfhita80W98V2sdv/Z8WiWvmKZC7RtcEK2QEEZKqDgc7iQM8A11QH4/1oA8Gu7S38Q2lxHqnhfU&#10;NXtbl2torO7s/sl28jAt5tu7tksyqokUMMsgYA5aq2ifBdtc8N3dnoegR+HxHlHiN/b3UVyTzsnj&#10;ZH3AdcOMjr2Fe/XVnFfReXNGsi9QGHQ+o9/euL1j4UT2uq/btJvJkYIEEZm8uRAMDKy4Y8D+F1dT&#10;7UAct4yh8Y+DrXw/GkuheXqN5aaZciVftCkE4GEEaIqjJyAB2xjFdefhVdazcmTWvEWsXcOVK2ll&#10;IdOtxj18oh2B6YZyME8Vm3fjjVNLktrbUrJrmaKNrgMERZoCg4MsIZvMUZBL2xfHdU6VpeC/jFZ6&#10;7o8c2p+TpczzG3VvOWS3uGCFy0b+m1ScNtYY5A7gHQaB4M0fwrGy6Zpdhp6sct9ngSPefU4HJ+ta&#10;RGa5Bvjr4Zk1oaba30upXzZxDYWst1yBnBZFKr9WIFZevfGTVdN1mxsZPDraO19di3jm1O9hKsp6&#10;MqQNI5z0AYLgnnAoA7DxR4ts/CNnHNdNITM2yOKJC8krdMBR9R+dS6R4itdbkljhdhPbnEkUilZE&#10;z0yD2rzvXPi/4ZvfF1zb65qWm6fbaXZSwXdrdSr5ru7xZIUEnaoAGT1LcdM11/h3UD4k8V3GpWsa&#10;Npa24t4rjHNw+7JK+qjpu6E569aAOj6Ud65XxVqGp32uzWukzSl9PtVleOLy13ySMRGGZ+igKxOO&#10;en0Or4O1yTXdH8y4WGO8t3aC5SIkosinDbT6d+eaANUcmuV8VfECaLVF0jQbcalrEh2yc/uLAYzv&#10;mboOowo5OfxqPxNreoeLb6XRdAn+z+WdmoakvzC06Zjj55lIPXooOeuK3PCXhKx8FaLHYWMZWKPJ&#10;ZmO55WPV2J5Zj6mgDN8H/DyPQL6TU764fVteuF2y3soxsU9Y4lyfKj/2VPJ5OTzXSHkUVm+KfGOk&#10;+CNKkvtY1Cz020jGWluJQij8/wCVAD/E+hQ+JtBurGb/AFdxGRuP8DdiD6g4NYvhbVm8U6VdaNqk&#10;k1rq1mohuhDOY5JB2mRlw2G65HTkVb8C/FDw78TLRp/D+sadq8aDL/Zp1cp1HIzkfiBS+MvBv/CQ&#10;+TeWdx/Z+sWeTa3Sru2+qOuRvjboVyPbBwaALGk+EbXQrnzIZr/AZmEcl5I8eW5Y4YnOSSec8kmo&#10;rLXfD+gJLb2s2nW+12keG2VRlurHCjk5OT7nNZ2jeJovE0v9i+ILS3staUFmtfMLxXCjH7yFsAsh&#10;9wGBBBA6l9oE0vVbbS9Is1upLOVRe3EyYEEbLu++cEucrgAN05x1ABqeC7Y2/h23zGYyxeTaV2n5&#10;mLDI9cEVoXsTSWsqrL5MjIVWUDJjOPvDPp19Kh1DWrTS03XNzDCo5w7gZ/CsPx54i/sVk+2ahpmk&#10;6TGA9xc3FxslYDnYqkY5xyc98YoA8416GbTvhx4o8P6xcR/2x4ogvBBqxXy4Lr5Qi7mx+7K71UA8&#10;cZGa41PgD41bQLr7NaSWsl4lzb2r/aoJriOKWFUIlZwQwZlPzKdyjAHGAO9+Kfxo0zV7Nv7IsdS1&#10;KSGNbYz+UkdpGLttkZkWXDPGzRr86IwAGc4qj4eg8feGPGN7JNrGnwafaWNtaRacNPvLu3tp3IAZ&#10;dkaBl7EhiF74FAHReI/i9rmteHLfwTDpcl5a6XdWul6hPCC7XFrGi+awIz944Qg8jDV6jZ/GrVoL&#10;GCC00hYY4YJFQPauiKQAIgADwAAQR37Yryi/+KHiXwtqtnbtZeGbiO6Fx5khN1YNLLBuM21GjfCk&#10;glWJIYcgnIJcnx08Raxq1vZ2PhFmj8lJbq8j1K2nW33qzIEjZ43k3YGOB1PHqAe1an8bLjSLqFbp&#10;bVEndFQtuVfRhu5GScYBxj3rKu7k3+oXN1Ilus11J5kjQxBN5wFBPUltoUEk847DAHluneK/7YtY&#10;E1rVNc+z3Rw0D+H5YMFSDtaRVZRgjnDV1OifGDwvrtw1va63YmZH8oxSSeW+7+6A2CTQBd1XwxcX&#10;eoSy2upS2Md0FE4SJXf5QR8jN90kYBJB6cYPNRaM0/h3XF024vZ72G4iMtvJOB5gK/eUsAN3UEcZ&#10;rUtNas9QJ8i6t5sHadkgbB/n+FJquiWutLGLqFZPKbchz9w+oNAHKeNvHzQ6/JpMEdzBcW+2QSI3&#10;ltKpXLlD2ADAZ6Z4rY8DxyXOmasbqO8B1WM2F0LhmX7XCoKhtvG3KsRkY7ego1zw1odrpKm+t4Rb&#10;WhZlL5YruO5sdTye3OeParFlrWoXU0LLpTLZSNtEjThZlXsxjx09t24emeAAeAfBrxXYfDzxt8Vb&#10;XXrO81ZtJ1xLqAm1N/eLHKrEfOQXYDccZJwCfU56bwfr1jq11/aElq2nxX0dvqEU0V1LZ6jAtzGk&#10;rBZE2lkjd2j2g/Lsx6V598PvEM3hj9vnxXZx61dXMmuW4ZlTS5DGZFGFjfC/Kqjb844PqK7fxx8J&#10;vFlp8KdNia68MxeIotRM88So39n3KNKXJw2CjBSGJGBwaAOi1bxDqnjDxOkPh/xQPE9x4b1TS/MW&#10;6dWWy23f3ZpEAZuShJbJ4z2zXovxy/tP4kaTp+l6lHaeEHhulkvpNU06HVNNvYP4o9zqyBj23AH6&#10;V4j4X+HWvaH48srex0eGx8D65vsri6tbthdvJcRMqTlAxBJuTGwdidq4GDg5+lP2Xr3xZ43+BVjN&#10;8RrS0bXL9pGniUxyRvGzZUEL8owONuTjHrQB5jpH7Ovirwh4b1vQNG0/wj4Z0G1mlvdJ1vTp3gmL&#10;zQtE8pTJMbBdjHa4Hy4Ht3nw6jvn0S30Hwn5i29uqR6j4ovId0uoSBcNLGHyZpDgfO5IGf4uldZY&#10;fAbQrS5bd9vuLHduisJrp3tbc5B+VCcDkdOa7JIEtoVSNVSNBhVA2qo/pQBwdn8OvC/hXxHYx3lt&#10;da/rV9uKXeo7r6aNRyzAtkRJnsgVcnpWhd/DKHxDeXEmtahf3SSM6R2lveS2tpHCeAjRowEhwMkv&#10;nknGBxUXir7P4r8TLaWuipqt1pYPm3M1wbeG23D7m8BizEYO0DgYyRkZ57x14I0fQfhlfSz+H5bf&#10;UtRB/c2E/nSJMejiVtqgA4JZsAfkCAcP4d+F/h/wT491RLPS7OHUrI+Ul6Z45ru7gc7w0jLg43cA&#10;NyAtY/xC8VSa9d2tnZw64LGGUySX+nW/muzpxtQ4IHJPzYxwRWl4JZjcalqd1NNDDb26WkwuLPyG&#10;DxAmSXzOrqScg9ODjrXNT+G9U0uVrWz0fx2tnbny4vs+rWiRso4DAGYEA9eQDz60Act8TbbUNSsr&#10;KO3/AOE61CxW4El/BfWqtG8agsvAQdGAyM9Kht9dtJ7v7Osvl3AH+pdSjgfQ4rtLzSNVtGRvsnxE&#10;kiKhnePVLZvK9flExZiPYGsjV/Cml+I3i/tTSfiJqKwuJNk8LMCR2PIOD356UAc9eahZWEysFjku&#10;pm8pEjXdNK390Ack+1dV4W+Bl54yC3PiZ5rKyYZXTbeUq8nXBlkXB7j5VPbnPSu08M+BPDPhK0XV&#10;7PR4dLfyQ7F4MSxDGSCOSG9QOc1n6/8AFAaBPZzX7XkEl8x/s/SbW28+8vQO7AA7OPUqFzy2aANL&#10;V7W78G6StpoGk2dpZxlFVoohiJSfmIiXBOOvXms3XdSl0jw19obxJqsxQ/vZ4LW2kEXP8S7OOPU9&#10;s1z/AIv13xp4ht7iOSWHwfa3UW2P9yb3h+AJJlUxxNz1UuBxycc0fh98EdDnvprTWrOPUpowZHS/&#10;kf7RD8xKqoA8uSPlsMmMjHGc4ANKTX/Cevv9qaD/AIT7VJI08oR6fHMIgrBlx8u1PmYEknqM9q1f&#10;DPwlk1e4lvNcjextZmVotDsr6ZLKAg53SIrCN5D3O3GOOa6/wjbaZaeH7ZdHhhg08LiJIo/LAA46&#10;cEdO9aXegDhIf2dPDelaleXmj/2l4dur4s8z6beyQxs7Ekv5RJjLemVOKbdaV4p8KRw2tr4u0/VL&#10;y4ZvKj1e0RGcADhTFtzjB6qc56iu9LBV+bhe59K8m+MskPja68LWulySWt9rmrAfaY22yGCBXdmH&#10;BOzdtJPHbnmgDz74kfBHxd8Qrnxlri6ULPX7rTbA6cUkGGuIJSzKM9BjnB+nNW/gv8JdY+EHxV8L&#10;XGpQrZ6Fo/g5LW6uC48tb6Sd5JuepJYg+g4r3C2VvE3ieSYyTJY6U/lxx/dWaXHLH1Cg4HbOat67&#10;4O03xLNHJeWqzSRj5WJOR1/xoA8R+Nniya/+J3w78YaZo2salY6HeXEcixRAiWOaMxLImTgsGP1w&#10;feuh/ZH8F3XhDw/rmqa1praLrPizWbm/+zyv+98onKKRnggE8VU8X/BLxb4Meabwjqg1LTZgRJo2&#10;pSAW4GQSVwv3uvIOefXmoYfiLrniTwhanWND1TQdBmVZIdVlRby6tgCCMiBpNuMY3vjodwHSgDS8&#10;N/Cm41r4wfFKa/tZ7S11W80uawu9uBP5NsmcHuA64I6cd6yv2p/Gt+/h3w/Ppyak9vb62bHV20mM&#10;G8gBG3ZFIQHjZ2KrvTB54PSvZvC94uoaFbzRaguqRyAslym396pJI+6AvTAyO4rF/sOPSviTNP5k&#10;MkGsxoz2pjZmS4iGVlBHCrtXktj5gMHJoA8N/Z50TUPCXwm8Vadqul6rptwviKO+/wBMRstFJNGQ&#10;d7Eljwc5JPrzU+radNJ+0z8YW8nK6l4Zto7Xj/j4YQRgqo7n2r1C2W5+IKXkhuGjuNLvpbXU9Kmc&#10;vazR5GOMZGY9rggdSR715X468CfD258aNfR63J4Ta1skfTGjLqzXEm5nd43Un5QIlAPrIMA5ruo+&#10;xnTVKbs7vpfsclRVIT9pBXVkt7Hq3wz1PVfBX7OmgpalbPUJNOgsPLvAzQxtM0cZZ48gMwzxnufQ&#10;mvlHwF8PNa0+48M+G9Y/4TCS80vU5bhLSztI1tdOdJGPmDcnzKRhhgkHOMCvojwTK/xa8BQ/2b4u&#10;WwufNVbizlSO7iglhcH92DhgNyqwwxAB9ea66Twx4mt5zP8AaND1bUJI5ISJ2kgjgifn5QN5b5ux&#10;I4GM55rlqU5Qm4S3R005qUeaPU8z/aV8S6hrP7O2rafqN94yvrO3u7GRo5tGhghEQu42YmRUDDaF&#10;J685HvWf8IPj1o+oft0+Nrjw/aas1jrXhy3t4WtRCt0rQKAXAbK/NkDcQeSOmRXrHg39njQ/D9g/&#10;9oxrrF5cSmWWSYfu1JABREzhUGOF56k85rxDXfGem/Bv42+LIbPw/YTapNEmnaNp6GO1DAr5nmOX&#10;KDyS2MkEkYJIHFdGEhzKXp9/Y58VJLlt1a/4Jvz3k3xE/aa8L2bR+IpLezi1CO6u9QeORy5WMmEt&#10;GAvAABH+0RXTftX32n+FtP8ADK/YdHifUdfti+o38PmW2kkIyLcsikbiB8ozxzz2Fcr8AG8cXnh6&#10;bS/Cs1hb2ukylptR1eN5UvJ5AJGWMYDldpQluCd+e4UezeBvj1oPhCa6g+JEK6DeXDRRJFd6c82n&#10;grkl47sIY2DnBCsVddpyM1MsHVS13006/cOOKpv079PvPO/2RbxLO4+ITXWpf2ht19Va9khFv9oL&#10;xoqNtAAG44CgDmvMvjBFoviv4+/Ey6vLOPUrGx8IotvcfZBOttKT95Mj5T/tDHevukap4b+KHhhz&#10;4e1XRJvtzRyia38qUS7WU4I69sZ6rnI5FeQTfCa68MxXVtJHZ6bFqUSJJ9oslkmhRvuwmVWMb7eQ&#10;Bzjjr353GS0aN4yi9mec/CTwG3jn9mnwPqnh+/NjrVhpEMDTQSNEbuNdrNbyOmGwGXI5+U5HRmB8&#10;O0vSdF8UfDfwjpNyukN4suvHZOoRSopnI84mQMOoUgYx0Oa+5Php8Ml0XRfs1isVppdqwkkuppFC&#10;yMzMZMY/iHXkBfmGD1x89/tBWU1/41W38B6Tp+r6xGJLjVbq0twkcyI/SKZgMzBf7pBJOAe4qnTc&#10;5cq0Cc1FXZ69/wAKZ8Jf9C74Y/8AAGL/AOJor598jw//ANBGb/wV6j/8k0Vv9WX/AD8X3nL9Zf8A&#10;I/uPrb4efAi+8NfFG48W3jWf9papLc3F7HFI5SNnjijREz/DiIEnGSfpW14D02D4GfCzR9A1OaO9&#10;vn8yCCCFdzXsjbnKKvoATkngAZOBWp44+KMHh2O6t7Py7jULdAz7j+6ts9C57+u0fMfxzXM+E/hh&#10;feNr0aj4jkmmtbiLEsUx/fXwIXAYKdsUIw37lfvE5Yk5B5DsOV0zwL4b+Erah4u0TS7XS9Ht1efU&#10;gk2y000gZkljTlXlTLDcAMYIGc4rxf4WfshXHxV8KahZ3moXkPi/w/qVzLofjOxl+a5gbEsfntu3&#10;MH83cOuVJGRjFfZXiv4b6D408ItoWq6TY3uisFDWUkf7hgpBUFRxgEDjpXhtt4Tt/g948m0D/R10&#10;GxME2lx3Qklh03cziGUKGBIRyyMSw4Kk5J4AO1sv2d2svgtp2lwz2en+KtNIvk1SxgES/bzzJLt/&#10;uyHhlPBB9hjjfDf7dGm+K9J1rRzpmotr2iQw2d99mkVYxdyzfZisch4GH5DHjkDrXvuiaiusaTDP&#10;83zrhsxmPJ6H5TyBn1zXz98WP2T9P+G+tap4y8HzXek/2kqw63aBTfQyxNLveYQysVbbkkofl25K&#10;gMBnem1KPI9+n+RhOLhLnW3U4zw34Tm+B/gfSfHn9sXWt6Xosk2jatpU0KW8hYE2s4lcMVdxLGWZ&#10;sYZsv1Oa9e0FtB+Kfgew1wQv9qVALS5sdt2zoCo8iQplJAC20q3GMnjk1o+HPgJ/YvwuttD0HxEt&#10;nYyZuxImnW80Us8kxneUIwKBGLkBBwq4weKs+G/2dbHwT4Ns7PR7uaz1ixYzLqkarE9zIXLsJUXC&#10;tG5ZspjAzxggGsDc5H4lW3irw94ZuW0fS7Bb5Yi9jb6m5W1VvlB8uYHdAzcgITg8AHtVX7XYePpl&#10;t9UtbGx1ry0M9ig8u8tW2xlw2Tvb5gTuyQQepGa9e0C+j8c+HprTVLVIbyHMF9bJIf3b45wwIO0g&#10;5U8HB7GvDfiN8MtU+GniWYX1xNfeBIoPNtLh7K2u20Ur8pjYSxORGRtwV4GDwB0APL/iP8Y9c0X4&#10;0atonhHR9c1jWILJNNsJGuX+wi4aTzHTcDtjIQFsEgny8egqax8D6tr934bkbxPqv9p6exu7yy0P&#10;UZPsd3Op3sjTnjG4kMFLdSK6zRvhLpXxY+HzT6nf3t/Hqzi6iNvd4t4WXiKSOJAIdyqFxlCBjpji&#10;um1jwhH4t1LT9QvlkXT9NjkdLB4sM8pBXe2OuFzgdDnPpQB5v8M9Bj+NOr/2lrjTRwae5TRIbd/3&#10;Nm2yOSdlLgl5TNIxMp5O09Oa9p0LQdWhRLe38VeJFWa5jUl3E5RXkVTjCE4+bqeB1PANcB+zz4H8&#10;MfD7wtZ6XY/2yz2Gq3Ut0YycESxvJE68YUmOSHIzwQRjrX0B4M8PWDILqye6haOYhgZxIZVHZs52&#10;huDgYP05BAMvSvhJ4i02dnbx/rt1uXbtnt4WVfcYUc1T079n6fSYXWPxHcM0krzyO1nEplkdizM2&#10;3AJLEknGTXWePPiXo/w102O61a6+zxysEjRULu59lHNeJ/GH9pldRvNFu/Cvia5s1bdHNYNZBZJG&#10;JAVzvQ8DBBHAwc0AX/irY33giSSGbXLe1h8nHmz2gKTMwPAAO44A5AHSvCtT8WeNvg7rWkac+pW8&#10;/g/Qrdpobi2ikmENmxJjWeIEsqKCFDgcADJra8Z+ILrxbqE2raxdS314kJCyS9IUAzhFACqOp+UD&#10;Nelaboeh+G/hjY2Ooabb3mqXGjR6Q0jqV/0RwizEMMkEBt2CecHmgCv8GP2jrfWGDaPrXhC/utUR&#10;JZLdL+RpFAGAFjLfKcHnAGe9cz8d/AusfFjTfE1vqFho1nc67GgtLmEFoxKPK2FiRlW8yJBk8bXO&#10;SMZrn00Kz0K7k03VvC/h/WbOyuX36XqEAeKCUfKXhYAeUzDuq4YY46Gr3h/9n34V/ErVrfTba+8V&#10;eBftVvPHLp0WsS/ZphJGUKxF2ZFxuY7SDnOMY4q6c3CSlHdEzgpRcWeV/sVftqax8MfibqFv4ok1&#10;S403XNTa31azkieW60i/OFVwPvGNgMY6jbjHAr6C/aM+PE3xJ1G68NeFPD7a1rmmQu4YWkVxJYeZ&#10;GcSNI+Ut8/MMHLkA8V4b8RfDdv8ACH4j6H/aXjbxBd6tLdyxeKIdL0yK0vGsS237TNdQJuK7RG+4&#10;nJUnJzmvZf2g/hh4L8H+EvBVp4SiTSfOvG1S1u9PvpIXuTGsZMjMrZmc/J8zkkcmt8TGLarQVlL8&#10;H1OehJq9Ob1X4o5PWofG3wx8LaX4pvPC+l6Xa3ECKVsdfS2kuY9o8sSFtqvMc9wcnIPrTPD3xfGo&#10;JcW9vpclrr1k6xS6bNEIr2zB+Yb7diC3ynhkyApBxWpc6bqHjr4OarBeeIJtQtNB1O1nNhdwid1D&#10;SIysk7N5i4bnGe2K5f4l+Hrj4paYsOp6lfXU9s/mW11K4kubVuPuTMDIv4Njp16VynUd5pPifT/D&#10;enrHf6pp0V7FHHNeCSdEcSkKwfafvZypHA6HA5rQn+KWhDVbrT7fWrO61fyyGtjdASEnGQEyMYB4&#10;6c/WvN/hqt18NdVsl1Xxh4s1Hwfpo2Ei7uWm09flA+1JHIhMIw22WM4H8SjIr2rxj4aWaysdW02S&#10;+k8PXkJmbUNL1meS2VOu6VJHKbWB5GGBOc96AGprVxbrEsOyaEqQpDFi7j5dv+7uBG4ccjrUPjK+&#10;W+8KTyeXGL7Twl7GroX2SoQw2gck9uP7wHfFY998Mrzw7bqdLuZpIUZWeKGGGFmI5JaNFSNieOQE&#10;f0bnFM0vxDN5cHmeRC0hEPmJxHAQhYFy+WVmwykMCcYxjqQDqdI1+bxd4St9Q0+P7K14oeNbxCNo&#10;J7ge3T69qxdQ+EzeJNLuoNc1a+1V52dkjDfZ4YgRhV2p1C8ZyTk1lfCddS8J6xqel3eqSahG9wby&#10;1ieLy0s7aQlgFYkljnJOTwTwMcD0dcle3vigDm/hNqFpfeCbeO0t4bX7C72c0MahVjljJRxgcdQe&#10;a6TqKz4p9N0PV0sozDa3WpmS4WMfKZ2Xbvb3PzAmtD/2b9KAIo9OhstRa6ihijvCmzzlXbIVyTjc&#10;OcZJOPU+9eieAfE51fwssl7LG1zZgpduqNHHuAySN3bBBzzXiHxCg+361pS3TWv9lszpIku54mly&#10;Nm4qcAjDYz0OO4rtfhno9k8l7NcXn/FPyWy2bQ3N8/lPJHJuyFbhuDgtu5GAQR0ALfw2Gn/D/wAO&#10;eI/Fm6R9L1i8a5sYI4P3ixMeFjXgnzJCzgd94NdlpA17UtSjuryW1sbPaP8AQ408yQnnO5zj1HQV&#10;y/xq064ttf8ACOuqBNpOl36JeQK5ClZfkSQrnaQjFTyMjOc8V0mkXN1L8Vdcja6kks4tNsWigP3Y&#10;3Z7re4/3gqA/7ooAxvjJp8ls2m6pHu2Ry/ZZ1jjZ2YSEBDxwoVuSx6D0rH8EeII/Ad9cyNAz2Nwg&#10;aVo1HmIY0wOMbpCRgcnjFd74/sbDUvBWq2+qfZTp0trItx9qTfDs2nO4ZGV9RkZrwDR/inqHiGzt&#10;xp2g317O29JZ2xb2yMpI3bmJyG6/LkgH1FAHZftPfBzwx8X/AAP/AG/J4f0vXdR0dw6tJCrySxxv&#10;iWHcOePm4PQg+9c8Ne8M/DDSLO0hbT9Mt5V3WlpaoA8wP/PONBlifYVcs7HWNX8LXVnrGoS2r30E&#10;ltJFpd1LFFHHJtJwSRl+CN+AcMR3Oc34S/Cyx+FfhOHTbW3tQ0LNmdV/eTcnDO2MlsYBPtQBz/xF&#10;1vXPHng6ZNH8N3rRqPN/0+4FmJwBwu0ZLKwJyGxx1rj/AID/ALN+n2umTah/Zmj6LeSE2lzLa24m&#10;muFVjl1aTciCRdp+RejV3XiKDxZa/HvRZrWSa88I3tjLBe221RHazDlZDxk56YzVLwV4rj8D/E5/&#10;B83/AAj9t9qM09vBYRPEYY+DArBjgsyLKSVwMp0oA7HRPhxpOhSwyra/arq3OUubtjPMnGPlZslR&#10;x0XA9qx/iZ+z74S+Lt/Bda9pUd1dW6NGsyO0chQ9VJUgkex4rs33bDt+9zjPrXmXw88Z3HjSTxIv&#10;iSHxPLHo01tDCdLP2G1upWJjkRHGHwJkYbjJyMHAoA9M+F3gLS21AaHEp0/T9LtVNtZ2y+XG8ZOP&#10;veqso+72kGeormf2svhPo83hMaTDaRyaTeoDe2MKmVneJzOpKg7tzIJgGJ6qorzvw/Dolh+0dH/w&#10;guhXml+JdcsxcQX6rJfLHGEkRt0kxECqVQnIZyzLzk4B23/ZL17wFrFrrHhjV/A2k+JtXv2vbn+1&#10;DJevfv8AeXywSsYbcWH7uNcZ4agC14C8GaT8Tl8P+L9VtZbzxFo8bwRX0kLWvmHPzOkeSNjdQecg&#10;g16PXmPwk1O20DxreaX9q4volltBc3j+ZKijcipbn5UVIWRSV4Lo3pXp1ABXjn7QPheT4ufE7w/4&#10;PGoXlvZ/Y7jUryK2m8sHZtERfH3lLnG08E/Su4+M3xM/4VR4Gl1RbVr66kmjtLS2U4M88rBEUn0y&#10;cnAJwDgE1xfw6kk8K+I9U8VeOL+1bxRqgW0tbK1TJsrQHckSxAs25myzEkkkjpjA9DCx9lD28n3S&#10;XVvT8jixD9pNUEuzfa3/AATo/gNp9v4d0S+0yG2hs2juXunjgCrEryu29Rt4+WRZF6fw10nxAeQe&#10;FZ44ZGha5eO1aQdY1kdUYj3CsSPevONa8SXsXiq7urWx1bR5GCvYTSpEhmjlmjiuBtcgIBJ5D5cM&#10;f3shC8muhi+E+oatqK3Go6pIv7zz9hc3skcg6GNph5cfHeOFTknkVwylKTbbOuMVFWiL8MPh/pt/&#10;4U03Vmt5oH1JEvPs+SixwsN0FtInRlgjKIoP3dh6ZOe9xUOn2MemafBbR/6u3jWJM8nAAAyfwrD+&#10;I3itfDGjbmmS3EgJeZpAghQYBb5uOpH4ZPOMVJR53+0j8XY9Dtls4E1IzxsXhe0AcSuuWKZ5Cng5&#10;J7Buhr51+A/w6/4XHqlrq10WuPBPhe4jto7aRTu16/I3mPb/ABLGCM+iKvAzW/8AErVrr41+J7fw&#10;bo62sOreIZjLqOoNKzQ6faQgo867m+UFd2TwDg4HNfRnwI8KaDJ4bsbrR7WGPRNIMthocJjAaCJG&#10;MckzZUN500iuzk9toHA5AKGt/Dq38c+Hodf0/Wl+2WdrcvHNA3kxLdHbtftsEXl7ApGApIIxXRfC&#10;TR1u4bnxFPodnouo60Q0iW7hjOg5R3I+Uuck5GeMc1n+OvB+g6j48s4hN9n1LUJIWvLT7Q8dvqcI&#10;JwJUXh2ARiucZ2YJKkg99LbJND5fzKnAwjFSPoRjH4UAVvEmhx+I9CvLGYZjuomjPtkcH8+ayvhd&#10;rg1vwnHGzZutNkawuRjpLGdp575wDn3roscfTpWXeeII9N8SWunSR+X/AGhFI8Mg6O6YLKfwIYeu&#10;G9KAPLbv4tSr8ZNftZNIiu9Y8PaXPJbJZ3Ejm6iyrLGVxs38gkHJGRjrXb/BDxXbfELwBY+IoWVb&#10;jWIY3u445GaO3mRQjxqrfd2lSCAByKg8BeDkv/htJZteXkMl9d3Msl3bSeTcgtcu3DjngAL9BXO6&#10;l43k+D8Fw0Oi6QmpXWppeava210fMFtLIYY7nkYaRgi7hxk7u9AHrHb8c0UHpTUfKAsu0sM4oAdX&#10;K6l8P9NtvG154ku767aO6sfsFxZzT7rJ0JHJjPGece+TXVDkVzXiXxQ1rfzQhWVrbaYdykZcjPmB&#10;s4IUHG0jr9K6MNhZ16ipwWrNqFGVWahHcrWFlcfCtLGymuluYJYS89m0/nS6XIeREr4+dB055FYX&#10;xIg0z4lwWsOpaZbXUdnKZYfOXcytgg49iDyO9cZ8Z/jr4b+BXhmTWvFOqR2VuzEKWJaSd/RV6sa+&#10;fb/9uD4lfGTT7iH4V/CXxHfx3DeRa6vewMIUY9H2AYK4IIy3ev0LL+G6FGKqVPvbsvxP0rI+A8Ti&#10;aaxEYpQ6zm1GK+b3t8z6evvEOl+HZrWzuL6wsZJsR28EkyxtJ2CopIz6YFO8S+KNN8HaJc6pq15b&#10;6fYWqF5p5nCoqjnqf0FeOfBH/gjbZ/tD+AJvF3xW8c694h8WaxCxiFjd+TFpT5+4Ayn5lOQVICjn&#10;jvTNE/4Ik+JbzxDZ2fjb4ieIfF/gzTnMsWjpeGJZO4VnduBnrtXODwR1rq/tbKYNr2mse0d/Rns/&#10;VuE6c3GePbcPitTdpeVN9e15WXU5H/h45qHjfUbj/hX/AML/ABh4y0y1Yo99bWz+WxyR8uFPoe/a&#10;s68/4KLeMPC2sNN4i+DvirR9Bs0B1C4eGTzbQN0cgqAF+uK+zLz9qj4V/sWWMfgGezs9Jm0e3jjt&#10;tJ0aGW4dQRwpYouCQQQcknn8eU/4eEW9zYNpvhT4O+KtRhlk4N/GtvFMrkneXfcTknv69a8eXGVJ&#10;TtCguXzbv/kedLjzJIVHCnlqdPZNzlzW7trRP5WOM+GX7W3w8+LOiLe6T4o0scZeC5nWCaE+jIxB&#10;79uK5b42f8FBvhv8Gbfy/wC1o/EGpMdsdlpTCd89PmYfKvPbOfavEfjx+zdoHxX8YR61q3g74d/D&#10;K3uZQ919j1po5pjuBYiJJCgDdMiMc5JNdh8M/gh8Hf2dPHmqeNPBviHUNQ0XQ9KhnvRaRR3V2Z5L&#10;kYt1Z1O2NlTYzhlPzDJ2tg9suKMtUOdRk320/P8A4B0f23wdTX1hRrSlv7N8qV+zmm9PPluR2PjX&#10;43ftiRpcaKun/B7wHI751vWJlhuJUTltgbBP4DHvXqn7Gnh34PfsN+Eb7xpf65qPxF8datqbaTd6&#10;hbwfa7hZvnwkXPKuIywcEkqV+lcq/wANb/8Aai8Qf8JR4X+C+rapZ6ltS3uNV1ww2fyKFUlYRGNp&#10;CjcC2SeAwr6++BH7GGm+EPDen3Gq29vouqzRj+0dO0COOxspCDwhkQfaJEGP45Tuz82TXzOZ8TYn&#10;FxdKKUIdl+r3Z81nfH2LxlCWAwcI0MO94w3f+KT1l5628jmf2mv2V/gr+2XaafqXi/Tby38QTWaJ&#10;BJbwyrqVmrr5qrIkakggc/MOM+9fKvjf/gmdafDu7e4+G/xF+K2m6xaggPcaRdz21xxwDhen1Ffq&#10;Bovhyw8NadHa6fZ29pbwjakcSBVUV8zeMP2WPHOrfGFtRsLyS00Fr+9iaD7WNrWUqJKTtGDvkmBT&#10;qcJngHBrlwfEGPwsVClUfL2eq+5nFlPHWeZdTVDDV3yLaMrSj6WaasfInh79hbxV8YfGemy/Gzxb&#10;4s8ReHNLlEq6ZYeHbuMXBwep2DHpnrjPStDX/wDgmzqvwr1yfxX8C/GfijSJoJWEWha9pN2tu0Rw&#10;SgYIQV68kZ4FfTWp/sVeKdP+Hek2FlNY3GvTRtPqOo/Z4o2jkkKh4WYMHlA824bcevtkV658Cv2d&#10;p/g742vplvI7jR/sAjs4Ik8mC0mkmkknWKLJ2oQIQASx+Tr1rt/1uzL2nPzq21rK1vQ9j/iKnEHt&#10;eb2keS1vZ8kfZ26+5a2vffzPz00H4e/tFfGrX4dD1n4ieFfCdnktLd2FlcLLkD7uWiA/UV63+zv/&#10;AMEu/D/w5+Nuj/ETxd8YNW8T+JtJkE6lHMUZYMSFzy3l4J+Xgcn1r9B/scWf9Wp+opfscX/PNPyq&#10;cTxVj60HBNRT3SSRljPEzOatGWHoclGEk01ThGN0903a+vqcpqnxg8I21rJ9s1zS44VXdJ50wVQu&#10;QMnPbJxXxn8VP2ff2Y/ih4u1LUNUg8FrNcXbyh7bUUi35wM4jKjBxnGO9feclhAx+aKM+xXNeQ+I&#10;fBx8I680N3LYzrqMk88KbGaVQX3YyRjABxjPb0rw8PjK9B81Gbi/Jnx+W5vjcvn7TBVZU29+Vtfk&#10;fEuvf8Evfgvr9jotposMWqTTTu0sun6mFleN5N4ZhlhsWPKZAzkg1Y0b/gi/4L1Kxt/7X8QeLVhO&#10;x5dNGoebDHg/cDY5HYHFfR3x00rSdQvfDFhf2ulrDqV9Nbie5gVvs3+jSvuQkcHKAdRkZrc/4Ux4&#10;eit5VtLH+yZpiXefS5XspN5XG4GNhzz0ORXqU+JMygrRqv77n0uH8R+JKS5Y4ydvN3/M+PPH/wDw&#10;S41b4O+G7zWPB/xe8Z6Zb6YBJBZSM0scacAgKG+Y9wMelc58G/2kPGn7O3xS0bwd8UNSj1Xw74qE&#10;j6L4huR5MilCFaOUH7pV8KwPKk+hr7I8dfB3UrnQj9l8U6lcWliPtK2WpotzFO8akoHkXZLjdgnL&#10;k8D6V89/EH4XN8dvhze6T428P6Vqa67NDqFjdaOGeCzlUFXl+ZzKjOmxWIY525x1z7GX8X1+fkx/&#10;vQ9FdeaPoMs8Sq+Jm8NxBFVaMlZtRjzxfSSel2uz3PXrX4peGb65jhh8Q6HLLKwRES+iZnJOAAM5&#10;JJPSt4zefNFMwWWSFSsTuNzQhlwdhPKkjuCDXyfpH/BIbwL4zhtV0jWrfzJIh9vP2y4+0WTeZnfF&#10;GTzhPlAk4yM+1V9I/Yz/AGgv2S/DzX3w/wDENv4k0eOeRz4Zvm86RYy7AbWwMkrgkoU5P3eK96nm&#10;WVYt+zU7N/zK346npU8v4YzBeywON5Z9FVhyJ+XMm199l5n1/Nq901yzLMwtXt4LY20o82LEbuWb&#10;DclnDbSSf4QaTUrm1vNJnh/s63WaRZNpiUIpyMKjr0dT0Ibsc18m6p8Yv2p/hrpcmreIPhdoGoab&#10;5LTFLCRlktlXBJfEjn7vGMDkfhXtv7NHx4s/2jfhHp/ia1hFq9zlLi13hzbSqcFSR/gOtTiOHsJO&#10;DlCz84u9n8jzc24ElhMN9bUoThezlCakk/O233Hovj39nPw742sobvTbSGzu02yQyWkrQKcDClSh&#10;AUgHhgPzBNea3vxT8Y+DfGmm+G/EGpaTYWMYaW11nUYTuilAwiTFSFXKlgJM4YkjgnFfRnwc8JQ+&#10;K7a3UrJDb2c5eYW8gi3t1G4dWBPXH410Xi39m/S/FsqfbLp7iGOKXylntopTFKxG2QNtHCruXb/E&#10;G5ORz8DOUsPUlh63vJO1u3mj8lxeDcajUXaS6ngs/iPxF4wiuNLg8WeEdWhvraWO4XSnRryFSuN8&#10;alyG645wOc12ei+PfDPhDQrHTX1C30lbGBbeG3vX8mVFQbB8rdfu9RwaT4w/sJaXezafrnhVbbSP&#10;EGlyRzrc29usEhlUjMn7vG5TghozkMrMBzjOFpfxxurxo7W68E+KJtSTEUn2ax86Fn45V8/dPBGc&#10;EAjOOaiWHhUjzYe77p7nPHESg7V7Ls1sVviN4j1DxVrMbaNYXwh8Olbq4uMNG99bur+bHDxhvlXc&#10;T6quPWr/AIm+J3gH4DaRNZS3J164t45p109H8yDa65ZJWIYydfuru4PPFR+MvDvxi+I2iXuj6bJo&#10;fgazullItTcR3GrahgLtXhtkYIG04bIDcjnjyX4dfsw6tr3iBdN0tYdFu7LVC92NTb980iY2/Ocm&#10;RNvACjGARwDSVGlTV6srvsv1eyG6tSo+WkrLu/0W7E+Mn7UPjj4zaN/Z9rbzeHvC0iKIY7W0+bUA&#10;FUiNRyfLO+Lrg4Ycc4qxqPw38T6vZeGYtKXUNHWOzhU2lrcfZZFRWQyPxyfmZiC5zlhX0r4D/ZGt&#10;fh3dN9huILhtjGO6uVLTRsSoEYCgARhFUcHJKiq3iD4fatofinT75YXutl4+mGaXyo3khmZdm0Ds&#10;rqnI5xuJFZ1sRzLlgrL+t31Lp4flfNJ3fn+iPG7L4FfEL4lWN2vh3xRqEEWmwrpstncapJC4PzHc&#10;VwcZyvPO4A81oeH/APgnzr2lHZNeQLZ2dtPFDt1CXJfMhjlUHiIHzOUXj92Cc5r1a81OD4M+K08S&#10;Xsa3ENxb/ZJYbJzJN5uVz8gGGK5Iz6DitdfEmqfFvxhDbfaLzw1otlLK4ZZNkuqwlFQIykYTLOxw&#10;Tu4BHtjGrOKtF2uaSpQl8SucD8D/ANnbxB4N8T6auueJF/sWxgnuY7a21WTbNsKCJtoIAjAZtwHG&#10;QuetclqXw88W+GPiPqF8uoW19qEqSX9lZWd1J52p75QY3cxgEpyPlYkDA5xXtGl/DTwrdfE2fQL7&#10;wtpLW+nWatps88Mks0qAIZMSOCMBpAMBs5PNeY/tYz+I/gBq1neeGW8B6L4VWycRWkt1Ppd7JLGp&#10;dxHJC6hiRjAYMPUVnqaehsp8cNd8N+BdS1b4rTXHh2101Jbv7LpkYK3CRyLEY/NVixJdl4+X73J4&#10;r5+8eeM9B+M2o63dW8WqWt9q2jLdWnhS7vWi+0GORHQBF+VYjgSMD87BCQQMmtofG+88YfC231y4&#10;0HUIdY8W3UUL2C2sMkj25A/0ie4UJtgcpu2yAF/KX5iMk6B/ZBsdQ8bweL7dXk8QWtxDqj3Wl3Us&#10;vn7Ek37ZvOMcWMISpJ6YBVTigCr4w+Ieg/DjVtM1XxhPpHiTWNJtrZNa1PRlhubpY34VN2CqKjkj&#10;IAZlxzXtnjr4C+AfFHxD8B6hJ4gurSSWxvbiGxuJZboa3B5aO5fzCQBErbgOPvnjivhr4efDseJv&#10;GkniDSbWGPwr4ws7ux1qGS4WOPRpz97cOf3auFdBgkKCOozX0d4G03Xfil+xp4Ot/Bk83iLXvB+o&#10;XHhy5udnktbQSRNDIVEmdwSOSPDYHA6DpQB7n+zr+zh8N/Dnwph0OxsNJ8UWdpO9ybq90xGaRpfn&#10;B+ZPm+UgAjPAx7Vt+KP2Yvhb8TtGvNBm8L+HWt7a4R7qKxt47eSKQDK7jGAw4PQ9Qa8G+MHwq8Ta&#10;f52kaKLybQrG5NpBBBFJeqjjT4VgYQxSRgOJVdldvlR8MRnBrN8YfADXrr4o6r9h0nxTatfTtf3c&#10;sF1PDFd/6AMMzJIPnM4PA4z1oA+kr638KeCNItdL0bQ9HvGtYUjhHko0aRqwQhpMH5hg8dTtrjdV&#10;8BaPrl211LpdnZ3sh3GayBtpFOCPldMNgZIHNfOcvh/xF4Y8IXtra2viK6h1CWynkkN1czslz9kk&#10;MrttYu+ZlRWXIAOM8CotD8JeORpVjrEx8Sf29CLa3dnuZioj/s+48zKbtpbzfLGSCd22jyA9yf4K&#10;Q2txcNZ6lfRLcRhWy7CYn1MyFZWP+8zVxnxA+Gd7ovibwiq6l/aEFxqZgngupPMkktPKaSSONp2f&#10;dKXRSmBkHpxmvHtDg8WWfhn7Pc33iX/TbSxnkFxeXUouplhcTIHjO9PnAUYBAZQDXX+OvGV58JtZ&#10;g1DXNT8YL4g0/VmuLG2vEkezgtW0uZImUKoiaUzMASMNlj6mtqLkpJRM6qi4O59d2eseBfhJpdrq&#10;UHkxz6tDiB1Rrm+vVA3bR1kYDk46D2ryK++IVl+054s0/V9Dh1D/AIRyzuWFzLdFYt0sasuxVHzf&#10;xDJJ7V4/+zD8PfE2veJfB66tr3jK2/t7U7x76+s5Z4ZSotY5BbmU/MsYkL/8CyB1zXov7OHh65+E&#10;Hwj0exvrfUV+1xPdQNOjM1wJHJMIJO1HRi7EEZYNnORipqxUZuKCjJygpM9ZVriO3jg+23wt4MeV&#10;EsxVYwEKYGMHGCepPOD1Aptlo91qWuQJa315HdzbEUyXMrRhE5PGT2z9TjOaWNxIqsuNrenb/P8A&#10;WrnhTxhb+GJ5pBbz6nqt8NlnZWbO0hQdWkU4SP5s/Oe3ftWZoch8cPAsXxS1PVPDL+bqK+GdAkl1&#10;G5JCyXckiv5ETgdSu0vz7HvWH8K/EPjTwb8PtAuvFGj6j4o8H6fGhsJNPTdfYUfI9zb9ZNoHG0nn&#10;BwTyPVLb4fa54d0TxFqkuoWf23XhJdalA0TTRxBYyixwtlSAECjJBGcnABxXTfBVR/wqbw972Mf/&#10;AKDW0KzS5HquxjOleXMtGcjpH7S3hD4j6pJ4avNP1KG8u4VabTdW0/ymeF8/OyP95BgA4zjcM1pa&#10;x8PPBun/AA9vdU0nwnorBtPZYBb6LG0jIclVEe0FhuOdhxXi/wC1/ezaD8UfDvjaC3WOPw7qA0y9&#10;c7oSbSbAdmPRlX72enArqPi/4+tdN+CtrodpJdape3EgSWOHWtl5bGSR/JJKne0ZkAUoDwgx0GK0&#10;rU4ckakOv5omhUnzOnPdFHwZ4C8HapaXGq6Xpun3P9rYNzIbNUDOuwMqpjKJujU7OgKj0FejeB7D&#10;wfoml28VxpGm2txCGIlltkYqqNvBL7eACAQO20elcz4V0b/hHvDVlZbYk+zQqjLENqBu+0ema0Cu&#10;4Yxn61ynQXPiVFoGt2Vrpdrbwf2fpuXkSLMVvGDtcDaAFYHOSRkDkdc184n43f8ACUfHDSTpt5of&#10;9kXN7LaWCllV2uRFInmuwOWBXzlVfUp/er6AeRflUjIY4AIz2ya8t0z4f+FtX+JtjrFh4d0+O6hv&#10;ZYmmWFQoW3WUeYoxgEySr8w64X0FAHH2nivxZ4p8b+ItP1fxNeaLY7Lo6fcWcELQqluVLueS24DP&#10;Bp2ieKvFnwt/ZxvvFWpag2vG6L3EEN7bqsnkSECBnC9Xxyw9GA7V7BB8IvC9tquoX0eg6XHe6ojR&#10;3k626iS5VvvBjjJB7+tR6r8JNC1zVIZ7qzhmht7B9MFq0amFoGIJUjGT90DGce2eaAPFfgt4N1Tx&#10;+2oatDJ9ns1drS5tWtfImZvvMCjZVhu28SZBHpXd6P41k+HrzRPeQ3VnppWG6VpgqwOckAg8wsQR&#10;wx2E4AIFegeEPBGk+AdLNno2n22nWrOZGjhXG5j1J9TVXxZ8OdN8VXMN1L51neW5yt1bsEkK90bI&#10;IdCOCrAjFAFvwt4vsfF1i01nI/mRHZNBKpjmgb0dDypPX3BBGRXO+LPF1j4m8X6B4dtZGvv7Qv5I&#10;p0hjMyF4VDGGQjIXJYE7uPlx3rzPxd410v4Vazb2enyFbrbGtpHYSZiGZWzHC4427mbNvMdhwSuz&#10;nMOq/HnW7Hxvo+h3Uen6bBfXZe3W0hj0q9e5IO95J98ojCocHHzMSR06HS6A9F8YaPrWh6hHrzxP&#10;4dj1rSHF7bribULaVWxHKyDMeFBOXY4wa8a+J3xy07WZrjT7HTdY8XeIr2KAtpFurXDL5DYV3QDb&#10;CSxy20En5eRxXQ6r8WPH2l+BbzVtD0RdZs9WhuHu4V1PzLloIw4c3BaIsPkDfe6jp1rzLwdb/Eb4&#10;z6L4K8ReA9K0XSVn12KWyiNutxdJJaJ5RuLi6YBpU3FhtOcAc8AUASa58GIdB0y38b/H7Vf7L0yQ&#10;+fpXg7TztmuCAMKyDGwHG0k889e1eoaL4E+IX7Ufhfw7oM/w/sfCHwivLwMtrb3Jtb1bXb8ruq/e&#10;3cH5gSTzjvXSf8KG0X9nLxH/AMLJ+IKyeNPiJrUha2t5Jg9lZyKAXkQuo2heDk525AUVb+Jn7der&#10;aatneWtvptnpNzHEsml3EDm/l3JIXxJu2Io2jGV5GeRQBz3i7/gn14d8KaU1qtr4NvvshWKOJopx&#10;d4bhTI6t8rEc7iMcZo8FeAvE8ngjSV0630WSSxBtZ5rq5lc3KxsQmGA5KqcCThhjg44rm/Fvxp1j&#10;xLfyaZqKxx2uyCK507ezGDfdW8IVpVYNIDDPuwSACRkEDFdH+yX8T9Li03T/AAXpul6lDBaQTSJe&#10;zuhWZkZS4wGLA/vB19KAN/TfhvqGkXM25L3FyN86DDCQ9t0kZRmY85yBknNT6B8RtW03xK2kjQ4b&#10;OExSTW8AtXjlkVGjV3OGZdoLgdc8j3r03POa4/4tO2hf2L4gRmjXRb5Rc7QN0lvMDDIpPZQWSQ/9&#10;cRQBV8S/EvXNC0Wa7h8Py3jxAHywHXIz7Bj+hrj7f9pjxNPKi/8ACD3S+YQNzfaNo9z+5r2o9aKA&#10;OC0b4pa1cSt9u0ezt0x8piluXJP/AID1cvviq2nWc1xcWcMMNuhlkkZ7gKigZJJ8jgAc12I+9/Pi&#10;qOta3pumW80eoXVnbx7P3iTSKBtY7OQexJxn3oA5e9+Jdvfy/Zr7SRJaONyzfaI2V/8AaUMVbGej&#10;YGcZHGK5nXNShtJmutLkvFnAbDG7hSbJAHLlyH+7/wAtAxAJwRxXTeA/EEPhr4ZSNqHnNHoM0+nB&#10;2i+edIZGSMqO+UC/U5rovC3iPT/GejRX1j89vN2ePaynuCDzmgDy+1F54b8UX3iC21Wx1qPVk8xZ&#10;dNZbiSIYA/eQK24hRwSm4A5xXXabL/bOm2etatrGn6hpiustu1jCWilbICsxGScNnjoD16VpfE3w&#10;xa+IvA2oW8lnb3GyIyqpiBKsvzZX0fjg9QTXmfjv4Lah4n1aGPwlqWpza5q2nrc/aYLpbe/EVvsa&#10;NmlwBMNwjXEoLZx+8AzQB6FD4ej+Jetx3ej+GYdUkZfKu7ySZY1jVclY3wSXOQPlPTv6VFrngH4o&#10;QWjSaXZw2cNrZieO2LpO0jhc+SSecg8cH8a8W8EftUeMNQ+MclrH/Yui6xYsunXOoGRzHqEsagCK&#10;+gCnczMeJE2FckBj0P014E+O2qRasbTWobOeTUJjc2dxaSM9vJb45VSejD5Tjock0Aef3Ws33hTx&#10;Pb6Trr2+g+IPEhExzjYsMahAsch4Zy2SF6jLHGBzc8VGbTJdO8K6HI8N5qZaa6uS26S2tlb97Ke+&#10;9s7VPZjnoKPG2tWPxD1XWNQ1KCMW+u6hFodpFOzSK8MTFflwPl3M0h4wPU0/4faf9p8c+JdQKzJH&#10;DJFplspYGMRRLn5QBx87t19MUAdJ4c8NWPhTSY7Owt0t4I+cD7zserMerMepJ5NX6O9FABXyL+2n&#10;qOk237VHgkeNo7lvBcdszMCGaBpcnkgenGe+K+uga8K+LXx38NTfGu4+HXjrRNL/ALCnsvtsV9ey&#10;Bo3wpONpXhsg4IPpQAz4Zfsz6BpPxztPH3gPW7G08Oy2n2e606yIkiuGKnuDgDlGwehGfSveAenu&#10;eBXxD8No9P8AhR+2ppemfC25vL7Q9Y08veWVxOwhVv3owxIJ2jajg4z82O+K+rX8G+JPFKf8TnXz&#10;pkTAq1roq+XvHIO6ZwX7/wAAQjHU0AYP7VvxJ0H4X/DldQ1iC5ubgziPThattuPPP3SrdR79iOCD&#10;XnXhn4+3XjrxlY+GvEXhHVNF8WX1os9j5+oG1XUkAY5Zo+OMdCP73Tocv9vDwlpvhF/h7Ja2jBLj&#10;xNFJdO7PPLce7sxLMeo5J44ruPiH4y8PeJvjloHhm88KWreJNSsHazvbkfvbS3y+QGTLJkBz1HLD&#10;1oAnutA1u8vBfXnkaHbrLLbO1vg3iEqQm1m3u284wBjpmvIv21PhleeCfhDpfiCe+mt7qzuYbciJ&#10;2aSYMfmZ3Yl+OyhsYJr3LwQ8XhX4l3Vvqsej/amkFlFfSREX9+5XchZgNp/djBPBJFcV/wAFIrj7&#10;T8M/DeksP+Qzr1vb+Yf+WfJOcUAXfhl+154Nk8e6RoP9g6pot94htreK1vriw8kaiVXbGM/eK5JC&#10;k5HPbNe+YzXyz+1rY/2V+0J8A7VbdVit9QWNZwo/eYltxsz1+XGcdt9fUx4AoA4f4367D4Hs9I8S&#10;TRv5OjXqm4kRN3kwOpSRj3CgHtXF+DP20/h38SvF2m6Z9nv7O51KVXsLjUNP8qK4kXhCjnOW54Pv&#10;1Gaof8FH9Rktv2ZtRihnaKSW6t1kRHwzR+YA2R1x0zXEftyaUvh79mv4aQ2sKJJb6rZKgVs5/wBH&#10;k43cHr3oA+kr74Y6TdWskcKXFiJIZ4Q1rO8RTzjl2GDwxPIbqKz/AB/o2n6Bpt7rl9qF1HY2ginu&#10;klUXEXlRA5AQjjdnJI5PFdXZPLLZQtcKI7hkUyKDuCPjkD1xXzx+1v4uu9I+D3iq8j1CaG116SS1&#10;8u3VJBCsJaPeSx4WUx7TgHHHNAGl8HPjH8L/AIjarZ6LbQ+H49b1Z5biFdPtPs+8IzMp3gBlk2rk&#10;jOa9KufhJpuk2GoSW114ghaZGkYQ6jLI+QM/IGLYP4V57+wX8OtB0j9n/wAN6vbaPYR6rdwtJNeC&#10;IGeRiSD85GenGM4xXuEjiONmYZVBkgD09qAPj39r74uap8GrnRbG08X3beIr2VHmjulWQaRbtnDD&#10;5QC3ON3J+U9M17l4E1jUNI8B6G0/xA8N66dQtkkinkuIreaZW6uwfnb+AIAry/8Abi8DLrur/C2T&#10;ULHTTrWo+JpLGeaNCVmgRwYlYN6owJAPU9eMD1rS/wBkDV/EEuurbX2j6NaW9/LbrAlt5izpn5pD&#10;jG0gHhOnygEjOaAPlf8AacTxp8Cv2mrHUtQbxFG/2eWO3uoNsi3UexnRY2HDKpI3A8gLXefAj43a&#10;P4w+G+i6t8Q/HFpDqmpz3EZhlYrJ5KSBVQBeIw2DuYgFlOM4zUPx61wfFL9rK4htl8RWtl4V8Mzx&#10;K8Fz9ohDNbsV3Dc6wo6gZUBTnrzzXG+CvhroZ/4Jva5rj6TYvqk88z/a2TfN8k+1SCfuEAYwvpnk&#10;k0Afa2v3ay+G4prWRfLeW2MbRn5SpljxgjsR+lee+HfjjfeFvEt9Y2OpyWWpyeItQiXTr1zFFfD7&#10;TKEaNpAV2juE71l/CrV720+CHgONZPtcmnWtteSKh2m4uDkWkGN2cGXbIx5ASFsjByO/1HwNo2m/&#10;D6w0nXLWHWbS1jSCSWa2VtzEYMrLjapJJJOOMmgDRs/227PwT4mg0bxrN4f028uHSP8Ac6khaHK7&#10;i0inGARyP/rivaNJ8VW/jLw495o9xDJ5iMIZGIZQ2PlJAPTofpX5J/Dfw1ceO/BHiab/AIRi812+&#10;vtYltl1IQx3G47U2wgu6uhUkN8pOdwyOBX0d+zXqPi74G+AvDI1q1l8O6hpsrRT3F3K3l30H7wJB&#10;JhduMkMCx4x1GaAPrLVvh1H4e8G6pdX2qa5fzTE3l0LYlDNJhR8kceGHCgYBr5y0J/F3if4n+JNH&#10;1S6t9U8EW5K29kt0ZL+BJVO+JwzB0O7aSWOR0HoPV9X/AG+vCPgbW9K0vxIt5ZTahAkn223ia4sM&#10;kAf61c9WyOfx614f+x/4Th+Nv7bPxo1PUmvvs+n6irQS2s7267hJKiBtpG4FATtbIJUHtQB69d2l&#10;9rVvZ6Zb2c2n6ZDs8+WdwZGRCMRgZOQ2MMSehNZfxK+N3g/wubjTNZ1RofMDRy/Z9+YmUbim9fuv&#10;jnGQcV60P2YPCt1BDFqKaprUccEduy39/LMs/lyiVHcZAZwwHPcDByMivk39sj4S6V40/b28K+Hr&#10;6OFfDN/ZPrGo2SSfZY53VWVmLKQA5VFG446YJoAxdU+Ka3X7VGleC9HtprzSNSsUuo5ZdZuI5Jd8&#10;JlGG3EDsAMc/jXqfg3SdW0LXJtPvtWj0ya8hkh+zw3L3c+9n/dSp5mSu1PvcYzXz58GLTw78Mf22&#10;9Vk8N2usalpOnaPJJa264uZlJ2BlXvtGSBznGMmvorUPE2ueJbyLWriO18DaVYo8TXeoKkl3IGKk&#10;iNclBwuPmyeehoAu+MPHDrNoumzWd1Nqc00vk2DlfMuvK+VJZNvCxkgMSfYdeKXw/wCGH1fVrlXv&#10;I77Up2X+2NQjGAkWSy2cRH3QO+D3yeW4+e/2vNe0Xwt4K0S30V9cmt/FmqImtX8ola91KKMD5Vd8&#10;euNqgDtjiuZ+EvjSy+G37WmmX3hDRvEWj+Eb6FbXU4LqKcKqsCPMcNu6EK2SecHGM4AB9q6n4m02&#10;C/k0m5ikjgMYR3aP/R1DDAQnoCQeO1UrnwnfPpcNs0enahDZ/LA8zOswUcDLj+LbgEjrVbxJ8RPD&#10;9jBDNJPpd1pmpKgu5PNU4jcbY5GHeM5xn3Fc18TvHOi/Bfwa1xqvi25tfD7TizVIoRcXEJySYlkX&#10;5unB3AkDv3oA9QsLSOwsIoYo1hjjQKqL0T2FTHg15n8Kv2qfBvxdaa08K3F3qVxZhFaH7M8bAMSA&#10;2Wx8oxySeK6jx/ZS29lHfW02oJdJPAkaRXLLHgyKpyvCsME5yM46YoAXx1f+eE0/zltbedDJd3TP&#10;sWCEEAgH+82cD8arL8MI7nxRJqU11JH9ngS1077OdjWkQ5cbuclz17YA9Kw/E/iT/hJvjtpfhW4S&#10;L7Ha2/8Aajq8Z/0llyAAeRhGaNscf0r0g8D0oAraRpUOiafHbW6lY0yeTkkk5JJ9Sc1ZJyaKq3er&#10;W9vcLbtdW8V1MP3cbsNzds7c5PNVGLewroo634vj0+/+wwW11f33l7xFEvyqO25j8q5964v4DeNt&#10;2mX2jTWN5Hd2OqXaeWkP7qCNpnZfmGBjB+vI4rqdJ0TVPDeqSXDXdleQ3sgku5Jl8h0IAUBAoIIw&#10;B9459zXEj4h6d8MPiX4hN1czXw1p4XsbW2iaW4lmG5JERB2BVcnHHOTVU6cqkuWK1FOpGC5pOyOn&#10;1TwZqXg/VTqHhOKzWK5fde6ZKfKgmJ6yRkDCSHvxhup55PKx6B4q8N/ENdUjsbmaO7ZpLsp5VxIy&#10;ZJEIdipRc9AvAznmui0L9ozwvq0ca3d1Jot0+Q1tqUZt5EIPcN+H+c1sQ/FPws+p7ZvFmiWltaoZ&#10;LlNwmklUghdhVsAhsZyDkccU5UakXZp/cTGtBq6a+85Wy8CeIPGOp3lzqGzw3aajs+1C2m3Xdyq5&#10;2oWGFQAEgkZJ9a73w34U0/wdpq2mm2dvY26nJWJQu5j1LHqzHqSeTWR4f+Ii+LZJJPDeg+KvF0cU&#10;axvLFBFp9m8g+8ySTEEgntluCK1D8O/iZqNn9ot08H6FGu+QWNyLnULmTJztM6yIiHnAwjgYHUcV&#10;f1eX2ml6v9NzN4qPRN+iPKdH8OeGR8e/FGga9o9i1/rUsOpadcvFiS5V9qsiyD5gRIvQEda7zU/g&#10;poeoiaSNb6zvJU2C6hvZlmTHTBLHoexyKp+CNI8YfEv4oeE9Ubw7LoEOg3UhvJ55AzwgxMjxrlEL&#10;JIwXIGcHawI2gHutRt7rS9Rmi1C3jtZpJM70G2C5kYb3MWeSASeSM5FaY3Wak97a/kZ4OS5Wo7dG&#10;eX+O7nxt8OvC11qC+INDnsdNiDF7y0ZZpEGM5KnG7r0HNcLqPhTVvFNoviXx1DZ3Vhqluv2ci2Z/&#10;7GjI6SBSGVWHLOp46HivR4bVfjB8QnurhPM8N+F52ht0bBTUL4ZV5GBzlIgQF/295/hFbf8AZ8ng&#10;i5t1jvPM0e4l8k29x8xtywJBVyeFyMbTnGRgjpXNGpKLvF2OqUVJWkN8A33h3QvBkU2kzab/AGfK&#10;4Ly2cvnxu5AAJcEknbtGW6ADsBW1Y6np/ie0LW81rfQxyYJVg4R1IxkdiDzz3rzEfD3wbafE7xA2&#10;p6PpAjvI01O3vQNsweT93Kqsp3DGxCCuOWNUbv4fnT9UsZPD+peL9IvpnT+z3up/tlvIhYlo2Eu5&#10;1QKpYqGXIwTnGKUqkpPmb1CMIqPKlodxf/Abwrc3bXSaPZ2120jzNc24NtOWb/ppGVYYIB74p8/h&#10;XxlpVjHDovjvXLWG3iXbDdiO63tjlDIy79vucnFY/in4keJvh3Fb2+pafpuoS3juFvbPzFhiiXln&#10;lj+Z1xkZ2lvWt/w38RP7WitVeFLqS7UFbmwbzrV/XD8EY7hgDWkcRPZ6+upnLDweq09DjfGPw61K&#10;4spZPFPjeQx3DRpBBxFa7sktGsY4cnGeVJJPSuz+HdrpOm/aIdLj1BgwWR57mN1DgjgKWAGB/dUA&#10;D0piat4T8JXt1NLqWlx3mzdNJLco0wQZIHXIUZOAOBUJ+Nuj3cksemw6pq08OQY7Sykbkf7RGOfX&#10;NEq82rLReQRw8E77+p13kr/kCiuX/wCFkX3/AEKviD/vmP8A+KorCz7/AIGvLH+X8T2LwN8O4fD9&#10;pbtdratdRDd5cQPkxOerDcSzMeMsxzx26V1h6UUUxnC/GXwhrHjO2sYNP1660GxWTffTwuq/ugRu&#10;U7hzuXI6gDqc9DzfinSNF8XeANPvdN1T+3YdNtWjeaBo2N5ZFijjshC7QQTxmPP17z4m6TZ6t4Kv&#10;FvpfJt7dRcs29EGYyHGS4KgblHXivNrPSb/Sb1P7Qu7zTdMmijt1UwJLd6g8y/6QGCglgGIYOMAE&#10;nK4FAG78BJm0x7nTZLm6uplTMrT3SMsBj2oqRRA7vLZcOHI53DPJxXXR+PdLv/Fk2gM0321IixWS&#10;FlimH8Sq5G1mGRlQcgEV5H4N8Gw/D6TUNDsf7QuLy1Q2wP2jF5cTQ7ZoXWV8geZC5yMAfuiAMA49&#10;UtNH/wCEo01bfUmD3mmS77a8jC+YhK/LIpIIDFWKk98n1o9A06nIeD/Gth8Lfi03gO41K1a11GM3&#10;eiwNOpmtBzvtto5EYxmPPbK/wgV6p2/zxXIePPg7o/jTSJEW0tbPUfPF3BfRwL50FwMYlB6lsDGT&#10;2rG+D3xyj8aeG9WXVo207WvDMkkGp20o2EbSQsq5/gcKSD0zkdq2l765o7rc54S5HyvZ7G8t/b/8&#10;LYmjgWGEw2K/bZSSNxLfu19MgZPPODVH4+X2sS/DO6tfDsek3OparIlggvZzHCRIdrDKq2WwSADg&#10;c8kVwHjT4Bah8TbGw1m6MZkug93c21xhPILcocNwCseFI9qrfs7+CNP/AOEp1DRl1AapHpPl6g/2&#10;eHFnbTSx4iMEmcM2wsxZRgkjHQ1idByS6Pd/C3xJqQ8Iw6fH4V01oY7mwlWSNWn27Zfs8z4j+VlY&#10;YzsyDkrkGtbw18e9E8T3cdrHBqlresSpt7q3EboRwRkna+PWNnGOhr3/AOwaT4L8Mx27rb2thZ4C&#10;bwApY8DjuxJ6dST61wtx8I1+KssUmoxz2vhtoHQ2EyDzr3cchpOPkwOgGCM9jQB438HtNuPAPjTx&#10;NpI+ztp95d+Zp8vmZ3MsaHYw6giMqozgkQk85zXqHhLxJeWE7TRtLp90zRG6tlKyfKr7iAOmXXK7&#10;uuD7Csr4yfsL6f4qskuvCGtat4V1qzjRbRkuWntso24BlfJ5PoRx2rldI1TxT4U8YadY+M9Ps9Pv&#10;UtzbtexHNvqBLcFX6ITjIR8EncBzQB7x49+HGmfGHw7D9r861m8vdBNG4EtuWxxxlT6EcjIryPxD&#10;+yl4igjnbTptKmWDJjSSZt10B042gRsfcsMnt29M/Z08U6L4l8EyLol150FrdSrJEbb7OYHLEsNv&#10;cFtx3fxZJzXoGKAPiy58O6lDcR2dzpWpQ3lwCBatbMZj2+6OTzjp1BHUGux8IXuoaJB4Vk1ZZo2t&#10;tQNmLKRNk1zaOPKO9G5446gcDPevfPifp91eaPam1aUeXdJ5qRZ3SK+Y+38ILhjngBSe1eW+KvAs&#10;nhfwveam+jx2Npp7GW7Y7VZrdJsuwI55G6Qf40Aea/E3U/7Z+J/iK5WNUha+aOLa25XSNViDD2Oz&#10;P41zesyWcVgzX3krbqQSZPug5r0742eHtH1vwToPjzQbZrTT9SR5b15neMqJFDI7qxwuCpXGBy9e&#10;daHrqx6lY6jYXEM0mn3Md1G0cm5SyMDtJHY9D7E0Aeh/s5aLH4tn1SzjWyeaNFJeb94bu0f5JYHy&#10;MlMYIweCfeuZ/aA/Z+s/g/r3hG61BtSuPhjol7IIXtJNt34XefavJP8ArLQkYI+8mRjI4HaD9pXw&#10;54TtLjW7HQYbfxJqF5BDqcSK2ZISRvmQgEMAOcDByOa7yb4oeFvj7pureEYFubj+0rGZCs1uVjkQ&#10;qQT6gZ7kDnFdGHrKEuWesXuv19UYVqPMueGklszzj9ovQLHwLPoum6XH5NjqSm5llLFzdumFUMxP&#10;RVOQD/erzoEMODnt1Fei/sg+AvCXxC0GG81aK41bxd4e/wCJfqMd7M8kCtExRHWJiUwVUYIHrWv+&#10;1D8MNL8MWen6zptra6crTm3uUhQRxy7uVO0cbtw6+hrOtDkm49i6NTngpdzyEGSKdZYZGhnj+669&#10;QOuCOhU9weCKk+HXizxD8PPEF9fWtrHJ4P05Dd63oUX7yO7gc4luoIyMKU+8YRkEZI5IFVLuKc3U&#10;MkP2dvLBDR3COyNnHPyspyMev8Rr1/8AZJ8RaPH4k1CxvLOwtdcn+W0lhikH2iALudcszYweoGM1&#10;maG14z03SfEGp2HiLRdSZrbxNbpc2txao7RyAICGJxsCsm3hsc+9c1rtjDfr5esKdPuI5AY76EYh&#10;nIxjdnI7YKvxxxmreseFIPhR8RrvwbbNHp+g+Lg2q6EuxvJsNQjbdNEMYAVwQ6pkDIbitrTbxdQs&#10;1kXcysMfMhQn14PPWgDxu91P/hDdf/tnUGt7ez02ZrNk02Nrjzkd1VDtwW3hnXKDcpD5XBGD3Hh7&#10;xnDrCrqem3S6rZzRkRvFg+f3GMt8pHQ5xzkbehrnfiBokml/EO4a8s7GDw1rFr5UlxAGW6En/LR/&#10;lwuQnzjvmMHqKm0Lw3cW1pJfXkcGh63dO0VzdWbbraSVTsfzl6bgVK7xg8de1AG549vDe6Jp+sQY&#10;juNBvEvSxR5AUAKToNoJJMTyAYBG4D0FdlHIssYZWDKwyCO+eled30+oaAu7UtLmu7dkkjaa1H2q&#10;J1YEbmX73Q9gSctVTwf8bvCtrBcWcV09lNa4iFiYjHdRqFBULDjdtweuMDHJoA9Bm0K3s9JureO3&#10;imjmeSZkkkISRnYs2Tg4BJPOOK9F8PeDfC+qaFZ6hHYaVJHNCCsisJIvmA3bSeMZHXA6V4x/wmmu&#10;eNnEek2dvpOFCyyX7hpkwq/MsankH1JxV6H4dLqWn+Rr2pal4ij6+ReSf6MnHQRKApXPZt2PwoA6&#10;b4i/DHwf4N8G6lbW+m6tqDasDGbOxvGZ3ZgcMd77UUHncTgY79K8F+A+reLvi14g17W49YuPDNuv&#10;2XTp1s7mSeYyRQBnjDOcKoeQtjawPmcMete331nJ/ZE0Fn5MMnkGODK/JGduF4HYeleffA3wv/wq&#10;F5vD1zHIH1aZr2CQAbcRW9tCVO0YB+TIHp9KAO80bRX0m0nhm1LVdSW6O6T7ddtcAnvgHgZ9AMVe&#10;ozRQAVzWt6xceH/iLpIkl/4lutRtZhT0juVy6c9PnQOPqg9a6WsH4neHpvEfg+ZLUFr6ykjv7NQ2&#10;A88DrLGp/wBlmUKfYmgDeP3v/rda4v4oadb2uraLrEkd/M1lc4KWtt5qFtp2yTMoLLGnzHI4+Y5H&#10;NbGq/EHTPD1tbtqVxHZ3VzGrrZk+ZcHIzjYuScdMgYzWB4o+JGl+INDurC80/wARR2t9C0YlFjKu&#10;8EdigLrn1wDQB2um6lDrFhb3VvKskNygkjdeQwPII4/z7Vh6x4n1Lwvo+u6Lpei33iCTW2iuIrW2&#10;kKyQKzCOaRTgqGT5HCnAOGJIri/gJ8UdL07wg2l6pq2m2Vxp07xxxz3DRsI9xKhjLglhnmu317VL&#10;aeyt9UtdQZbeHMctxZygkQyrsZgVPbcGHpigCr8OrLXNQH9kx+JLHR9P0W5uX16FoOHt5Q8RhWY8&#10;I0Nws7ADgLJEe9WfGVl8K/2T/AHg248c6s2qXHhkMNFvbtGub2TJyWQRg52gj5sYA781BqnwY8N6&#10;H4Lk0Txl4wvvEX2jT2tZI4Az6hdeaCryMke52zHHbnO3hoN2fmOcK012P46XtnotnoGt6/4Htb2P&#10;w1OZ1W2uLGJIcStLkeYVZlAblcg9OaAKvxDtrXwX8X4tS0mRb5bmRJU+x2oupJrO4Z5Y0jZjgASN&#10;OTtPCsmM9K7zxF4ssvC2nrcXknl+YdkUQG6SdyMhEUcsx5wBXg2s23/CH+GY/DtnqGl32u2F3cwy&#10;anbERwGzLDyY2kGDJKgCr8uduQMg16T8Dvh6NP0Kz1bVlF3rG1khmafz1ghyQgjP8OVxnHJPUmgD&#10;n/iR8JNb/aGGmx65JJoukw3P2qOyhkxcQ7VOx3YdX3EHaOFweea674MW1ra6RJZSWdrb67oZFhfM&#10;igtJgAo+7JOHUq2CeCxHarzadFN8XRdMv7630kIhz90NK2f5CqPxDsW8J65b+K7VZD9mUQalFH/y&#10;2t8/eI9UPPrjNPmdrCsr3RY+L/hlde8ORy/vMWMu+UIAWeBwY5lAJAJCMWAz95FrW8E6hPqHhm2+&#10;1Nuu4AYJ2/vOvylvbdjcPZhVi9uU1Dw9NLBH9tjngLJGpH78EZAGeOa8j0vxXqWkzaVpVrf2Ojap&#10;dXkVt5F64VLqZVwIdygj5o9gyMHKe9IZ7S8io3LL+PHFfOX7T3ja81jxNb2Gni8js7iE+dctZiS2&#10;Kg4LF2IIEalpGAABDKCTnB3P2qND8T/BLwBp63rXHjDXvEElxYxwWsThI45G8xg2CBhcKqk4OB15&#10;rwnxdcXWpeHNO8HaXDcL4p8d36QQSXUSR3FtbyrH52SB03B1LDOVHXigDv8A9iLwXd6jo2q+LLuG&#10;PUU8TEaRY7rpYbuLTYWAL+Uy4ZGwAx3AnJxmvpLw34XXwzfau8c26HVLsXaxYP7ljGiNjk8Epu4A&#10;5ZvWsz4U+HV8P+H7e1hTbY6TAml2HH3oYflMn/bR9z8cYINVvjJrkPgrT9P8QXF59jt9KuR9oyeJ&#10;YpPkZceoyGHutAGnYR2vifxbdXkmnwMdHk8i2u2AZmbbmQKQT93cV5HUNzXQE4PP4/561zOi40jw&#10;AreGYBfbt0kP2hjH57MSS7EjJyST05qGf4f6j4jeT+29auJLZmDJa2ObVVHozg7m9OooA1pPHOkx&#10;eII9J+3QyalISPs8eZHT5d2WCg7Rju2B07msHx54S8QeN9bs4YZtN0nT9NuVuortMz3bOFK8KQET&#10;hmHJfIrqdF0Gz8OWItrG1htIFYtsjXaCx6k+pPqeatk5HPT37UB6lHw1oUfhnQrexjlmuFgB/eSH&#10;LyEkkk+5JNcL8UvsOteINS0u+m1CaGSys3a20/Tma4hJuHxL52MFARyvVQN3Q1a8TfHOKLVptP0G&#10;zfWLy3YpNLu2W8DDghn7kHsKq3utXmqsZLqY/OFJjX/VoQBnH8+a9fLcoqYt32j3PQweXzru+y7n&#10;Sav46jtV8m1/euBjzG6f/XrIk8Y6hIMefj3VQK+cf2iv27tC+EGrN4b0CzufGHjSb5YdM09TLsc8&#10;YkK5Ix1wOa5jRvg5+1r8TdLGoXWueGfCK33/AC5mINLaqe/Q/N3xk193SyfBYSmniHGPnLf7j9Ow&#10;PAapUI18fUhQjLb2js5eajZu3yPqyTxDeuSWuZB9WxXG/Fn41eG/g14bn1jxRrFrp1rF3kbdJKT2&#10;VBlmJJ6AV4La/sP/ABa1wT2/ib9oi4t0tLh45LLT7GU6hLtUMHjRFDOvzrllBUcjOQa774Gf8EfI&#10;NX8dQa/45utZ8dJD/wAe03iKcogUcj/RwSx5A4ZgMHkdqJZnlFD3lUT8orf56G31XhfBfvK+NVS3&#10;2acJXflzSskcH+xp8KLr/gpH+1ndfETxVo163wx8IZi0O3u4tsN5KDwzKfvH+I4zjgGv0evPHPh/&#10;wRLDoumW/wBs1CONDDpelwiSREYlVdgvEce4YLuVUdzWLN8M9J8MaXDb674mez01pFht7KGZNNtB&#10;0VYlC4Y+gG7nPSu08IeCtH8CaYbXRdMstMt2cyNHbRCMOx7nHU+55r4bOc2qY6rz2tBaRV9Ev831&#10;PheKuKZ5ziU4R9nSppRhBO6il1fdvdvqcRpvgHxdqPjCPWo7ux8I206sLzTrf/TjdEgbWZjhFcY5&#10;Kqc5PJ4rmPi/cjwob7TY/E3iLV9cvcOkf2jbDZFshF8uPaCzn7qYJOCcbQTXefFf4x2vgILYW7fa&#10;NZu1/cwovmGMnO0kZGSxGFXqx9gSKnwk+DR8N3f9ta1IbzWrhmkG/wCb7OX+83vI3AJ/hACrhRz4&#10;x8rueba/+xZqviD4cxfYvE8mi+KtkZF28CXW0/Lu8x2G+R9owGBUA4woHFctoP8AwSstdSEsnjD4&#10;i+MfEkzNuQRzm3jT/gOW57da+t05UU6gDxDwb/wTw+D/AIHEf2bwbY3UkQI33jNcsc+pY80ftD/C&#10;LTbfRdD0/wAN+H9Pju9TupLCW2gtkjjurX7PJLLG5CkDPkIVLDAdUB4PPt/WuJ1SFNc+PGlxt5n/&#10;ABT+kTXeBu2l7mRY0J/hOFhmGOvzUeYHnXwe+L8KeP8AR9HvWbS4ZrSW2trVLcWtu1wjAuSq/KJC&#10;OsZJKlWI4INe7qwJrjfiL8FdJ+ICTytGLTUJwga4RQfN2EFd69Gxjg8FTyCK85ufFnjv9nzUVs7m&#10;1/4SjQ3z5Es1xseHoApmYYHpiT0+8a2UVNJLf+upz80qbbeqZ75RivM/CniHX/i1bSSw69p+jxRk&#10;LPaWsBkvLfOflcyY2NwcNtIPUZFaq+EvF2m/8efiqG6jXhEvbBWbH+06kZP4Cp9mtnJFe2l0izt8&#10;UYxXFfb/ABzo5zJZ6HrCdAsE728n1O4FfwFMl+J+qaCFm13w9cabY7lSW6juknjgyQN7AYIQZ5bs&#10;OTxR7Jv4dQ+sRXxXXyO4qOeTygWZgqqMkmiNy9YvxG8CWfxM8H32h6g1wtnfpskMT7XxnPBwf5Vm&#10;behh+AfjjZ/EHx5q+i29lcQ/2WzoJnljJkKMFbdGCXjBY/KWA3gEjpVr4wxzReG47uMwhLWZWn82&#10;cQosZ4LEkckcYHHJ61vaF4ZsfDtsi2tvFHIsSQtLsHmSqg2rubGWIA71m/FJYZPAOp/aI1lhEYLK&#10;0JmBwwP3ACT+VAHgfx4s7bU9N0mK4jWZWvDsUqGUnyn68ccZ6c/h17yuL+LnhS88X22hw2MkcbR3&#10;qvL5gbmLY4YAjocHjOK7SgBs8K3MLxuNySKVYHuDwa8V8EaOth4TjtBZr50LPYbNoCSmN3i5G/sE&#10;UZzjcQRu5Ne2V4VbEt4k8Q6fDHdNPa63OGEuTujcLKojJ+6SW4+g5xxQA/xV4PjuLjzJbNl1OBFe&#10;3nhuGhuJJAcYLqQPLPYnAUkfKa3dG+M174KHk+IPO1Sw3AJqNrEryRIcENKifwYzl9q47r3r0NNP&#10;t/Enh+FLqFmjmiUMHHzAHH5dO1cvr3wv+xXLTaaknksMCJHC+QnJZY8AYB6Y689aAOg1Xxno8Xga&#10;71qa8tZtFitXuZZ1YPGYQu4nOcYK18N/8EwdNmv7b4heJbOGSw8K69rssukWhzsCBiSy5JxnIGPa&#10;vSv2qPC91F8FvEEGkzzaLc61H9guUgg8uG6WZ0hUMnTftIJIGeGG7sOV/wCCXXjeLxB+zFZ6O2xN&#10;Q8N3Utjcwj76YYkZHvzX6FwjGKwlaS3bSfp3P17g2Ps+F8dWpu8pThGSfSOrT+b0ufdX7Mdu4g1O&#10;Xb+7LIoPvzXq6jivnDSvj1cfCjweqWun6dK32kCSW6uvJD7zhQvHzMTwB71A37aHiJtcjs20/wAO&#10;xJsnmM0ctxOpSE7ZB8qY3BiikZwCw5J4r5HOub65NyVtT8vzG7xEm0fSrLk5rBv/AId6TqGrS3zW&#10;7Q3Uy7ZZIZGj8zp1wcE8Dk818967+0L4u8SeRDDql5ppM9tHPJY6SD9l82MsGfzWyVBxnAG3nPSu&#10;bbVdX8S3dnHda14sF0t7cW4jvNZEDmIuxtpdkO3KvgDnPygnNeX5HCfUmg+D/D/gwoLW3sreQMxE&#10;rsGlycZ+Zsnnjv6VyXxf+MHw3sdJvrPXPE3he2vJIZYo/Nvo45o32kYDA7kYZ6jkV4R8RP2f9Tuv&#10;DFxDJ4d0/UJGto7pLy6WS52OZR58amVzsJXaQQedh9q5b4OeBp9T1LxBo9p9os10DVZvtKJsVJfO&#10;RX2EY7A/KRjBxQB6NH+1Fp8WlXENj430vV7WOIDz0uZJ7mNR0BWFSW6nJGD0B9aS1/aQ8FXN19rm&#10;1XUJ7tnN60h0u+2q4jKF1Bj4+TcOOnNZdn+z7PbWFrbtd6m0S2wsZUF7tGxOFkG0D52ABJHPzEVZ&#10;tPgPeTSSSXF48f2m7E1xFHO6q6oCEAwfl3EKWH8XzetAG1qH7R3hDTElkub6+hVSWkZ9Juxt9Sf3&#10;X60lh8ffBfiiWJI9SZTGRcxPcWNxAo2kEMGkjVTg471zd1+zmWutsbXXlzyTAzfbnMlrHJztXOem&#10;ABjtms/xr8NJvBPhHzJprxbWAwRxJDdsJEEePKhjHXLOcHBywxmgD1PQf2tfBdprG6W7k8ReJI4h&#10;bxJppFxNNG20s7KMRwJvCAs5C9Dkc48m+IA8YftD/E3WmvLHwjCbW2httJt77VJDHpk7lmSTK2rq&#10;8u5PmwduPlzzUdl8GpvDNtBrGpTTQ6vqd0t3dfOyxy4STZbMV+7H85BHrg5zV79juNoLTxEzJDb/&#10;AG2aG9jgjLYjjkViMBvmxnPXvmgDtfDV18J9V0TULzUNIuLifSU8vVb61tbiaw1C4SRY2hhkChbj&#10;bIdiIF4AIAABFd1HN8Ltb+F154q/su3tdFt8x3a/YpIZInRtnlPAoDbtxC7duTmuH+Gf7NOs2mor&#10;4t0zVvDujXF1p81tA1rpJszfLLMkh+1IcEkKhUFcHnd7VHf/AAw1CP4STeD5PEHhVfDt8JNUnuku&#10;jHahvtsbraq5fd5TAMhbO4Fhg5oA6f8AZo+Gel+IPh5r0l82n60uo6peCJZdH+ySadGcqLdkZQdy&#10;K2Cf1qv8EPFWm6B8MrjRdJWxh8TWc82m6/Na7d0V7AfJMki4wWdVDd+COvWt/wCA154f+DXgW50m&#10;+17Q47iPUXknt4b3zlsHnIZIdzEseCPmbrmvONd+M3hvQfjbqi2OpWd14d8SLBdi/hn3wwX7tJA0&#10;bn+EOIAQem5X6E0AelfDzxK/hDxC9kml3U1tq11EpmiMCJbkowLtlgzAEKO5+bgcV6zjIrxa/e3V&#10;bYzixaP7Vb+X9qQvD5nnJ5eQMn7+0gjocHtXtQ6UAeK+G7a48S362Vq0M103724kjt/svkKzOBMY&#10;XIO0sD8uc9ayvGfiWw+G+lw6j4oupNMs9Lu4jcPMTH54DgH5Y95O4ZIQZLcDjNe3+HvD1v4asngt&#10;/MZXleVmkcuzMzFjyeep49BWJ4t8L+GdXvWj1P8As9b24dJFM0ieaHUYRlDdx2wKqNr+9sTK9tDy&#10;bwJZeK/EtjLdeAfD9v4OsbqV2Oq+JoTJqF2rEtujtl+5HlsrvdSf7g6113h/9mWK71+y1jxhr2q+&#10;MtW09/NtxdkRWds+c7kgQBMg4wWyQB1r0LxRrD6Doc11GFZocHDqzA5IH8IzXD6l8dx4ZVptVk0q&#10;ztzcs2+a4EOy2C9cscbw2M9sGtJV3tBW/P7zH6um7zbf5fcelIKyfH3guy+IXhK+0fUI1kt72Joz&#10;nqhxww9wea83/wCGvvDl7sisdY8M3V3JFJsjXV4ctKPuKBnOD3NN0/8Aautdav5Psdqstj5saJON&#10;zKQ2dxJAIHI4JwMVidBleHNJ1fw1bixvvDviXUZNPOx4bSGDy5VJIQLK7IjR7QCdp3qetd/8E9Ai&#10;8PeE90z2/wDadzI73QWVZTAQcCLcCeEXA61zXjD443Om+HvJnuIbG+uYnVXtImnlBJAEiR4JIXPP&#10;GBkVzA177U2230a6uhNu82WSFYUfcBuznk7u/HNAHvzeXcRMvyujAgjqCDXHfs9Xc158JdL+0SGS&#10;4hEkMgIwYysjDYR6r0/CuK+HHxPm0TxnDo/9k3Ucc2wTbdrJEuNsbbs8D5SMAdq7r4b6O3g7w/e6&#10;W17ZSX32u6uUCvuIEkjOMr14yARQB5F+014q0+xvdc0y6sTq1nqlsxWS4mJsXlGFa1LIrOkvOVQK&#10;zN2rxzQ/A3jH4RafpOtWlq3i7w7Yh7mGwv4Gg1jT0YEgE5+crkgbhkZPQkkemWur+Hbz4rz3GpXO&#10;lLqZtI7iPMJtEaYlo55ljkwdxZcbjzgDtXZ2/irS7q8jt49SsJJ5c7IlnVmcj0GcmuqhipU042TT&#10;6P8ATsc9bDxm1JaNdV/WpQ+HXxD0/wCJ/g611jS2LQ3KZMbkeZA/Ro3AztZTkH0IqO4+IDWF2tvN&#10;o2r/AGkRmV0hjSVQo7hg3zc9gN3TiuZ+Jvw18NaA954jj1S68H6jMC817YTiI3bDkb4jlZWwMfd3&#10;EcZrx26+P/ii9Sxt9bha3tbmVo9L1iCwkkvmC7WMjQp1BXrsyuPyraWGp1Lyw71/le/y7mUcRUp2&#10;Vdad1t8+x7/4v+K9j4Y8GX+qSQ6lCtrbNIBLp08YVu25ioUc46kD3rE+DSQeXay+ZDINP05LeS4S&#10;cNG08jmSVR2JHyDPrx61xejaH4m+LelXT/8ACZaX4m8PyO0c1rYyqkxTqhJUfK2OShwQeKsL8JfD&#10;2qT3kN9N4t1aFhHHJaT27yLHtJb70mVYE88f4Vxypzi7SR1xnFq6eh6R4i+OHg/wnffZdR8SaRa3&#10;TZAhNwpkYjsFHJPsASayb39oayNy0OnaD4l1TaCfNFn9lgA2hsl7ho8gArnaC3OcYpzeGPA934Om&#10;hl0e1urDTVHnWz2LPICuFBMW3LE4645ryLxl8c7zU7zU9F+Huh/2fY2SJDJNDbrAGuGwFVnBCrgc&#10;YyWzxj1qjh51JcsUTWrRpq8v+HOg8SftgatbXsOn2PhdF1W+QixtppZ5HupBIqNtKxCMqqkuT5nR&#10;cdSKg8L+H/iR8QdThl8XXVnHa+blrLP2eBkHQbdwkLH/AGkxzwa4X4L+EvFumaPrHiD+3rPT9R1Z&#10;ha3GoXFoB5KKxUMssrZAZ/l6YJxW5d/CzQ9C+GOra3rMdt4i1Vn2S6tfQyG4aRuUaKRsBFUcgp3A&#10;5NdUcLRhrVqfdr/SOd16r0pw+83/AIneFbXw5PBpFrBpMmqSRERwxxNJ9kiLuwlkdmxnLuBhQTxj&#10;gZGdo/gWzsIR9oVb+6OS0s6Bsk9cA8D8Kj+H+k3WkeGoZtSvLjUNSuI1e5up23SSYACgn2XA/Oug&#10;8NaC3itIb68W+XRJn2QW1lgXmpdsqx+4gzkt+o4rhlbmdtV/XQ64t8qbOL+JunR6NoaXlhD9mmtn&#10;LM0E62424OQ/Tep6FRknNaFv8b9e8FfD34La/wCFbe2vrrSYtTu9W0gQeSs0LvEJZI5GUJ8gkw20&#10;lgJM44bHoXiLwV8O7G2hmh0vSNa1i3dZG0Oe4lmuI8yFU35Od3m47AFBnBFTeLPhN/wtnWfhXffa&#10;bjSJPhxbM7JCP3V4Xl8po1YY24+ydu0gqRnT+JLLxB8XrWxuPEFpotvLEfOjjObsWZYJvCAgDnb3&#10;LAH1qpL+z34Zv79L3ULP+0tQ2jzLmdiWlIBUEjgcAkAYwAae2s3XwtuVTU5XuvDzsQuoSNl7Ek/K&#10;Jf8AY7bz078c12MTrLErIVZGwysDkEHoRQBysXwN8LxkH+yoWf5SWYlmO10kXJz2aND/AMBAqz4X&#10;+E3h/wAF36XWmadBa3EYdVZDyA+3cOvfaPyro/8A9dBPH0oAK53xHq2h+KtRvfB895byaldae9zJ&#10;a5y6QEhPMOOANzLwTmk8d+MNR8PWV8umaLd6tew2vnQKpCxyuW2hNx7jqfavmDRLHxt+zb8Yb7xF&#10;8QriW80Xx9D/AGfd6jYy/wDIJkLZjJOPlVQSB25oA+rtL1OLS9Msbe91K3uLv5bVpdwXz5gpJAGf&#10;vHBOPrWTF8Tv+Ek0aO68Nafda0tzbNc20zqbW2mCyiNkLyAFXzuIBXBCk56Vg/DTwvpPhL4i61Y2&#10;8cNz/akcGrw3chEj3B2+WW3fxEYzkf3q9IA2j0x09qAMVNP1m+1KOSe8t7eyEjl7aOLLSxtFtVWf&#10;Pysrktleo9Ko6x4L0vQPCk0kdvp7NYWRiFzqeZY1iQ7/AN4x5KjBYnPauoPNRX1sL6zmhYKVmRkO&#10;5dynIxyO49qAPn74ufGG68D+MNJ8P2sen39vdXkeq3JAkPmJPO5WMOAVUbAzZYfMBxV3Qv2wPCuk&#10;WE11ax3Uejx3c3mnyVbMaQqQIiJNu4yvDHtPzZlAKgZZbfi7wMuqa1pNnqELaxHNfQabrUkkRs1m&#10;dI90E0ZHULuI2rwS7dMVseCP2c/DsmpR+F5I5pr6+hWIz28z7NM8uZbkOGIOZD5KEKf+efoTQBwf&#10;jn9rFPHGn3j6fBrlnoFqI2a9giWObziWUW7ZkKsJMEBl4HXJrR8HfGC10TXtLt10KTSbFYPs1p5V&#10;41zJaXCMXlRHKpKbgvJDEUy0QZ+pKOB2/wAUv2etL8AWU2k6xDLD4V1OaIfb4pi5BRSiR3BcHC4P&#10;B6Z9K5xP2VvDmjazLrHhe2W8uZJshhfLGunuGEm+Eqhw24Dg54PpQBVXVvDfjjRrm5s/BLapreva&#10;lGup+bALa6tt8ggtgt1CREs+8h2XJYqWIFVtOm1/TPF0Wl2V1o+qabp+qz2WrWMKvIzovBni2qSr&#10;rld8acDOeBnHqnwe8H+FfA2jFNTsZtOutN1Y6/JHazm7FxLFF5SNIFXczfPuC4yWjDZ4rB/ah8E6&#10;Jq/x103TLqGxSbVrkSrIJZI7yJmt5FdoNvy5+VSWPIwMUAaEnjbwdc+J7HTv7W0WGTQM3K27XQjl&#10;gJTYpMbAHaVcnJPBA4PUXvg/cLdeE2ut9n5mqXU94BBJuDB3OG/IA+lYfwq+C8PhW2vFj1rxTceX&#10;KLWCa51NpWaKJpNo6lWXMjjDDt0HOb2r/ArT7qQ3Fp9nt7sxmIzfZkjkCEgkLJEEdT1wQSPY0AdV&#10;4i8XaX4UsWudSvrWxgUhS0sgXknAHrkngCsJ/iJqWuTeXoPh2/uod21rzUM2EA4zlVdfNcdOQmPc&#10;844HUppv2bfDkmpPpP8Aak6ypE1zct5txKryhdvn9cDdn58D3r1DRfH2n6vcQ2ryfY76ZQUt58K8&#10;vG4+WfuyAYOShIGDQBnXHhHxB4jlB1HXvsNuGDfZ9Lj8snnkNI2WI+gXrWH43/ZP8C/EjTYrfWNH&#10;+1tCWZZzM/2gEnJ+fOeTXpG7NFAHCfCP9mzwb8Ebue68P6Utvd3SmOS5llaaZlzkje2T1ru6M0UA&#10;cf8AG74N6b8cfA0mjagCv7xZYJl4eF1OcqeoPUZFcn8Bv2YNG+E/iu81prXWJda8kWyXeo3ougsZ&#10;LcRsOQCACdyggH6165XL61qbeKtWu9DjktrWNR5cvnH99KCoP7te4G4Dd68dqAI/iFpVrpzJqn26&#10;6sbhrmA/uIlkku/LywgUMMAvgr1B5xkE1m/E34Q6R+0T4a8PyaoupWH9n3EWpwREhJoZAM7JBzhh&#10;nDDsQRmrH7QcTP8ACa+Eca3FwJ7X7NGWCtJN9oi8sAnjcWwB71j/AAvuten0edtH0fQtPsb6/ubl&#10;rkakbxZSznL/AC/xZBBGcAjHagCb4q/s3WPxW+J/hHxPdanf203hCVZYLePb5cpEiv8ANkE87QOP&#10;SvSM/wAq8pvPi/b/AA98Vana61quoahqViuRaxQrHDIptnnygGSQojIyTwWqn/wkWoeLryO30XWP&#10;EOl3GqYdZJvIuLe2Yq7KuMcqQucgnqPWgC/rfgKw+N3iP4g6LrCH7P5VrpkbJy0SGPziy56Nuf8A&#10;8dFeTaz8DbXwJ4i0GPxd4/1XxnbeFZknsPDsFj5k5dvki37WbAzgZbA9xnB9E+H+jeJtQ+Jd6NQ8&#10;TFIriOSIPZW6L9pltX8pmkJB+Y7uR/s47V23ibwtDY/2fNeXU9xcSXC2z3cr7fsyMrbiuMKhbGzd&#10;1+fGeQKAOPi8feLIdRuZpptN0RZImST+2LxPLtpn5iRVjBXIwcjzMtjOBWp8Pf2dbDx3+zd4m8J3&#10;WsaJH/b74stVt4mkht2ckeTEZDlsBFYhTgNKwycZqr4z0W1+KOu6f4VsbVptEa5jtWVIlME7SZ8x&#10;0fP3okDnI7mvZvHekf8ACcSztbtMlrazQ6TZSK/ytL5y+c4H+yUCZ9moA5z4BfsleFdJ+EWg6Tqd&#10;rNf3/h3faPcktbu8iMQThWwcY4Oeld14++Hnh3Rfh1fQzW7rCigRMbp4384sBH+8B3Kd5XkdKsfC&#10;GVpNZ8YKzMyprkoUE5CjYh4rX+JHhB/G3h+OxjkWFlvLa6LEdopkkx+O3H40AeG/F/8AYz1f4hf8&#10;ITcN4smLeENUOqXU2ojzC+UQsIj2XcCfmzzmrXh74kTfAfwFquteMdYnk8M6+97dxal9lG62lLkx&#10;hjEu0eap+TOBuTHVgK9I8W6lJ4+8UXeirM1n4e0kY1i73eX50hVWFurdhtYFz7465x4v/wAFAfE7&#10;+NrbwT8G/Dc0a3fjy+ijvFtsN9m0+MhmYgdFwpb3WM0AeR/sp+BbzxN4R1rWp5Jo9W+ISXTbW5W2&#10;syhjhLjPGMjAzk4rpLb9l688Kfsaah4BuNYtDcN5zm9WJvLG+UyD5euecdetfVHw6+A/h/4XtJDp&#10;NjZ21nNbQQyQpbqvmPEu0SEjqxHU14b+0x8Oriy8QXWj+H7u+v7S4jFzc6XKguS1zK5+zwxO5+XL&#10;IzFTkBFPQEUAQ/CXwJb+HfD+m2el3kOqf2BCsck7Sny5r0oqOQMHaI0+QDJ5LjjrXS+FtK1bW/El&#10;xY+c+r6lG8MkkUtm0WnBCGDAvtyMLnGCST1Fc38O7aHSU0nS7r7e2tWsrefYSkW5tHwDI7oDhh8w&#10;IPIORitnWviRqHh7xhDa6bNZ32pFiLeCFC8yyH7qkZx0OTngDmgDyaP9gn4o/DG28TeGPCkHhPUP&#10;Dviy5e4h1O6u5IrvQy2ASAFBYgAYIB6dBXtZ8AeF/wBmP4E6Lo3jC81jxJdSwvYu9ujyTXjOMuQu&#10;eijnJOR9a9E0nxf48tY7ddS8J6dcNK5Ej2ephRCm0YJDLktnPA4wBXz9+1P44l8RftALpK6tax3e&#10;k6X5r6dHazz3FnG2GaTCoVYHKZI7AUAdX8SvgrH4on0O+8D+E9BvPCviC3R9S1A6q9lLaR/KVaNB&#10;8uQBk4GcjHHWvGP2c1tfhh49+JF9q2t+TpXijVlv7G5tLp23JE1wuZ2X/V580YEhXcckZ21wdn8X&#10;fH1v4q0XwfNrWn3vw/1aSR9HkWVY7e/y7N5DygDEhZj8jY5I7Yr0m18B+Irn4oWOg6d4PvLfVLFo&#10;ru8a3eKMW8LBtoeQEhQ+CMHkjPBoA9OudeXxLeTaXb3N5E1xbkp9u1F1W5Vh1QKx3KM84IP0614h&#10;8f8A4Xaz4Q+L3g7xF4dudM8RX2kq1r/YJuxE88BLEgGRyWBLNnJ9OMV75ffsTTaxfrdXGoRafHcm&#10;PdoenStBaEb18yQnqzqCSCoXJwDwa63Qv2T7bSLeSCyuD4fs7gSpPFYY3y84SQuRksV5JJJyfxoA&#10;+Sfg94O+IfiP9pLXPG02l6doAvLKXT7OGDZeFCjKGijijIaV1SNjkDHQ8jivpq0+Bg0y9h1HUtO1&#10;TXtUkkiiaeeIyhWbowT7sajPJAwvcivZPCPw60jwdbQx2dnCDb4MTMoZovkCHZ/dyBzj1PrXQYoA&#10;+Qv21P2bPGnxA8M+Gtd8P6SupXXhXVftsmliULc3SIdvyHleQu4DOcEcZyK4LxN4b8cfGDx7eeNt&#10;Y+H/AIw0Pwd4X0Sb7VpF1J5N3q0/zFViUBWKpvDZIPEZAyTtr76xmmyRLIjKyqysMEEdRQB8Q+FP&#10;BfhnQfB3h3S59H8Z3E2s3MFpNqdpP5gghlXfbs8cgOEIIHA2qynkV1Hxk/Y/8J/Db4R3mlf8JRrd&#10;vdatqS3VjLODcsZSRuXaMBmfnLHkA9ODXefGXwTqXhgxPawzXUMcNzZ27RFRJPazKTJa4xjeoBaL&#10;jBK7eM157B8GfCevr8PPBM3jbVvEmuR2r6xDJNJcyx3MLJKsEmUOIwrFQTkZ2kcZoAyPhFqGmfCd&#10;dNtdDhtdU0/XpJYbX5UtdQikjDM4bzNvmxblb5+NvH3sivQR4nk8X2RtbzTZ7WK5yYLi1vI7hN6f&#10;N95TlSGGORjIIJrzKw/Yk1jw9e6lH4ouvC6MLJ7XR7m4vvs7XcnkCH5f4lwpkJyTzICQTzXnOs/D&#10;bWr3UPstrcaPcXFjHcWDtpzKXuAqtmSNVAxhpAC6kbjkkUAfRngbwXbaZeQ+I765eTX7yy8u4+0T&#10;qwjdgjOo28DBVR8vGF/GuG8T/tJQ6ZZPdzeKbIQtO0CW+jaa9zNlDtI3yfLkHqSMAHPAOa8D1z4Q&#10;6Vr66PYR65YR2+nzkX1ldlo7i0Mko+bayowTy44QxUDkE9M16b4b/Yf/AOEH0+U6Xpuj3zahHHFL&#10;5srMjN5LDzm3Z3KsjlgvqFPUCuyNGnGmqlRvXZL/ADOWVSpKbhDS3c1/hJr3irXL/VW8ItHJbzTh&#10;7m78QX8h+xl/nPlQCMbjgg8sBzjPFddN+zDpd9oVxqGuapc6t4nci4GuzP5bQMp3II1UhUjXHQds&#10;k5J58/1f9lHxPaWjxWIgkmGIpLr7WRNeRCRQEYngjyo1yDwSTXrng34T/wDCKfCDStCurq4aOxUS&#10;3a5MokIyxjXA+4DgBR/CAKf1yUFyUlyr8X6sn6rz61Xd/h8jl/AuneOfEWqRQXPiyz03QBEjXNxF&#10;CZpxF5jZPnPAdiHCndIozg4bHNdrcfAWz8KfHvw9JDr91q2t6lHdwTXt+BM0McYWVowqlQrHfnOO&#10;4rX+D3gvVPF3wXs/Cy6PDoej3Rc6ldgL/psTOWZY1ByC/QluVB9aoftSeGbvTPiLp9xY6hpdr/wk&#10;QbTm8652z2YnTyJJ4485fOUHHAOM1lLFTasrJeSNI4WEXfV+rLeuaX4V8S2Ec1zq/grV2n84xtPK&#10;sSzqjHYFZt2cKAGOcBs8dh1Hh/4XfD/wLotlfNomn3V1dbvKNtaC5ldpAHMaiMH5flGM8DjkZrh9&#10;C+Atj8YtL0ubR/Fy6hYaBpkOk20kMcnkrJbvJhw2QC+4gNj+51rAf9kPxd4f1mG4nksNQs7O8S+t&#10;xYp++W5VoykxD43FdgxuJKjOM5xU+3qW5VJ29TR0abd3FfcfQVprOuTq0en6PpemWsYKWwu7sb3O&#10;Bj93EGCr7b88dBWzon9rf2ZJ/aL6dLdhj5ZtVZI9uBjO4sc5zz6Yr5es/wBkrxk3iW1t9H1K40zS&#10;7GQSrc3ahZUYwCFtoBb7yohOMclvavafBXwk1TwV4JuFvvF99b30l5c389ysga2g82RnKqJBkIoP&#10;c8Y9OKxNNtjpHuPFTaooWPw99l8v5ojJKZS3qGxgD225965P4g/FKzl8O61pOrWP2fWIwLO2dIZL&#10;i1aS4BSIiYJhCT1VsEY6kc1bi+I3g34b3EkmoanI140sVtLqd3ExExlXegEu3ZsIGflO0cd65az8&#10;aeG7TQNU8eTJY6b4P8PTTTQWkaqs1zeDhpZVHKy5+UI3zDOSAeKAM3xv4d0b9kX4V6VJJqGoTWUA&#10;NrFYJa/aLq/uXUFVRhjHzCRiW4+bqMVwfhX9oy48faDfKPCrXmpx4ltdNhu1mW7jGCT55XyRIDxt&#10;3E5FdRZWOpfGm5h1zxJDPY6ZfIl0uhSTmVBKUAJkzxtAAwg4zknOa7SCCO1hWKONYo1XaqqNqqB0&#10;x6Yo1A8BtP2uPAZ+Iq2/iCx1zwdrOhQtbTw6hbKbfLEEqGjZ92CAQ2Bkc817VZa1pfihtPmguo5Z&#10;PLF7bJu2SFGVlDlGwwBDMOR29a5H4vePVuJ28J6TZpqmtakm2RAcJZqf43PYjqB7V41B8CPFnxJ0&#10;i18T3WqQahrlqZ7CWWz3W91bvFIUzHIMZA2EbTn72R3rohhZSjzXS7Xdr+hz1MRGLtZvvZXsfTWv&#10;6DHr1sitJJBLDIJIpkxujYZ9QQRyQQeCK46D4DWV1rcd1qCafNGkjy7ba2a2aRjwC218Hjr8vNcO&#10;3xc8SX3hqz0vTdTt9F13Tl+yX41aAPtIXImd9wCg4A+pFdxoUuu3Xh3Rf7N8UaV4h1DT9w1IoyCO&#10;93ZP8Odu3Ix6gVlUpyg+WRtGUZLmi7oxfif4V0n4caFfSCxsGtby2khhVbOPzLZyURcP1wS5znJx&#10;09D612/SvAb3xF4g+KXxNXwf4s0m2h07RZPt91qOmyFoYyoR0SVnACKyuQcHJIPAAr2rXvEken+F&#10;31G3lhmiZVMcwbdFhiAHJH8Izkn0Gago1KK5z+3Lr/oM6B/33/8AZUUAfQ9YPjbxvB4K06OWSG4u&#10;7q6fyra0t03S3MmM7V7D1ycADuKr+K9e1W+Mdn4dht55rhnjmv3kUwaftOGyvV5Aeiccg5IrRtrG&#10;Hw9psk11NvZYw1zcyceYVQKWI6DIHagDG0SwX4h6Uza6tvcfvUlOnblmgtHQnb8wVSzdGO4sARx0&#10;zVfxV4Zv5tb1BNM0fTV/tW2WJ9QK+U6kZU73SRZT8oULtAI67u1a3h29hufFmoLCzf6mB/LZNpQF&#10;cjgnI47EDFdBQB4r8WPAt/4V+Hlna2N9INUmtDZ2txJcHy0vo1aS1Zmk3yuCQ8R3uxYOA24nNcn+&#10;y7e6tpqLp+n6x4RvNamsVe8tYLq6uLewxgxx/MzEMFJByck+wxXrn7RXg3xF45+GU1n4VvrPT9aj&#10;u7a6gkuohJGfKmVyDwcH5eCO4HbNeM6Zodv8MvEtnNpei2Ol6hqV1Jc2wsJDIL64kRt3nZ2xh1k8&#10;1Q0rqnHyhjgUAe4+CPiI2vXLWN+lra6hZ2aSXPlSZj81WeOdVzg7UkTAJ6hge9eafGXwRa+IdeuP&#10;GfgiKG+1vSXEes20Ny8a6zAjK32UgApuLIh8wDcPLC5KswrYbwPLpF3o+o+KHt54b+8eC5iVncSP&#10;Ns2M5XC/6yNScKFUHAz1PeeOHbRPC/2fTf7Ht5pmENvDdy/Z4pCeykA4YdR8pzjGOcjSnNxlcipB&#10;NWPOvgh40tf2jV/tDWNVea7tPmfw/GphtbQ7mAZ1zumPGMuSoIyEU1u+Hk8PeD9a1LxBp2m2t1rn&#10;iqTEC6cm6W7t4lWOMkk4C4TO7heR1614NNrHjD9kKz1LWNa0vRtOj8XXUenIdPCzNDdFdqTxjcGk&#10;38kqFUBhnGOa+ofhz8ONN+H+hWtvZrJM8Nslv58x3SmNfurnsB2A4qq1NRd47Pb/ACIpVG/de63J&#10;NK8Ly6neQ6lrapLex4aC3DF7eyP+yOjP/tkZ5IGBxXRDpTRgisHxx8SNF+HVh9o1a8WHjKQohknm&#10;x12Rrl3xnJwDgc9KxNjoCcCvP/jvB4J8U+BrrS/GF1p50+Rklw8n7yKRGyki7TkFWwfQ8g5BIrDH&#10;/CUftAaLPNa37eGPD935kduI4w9zIEmCbnJH8SozDaSu11+91Nq0/Ze0rw/4d1e30+4upbzUbIWq&#10;NdyGSKNl+ZSAMFcsBnaQcdMHFAHHxftN2Oj+Dr+HTY7jUvFWgMtpKlvZt5cluHXbcyIu1EVo+S2A&#10;FOcDGBXvGk6gmq6fb3UUiSRXEayIyHcrAjPB7ivHPCE+n+FPilY6bZ3S3F9aO+n61HHaSRx7pl82&#10;LDsp3hcYxuJGefSu9+JF5b+C/C811ONQXS1kiWb7E3ltp8fALjaM7BgFh2GT7UAdRJqVuLjyfOh8&#10;4nHl7xu79uvY/ka52x8Yt4wuZbFfD+pSafJmKea9gEMLoRzhX+ZwenAxXnvjHxbb/CG5tP8AhDfB&#10;9x4ibVI/tDavbxy3sKsCc73jVzuKljyyj5u/Irz3xP8AtH+KPFFs27VYdLh3ED7CvksM5wCzEtnH&#10;/wCqgDt/H9z4k8HeGNU8P+GWaWPS717i7cWsUjW8EipMqRxyBl8vc8qgkNgRFRzzXjkt++rSteST&#10;JdTXHzNMI0Uyen3FVcY6YAGK9k+CEmoeKvhvrn23UJJdc1J20ewvrzJNxGsPmopYD5trSzc887h1&#10;GB578RPg1f8AwZ0LRv7QvtPmlv5jbLBbxSDy1WMnIcnB6AcgdaAOg/Z5+Ddr8R9Vu9T1YPNpumyr&#10;HDAkhVZ5cbm3gckLleM4Oec17Fc3nh/4X+LtA0bT9O03T7nxJNNGBDEsOVjhaQtwBk5CjH+13xXn&#10;/wCx74l8u91zR5MANsvIefvE/K/8l716N8VdO0jTtGn8RXmn291qGkW7izmKAyxM2AAh7EtigDzf&#10;x/8AsyXg8djxP4C1BdLvr25M98yXzwlmxztOyWNkJHzRvGRnkEcg8b8QdY+JPgO6nGveO/D+uKq+&#10;d/wi9zpcUrXsGDuQ3McUZWQgEqdmCe1d94J8CeNJv2a9Q8P3FjHoWtQSPHaA3Ika5iEgbezox2tJ&#10;83f5cjjjFeOeKPBesaLb3UmsQjRVVDJPd6jexRJEq8M4YvufbjjZnPHrXVCs3JcyTfmcssPFJ2k0&#10;vwOwh+HWi+NPDXhzVNM8R6VYW3igRrpzXUTRySMQXMbIDhpAgI42DI+7mt3xLLpv7LWo6fDpNnDr&#10;utXCtNeXN9JiYQ9Ase0bY8njpggc56jk/hDZ6R4Y+Ct94w1/T7a8j8WaumreHNGkUqkDIgEUiKcl&#10;Wfa0rHAwG5HHPM6zq154n1261TUJjc3122XfsoHRFHZQOMVlWio1LI2oTcoXZ6J+1he6f8XfAfgW&#10;4s9O1a71DXp0n0R97rbWN1sEqG4RTg52+WQ3A3Hp1rR8FeMU8ZaLY6lueNtWg88wvsX7NKGKSwKF&#10;AJCOp+9n7w5Nch8FPFXim28U2fh/w7eJ5N1L9qmguArRwxBgZGXdyM7jwvJJzxXSa8+m/CH9qC30&#10;G8Hl6T40db/SzFbG4kjvXYrc2/y5aNJFVZd2FQGN+etZGhH8aJfsPw31LUPIuLptHj/tDyYIxI8y&#10;xnLJtIOQy7lPoCT2rn/gL4iXUdKht7ixubWa+soriRJ5PMO9Y0AU/wAIJtmtHIUAEu5OTk19MWng&#10;7TbS7WZbOIzLEYA7DJKFtxX6Zrwb4reD28E67eX266hh0y68+BwUzLGxzhd2M4SSZODwkCA9BQBq&#10;3PhuG0VhY3MmkyTHgw7NpPP8Dgpz6hQfeuT8deF7Wx+Ium6hPp6X661AdNmwu2ZZQrOkiuMbW27h&#10;u3AjjGKs+FZtF8PaWbi71S31zWtPXF5NHP584YjP3ASV+U5xgcV089vb+M9Ct5Y5ZlhmEV3DKg2s&#10;ACHHuMjgj0JFAHicvjX7Rrv9nal9ukms7qWG1vDdDbGImKnewOSVCLuBGd4bBKtXp+ifECS0sil5&#10;G8rQpuR0IMky5ADAc5zyeufl6cgUz4gfBPQPiLuuZLe3W6mUZuIeRcICSFbHVCT1HJHfvXncHw01&#10;/wCHcs0cJufsZjZGikD3ljMqwu5ZcEzW4DBVAG7LKuAc8AHtWn69aarYC4hnXyu7E428Z5z061Dr&#10;ehWuuS2VxM21tNnFzHIrYCkAgg+oIJzn6jGK8Ti8Q3000NndaetwzxRTbbG+imFwjqSmYGKypwSc&#10;+WTj6GrWpfFFbPRZFmj1yxhaT7PKb7TZ7WKRucHdIoXyycnIySGIxxmgD3NHWRFZWDKwyCDkEUte&#10;I/BX4szXPh4xDWLfVprF5If3Lb0lVRldoHOAjK2BuYgNwMVuah+0nZ6Dp8jzNDfzBikEVurfaLtt&#10;wyFiAL4UZyQCfl6c0AepUDr+Ned6L8fovFEF0tvpOqWNxGi+V9sg27iSQWKZ3qqtgEnB+YcYOadp&#10;sX/CU6qv9oeKryYKSy29pEbOAheoJxub73Rm5yKANzw9qNvf+PtatbhdPk1Cy8uSBo4wJktmX5Qx&#10;5JO8P04wRXTGuAOg6X4Q8V6JeaJGqh3ayvVjkyxjYEhpNxz8rdz0LV329cDBHTP4UAeYeOfhXodh&#10;4p0aP7D9l03WftVhMbWV4DBNMPMEqlejMUYbic5246kE8Q/sraPrF9fzQ319Z/2hPA7Rx7dsUaDa&#10;8SYwwEgzubO7POa9A8RRG70a4ECpNdQp50CFsZkXleeoBIwSOxNcLrviPxN4rl8B694dhkk0u8kV&#10;tY08SR7okdOdzEj5o2ypA7g0AHhnwr4/+FEtrB4d121bT1a6eWKW1ilWCML+4iTevmsT0J80AYJ5&#10;yQY9RuPip8QrU6ZfX2naPpt0IZ79YrNIftoZh50DPG5kUhc/MpGSetdZ8W9H1jX/AIb6xa+H7t7H&#10;WpLZ/sUyNtKyDkcnoCRg/Wr3gmTUJPB2mNrEJt9U+yx/a0LK22UKN/Kkg85PB70AZum/DWz8PeC5&#10;NJtfMufJ8xrVrjaWiJbcig7RwpCgeyjqab8L9Wa50+e1ZWRoWWZFYg7UkG7aMdo5PMj9cxmumk3c&#10;bSo5+bPp/jXnc95H4F+KtxJJ5cdrcCP5ihVYoJ2I+8Bt+S6XJyf+X4dMDcAdBY+FpF+LV/rL+b5b&#10;6dFaRqfuZDsx74746V0ksSzxMjqrI4IZT0YVx/h74pQ6jp15eSSQSQveSxWRSUBJo1IUHccDl+OM&#10;nkYzUHiH4pyW07JDG1tD91J5F4MmM4YkYQDuTknnjigB/gkf8K88Q3Hh24kVdPuS93pLs55TOZIS&#10;T3QkEcn5W9jXA+ObHw34O+LcM19pun6pHbyw6xZ2UdlwjxOS7FxyZSC7rjH+qAINU/iD48TxNpEl&#10;n9uur7ULWRb6COxQ3E9m655IQErEOSzt1VX4AqHQfh94x+OtjpOraPD9hs1vFiYtJ9ojmuMeZvkW&#10;JiY4RjAfcc7hxg0AdF46+NNr8Uviv4pj1q61SHw/o6BNNtNWs7e1sI3CqXljnGZnL4+UjnDkqQK8&#10;t+DdxH458WeKviVa6dqjWayL4Z8IxQxpJcWcZy1zOiHIOyPcN3JBkOfUdH+238GdN+BH7PjTaxqM&#10;cnirxBLDYWCWuEhtRg5TfIxdo0QldxOMBeBXqP7Kvgzwb4Y8B6Dp/wDbnhqS+tLV9L8NzT3kci6h&#10;O6n7TPFHuG/dI7RkKSCsYweaALEUniLU9CX7MbHwjosEOI3RVvLpYwo2lRzEgx6h+nSsfVPhRp/i&#10;XxvY7re41mGzM8V7qF3O1xLBceWNgKlsRrgk4RAu4DGOa9c+Edzpb6tcSRXHhy4s9Bgkt7iW21KK&#10;U6eyMVZXRSQg2rn5mBXoQOayY/h6mhvH4kbTfs134hubi5uA7yu9mJHaSNAMYXKnL7sYdiB6ULsB&#10;m/DfVm1TwpAs21bmyZrSdQANrxkqeMnHSt6vHfFX7Sfh/wAG+M7/AETwhpd94y8WX0hluLPTifs8&#10;UigKTLNgomONwXcRnkCrCy/GLxbCfk8M+FQRj5gbqZD7cspx0ycZ9BXb9RlFJ1Go377/AHHJ9bjJ&#10;2ppyt2/zPWqp+ITIuhXxh3ed5D7CDghtpxXnukfs+6lOWm1zx14r1CaRdrJb3X2SFenRU/HvRqXw&#10;T0vwVBb3VvqPiCWWFhhLjU5ZY5Dgjc6k4YgE/nWuFwdKrVjTUtW+x04aNarUUOXR+Zi+B/D/APwj&#10;Phezt2XbMsSmck8mQjLZP+8Sa+XPjb+034u/aC+KeqfDf4W31no+m6Z+41zxHKd3lE8FIup7MvAL&#10;Eg4xjJ9P/b7+N1x8EP2e9QuNP3f2trTjTLIhsGN5OC34DPTuRXpn7Cn7Kul/s1fAvR7drW3l8Sah&#10;CL3Vr5l3yy3EgBYB+u0fdA9j6mv0LFYmnlWCU4Jcz0intpu/kfteXPDZDk/9s1oKdST5aMWrq6tz&#10;Ta6qPRdzmf2TP2U9F/Zo8Pu3hnwve614mu8fbfEWtkW7zsepXdmRY+AcKpz6k16zr2meLL5LTZBc&#10;eKbu4fYdJ0u5/suzxwd73HzSjC9g6hv7prurkqIsNGZEZlRzlVCqSAWJYgYAOTz0Bxk8V6J8NfDE&#10;3hLwzHYzJYqLdjHD9liMY8lcCMNuJLMFGCa/NcVjK2Jqe2rycpPqz8ozbOMZmeIlisdNznLq/wAl&#10;0QeBfhxovgOwWPS9JtNNaTMknlrukLtgsS5+Zj0GSewp/ivxS2jyR2dlD9s1a7/1FuGwqjvJIf4U&#10;Hc/gAScU34i+J5vCWgrNDGvmXFxHbLK/+qtjIwUSP32gn/EgciTwt4ZtvCx3TXLXWoXrfvbmdv3k&#10;5AztHsBnCjoK54pJXZ5MpNvlj8zOs/hJYXkFxJrW3XNQvIzFPdXEaqVU/wDLOMKP3aDsBz3LE81g&#10;+IfH158KPBYsb6aC41aNmgtZSdxeEcJO6jnOMKVA+Z+BwQa2/i58V7b4a6LuUwTalcKfs8EkgVQB&#10;1kfvsXIzgZJwo5IrhfgDobeJvHGsX3ibT5l8QWbQXlo14B5s0EiHZPtz8mGEiLH/AMswuOSxJftG&#10;9wjRjHY3vgv8KLjT2Ova8JptWvGMyxz7WeNj/wAtXwOJCMDaCVQAAY5J9NWkjGB+NOqDQxPiF4Zn&#10;8Y+D9R0y2vZtOmvITGlxF96M/wCHb6E1wcPgy98P+C1sdP0vVrXVY0xugunW2lk9cRSxLg8c4HHU&#10;V6vRQBR8NW91Z+HNPhvpPOvoraNLiT/npIFAY/icmuZ+Gs/9veIPE2uB4pre8vhZ2rqDlYbdRGVO&#10;T083zmGMD5s1d+MOu3nhn4Y65fafHPJewWreSIlzIGPAYDBzjOfwq94F0RPD/g7TbONpJBDboDI5&#10;y0hIySfcnJNAEHjnxzF4G06KZrPUNSmnfZHbWMJmnk4JJCjsO/1FZerfGHw1aQRW+syT6b9ubykg&#10;1C0kiMuefusvI6/lVjUJ5L34v6XbrCxjsdOmuGl3DaDI6oBjr/Ca6mRFl+8qt7EZoA8k8VeAbfUp&#10;49U8C6xY2+pRQSeVarcjDFsbWjbny8FR8jK8LfxR96r+Af2k/wCy7FrPxZujutPPlXd3Gg+VgcFp&#10;EQYHb5kyhOfu9Bj6J4DvHuNVbxM2l/2hqHi6GHTvskkYms7NZVmWMlACGZY34JyA2fatz4u+DLe5&#10;8Wy293Z/8S/UoPMinEqJtmGQyoBhg2MMT0o82B6xp+pQ6rZx3FtNHPbyjKSRsGVvoRXyx/wUz/bP&#10;/wCFMeCYPh/4UtY9f+I3j8HTNO09CJPs6y4QyyL77sKD1PJ4Brz79rL9qfVP2HvClnDoN62pa5rj&#10;G20XTQd0kz4UM00fPmKD/GoVssASc8cr+yX8J7TwDbXnxS+I19NrvxP8WvIPtrSndpSMGCpZgKfM&#10;n3lIzGu103jIHAP2uS5TQweGjnWaK8P+XcOtSS/KCfxPrsj5HOMxr4qs8qy52n9ufSCf/tzWy+Y3&#10;SPiN+2/8OdWke6m8IeMYbVUZ7WSCCNGL5/dq8YjYlMYJyfqTVi4/bt/a61AT2UPwh8M6bcW5Mb3d&#10;x5qwuxbapjLShT+Zz1r6X8GDVrrRZX1G2t9MluHZ4oISHeBW5BkP3WkJJJwMZz161Dc+DtSvGjEv&#10;iTUvLRtxWOKGMv7blTP5HtVvjDC1PerZfQcujUZRXzUZJMlcLVoLlpY2ql5tN/JtXRV/ZW+NPxNj&#10;8FXcHxXj0C98UPchraHQyPLgtyCuZmyV3K6sCFJOMcGuv1/xn4g8W6LNY3lnoK215DCskOZpdrZz&#10;KN2V3D+6cA5HINcO3wWhbUTcJ4h8UQ7pPMMceoMkec5+6OOTW1bW+p+GfDs+ZJvEF1GS0Kt5cMjr&#10;gYTPC54PJ9ea+QxmI9vWlW5Ix5ne0VZLyS7H1GFw7o0VScnK3V6t+pwf7QVvr0/jDwfHoWrNprRz&#10;M0ieayR3I863UI+0HI+cn6ZruPDMfiU6rcSatc6G1gw/cRWcMvmA/wC07Pg/gg5P58z40+Ilrqek&#10;WXnadrFjeLqdvGyXenSosREqkgy7TGVOB8yuVPGCTXWfDzVo9e8FabdRxxwrNEGCRuGVeT0IJ7/z&#10;rmOgNU8Jzaxfl5Na1eK1Yg/ZbeRIE6dN6qJeevD15rdafD4V+MOrWttHeMsiWd5JJd3EkySl1kjG&#10;GdidwEIwMdVXGMk1q/C/44yeOPjT4w8OyXGitbaG8SWi29yGuH4+fcvQ4PXBO04HXNVPjVcrpvxU&#10;0WFVmmfWNOmieAHak/kyxFBuz8rDz5MYGST2xQB3nw/uVuvDEJj+0bVLKPObMnXv/PqTyK0NZe+W&#10;Bf7PS1kkDfMLh2jXHttB/lWJ8L1VdMutkdzGvm8rPwwOBnA/u+nJ610/SgDzn4r2esa74fs4bzRd&#10;IuE/tWxbauoyK24XMZHPlDHP+T0r4p12bWf+Cdf7UvivxBrfha+X4e+NnE63GnH7VHYybskscA92&#10;4OD7Gv0A8caVfaxb6bFYrb7Y9Rt57hpWxsijcOSvqcqBj3NXfE3hnT/Geg3Wl6rZ2+oaffRmGe3m&#10;TdHIp4IIr3Mjzh4Cq3JXhJWa/rqfYcH8UQyitUp4in7SjVXLON7O17pp9Guh5D4S8XaD8WvCdtqW&#10;l3VnrGk3irLG6kOp7jI/hI/MGuh0LwD4d8Qyww31r+8iS4iUKQkcqzsGkBUDG4kfeGGxnmvi/wAX&#10;/sseOP2LvEGveJPhXqF1f6fot21zqfhWRvNM1g7FkniA6qFGw8bgYyenFfR/7Of7RWg/tI+Aodc0&#10;O4VZIyI7y0YgTWEo6o46/Q9xyK+2xWBweZYf21F3XfrF9mfWZ7wxhMRhFmeWT9rQbtfaUH2munk9&#10;me76f4F0jTQPKsYtoVB85L/cG1T8xPO0kZ61cuLJobi0uLWCyM9rKj5mQ42qeg2kH1xzj2xVDwl4&#10;iGrW/kyNi4jH/fYrZr81xWFnQqulU3PymvRlSlyS3KPiLxxrl/eyRz6bqWpQgbd0c8EcLDOR+7Lj&#10;kdMkZ49K8/8Ah/rTWPxC8ZNYeF9QjuJ7m3kvQLiD5pTFjccyY5AHT0r06uO8MPJafGHxNB5Hlw3F&#10;tbXKyFT+8bBU4PQ4wK5zE6PRdTutRWT7Vptxp+3G0SyRv5mc5+4x6e+Ooq9RRQAdK4clfiT8TmXD&#10;SaT4QkBLBspcXzLnaRjkRIynr95x/d50vij4ruPD2iQ2unL5utaxL9jsU3Y2uQSZD1+VFBYnHoO9&#10;afg3wrb+C/DdrpttuZYVJd25eaQnLux7lmJYn1NAEHj7S11Xw7IjRxzKrDMcrFUkB+UhsAno3UDg&#10;89q8T1fT7aTxlY2a2L3EOuRCNriZWE26AhoxK2D8nI45bO7oOK+hj8wrzf4+eKR4ej0i4sPJuNV0&#10;/UIpng3gbIGPlu0h/gT5hliO3FAGB4i0GDw6ba4jjnhurmU31tbRtJNI0zRqhlCHcAdoHqchjkZN&#10;ZWn+B76/sprdvAcUkNzbJbPPchVWW3L7mDR4Ygqw3AAF84Iwa9n8OeHl09TdXDrdajcAGafrx12J&#10;6IOwFL4z8V2vgfwvfateMqW9jEZD6yHsijqzMcKFHJJAGTQB4brHgq40M266752qX13uFppEEYO9&#10;8nkqBkoOoZycDA+XFcp4V+Bfiq18VeIrl10PT2htbS3bTgPPsoAxnkYOgyd/zhgV5XzSAcV9B/C/&#10;wbc6ek2uawu/X9ZCy3APIs0wMQJ6KvfHU5NHw90+H/hOfHF9FMs32jU4YJFBDCMx2duCDjv83I9q&#10;APnXXPid8TPgJqdu2n/abvw/GsirZtbi7S3IGY5FYhJo03YGGY4weD0rsvCn7dHxKtdHVpJtBvLF&#10;LKLE4sJLmeFV+QzMBNuYswyc55HQZr3KfwVptxezTfZx5lwNsm04D/XtXG+JPhCvhnVpdd8PWizs&#10;wLXmlcKl/g5yh6JJ+hzg+tAHDy/G/wAZeL0tZ9e8QeIbeO8knt5rUt/ZkMEWzKSr9mUO2WAAVpGO&#10;HzkVy+n/AASvPF1+ZrOCG+uLq12pcNZq9v5hdTJI7zhn3bcgAsxG4ng19C/D/wATaL4v0prjTI1h&#10;kjbF1aSR+XcWUuBmOVD8yNgLwR0wemK6HbtXAX8BQB8t23w88Q6FJixt1ttM83EqW+uajbfulXKm&#10;SNX2uxJwSQTgYNL4H+FzQ6pbxyWKWWpyaVK3+jWqztM3mKGljeXfjbkDYVJJHPBr6E1TxVPeahNY&#10;aPZrfXMB2XE8jbLe1OAQGPVmwQdq9MjOKl0vSIfC8E+oaleJJdMm6e7mIjWNQBkL2VRjp368mgDy&#10;W0+CGpQySXEMcsc81xDvkntYizwKCsgICAAkEspwzZAxtzXFz/CK8tfh4txNo+lXEkEd4tw4tGje&#10;WYTOA7FCAY1BPI3MQAeDX0GdcvvGlvt0iOWzs5CVOoTLtYr3MSHk57M2B3Ga2tM0S30zRY7BV328&#10;cflkP83mDvn3PegD5g8P/C++0jxJqGn21rbWsLW9lcRzQXt3bF4ixEzebEwYbiBtU7uHGehrotRj&#10;8SXCNYQ6hrGmSJbSm2ni1yc72AHlbzKHUZwQRknj8vdtG8J6f4fnmks7dYnnCxtglvlXO1RnoBk8&#10;e9Wp7C1Cs8kMAAB3FlXGPeiKcnZbjSvoj511Kz8cX3ibVYT401Cx0/7BAssaQ2Ul0w2kF2IhJVFY&#10;kHkluo68aFvoPibUvC8FtN4tvhZ2jbYo10TS2bYRnzAy2uVJZemWJyucZr1O7l0e11+C9t/JVVRo&#10;Z40tVJuBj5RvIyACOg4NMufFloqbYNNhC7gRuxjp6Y9h3r1KOT4urtB/M66eX4ie0WeD6DoWvWHj&#10;+4az8ZzR/YVliWe8sbGOScuBIP8AlgxCZzkckdsc1o694u1fxKx0Sz17WdavNzJJPcWFhFb2nzMQ&#10;zstscEKFIC5JIIwvWu18T+B9H8W6uby602285gFyibeMEYJ6kEMRj3rW0Ux6DbwQ21vbrDax+XEh&#10;jBVF9B3x16+pr0FwziOW7audiyaty3ujjbH4UzRSW0174m1bWry6txZ3n2mKCbzbZnIbyxIhEYOe&#10;iAE7eT0x3mp/AI3WgxaYniDVbjT7fb5EV6sNxJbbQfmSUx+YGztwSxxiuX/svU28Sec1432c3xnE&#10;dta/vJEMYCKpycbGBc4GWKYA5GfRIPB+tPppjl8TXjTNZGDzUt40IlLEiYDB5AIGOhxXz9SnKlLk&#10;lo10PJqQ5XyyXqeOxfsw6kniDUGbT9Sga6j8r+07TWpEmk4Ay3lTQGQfxYkDYOQAAcVhW37Li/C/&#10;xBaXmp3XxC1CwjQzT3ljqLI1lJygYFJTMykcsoyoznGMivePEGj6loVuk8eoa1qX/EwglMMXlL5a&#10;AgMhzjMZHLdT6V15UEfMAQw5+ldEcfiEuVTdvU5ZYOi3flX3HzZrmh614A0FLLwotx46t9St5I9O&#10;vY2FvqGlySDhppIinmx5bcWcbsg5JrT8b/DaHwTD4T8K6Xd3sS+ULK3srdjGvnyRyGS6eRP3rnqW&#10;y4AznkmvVNb8BXB8mHS4tHt4YySsksDGS3HGFQIy55zyTxnpXN/D34a/YfjHf6hdTHUptKs1ilvZ&#10;VPmS3M3JUdlWOERgAE/60n6utjHUp8lrdW1pd/ImjhVTnz306LsddpvhfQ/hn4NWIQxx2Gm24Vnm&#10;LTMVU7gCWyx+YkgEnk8V8/8A7Q/inWvixrlroml3yw2tvG013p8SAqkZA2CRzkGXrgA4WvQv2rvi&#10;END0OLS47jZJOyNKsTKZOuRhe5AViP8AaMfrXEabpFr4D0CWaOLNxIo3kcvM54VevUk9uMk1xHUc&#10;x8PfD2tXF7PYXCzWtvuRJvJf93CGLZUAlgZnAUADgZzxjNe9ax4gj8I6NDqSWw0m80mSHTVspTGw&#10;uEkdAqK3ZiGyCp69QcDDvg94EXQ28mVVkXSUQOzZ/f3kiiSWYgjqAyKDk4+bpXN/HDwqPiX8S9I0&#10;K3WS1W4k3XsuI2W7gC/vCnJKvGQiZwCDMMdKAIf2e/hXaat451jx59lmt4dVnae1hnKySiVgBI4k&#10;XG6MYKoORjJHavTPB8cf2tmWUvMbTDRbcBVF7fbTn3+Yeo289RW5ZWUWm2UNvbxpDBCgSNEGFRRw&#10;AB6Cue8F/wDIXm/68I//AEu1CgDobm2jvLd4Zo1lilBR0cZVgeoIrjhBcfCGdfJ+0XXhZvlMWTLJ&#10;pPupOWaE+n8HYY4Ha5zQRuGD0oAhsL+HVLGO5t5kmgmUMkiHcrg96p+LvF2neA/Dl1q2rXUVlYWK&#10;GSWWQ4CgfzPoO9c3qmkah8MryTUNFt5L/R5n33mlx43QZPzTQe46mPoecc183/tnL8Qv2jvD11N4&#10;Z0e8XwNooMj5cLNqjg8yJF98qvPHse/FAHu3h/x1J4t8PeE/GV9YWMMV7cP9mc3zQ/ZrWclYSUPy&#10;yOybMqehJxjpXe+M/B+n+PvC99o2rW63Wn6hEYZomyNynjgg5B9818ZfsO/tNLrPhST4c+ILz7LN&#10;GmdDumiWV43UlvKAYYLddufoK+0vDWqjW9As7oR3Ufnxhil1CYZlOP40I+U0AfO3wxOp/BD45aD4&#10;H1y+kls7VZ00O9lKrHdWkgz5DHjMqMqhfUM3HSvpf/GuJ+PXwih+MXw9utPXbb6tbj7Rpd2Dte0u&#10;V5jcN1A3AZx2rI/ZL+Ld58Xfg/b3Gqqy65pU8mm6mjLtYTxHBJGBgldpI9SaAPTar6rqsOi6fJdX&#10;B2xQjJOMk9gB7k8YrG8QeI9T+3XFrpVtY/6CFa4ub2UxwqWGdi7RknGCScAAjrnjNlstY8QeJtH0&#10;2UafeapfNvit4Mi3skX79y5OS+0EbRgAsQPUgAwF8baf8RPiRaWWsa5Z6Do2htNe6hHHcMl0pjjz&#10;5byAbVb5gzKvIAyGrvbL4u+E/C0FnH4F8UeA7HTL6QK/2xZp7iecnaWZw4PTC5fnPftXjN5+zlrE&#10;Hju8gt01TUrrUl1S21N7vRb1LS9uXzFbziUxCIBohydwQHBBI5rjvEPwd+IUHhGbUbWy1C9s40ud&#10;MmmgaO6MoF0koWTYheVcJsLAEFlUZA+agD3r4sfFp/ix4msdBuHtV8G3jiK425WXUJhygYZ4gZgS&#10;OhbaO3XavvCl+2mw2Hhy+0fw6sI82SS4tS8UcaYBAVSAOw57VxelLdePtF1KxcSR3Kwh7SRtBudO&#10;2OhzHh5Rg4IAwO2a9D8M/FjQdA+ElvcXGs2+m6prluLmQ39lNPBDIoEciFB0Cshym7IJJPWgDX+G&#10;fwP1DSPEa6trNxod03mtcrJpsEls0zYAj8w7yJFAaThsgnYcZXNeZ/tQ+LotB/aB0FFupM3Do/kL&#10;HH5D7IZsGSQqXBycDaVHXOa660/aGl8O3VrJqviDSb7S7gSLGlrodzaiXany4dnb5CSPmVGHBrw/&#10;xYY9J+Llrry29rdW+lzwwMUTyVsoWZmUAuwLALMMtj+EkgdKAPYvhl4Zm8H+A9N0+4na6uo4y9xK&#10;XL75XYu5BIHG5jjpgYGAK1tTvJrGyeWC1kvJF6RRuqs30LEDjryasKwddykFcZGO4ooA8t/aE8Q6&#10;jcfC27STw/fQx/arTLNPbkDFzF6Pnn+varmu+B08QGST/hFdQtZrllMp+0W8kMmNoO6IybCcKBuA&#10;Dj+FgTmtz4y+HLvxf4BuNPsI1munuLaQJvC/Kk8bt14+6pP4V1KDbGv0FAHny2vibwJdReXcfaNP&#10;DHfFOWmtYlwTw/zTxYwPvmVcHGVrp/CnjWDxREFMbWtxt3iJnVg69NyMpIZc8ZHTvzW2RkVyvjXw&#10;TJdmO705FjuLctIqxt5cgJ6sjdAT3DDa3f1oA6of596K8zuPjJrGmN9nm02wiWOJRJqF9ctZrHIT&#10;sXzYChdFZgQJMmInCrISSB02k2niy5ns5b+90O3iU7p4LW2kcyewdn6e+3PSgDpq5XULyPxDrMc9&#10;xJb6fp+kXuFmlbZJcyJwVQ5GFzkHOdxHTHJm1bwDcaxqV3LJ4g1qK3uFCpb28qwrB7qwG7J9yetY&#10;t34I8GeHLhYtQZdQ1NGEg+0ytd3bOwwG2DLEnbwdvXmgB/xxaS68Mq7SLZ6RZbdRnv8AyftBheM7&#10;odsXJciQI+OBhcd+On8G6NHoHhiztYzC21N7vFbrbrK7fM7iNeFLMSxHPJP1rg706l5GlyaTP4sj&#10;0+PUbf7U91as806NIqmMRuA4TnLuQAq5POK9Od/LiZsMwUZwo5P0oA5fxb8F9B8YeIbfVrqG4j1G&#10;1M2y4gmaN8ywiFuc8fIq8DAyM+uaekfAPRdE1jS722l1FZNJfzo4/PBjlkw672GOuJG+7gdOOBWb&#10;4Y+NVu+s2Oh/bor7XbuVprixv3TT76zgdXkTEDDMhAVRhTkAgk11X/CwbG2tPM1CK90vasRkN1bO&#10;qI0rhFTeAVLbiBhSSMjNAGNr+r3Pw98Tu0cMUmn6ncxzMXwv2YswSYqevOVf6lvWut1xrVdHuGvl&#10;gNqkbNKJgDGFHJ3D04z+dcr8UtMj8ZeF7htOmhurqy82H90fNZGxh1wp++pwdvXI6Vl2nxGHib4T&#10;aHdH7fC+pIDPOtrujgEKmSUTluI1kEbR5bvIBwegBk6T8Mdf8W+OrG+0+3j0tfsEl9HdaDqEkLTn&#10;gDy9wUMzR7F+ckDk7ecjo7W98deGIhobTWupaDo8qxG3vbRbTUIFSJJzKk0e2NmjV8gbPm285JJP&#10;r/wz8ANc/DjQZdSkuINWjh88PCRE9sJfmMPy8bVBVf8AgOa6fSfB1rpGnXlupmuPt7vJcSTvvklZ&#10;lCnJPooCgDoAKAMn4WxWGkxT2dvfXWp310iapc3dxEkbXImLBX+RVT+AjAAxtrp7+9i060knuJFh&#10;hiUs7scBQK4P4S2k2meMdettQkQX1okFnbp5gJktowzI4HoTI2fQ5Fa/xc8VW/g3w/HeahYreaSs&#10;pe9dvmFuiKzhiuOfmUAe5FAGRq1rqHi/Tby0tbnTb7wzrDNNLqTFHMUBz5kW05DsMYDMMAEA5K5P&#10;y3+xz8CI/iD8fPHnj7wdrlxoOm+H759F0AbBfW8sQx5ocTFn2n5QNjIRk4OOK9Q/aD+IC/CD9lvx&#10;lqfhmAWNpqwg0/REQEGWWVFjaRRzkFiQMAbipOTkGu0/Zh8C6f8ADj4F6b4R0G6+wa1bWga7uFtj&#10;Ji6+XzSxZQjOCwBXOR3FAHp3iXxB/wAIx4dlupQslxGoVI1OPNlPCqPqx/AV5/8AA/wyNd1u88QT&#10;gXEcc0gt7gxjZeXRLLcXacswQ4EUYJwscfBIauL+Mesa1L8TNC8Ht4gOq313CNyR20cckDSPtMvA&#10;AUCESgHOcnjmvfNA0W38OaNa6fZQpb2lnEsMMSDCoqjAA/DFAHCfEv8AZZ8H/FSK6bUbO8h1C8YM&#10;+oW15JHdjBBwHyfl4xtIKgE4A610fgH4X6B8P9Ns7fTbOHdZxiJLmTDzvgYJL45Y45IxWf8AH3Wd&#10;e0f4ZX0fhexkvvEGolbCxChvLt3lITzpGUNsRASxbBAwM9c18s/D5vH3g+xhjsdF8YmbwnNcoILc&#10;yXC3G66mkKM5X96PLjUA4XPmLjqBQB9srMsw+Rlb/dOa4nxr8UPC/g7VbppBbXmsRWrSzRW6K0wh&#10;VSWLt0VQFP3iBwB3FfOHhvwp8VtB8Ptb2o8Q6Z9ndLWSaOzaR7lU+ywIGDLuZAz3cu8A/IB0wKp6&#10;dJ4s8D+K4b+1k17Q7rTbdzcxPocjW8tgDPPJczEId5wqRheHDNwDjFAElt+z/a/EL4lR6l4d0FrX&#10;wvdyrM3h6DZ9j80HKXomUBbZxnPyFmJXGCK+o/hJ8NV+HOiTLLLFcahfSGa5lSMIM5JVB/EwXJ+Z&#10;yWJJJPOB8eePv20fil8MND0q3W2uL66vmM0k11DEkOEuEVjHJtUGGRd2xmAwD3C5qx4r+Nvj74oe&#10;L7zS7LXNUaG3tFt5/s6G2he4kljjBjCIN0asGYuHcFGX1oA+5wo9qZc3CWsTSSMsccY3MzHCqPc1&#10;8Q6f+0l8QbzxLp+rWOuW10fEVubKCWSARWttMkJkFukWGaWQzSInyguQrYGenuP7RH7SWm+HfhFq&#10;C6XfaLqGrT3o8POs8mLWO5Zf3gbPVUGS3XAB9DV04OclGO7JqVFCLlLY9R8N/FDw54wvZLfS9c0q&#10;/uIXMbxQXKO4brjAOfU10APFfHfhX4A+LPgXpmh+LodC8NeK7rS4lvJJNJRVkjDqPNESEfOuMlWV&#10;wdvARj17z4LftO+LPiDr1sLex8N+JNHvrspJJBfDT9Q0eIt1mt5M+ZtHGUOSQeB0F1MPKK5lqu6M&#10;aeIhN8uz7PQ+iM0E8VzEnxT0XTNCuNS1a6j8O2NveSWTS6u62aO6yGMMpcgFXIyh/iBB710NjfQ6&#10;laxz280NxDIAySRsGVwehBHFYnQVfEVxHYaRNdS2sl6LNfPEUSb5CV5+Ud2x0A59K8b8NT6vpnxL&#10;m0fw5btY+Gdc3XVvqstntk0p2Bea1iDIVOXJkG/KqXdcYCge5Dk1l+NvCkfjTw9LYyXFzasxV457&#10;eTZJC6nKsp9QfwNAHE6T4Au5/iba6l4mjtdQk0e3e3sNSdhFI7fMdxVSq5dJGDALtzECAOKp/Fnw&#10;34e+IdvHpdvpa6ptmZLz+z4WDiNlO9PNRlCF8YyW/UAjW0m7h8UX/wDwiPjK0t5tYt4zc20hG2HV&#10;IVIUzRejLuUOo5UsOzKT22maTa6HYrb2lvDa28ecIihVHc0AfPvxI+Bjafe2N9dWv/EneWRpZbz7&#10;OZ9LX5Y47VPLXdJG6lsszs3qeePPPhL4E0e5tbrwz4ii1LT/ABFZzENJFqNxZvqEK5EUiPHIu5Qu&#10;BgHjHNfR/jT4yeHL832h2l1quq3rbrS4Gg2U189hIQcLK8SskL8HAkK9K8D+KzWc3hKG11zRdWTU&#10;tFVtStIrjUYY9USzTMZvJCGxHnkMmST6EiuuhWjyulU2fXsznrQakqkN9rd0dla/DbSfDenLsvte&#10;tYbf5t8uuXcgUZzyZJCCP97IrUfxh4ZvrO10+SGx1DWLq5WXTVj1NraZgU3GVnBBRFUHkZyMcZPP&#10;yv4q1Wf4a3lnqXiDxBfavosDwTjRb6TbYzW0uSXikbDXEsakMQRj2q9+1J43s/Cd/pM2qW9trl7p&#10;pNxDLa3VvY25hmZljhZCWkYoigZAwd2euKVTCuKTpvmT7XCGIV2qnutdz7A8JfGTQ/Bllb+Hr3xF&#10;Z6/4gQbzbaapnkCO+EGFyTjIG44J/GvG/wBp7XdL+NPxcXT9P+x6TfeGVS2k13VJ5IoLcPOhdYVQ&#10;HdMGjGGbAH615X4Y+KnhvSdN8O/2do9p/b2oQxQXdq1tdQxzmHL20iTyIiNtk53cliMAE1i6z4U8&#10;Wf8ACTX2sap4o0e10m8ujcXFomn7YpN5G/PzfebAGTk8ZrGdGcPiVjSFSE1eLufVXws+I/g34S/D&#10;v+y/Cmh31vLY3M1tZ6fcXRaa9w6yTyo8jsSqvK27JyGVhgYxXa61+0Vpek639kW1vLpbe3kmvpId&#10;rmxdIWmMTKDkvtUDAB5dB3r4e1DS9Y8QeIZJvDsvh+XT7UhUa4Fx50eVG4bgcc9cjqCPx6S88JX1&#10;5p2pQxzWdvNcIPs0oWRwjlQGLruG7nOOemKg0PZviL+1PJqmlK19eXXhiO1d7yM6Td+dfXKKA0YM&#10;WzGxweckAEYORkVwvwn/AGm5vjTqlnY6noPiaO4k/tCLSPEGq3KOB56kkPaqqwyAAbVDoQqjAIyc&#10;8f8ADv4Xr4DuLq5lvrjUbq6AVmYBI0UdFVBwMVN4y8fw+DJbW6s1a+1TS7iO5W1t13uFzg7jgiNS&#10;pI3NgVdOjOo7QVyKlSMFeTOi/aU8A33jaW2s5PF2qeGpGSHTdOa0u5LayuJ40Qhmgj/dr+8eJRtA&#10;xg1V1b4P6P4I8LWek6z8SPEmr2sd6b/7BILa6lnuTguwYxGUEkdd2R655rm/j/q/xB8T2lgbaw0n&#10;wu11cfarUnVPtss8bIJTEY40+Ys1uANpwS4UEkgG54G+AGqeNLa3uofG2i2U13GJWsLOy2zQZGSr&#10;neJQwz8wbkHIro+qRX8SaX4mP1hv4ItnV6J8cL74d6LbGTRre38M2KCJbcXEk17DEBhWLucMfUHn&#10;rzmtO28U+NvjNj+z7WTw/oUxGLnzELXCdeWDbwO2IwCT/GOtcXrHwMtdDvTa3Gv+EdW1FgQ8N9ct&#10;DM3bBBds+nK8YrtvgL4i1Hw74UfS1s/7WaG6ZbSKxuFuIbaHjh5/9WMdlzux/DRzUKXwe8/PYXLV&#10;qfF7q8tzr/h/8L9G+EHh+ZrWEtceWZby6bc8lwwGWPJOBxwoOAMVd8B6npf/AAgdtqdnbx6bYXqN&#10;qDKTwhkJdmPuWJJq9q3hOz1y4kkuvOkMkXlgeYyqg5yQOACc9fYVwPw/0XWNZ8GX3he8itVsdNvp&#10;dPMru/mi3V8xqVKgMWjKkMGxg965qlSU3zSOinTUI8sdivo/w/1LxH8afE+vxyz6bp9/aW9rbyS2&#10;/mbwF+Z0V/lznHLKRx0NbGo+E9TstdTybTULy1t2DJPD9mtpmyuCoZXj+XPVSmeOtegDgUdqutWd&#10;SXM+y/AmnTUFZdzw34G6rf8AhbWfFXhPUvD91dXIuRMS0sO6+iaKMb3ZpMNI3BYDOC3U5FdN4B+H&#10;158K49ZurGHWv+Ef8gvb+GpHgn8uTv5D7iVUjjyy2MnpWx4pMPgax8UeJtQsFul02Q6ja4YByqWs&#10;aNg9uVYc/WtzxVcm88E3k9vDPcObYyxxQviVmA3KAR/Fn0/XpWJoU/t3/UtXX5Q//FUV5X/wlPjH&#10;/ob/APygT/8AxNFAH2xBbrbQRxruCxgKMktgDjqeayfHsEl54Ov0jVnYxH5R1YelbCyK3Q18naX8&#10;b/GvhvQoIdQm1qbVtSuLUvbXzW/lMkt48OYmVcom2PLI5z8/GBQB9O2MMJ8TTToys1xbxsMPnK5O&#10;CB/WtXcK+VNJ/aJ8YWfjbQY4bLRGs7fTkS5c3uxL2IW0s6cmL5DhQSFHGMcjJrvLP9sdZr4QyeEd&#10;bj8xI1BbA/0hooXMRzjBVptpPqhOMYoA9tmYCNq8Y+GOpTXHjy3jjkubRbdvLlWGLzo7lZJLiTa7&#10;NygBwc+oA71J4T/alj8QfGy68ITWax3C2lvIsccquYHInacvIDtKqiRFccneeODi74K0W0g8TRzW&#10;9vfySzXUDG4tbzZiIxzSKZQCN8Zz907gSwOOKAOo8Q6fK41DRWlAj1aJ5bF5G3GOYZYpj0BwQM8A&#10;EV4R+058QbzX9e8LW0NhpNw1mfLS41G3S4imldCZECMCquGg2ggq4ZwBwTX0h4ss/N0tZgvmS2Uq&#10;ToN+zkHpn0xmvIJv2dNJT43m6VdP/tC+1JfEcV7NblrlYldTNBEylQp3CMbjuPlySLyDigDR+I/w&#10;b0/40+B9L8Aat9smsfsDXk9wcrLbyFWSLHOQVLthSTwBknnMf7LvizXPCsbfD3xfc3F7rOhIY7DV&#10;JkKf23bodpcZ/iQ4B9Rhu9bvw5t9TsPGHi7xRq3ia3uPD91P5FpbSWSQfY0h+UsZgQWGdwwQMY6m&#10;uG/ak+E+uftB6no+peAbz+yNe8KTyOmsPO8MUgwN9su0bm39C4wF55zxXRRqJ/u5bP8ABmNWLXvx&#10;6HcfE74/2/hhpLXTF+03MjNbQzgeYslwAT5ESL80knBzjAXuRXP+DPh/oOp3hvPG+mXk+tTTRusu&#10;roWU/KAEyrGPbk/cwF3AHBODV79l+x0jxJ4Zh1aa33eJtMaSwvFnj2tpsoOZIowSdqk4OckvwWJN&#10;etXFnHexNHNGskbjBVhkEfSsZRcXZ7mkZKSUkOhC+Svlhdm35dvTHt7U/cDXK3vwotGjZdN1DWtC&#10;VkCKmn3ZjhiAOfkiYNGpPchef1pkvhrxFoVu40/W5NURo/KEWpRx74jhsOskaLk5K5DA5A6ipKNb&#10;xZojax4fuo7Vlt7z/WwShAxSVeVbH6fQmuS/Z/8AiZr/AMUdK1efXtDh0dLW+a3tAsu5powMHzFP&#10;3JFYEMvTpgkGuH8G/DL4n6P48tbfV9YvL7Sbklb67g1OQxMmCTsRzujbdjG0fjjitH7XqnwE8bzX&#10;H2aQ+Gb0vLfxJ5s6248x1jmibhRK2QZIgpyACCdpyAegaz4Ym8JaTdXXhmC3tZI4JGjsIYEjt7iV&#10;iD5jBQDu4POe5zmvL9J+IGqSeJ47vVvBOizXEkm039osUnmqMAyliN6nAOBk9hmvUNP+M3h3W7Rb&#10;ix1Bb6F3KB4EZ1JAyeQPw+vFedav4303+2b6R7pre3yJFNwFh2bhnZtzkY/2hznj0ABu/F34l+H5&#10;dE0KT+1rex1JdRsrqyhmcpKd0yoV2Ag8hmUjnAJzWf8AtY+CdT8RWWi32nxzXn2Fpo2tYnUF2cLh&#10;/mIHG0jrxmuF8cXGlfELw/Ot7psl5oMMQuJZ5ImHnDLYEJyDuDKpJwBhhg5Nbvh74V+Gbe4gOsR3&#10;muWcauN+qXZvkt4ipLf69m2x7cjCYPI7CgCp8IfB998PfEA1u5jkvrhBLa29hp+2R2cYVxI5IVSp&#10;yMAn7pruPiP4hufEHjHSdGkmsbCGEJeTBnEksFyfM+zqwyFIJRpACefJI7ivmrUzqng+W11K4tfs&#10;upW7x3twzt5Ejysd5BRcHnnIBBOedoOT7P8ACPWNQ8R+D/FVxfRzNrWp2sWsSJLZKt3fIY9gKnKr&#10;hRH5SgKu3GcvncQD1Twz8M5tFuIbjUPEWva1cRqy/wCkTLHD83X5I1UcDgZzj6818j/tJaneeNPD&#10;fxU0XSPBSW7+HJksH+0QmR3icrJ58EuMjd/EmSGLg9c592+FnjHxR8Y9Wt5LhfFGk6BeRPKZEkto&#10;fs0iMoFsyeQZVyvO7zcnkd61/iv8J7DQfCGsat/aniyaeRoJGB1e4ljXbKgyISxj6DnK8gVrRqez&#10;qRl2dzOrT54OK6nj9h8bvA/7T3w98O2+k6tY6N4s0q1VLfTrxxGsoKqHiB+6M7RjoQQARjNT6X8C&#10;vFmqXfktodzbrnl5nRU644OT9c10X7Qv7KWl+JPFlnq1no2nR+Gn02/n1tokVZo5wkbwTwKeFmJE&#10;g3oFYAklugqx+yj8efFPxZ/Zp0C4sLG61TXJS9j/AGleoqQxJG4QTzfMC7BCCUU5dlPTOa3qwhKD&#10;q0++qfnsYUqk4SVKfbRry8jqvgr+z/c/DPxE2uatqkEszW3krBGu2OFmwWJY9emB0ra+P3guz+Kn&#10;w7uLezu7X+2NDli1jTpVlBa2uImLI3B4DYZCe4Zq8H+J3iTXtV8U61Y6tdNm1vnhULbRoHWNisUp&#10;XBBYptOffsOK7j9krUr658ZX9h/oi6XbaaC6R2UEB8wyL5fMca54EuQeMnpXGdZ6t8F/iZH8X/ht&#10;puux27Wk11GVubZ/vWs6nbJGe/ysCK8+/ar8H+KdQ8QeH9S8PTWcFjlrTVTIjtJ5WVkXAUgdVK5b&#10;IG/njNYHwS8S+Ivhj+0HrnhXUrGBdI8RX01zZ3b3IRZLhfmlCRohClkKHadoYqxzXunjrRIfEfhH&#10;ULSZVZZISw3dAyjKn8CBQB8zwaLGmjXTfYdFt4Vfdc31+okIlUbEkEfTcY8EEEZz711Xww8T6f4k&#10;8LQ/2fqTavHaDyGujCY/NI9AQM/UZHFcL4U8R+G/Fequ0pi1LQ4ZDbhr6zJWC6AEiBSwxt2mWMcc&#10;+R97nA9Ei8RzTxo2n6e62qjcZ53FtGg655G78duKaV9g21Zc0TxFb+JPtslvHJD9kvbizeNxho2i&#10;lZDkdgcbh7MD3qbUdVtdGtmmu7iG1hXkvK4Re3c15D4u+K32HxZqBt9YsbFdauncxaXm6mkdUCgm&#10;aTEMWUTOQpzjrkZOToXh7WPFEiXWn2d7eSuxAu9QBuJYhgDetxcDyxnI4igYAZHOBXTHCy+21H1O&#10;eWJi/gvL0PQtV+IHgfxdfxWN5LZz+cGkjuJovLjUp3WUgYYZyCpyK5HWb34b+Fi0NjDeXk626W/l&#10;WF3OMxKxZcEOAw3MeVyTu96h/aI+AMd74Hj1q0m1C41Tw/INRc+YGublU5kVZNoMfyF8LHsGcdK9&#10;O8AaJoP9gWuoaPa2v2fUoUufPVd0k4KjDs5yWOO5JJ9a29nQhTVSN5bryMlKtOo6btHr5ngWl/Ch&#10;vEnjiKa30rUNC07Wjtie4JdriRN0pVpuJY1eMumVII249K6PTvgFdfC2dm09rOzW4EMI2SAozPIf&#10;M5kG7CrjALnJJrM8UfEzXIfj/wDELSftXia80/RNMtrqxtNK2+ZBI6/Mw3Aj3+bIwDgHpV3T/FOu&#10;eOvhR478QzeIJVl8M3F1Y2cHkxNav9lUZeRcfOZTnIJ4DcdM1wzmpO6VvI64xsrEw0Xxjo2mPctp&#10;0UyyNMY1FnzBboxjEeFZtxkAVwOnTPOajsNX1aLV/JuLOzjU3semGJZ5IVaRhu2KCgGXCsCR8o98&#10;VwGvftK+IvCWvzWOk6hLY2t1pWm3NjZ+VFNHaXd0u/yGLxlhGcHA3Lt3DHHFen/Ef4h+KPB/xGij&#10;1i5utF0C+t7aLT7+2toZrOG9YfvFuiysyqzYVWBXAJOe9SUYPiTxbql94WuNTu7W4sbiaOcRXMVz&#10;DMrQoxUc5AOCApzgZJ4o8J/EPVvFdvp89x4f1S3byntTN50a7ZI2xJHGQ4LHcgJHT5G7Hna8SReM&#10;JPjTY+Ex4qjWz1HTLm+2nSrV0QrL8sYzH9zDAHPPGc13ugaZHoXxFv8AS7qCGS31OJdVs8RqqJKq&#10;rDcKoxkE/u3znnzW6Y5APOovidDb27Qw2epWq+RLIPKtiY5F53eWy5XcCV+YcevWoPBfxI0bwxaS&#10;WtnqDaet1cSTW32kNE0qNzIoRlQKu5mIbH8Qr2O8+Fvhy/05LOXRdNa2jge1RPs6jy4n5dFwPlDH&#10;nj0rlvHnwphsPEEGtaUtvZz3JNrf3MhVvs8DRhAY1f5QFYKdvQnsaAG+Hvihfx6fcSXEkc6WpiEj&#10;IPMMZbgLx1xlSScYD+xro9D+IX2mMfbYPIbjBjy2STjHrkf41xPi/wDZ+0/S9JuNQtGsYLpYoN93&#10;CjWE0kgc+dNJJbld5eMgBNuAVPUMRXF6Zb+MLXXnbSYby3huLiaG0/tuHZC6LhvMHkhJGYruIDLj&#10;k880Aesaz8U5HljWxSNY22h5XODE7cBCOxPP5dK8x+NWp2+tWES3moSzalEJLaaKFWla1SQDcTGp&#10;+ZflRtzDAZIyBnmq/hG28VWraffa7pOqNDLZJPaXSSFLOGXapCyxQoJymM8ykf7temeCfCGieKlu&#10;rmPWxqW7UBeeVaSCBLVhH5fkEJtZ4up2yZzkZBwMAHmHhrWNRvvCtjZ6Xa2cKppUt1bmSQzTSKi/&#10;OYY0zuZskcsCSRxXoNp8NNT8U+FZY5bhlkv7KIpcXW4bt7CRo3gDfLj7vB554rsPAelaD4Zt5ND0&#10;Wzt7GPRiENvHFs8oONwI6ZDdc10G7n9DmgB3wH+Fmh6ALix/s1Zvst0dTt5GjVYbV5FKMkYXGB94&#10;4IP3zzUE3xV8K+F/2j4dF0vUrO2uns5Y9Vs1YRwwLCgdJAPuhlUkHHbFZHjD4g3HwyktNQsYZr3U&#10;L4SaXZWa3TItxcTAeX+7A2yEMg5ONiGQjPIPF/tPfCrw58Cv2Ory98QJBqniYzpdS3sgb7Tf30rg&#10;yIkisHQMMrlW4UdO1dEacVHmqXSe39djnlUk5ckLO2/+Rxv7R/h/xN+0b+0L4YvJ3ttJ0Oexkh8M&#10;BUju2nads75omw0TNAFfkfLtx1r3bVf2Wbq18RaDJocmk6XZ6LZW1gGEJZpYYvMfy2RgUP71g6uM&#10;MpLcnivF/wBmGzuNA/ajvPGXxEstS03Utasre10+6mkjuLGCVoIyIGkVQYphEVUqwG4ktxkKPs6/&#10;1GDTLCa6uJkht4IzLJK5wqKBkkn0ArOpTcNzSnUUttzxf4OfAHS/g9qLW+valb6zdXWhpbTGdFwI&#10;1Ja4LcKPLaRiRuBPbNcx8VPilbftR3lv4Z8MNct4Us7jzdU1iItCsxjIxBbsMFsn7zcYAOOxrsvi&#10;jrthf/BXx54tW/hvLe6sJILCa2mEiqijEarkYBaUjK9CcVleB/CVp4H8I6Db2drb2dvqGlW12Eih&#10;8vdJ5KK5Zs/MxwvYEDHWtabVOPtOt7GNS9Sfs+lrnP8AjPwpYfD/AMJ2N/o9hZ2aeGLhbsLHEMiD&#10;BWcA9cmNnPPUgHrXbRSxzxLJGyvHIAyspyrA8giq+u3NnbaTcG/mhhtGQrK0rBV2kc5zXnvww+JT&#10;P4fGh6Tp9/rVzokjWX2g5jtmjQ/Ixmfr8hUHGTkHisJSbd2dKikrI9MrmfiNqtnHa29u91At08wV&#10;IN4Mj59F6/j0qEeE9e8Uwn+2tY/s+FmJ+yaMzQkDPyhpyd7cddgTk9xVTxZpFj8P/DckGjLHpN/q&#10;TlU1BrU3KxyBS7POxzwURgXY8dc5rbC4h0Ksasd0zajVdOamuh4Z+2F+zT/w0p8OLeztb7+zdc0e&#10;5W+0y6IysUy+vt057Vpf8E5/2rNY+NOga94N8bKtv4+8C3Jtr8BQn2qLJVZAvtjBx14PevT57G+W&#10;xt7q+s7aylulLGO2n86JeTja+BnIwenfFfIv7bnhzWP2W/iLafHzwTqEdrqFu0NhrenSL+51ONmC&#10;DOO5G0HP90EYI5/TpUqebYL2Ker1i+z7fM/ashnR4gy55DXa5n71CT+zPrG/aS09bH6A6FojeNPF&#10;EmkzXEcNo0BdtsRdplwyOu4jYpBaMjOcjPFewWdu1vbRRtJJM0ahS7/ecjjJ9z1r5L/Zk/bl0fxD&#10;4NvtTt9KZZtWktJLOwhaFGmubgbSry7sKdykkyYIUA9wK9itP2s9D1D4AT+Prax1K8tbWN2nsrWL&#10;z54nTcGDbcgKCp+f7vfNfldSLhJwe6PxbEUJUakqU1rFtP1W56ZrulQa/pFxZ3CrJDcIUcH0NfNv&#10;xW8c2/8Awk3hvR7i3vLjxV4PvPO0fUIm3W98xQx7GPJdsOu5cgZ53CvVPjr8WF8L/D6x+z7/AO0P&#10;EW2O2iRv3oQpvkYAAklUB6Drgd6ufDb4PaXp3hNf7S023ur3VIVa889PMxwCIgGzhV4GM9RmqjJJ&#10;WkcsoNvmjuUPAPww1DWtQXVvFzLdzwy+ZawShWZWzkO+3gbc4VRkDGSSea2fGl3b+FfiN4Y1Roct&#10;qjyaHLKqjKhwZYizegeIqB/em96bp0138OvE9npdxczXui6jujtJrh2kntZByI3kYkupGcM3zAjB&#10;J7bHj3wtJ4w8Om1iuGtbiOeK5gmGPkkikWRSeOmV5HpmplGw6cubfobiU6moeKdUlhRRRQBg/E3c&#10;nw+1p1R5Gjs5H2L1bCk4FXPCGqQ6x4V026hbdFcW0bqfYqKPGUD3fhDVYY1aSSWzmRFA5ZihAA+t&#10;Y/wX1G61b4T+Hri9x9qksYjL8oX5gADwOBQBXvfBeuWnj+41rTdWtTb3yxRzWV1b5VFQEZR1OcnO&#10;cEVN/wAJF4m024n+2aBDdW6YKS2V2GZ/UbGAP611RPPemtzRfsB4f8MPhhp9n8ZZ9Ui03xFBcapf&#10;T+Ib46nAmIbjyRbworDPyhJpiADkEGoP27f2i/Bv7O3w2j1rxBqlla6lYuZdPtNiSXd4cYaKMHld&#10;3ALdABS/tq/t5+F/2N/CcLXStrnijVHEGmaHaOGuLlz0J67UHckdwBya+OPgT+w/4r/aD+LU3xb+&#10;P+nybtdl8/SNFupz5cRBJWJ4WOQqqMhTwe4Nfa5Dw7h/Y/2rnMnTw6+FL4qr/lin07y2XqfJZxnl&#10;eVX+zsrXPWfxP7NNd5efZEv7FvwX8QftS/GW6+OnxJtp4kZwfDGlzZMVrF/C6qf4QuCD/ESWr658&#10;SfDqw8RRzHy0t5pv9ayorLPyD86kYY/KMNww7MK27W1israOGGNIoYlCIiKAqqOgH0qSvK4iz6pm&#10;uJ9q1ywilGEVtGK2S/V9WerkmUwy+hyRfNKWspPeUnu3+i6HmkPiPXPhlqi2uoQNPo6oQkryb1JA&#10;GAsh5XoQFk9fv13Wh+KrHxC0iW86m4hOJYX+WWI+6nn8eh6gkVengjuomjkRJI3GGDDII964Lxp8&#10;MbHRLJ9RsbhtPjsW+0JCHCLbsB1gfBMRP935o2PVDkmvnz2LvY9A7UV5j4U13UfGeqQ/2trd9YwT&#10;Li1tre3FqzkDnz35bzOfurtU4BAPWumvvBmtabKZtF8QXAYD/j11KNbq3c9vmAWVT7hiPY0AaHjv&#10;QdN8QeHJodWZUsYXS5dy20IY2Dgk+xFVfhtbQ2fguOzs5omjtXkijdI2CY3EjhsZxkdOD61ja944&#10;k/sG+0/xRo82m/aIZIzOo+12MgwQDvA+UHg4cKee9Z3wZ+JNrPYxW82oTXdvemJbCXyWMOfKXKBs&#10;YHzA8E5FAFP4a/BW88HfGnX9auLie5t9QKSRtJBF5edhDbMDdGQfTqDznrWh8f7ttI1DwpdRzTRy&#10;Tai9iBGxG8SQu2PrujXHvXfadrVnrEe62uYZlO4fIwJ+Vip49mBH4VyP7Qc0dl8PvtkjyR/Y723l&#10;Dxj5lzKoJH4E8gg0AWPhjevFd6hZSTNJ5MgwD96M4+6Rk/XPHWr8/wATtHi8R/2TDNNfagHCPFaw&#10;tL5Bzj52A2rjuCcj0rgvgp4uvvGGuzQx28y6X5O4ahKvl3DsGGVHGGVsHJwOCACeteoaHomn+HrY&#10;2en20NrGh3ska9SxPzH1JOeTyaAMu/8AFurCe3jsfDt1cLMhZnmnSFYTjIDdSSenFTXL+IL7QR5K&#10;6bYag8YJ8wtMkTYOemN2OK3O9FAb7nmaHxV4f8cWcmqRadqHmAQvPaL5ZuImzuUoxJJjOG4zkE9O&#10;/wAq/ta/BjVv2E/jb/wuLwJZzTeDdclEfinSLaLEduvUygdgTk5H3WJ7Gvtr4g6ff3nhqaTSpvJ1&#10;K1xPbttDbivJQ8dGGV49a43wH4is/i74f8QeDfEqrfXcMZhu4LqAR/aLaZQykoepVXCtxwy+/PsZ&#10;Jm88BX594P4l3R9ZwfxNUyfF3kuajP3akXtKL/Vbp9GZPwz+I9h4+8Lab4i0S5W4sr+JZ4XB7Hkq&#10;fQjoRXrWi6musafHMuMtwwz0NfAn7HfiQ/swfHzxZ8EdavIxaw3bXvhyV5M+dE/Plg9zjnHqDX2T&#10;4X8RjQ7hvM/493Hz+3v+FfZcRZXHEUva0dXun3TPoONuHY4bEXw+tOSUoP8Ami9Vr+D8zvKwl8P2&#10;a/Ed9TN03259OW28j+ERiQtu+uTijRfiJZ+IpZltbXVGjig+0CV7ORY5VzjCEjDN7DmuWvvFWoX/&#10;AMRtMv8AT/DfieaFbSWCVmVIITkhlyHZTkEHkjjNfm0k07Pc/M9Voz0btTZJFhjZ2IVVGST2rldA&#10;8XeJ9V1NI7zwg2l25I3zzalDJgeyoWJI98fUVw/7SvjnxNHrGk+E9ETSVXxLcR21xK7TNLbQM4BZ&#10;9oAjV+YwckncSMEUgOu8BQHxv4puvFkzK9ns+yaSuchYQfml+rkY9cLXUat4jstFjJuLhVboEX5p&#10;G+ijnvXA6poXjR7qy0Gz8RaJpVrNabZUsNKcTWMYXGY5XmZc54GY+QCeK1rP4N/ZPClpYp4g1i1v&#10;YWL3GpWawQ3N83TMpaNh0xyBk7QSetAGs1hqXiyRZJ5rjSbHJ/0eMgTTgjGWb+EHPQc+9WDoll4S&#10;8PXjWdnFlImchzuaYqMjczZLdAOSawbT4Mrq+qJNZX/jvVLn52ATXLmK2kePhkbDrEpPp8oPpXfa&#10;N+zFp9h4a1qLUZJryTVFcSQfaWnhkAOUJ8/d8xAAOfl9u9AHG+EPi7oviLwRo+sXWpabp41W3SUR&#10;z3KR7WI+ZBuIzg8fhXJ/EP4n+Hte+Jnh7Q5Nb09bOzkGqXX7xZEmkU4gi78lsv6gopqT4O+BvDuh&#10;2Wv6VNpWl/8AEl1Sa5WRoUfdDP8A6TG+7GCFDlBt4AiwOla3wj0GO9TUten0+FX1+6aeIsFbbAo2&#10;RAcZHyjOOgJoA2tc+Kej+H9afTbia7a+jj8zyorOaTI9mClSe2M1598MviTcaZfeMJrbwz4i1GO8&#10;8RTyfuYEDQgQWy4cMwIPB49MHvXsWAzFu5PXHJrlfhQIGi8RXELqy3GuXRfCBdrIRCQeAW5j6nJx&#10;xnAAoAry/EjXJ7eGS18F6tIJDh0nniheP6jJ/Ss7w98SvFviy8vVtfDVjbwWd5JZy/aL/EiMncqF&#10;6EEEEHo1dhrnjfR/DSudQ1OytfLQyMJJQCqjqcdcCvNz8SovD3xMvLrRdL1bUrXxAscTyMotbMXS&#10;EopEsu1PnXIJyc7VoAseKfAvjrV/E51nT5PD2lX1uoVJIXlY3cYORDMpG0g8/N1XJweSD2Hw/wDi&#10;CPGFq0N5atpOtW3y3VhMw8yM/wB5f7yHsw7VpXfhj4kSNG9n4X8NtEyK2LnXmjkUnqpCW7r+TGsf&#10;xj8E/iD47aBRpHhzR7yFd0Gqxa7L51lJt/urbjzI84yjHDDgigCaCLUPCWoX32exbULS9ma5Uxyg&#10;SRuw5DbuoJHBHTOO1Lp3hq78QXa3uuiNtuGt9PU7obcjPzMf42Oe/A7c81zGp2/xD0HxSug+JPEG&#10;h6CzRL9lvrLTGmGonAyySSvsR92cxmM8cjArXuPhvcTWq/2t4z8S3A2MknlTQ2KOT3Hkxq4IxkYf&#10;uaqMXJ2SKjFydonYl1hTczKqL6nAFZ17410fTJ/LuNW023l27wkl0itj1wT0rhrjwb4Tt0MV1Z3v&#10;iI7PLL6reS324Zzj96zd/aobTT9O0i38nTdJ03TIQpQJa2yR5GckZA6E817OFyDF1X70eVd3/keh&#10;RyqvU3Vl3Z2t38QLEWayWsgvFkUOjIflI7Gua1jxFcawx86TbD/dB+UV5h8a/wBprwZ+z/oU114g&#10;1i1hkjA8uziYPczMegVBz+navDNI0342f8FDpV+wRz/Cv4aSspa5k3C/1GMnB2ngkEdhhfUtX2uD&#10;yXDYKn7aq0kvtP8AQ/Rsk4Jao/XcZJUaK3nPS/lFbyfoj0j4xf8ABQD4a/BjWpNLvdXk1LVYSVe2&#10;06MztGwONpI4DZ7Z7V5/H+3144+LF0Yfhh8JfEGuxZKpd3iGCF8Zzz06D19a+mP2d/2EPhx+zdoq&#10;w6RocOo6k58yfVdTRbm8nf13kYUccBQB7V7Ba2cNjFshhhhTsqLtA/L8fxrixHFmFp3jh6Tl5ydv&#10;wRtiOLOHMC3HA4SVeS+1Uk0n58kdl8z4LvfBf7W/xLt4Wk/4R/wXbXUscTLCFmuIVfqxB3fd6N+N&#10;R/AD4reMP2bP2gL74TfFjVpdUl1Lbc6DrM2fLu92MoGI6Hng9CMdxX218VvE974P8B32pafHHLdW&#10;5i2rIpZSGlVWyAeyknt0rzv9s39kLR/2tfhp9lnLWPiTS1Nxo2pRHbLaz4yAT/cJABH0PassDxc6&#10;lb2eLjGNN9Utn0fc2yvxEw2OrPL8zoU6eHqaXhGzhLpK+7t1V9jUSBXl3bmiaRdpli4kVcg4B7cg&#10;fjXo2l6zb6pAGhkBP90/eFfAPgj9sDxx+y5fad4R+OPha+sbeIC3h8SwkzQz44Bk2ghsnA3A5GeR&#10;3r608H+MbXWbC11bSLyC8tJ1DxTwuGSQexFdmb5DDEL21Nq72ktUzx+JuDK+F/fO0oS+GcWnGXzT&#10;f3brsdr8UtNj1PwHqCSLZssaCUfai3krsO7LbSDxgnjvWzpN9Dqml29xbyLLDPGsiOv3XBHGKqnU&#10;BrfhiaWHzA7wuu2MAsrYPQHjPpniofh9dzX3grTJriK9hmkgXel4ixzqeh3heAfpxX5zVpypzcJ7&#10;o/NZxcW4vdF7W9Yh8P6NdX1wyrDaxNK5J7AZrk/DupyfDr4X3Gta1GPt10z6jeRxgZMsh+WMeu1d&#10;iAnsgpvi4f8ACyvFdvoEMiyaTpsq3WrMjcOyndHbke5AY+yj1qv+0b4jsdI8BrY3lrNeNqkqwxQw&#10;PslGPmLqexXHHoazJPBfih8UtP8AiP8AEWG/aJo7XSZQ7wEB/tbgoFQHplXCNn2xW98OviPpPi74&#10;maKJ2lhs7SRpXJH7sSkfutx7Dqea5j4cfCWz1LRLq61aylja9uHljgkmZjCmeM98nAJJya9L+G3w&#10;20WPwDd61HbrJeXV01rYoSVjiZSYU4yQe7bsfhxQB6h4Z1aKw8G6hrRkmuILq4uL1XVfMYx7iF2g&#10;dfkVeBXJfs8WDeKtV1fxdcLZk6g5tLZ4IDEsiIxLyFTyGZuueflFL8YbqY6dpPg3RptPF5N5Ub25&#10;neG4iXko8ZHBC+W7MD2HTmvSNA0K28NaRb2NpH5dvboEUdz7k9yepPrQBcPNeI+OPGfi3R/ib4f0&#10;fwlN4f8AtWradLJLBqJfzJUiv7wsYyOOAxzn1Fe3dq43wt4esL7xnFqU1lazahp+nbba5aMGa3V7&#10;6/DhWxlQ2ADjrigDsI93lru+9jnHrTqM5ooAK5PxF4VvtB1STWPDqoZpP+PzTmO2O+A7g9FkHrjB&#10;6H1rrKCMUAfnz+2n8Bl8N61/wsTwfHcW+m3dwWvoIwUl0m8yS24D7mT26A9OCK+gv2B/2k9P+K/g&#10;RdDuZIbXxBppZngaVma6QnJlUsSTyTkA8Z9K774reDbPTr+41e4sY7rQ9Tt2tPEFqqZ8+M4CTbR1&#10;ZMYJ67T7V8R/Gn9lbxh+zl41g17wrNd3OkXFwG0vULB8TJuBYIQpyCAD04PNAH6N6nqdvounTXl1&#10;NHb2trG0ssrnCxqoyST6CvEf2Id3iW28deMI45LfT/F2vy3NlG4xmJMgP/wLPb0rxzwd4M+OX7WY&#10;tdL8ZX2oaF4RyGvJDbpaSXScfKFUAuTj+IEA8819T31tF8K4fCdhpUBttEt5l05reJQI40ZCI2PH&#10;Zsc5HU9eKANHxto1rJa72toZLq9lS2VpRuRS3AYoeCVHPrwK0PCnhO4+FkuqXmoW+sWq3ECaXpTa&#10;dF9qlhhQbzKQQcMWbv6VyP7Smn3V/wDCm4a2eGNLS6trq5aQMVFukytLkLgkbAeARxkV33hPxCfi&#10;zd2cgi8ZW9xJZm1e+srxrfT43MRBkEAmYZDHgsCdwBz0NAFVbfUPFms3WkWvjfU5tEg2xate3hii&#10;aNzyLaJlVRvPR+Tt4HU8cz40/tb4UfCu+h1DXtWTUri/uLOwsEhg+zX6FsodpVsQrHjPToe556z4&#10;WeH9LsfCGmpJpmvak8kbaTqlks0k1jFPERHNI8DOVDOwLluWO4nJJJPkvxit7fTPiu8NpqU2oaT9&#10;lA0vzbo3C24BImiQkkrtcDKnkDb0GKAMSLXPEkeZk8RXa3TL8y+Wht8+gTHCjtg56c10uheMFu/A&#10;Glu2qTaK+kyPYyolkbvddAMZJsgbi0iyBiSccgetcjIbzVdSj03SYBdajcdA2fLgXu8h7KPTv0rq&#10;PAWq3fw/WOzsbHXtWs5d1xefatPeCRJcZkkjYgKVJ52Hnsp/hoA9D8F61BrugxyQ3cl8I/3bSvbt&#10;BuI/2WAIr5/+PMVxfeItUjt7z7DZ+Inka8ljuZFmFra48wInQbvm5HPyY6V6+demkt5NU0/X3vo7&#10;pvJs9MeGGEec3CozBPMGM5PQgDJ4qCGZU8O3kdpZXV5H4cnS3EsUkPnagcAzbywwFy5LdCTnkUAb&#10;fwi8RnxX8O9Mum2mZUaCbbn/AFkbGNuvP3lNdHJlYmYenFeWfDP4j6T4c8Ta/pt1MmmwzTG7hFw6&#10;bpHQLFMRsUDkiKTIznz88dK6l/iTcawrf2HoWpaod23zZQLS3xkDdvkGWXkn5A3A6GgDmvAelNq+&#10;oaNq0N1K+qTfvdSCvuWNWBYo313Lgdscd69G1XXrHQYPMvry1s4/708qxj07nua5bwp4I1qz1H7Z&#10;NdaXocMknnTafpVojLMxH/LSaRdzn3VUrbm8BaLd+IG1abS7GbUmAH2mSINIoAAABPQcDgcZHvQB&#10;gv8AHPT9R1ePT9Fs9Q1q9kRpAscJhj2qcE75MAjOBxnqK2vEuk63qt7Gun6pb6bZtGRKRb+ZMWzw&#10;VJO0ceoPNO8Z+IIfBWn22oNaedGLqG0dkGGiWaRYtwABzhmQkegJ7YO0eaAOMPwR065t915fatqG&#10;olChvLm5LkgsGI8viPaSBlduCOOlZ2k61ffDfXnsbyORtHAaRRy32eNeWkQ941zyh+Ze2QOPRAci&#10;qPiLw3a+KdNa1ulbaxDpJG5jkhcfddGB3KynkMpBBoAoa/fPrXhmG+0mb7ZCzR3INvJ/x8x9SFbv&#10;kfn0rU0fUYNZsI7y3O6OdQc7cEexHbBz16V594eu7j4Q3i6fcLu0v5pHVECrFzkzxKoAVCTl4lA2&#10;HLL8pwOo+HtrParq3mNut7jUJLi0YHKNE4VgVx2yT07k0AN+K4mPgubybfUrmRZ4W2WFwIJsCVSf&#10;nJA2jHPqMitrV5Nuj3TBpEPlNhkxvHBxtzxuz0z3rL+KNpHe/DvV45tNh1aP7MzNZzXAt47jb821&#10;pDwq8ck9Bng9Kr+Kby31e0tdC+z6XPLfRLI9pe7mheFSu4AgYY8jGfrQBn/BP4YaRqPjaZrrTtQX&#10;VppV8u/1JUup5PLgXLowH7vIwpyRkitXxh+xldXWv/21Y63q39oeZDJJFHqMsdvOVlBbMTFkUbRn&#10;A7jAxWl+xz8M7rwZaareaowXVr25lubsRTBoi0r5VMDH3I1QDgDBOK9wknSKJnZlVEGWYnAA75oA&#10;+Nv2jvD3jD4YadJqGmaR9u1S71S5WF7OxxcW1owCvIpUncxCA7iMkEdMVwHwcMPi7xDdahZ6zeWa&#10;3N+qjR7mcSHUkVlfOxwEYtIDlAVkwDwa+0vGuvab4wtLZdLZtQ1KC5X7PLaZP2YhsMWYYAXGQcnB&#10;6c1lfH/9nK1+NHgCTTdOu4fDepx3Au7a+hsoptsgOSHVhkq3RtpUn1IyD006sOXkmvmt/n3OepTn&#10;zc8H8nt8uxc8G/HXTtaX/TGht42kMYuEY+UrDja4YBo29mGPetjU/iIt5fx2Ohxrq15J8ryxNutr&#10;Uf3nccdx8oyTmvm/Q/hL8Tfh94fiuPE3/CPzXWnXYstPnt7to7qdWIEflP1VWI/1Um9TjGwA16J8&#10;KP2m7qwkXTfGunx6VctLsjuY4vKJBO1TNF/AeDlhx6helQ6N1eDuhxra2qKzOi0D4feJPAXii81O&#10;a30/xdNqV41w93IVhurGPYFEcWQRtHOACOp9a64eOJpvD6Xcvh3Xg0jOjWnkI0i7e5G/G09ua6Cx&#10;vob+1SaGaOaOQZV0bcrD61MDkVibnxp+358Xb7xz4b8GeE/+ES8UaVLrHiG3dRNbx+bMkRLkRBXP&#10;z5C8HtX0z4ctl1H4VySeGy1rcalA80UlxxIs79Xk4PzhuTx1FeOftDxnx1+3f8H/AA+kjeXokN3r&#10;9wi4UjbhYjuI5GVcEDt+Fez+KPE+qW9/Lo+m6PdC9ul/0a925s4lP3pHbGAV5+TqxwBwcgA8F8TW&#10;mvfDHxtFq2uX+nahr00AcyWRlmbfDMsmH+UBR5BlAGB616d43/ax0Xw1cG302CXWpFVd9xC6rZws&#10;3QNKThj3ITcRg9xVfxzp+l+HPCMtjoei3mq32gzDUZbswh1Mqg+a8kjFQ0jRmQEA8FhxwBXnXw/8&#10;f6D8EtfT+3PDupyatqgSyVnUX8kMVqoiRtyKcbo5I3cbjzKT3oA9f0jwxffFXQo77xBr6yaTdRlh&#10;Y6RK1vCQezzAiRsdOCvP5V2nhfRtL8P6WtvpFtZWtkuQqWqKseRweF4zxzXA+AdN0D4vxahqFzoc&#10;lva2ty8X2d7oyWN02OZRECEJO4gllzke1ax+IvgvW/CGsW2n+JNLtbHTz9kuZ7G8WM2Er8L8ykbW&#10;yRjHWjyDY7onI4ppX+VeF65+1zN4TXTdHg8P6hr2ubE+2zqTa6fCp/jM8nDE4PyrubIIrQ8Y/ty+&#10;CvAGqQ2+q/2nZrcHELPb/vJz6LDnzT+C+9XTpzm+WKdyJ1Ix1kz2GWyhulIkjjkDDB3KGzj608rt&#10;CrgAdMVw/gj9pbwL8QdN+1ab4k010Xh0llEUkR9GVsEH2Nc/8Sv2j3tdQh0vwfDputarcEJCZ5T5&#10;MjEj5VCZZgMgs+NiDqc8U/Y1Ofka1JdaCjz30PULlLa2tjI6RLFbAyZKD93gEkj0718i/Er4J23x&#10;e0Dwf4Z02a10tfFUt/4kuWnIEpSaXdGxPUtskVQfpWjo/wC35Df+MtS8D+NoV097+1a2S8023uLS&#10;bzHUo6RRzAs7Kc4dfQNtxVbRfhpqXxr/AGldNuNFexh8K+AP7PspYpZFluBbxozxocqRv+VGYZJw&#10;6ZANddOhOk3Keis/x0Ry1K8asVGO7a/DVn1lpunDTdNt7ZfmW3iWIZ7hQB/SvPfEn7K/hvWNYuNS&#10;sRPo19dOZJWtljkidyeW8uVHVSe5QKT3ru9P8Y6Xqt01vbX9rNMhKlFfnI6/lUc/jbTrfXoNMWZp&#10;7ycn93Chk8oAZ3ORwo9zjnArjhUlD4WddSjCa95Hjnjf9ljw7rccOj3Hiy8h1dYTdojx2a+YiY3M&#10;8axDMecAgnH1rznwD8VdQ/ZF8BalZ3HhO1a5vLpbu0u7HUGbSdXjyA/kMSVim2KWEfAYjj0r1D41&#10;+D7PxZNr2vjXNNtr6xs30tWskEkqWsjqkizbyVPLHgKMEA57VT1PwJouhfC/T/hq82lal4Vu0XSL&#10;eRWb7XYznd5TMrFtw3gfMCCpxwRyN4VlL3aquvua8/8AgGMsO4LmpOz7dz174b+P9L+KPgvTfEGj&#10;XC3Om6pCJoZOhwexHYg5BFbrHivmD9nv4o6h8EPDWqaL4jzHY+BfL02XTtL0jfJtcsyXn7vBWMrw&#10;fkI4ByCSK+gPCfxM8P8AjywkudH1jT9ShiQSO0E4fy1POWx06Hr6VjWpezm4/wBWNKFVVIcxH8Rf&#10;AVj490uEXE01jdWMouLO/t38uaykGPmU9CDjBVsqw4INeJ/tZ/Ea6tbjTPDkMU92scSyXl7c6gtn&#10;psw43eYEIkkOAT5akA5wciuD8fftWeKfif8AEHUrPSY7L/hDmhlsU0+9t1ZNRiOUeeZuWAY8Ii4y&#10;uSeOvOaf4ahST7ReJDdXzffmKfdHQKgJO1QAAACMAVmbG38UvibfeN4rO28I3Wr6Ho9phTFpsiad&#10;b3PUFhhC5yOM5HTNVU8d+KpND0bT9sa2uhyq8ZuNQkuJrtQCCk0hUl1O4nBPUCnDgdh9KRmCqSSA&#10;AMn2o5dQvY5j4iWGm6z4Q1a00Hw22k+INdWY6jeOxlbYwOVjlYkqHOBgYx6U79mK10Dxd8IY7GXT&#10;LX/hJtUsPMgvJVMn2mVEAON2RHIrRgMq4GUzUOv/ABg03TtQk0+x36pq6/KlrB1YnplugHr3xmof&#10;Bfha4+Fvw40mNrn/AE3RpzfyTRjCh3laSQD/AGfnYAHsBznNe4uejl7U/dbkmu7VtflseTywqY1O&#10;OqUWn1Sd9P1N/UL5PH/ifUZr9IrrzLW1iLbMBv3YLgH2k3dOhrmPiH4Rli8MyRNrkkdi7qGjvY/O&#10;+UHO0MuGH6mvQPiZYR2/jKPVNFsZv7PjtES+ggiDfI48yK4VFyduS6k44I/GuX8S2tp4lgtW1C11&#10;CHT4ZtxkntZI4JW6Abjgd68unipwVt12eqPQnQhLXZ+Whzfha/1Dwla7f7Q0G9/tCRWRw7r92JFA&#10;wAcHagPNa9n4v1LWrPzY7vQ7eFgx8zc7uAvUhGAJx1x7VleI/g/H9nt511dLK1sQ8jD7NuVizs5J&#10;ww7MF7/dGDWHbWHh+xhVm15o2KGVNtuQyoeNi+mcnC+/fvr9c68kb+hP1d7czt/XU7YWbXt1Hb33&#10;iSSYyZHk2yrBvA6gkZIP0INdBY6DZaVYta2trbwwNnckaBVYnrn1PqTyc1wlt8O7Oxh03Um1Ca42&#10;828cEHly3O/7oGDkuc9fftXoNr4Gkt9GVta1rU7R41Bls9Kg+1TW0ajP72Vgx39ckY59ayqYqpNW&#10;b07LQqnQhF3W/cqWLx+IvB9v4evLiZI9P1I2fmDbua2fY0a5YEfLK0JweoTHevRf2etcjuvCq2sc&#10;V7HBJFHqNq91MJZbiO4QTc91CF9gBxgKK8fjutIs/wCz7NdQ1GJnnIeaOyea8dJv3ZWRSPllZMb3&#10;z8qDaBlia9C8E/8ACQabo0tl4f8ADdjZ6ox23Wp3Fs9rC0aswjAWTMkjhMDJ+XPtxXObHo0HiO01&#10;LV1tbqxmtbpyyw/aYR++C/3W5Hvg4OPxrXihSBdqIsa+irivIrzQLnw/4r8O6hqkOqKtrdtJqNzP&#10;qfnGfEbBH8tDtCK5BJwoUHHOTj0PxP8AEvQfBmhLqWp6pZ29i43JIXBEg/2QPvfhQBvDr71heCBp&#10;+oHUtW0953XVrovK0hJDNGqw/KM8KRGOnXrXCyfE7xD8Q4bg2NlqnhTQyQq38unvLeTKf40jI2xr&#10;j+JtxHoOCdnwr8INDfwn9l0/XPFE1o5AWZPEF0HTGOFKyAL9AAKAO9xUN9epp1lNcSZEcKl2PoBz&#10;3rl7X4VXGmTq1n4t8WQpHCY1hluortM/3iZo3cn6t+VNb4SrrQgOva5rOvLCATBK8dvbSMD1aKFV&#10;DfRyw4FAHmvxD+IjfGNtV0q10+5uNJmg8i2kmuxYwuHXa8xJOZFBLAAZX5SecjG94Xl1htbvLrQ/&#10;DrfYrYr9kWXUfJtQ5XbIVUAZ4APQj0r1ZrO3hiA8uFY4lwvyjao/piqeqQ3mqW8a6fex2du/35o1&#10;Ekg6cIGBXkZGSD14FAGH/aXi/wD6BOj/APgwb/4mipv+FZ/9TJ4k/wDBi3+NFAHaWf8AwlHwa01/&#10;OjTVNLtzGEEHmSAJtAYlcM8YGCeCy8nO0dNnwf8AErwn45vWgWPTYpoYEuIhMI/nj3MMxnoyq4IL&#10;ISAWHIJxXOXemfFHxLdPL5lja2U8XlpE9x9mdcjlmCK7Z9g4PFXPDP7LdjBbyLrV5/a0M3737HJa&#10;xS20cx3l5h5yyMZGLnL7snAzxxQBa+M1joum+AJrrT9H8M6lJpoM62k80dtCyhGUkv0VQpyTz8oY&#10;d6818Q/tFeDPDL6X/wAJ14RvdPuvEapa6jqsVo39mWkr4CxmZypxtVBvAAIUc16cn7L/AIbWSFpP&#10;tEjQNujby4I2i4wNhSNdmOxTafevnL4l/sMeKPCfxw1XVNBvNJ1LwL4mS2Gq2Gr2zXh2xbECnHzl&#10;gq5EgOc5zQB73rWp/Cfwb4T/ALb/ALQ8K2tlpaRXEV3Ddxny9wkgibcpJw2+RATwSSO1c54K+JHh&#10;f/hZ/h/Trq40y3urqyt7vT0uZ5EdRHaKo8ttvlu21zlWYHAyAeteEfGT9lLxJ8NfiLJfaLZWnjLS&#10;LHRoEh0YaXbLHLbi7D/ZdrcqikhzIPmP1ArQ1Wwuvjr+0i3hL+y7Hw9Ho+iWUcWoQaEuoNp14YkL&#10;REy5jXYBgMBuG0fNQB6J4o/bR8SD4svZv4Y0rRfhvZ6k1rdeJdWv0WG/hViha3w2H3MPl2huOuOc&#10;ehfGufxJL4Rn1az1Dw7pCWLA6NckNJJK0pEcaliVVRJvClcHqCMkCtib4N6D4a+G0VjqGn2PiS+W&#10;3t7W5vNVhWefUpE2jfIzZJJILAZwpPAArV+IngrQ/iJ/ZfhvVrCz1Gxjf7c9rKpKqsXCMMdCHZcc&#10;jOD6GgDkPhV8J9PfTrXT/FDatqmraaip5GqyBoHOBuaJF+R1J7kE+oFeuCL5Rt+X2xWX4s8HWfjC&#10;wWG4Vlmhy1vcRnbNavjG9G7H9D0PFR+Bddm1TTZre8O7UNLnazum2bQ7qAwcD0ZGRvbdjtQBwPxN&#10;0mT4N+Ov+E+0+OZtJmRbbxHaQoW3RlgFvFUAktHklsclAT259Ns/EVjfaPDqEN3byWM8YmjuBIPL&#10;ZCMht2cYI71YuLVblGVvmVsgg9wRivDE8A2Xhu6/4Vv4ijmm8LalMbjQ7vzMeVICW+y4IIGwcqDw&#10;QPattakfNfkYL93Lyf4HTeNf2qvD+hmaDSfM1y7RcpJAP9FLZIwZehwR/Bury6T9pPxxc6200Eun&#10;tJdAW0FkluTGrOyqpHOWfcQBk4y2Mc16dB+zF4Q8PRSyXlxqEtvInlMLq6VVGSAMFVUg56YPervh&#10;zwFa6P4u8vQfDsOkw2buk+pXSmSZgVIxb7iSATtycgHHQ1ibljwt4rvfhz4Mtf8AhM9Q+1axezt5&#10;UFrE087hiMIqICzFc8kDAHsM1a8cfDub4rWS2es3TWek75N9rbOQ918+YmZyAVIUAlR3J5PFTajq&#10;Wn2XieRNNsbfU/E3kiJ5to3Qp28yT+Fc4O0deuKZffC6TxRZtJrmoTXGoDLWzW7NDFYPgYZFB5YE&#10;Z3Nk8nGKAPIvix8GNQ8AQtJo1u0umQ7JFEVyY5shWDOpJCpIB90nKt0OPvDovgL4X8P+N9D1KHUA&#10;usXkzb5Lq5ULcMoYAApgeW0bDGMZB/GvQtEj/wCEq0a88P8AiS0tby4hjEVykiCSK9jPAkwRj5sc&#10;jsc15v458N6t8JfGLa5pY3QufMm2s229HOR5akbpFUDBPXH0oAk+KOhSeA9N/s2UXN5a31rJFBdy&#10;42mUL8sTnI+duowMHbjrWLoHibyPhhpt4yw3N1NaRRRRGTbHNOyhVQuAwUF+CxGAMk4AJG98Qddk&#10;+LfgmK3s9UuIZJoVniljh2xJIvQths5BOQvYrnnGK5P9kPTLjx3Z2DTaxJqUPhm7la9LwiLfdAsE&#10;jCrgbFBL98ttPG2gDhfilqsOvRtDDHaXENvaSSRXsFyWa68wHJk4wHJBPcqGUdq99+G8lvY/EiVl&#10;a3SOPw5btKqxyeZw3VpG+VgPmxtxj3zxxX7XWkLpvinT7qPT1jtbm3kWSaKMfv5c52t6tjOO5q74&#10;k1jWrf4c+CPCLWrzX2vG3g1icyFZNN0+SRYz8wwfMYlUHrtY/wANAHb+EdN8TatoN5eafeafpcOs&#10;XMl7b+baGWaFXYYz8+w5AB6dGqx4l1ORdDu9C8XRwrY6lbtbjUo/ktnymCJMnMbkk46jjr2ryv4f&#10;eKdc+CXxk+IUN3p2oah4TSVbiwW0ud1potrFENw2NhY+hJVe3NdJe/tteDbnxha+Frq38TWeoa1C&#10;gtHGnv5dz5sYdPKlXgkqcgg9vagCxrmvwT/DnTdam8YafFpfh7SruDWLSGVXhvZGhVUD7SWDIRkL&#10;1O/pTf2GbO38NfsweE7dYUtZru3lulgUYLkuWYrnnHzD8CK+f/jh8Gv+E4+H/j7xTdar4mj+y+H4&#10;3jsxCrW9yJLdnNxImfviVXy3UbR1FfTvwJ0uHS/A/geGOMxxQ+G7cRL/AAqTGhbHueM106Kg/X8k&#10;c29dLy/VHzx4u+IcnxH+JXiG7m0PWvD0yzxhrPVIRFcKPJQA7QSMHBIINeqfsl+K9F0YapZ3d7b2&#10;usahfLHDHNlGnQRrtC54PzFuBznNcV8dtPaD44eJLj5ts8kCgY4+WCP/AOKri9S1xfDT2t8srR3N&#10;tOHtgkSys0uCFARgQx5JHHUZ4xmsIRc2ox3ZvKUUuZvQ96/bHn/sbwxpuo27XH9q6ZfR6xZRQQ/N&#10;ctaAySxb1G7Lw+YADwcYpdT+JKeNtDs9Yk1j7Po95aGUIZBDDLFKNyl84PCkYJ6d6yPh5qvij9p3&#10;wTMmqT2ujyaROrxCCLM8sgUlHZj8sZOSCFDcEjvXk37N/hfQfB0GraLrFxpeqXOg3G7TrmaX7RE9&#10;lIDPDJAZSSq7G24GMeUO4zW0adOP8R69kY+2nL+GvmyPxh40Gn+JmsfCtnJqwuJIrmznJkgsgxnj&#10;MaiYKRIguAqnblQtycuvWuy8EeDvEnxBvLHWfFWoWv2GaNJ00e2QtCu5QQHY/exnHT8SK474r/F7&#10;VPiBpH27wX4H8Qa02khxJfXNsbazMEmUfDNy65CP8v8AzzB+voPwa1jxDfa5IuoRwppsmZo0Yt5s&#10;LFsOu4/fHmiUA9gFqvrPKrUlb8w+r82tR3/Ij174M6H4S8OtcaTp4juNJdbuAt+8ZfKwdg3cBdox&#10;gY4FdtpOoR6zplvdQsrQ3CLIhBByGGRyKtTMtzJIy8xyHIyOoP1rE8EeHZfCukyWMjRtbxTyfZFT&#10;OY4SSVU56kZrnlJvVm6ilsa80S3ELRsqssgKspGQR0xXn/7P7N4c07WPCE8m6bwjfNbW4ZsubKQC&#10;S2b6BG2fWJq9CNcX8RfhbeeINbh1zQNYm0HX7eIQGUL5lvdxBiwSWP8AiALNg8Ebjg810UakXCVO&#10;o7J217MwrQlzKcFqum1zU0v4Z6To3j7UvE1vFIuq6tCkN0/mErIqfd+XpwP51xPh34YeHZ/EPiXw&#10;/eLIv2q7+2S2kcrRQXsUvzDcv3WIYMCB2C5qS7+D3jTxfM66745uLe0YEGHR4fsm7/gX3x+DfgCA&#10;a4/4z/sy+F/ht4X/AOEw0kXEfiXw+6XUF7dXbPJclWBZHZuu8ZHbJ69a1jQoykoOTu+y0InWqpc6&#10;jp66noWp/sz+EdX1XWr24sZJJtejjjvAZTsPlqoj2jopQAYI6YpdZ/Z70/xHpcdjqGq65c2reWLq&#10;FromO9EZUqHB/wB0ZxjNbvhT4m6X4u8L2+p2Nwt4syKTHb/vGjcxiQoQOjbT0OOorN83XvG8sc8N&#10;jN4dW3DiOe5kEkhzjAMI+UqcDIJBAzgg1wuLWjOtNNXRa1D4WWN38S7HxW91dR32n2rWkaLIBCY2&#10;xuBGPUDn2pvxF+Jml+AdJbVGtbzVprXfGsenwGeRMAFwSPlTC4J3lfzxWXrvgqS81T7d4gh1HWIF&#10;UJJbwXh+xAAcsYBjeDjOH3V1timm+ItAkggSCSymRoXjC4ABGCpXscdQcUgPPpPi14o+JPheCXwj&#10;4dvrNr5cpe6iFghgXcOSG+ZspnBVGGSDmp7D4Ja5qGjXyax4s1G4uL4ElIMBE67Rk5JAJ6DA47V0&#10;vwovZV0GbS7gs11oc7WTMV270XmNgM9ChX8q6S8u47OEySsAq9cnvQBz/wAIp4pvh9p3lwNbSIjL&#10;NC77mjlDESBsk8ht3GeM10ijNcJZazJp/jzULG1hitbeWP7dGwjVY5JHGJOV+828oxLf89Dz0p/7&#10;Qd9qWmfCS+1bR2mF9o7RakscTH/SFidXeM45YMgYY79KAO4Y8/jXnfjHwJaeMvidosE0dvZyWsV1&#10;f3gtZCk0q/LFAzMuCertzkAoR2FeVeD/AIvePPA2kxwXULX0ptxdtazLJNcDz1Mxfexz5cRYJtAx&#10;xxiqlv8AtAeIB4ss7r7RoaXmqWrWctzJD5fmxxXt1ENgznKgbyORyM4AzQB6hfeFtc+G/wAR7G6s&#10;dckvrXXv9ClXU4/NCSLl0+ddrZZd4BJ7Dg1reJfjDf8Aw58PXl94m8O3UNvZwlzdafILq3kbAwuO&#10;HUknHKkcferwvVP2ndeTwA1lqM1m2o6fDZ3MUxzu3h43/eHICsQHyGwDnGTmqHxx/ar1rXvCGnws&#10;uifYdY1DT7cR5YNlrW2u5HZs42BpNvHIxXRhaaqVVF7GOIqOFNyW59H/ALP/AIf02Lx/beKvHGvy&#10;N4o1LP8AZOl3cbwWWlLIpISFnVVkm2ZDMCT1Ary/9v74j6f8WP2svhf8MZJFfTbfUoLy/KuMSGRh&#10;tT6bV7/3q6T4FaBYazLJr0Oi6xqVr4o1e9j1fVdK1qRdLgELyIJDC7YdHG5iGDDJ968Y8AfCfw/r&#10;Gla58Y/EjJJotr4pQaOVxbTEQSfugojTYVcqo24Ud6mtWlUnzP0CjRUI2R9O/sgx658XvCfxEtfH&#10;Whyx6TqHiW8fT4LuDbutzK42g8MfLKhcnBG0DtU3j74rXX7KOmXOneN4brXPAd9JHbWOrCE3DWUb&#10;na0F0iAyMqrkiRUYHocHGeR8E+CtW+EHxM+JuqWOsa5qEOua697FBDGQ1i8hlkKqrHa6gT57A4U4&#10;rH+MPxNuvjnov/CNLeapHq0eqiK3i+yJDPeRLEDNEXIwsRZWD4OW2FcEUUakYvlqK8f62HWoyl70&#10;HZ9/8x3x0/aL8H+OfAdj4P8ABFvqD+H7u4J1O+k025t7e23H5RiRFeWQsd4WMMSUHBr1bxb401Lx&#10;9b2lvouh2+mWllGFt9S1KMi4TIwTHAOVBX++QfVeK8R0K+b4A6/bya7c2uvQwoYhEk7XN14bi5Pl&#10;wq3PkBcDgBgBzkCvZr7xTG+k2t9ZzWM9ndIJEnkuQiMCMqQ3TmtsVFWXs/h+/wC/zMMNdN8797+t&#10;vIoWPwrsGulutWkm1y+UEeZeHdGAcZAj+4Bx0xV2WLS/CmtSXX7yG51NVTYiM/meWDjaig84Pbk/&#10;hV2HWoYNLjuLqa1t1kH3jKvlsT0Aboa4L4nSa3rGiNczaHHHb6S5vY7qG+DSiNQd5TbyGaMtjB6k&#10;VxnYd5F4it5NPkuVW9EcR2sGs5lkz7IV3H6gV438Xre++MH2qy0i2vbWHVL+10O6ubmV4YZLPLTT&#10;MkThcuQrJxkkE9ua6S+8RXPhmGPVbG1uLix1RY4La6utUe4iJk2hD5Qz1wvI55Pqc9Z+yb8PruHx&#10;X4yu7rTZNH8PRhdKsrFcx285+Z7m4Vc4O92wGxnC0AXL3Qm1yzubCw+xrDpdqJpIwx82MDhNqgY2&#10;4BGc9q+e/wBr34T/APC5/wBnfxNoK/8AHxNamaDgHEkfzr191r7E8Hap4V0TTNQfT/EGkyaRGyWx&#10;jFzG0VkVGzaWznngfMT0ryP4g+DJvCutyKyq9nckyW8qcpIh6YPTv0r7PhXMOSXsm9rNL8z67hTN&#10;pYPFQqxesJKS+R8Y/sSeOvBviH9mKz1LxB400fw94s8N+Vaw28kttFNB9klZkby2YGUtvYEnqOBX&#10;2L+zN8LLPxn8G9cj0TxRpOpeDfEmjtptve2jCRpZt8oe4Y7VxnefkPTP4n508af8E5fhP4z1TUNS&#10;m8N+XfXzPMzRXMiJ5jdSFBAHPPFcN/wTi+N+kfDr9njx58HtXuo7fxNoviGWW3tJQFa5BIjL4PDK&#10;jKrkdMD0rq4gyCh7KpjsM3e93G2yfU+24q4ZyvMMLic9yeU+eMlKdNpWipbtNa2T/M+9zp0XxH+N&#10;uk6eV+0WfhiLCSAghUhKAvkf89Z1MeM9LN/U17Uq4NeEfsQ6vp9tpOraDFeWt5eWJjuYzFcCaSGz&#10;fesUchH3WDJK5TsZSepJPvNfBa9T8bMnxl4Xi8W6BNZSkx78PHIvWKRTlWH0IBrl7nxdqmsfCXXF&#10;hY23ijTLSWKaNSFaOcIdrjOBtbhlPQgiu8f7tee/Hqxj8PeFb7xJDErtZWzrqMJUbb+12sGRh0JT&#10;cWUnoQR0Y1pH3vc+4xqe6+f7zrPh/eTah4F0W4uXMlxPYwSSueruY1JP4k1sVz/wpZH+Gfh8xhwv&#10;9nW+A33seWuK6Cs9jZbBRRRQA0rljXEfs+3Ex+HK21ykscml3l1Y4lbLlYpnRSfqAD+Ndvn+dcH8&#10;P76LRfHvjmwmFvapDfRagu1dgMU0CEux6EmRJckenPNGr0RMpJK7O6zkf7tfI/7Z3/BSBvh14vj+&#10;G/wo00eOvibqQMQt7MieHSjkgmXbxuGDlSRtAy2BjPF/tJft5+Kv2lfiU/wj/Z5eO81KUPFrPiXa&#10;fs+mR8q3lv2I/vDv09a9w/Yn/YO8JfsZeDozCseqeL9QU/2rrtwM3F5IxyyqT91N3QDk9Tk19xh8&#10;nwuUUVjc5jzVGrwo9X2lU/lj2W8vJHx+IzLEZpVeFyt8sFpOr2/uw7vz2R5/+xl/wTgfwX4vk+Jn&#10;xau08X/E/UpWuA8rebbaXnosYPBYDjOMDtX0/wDETw+db8KzeXGr3VqPPgxEsj7l5KoG43MMqDkf&#10;erXu7yHTbSS4uJUhhhUvI7naqKOSSfSsHUfilpMMahHkvVfYM26eYrK4yDnoVx1NfM5tnGJzKv7f&#10;Eu72SWkYroorZJeR9BleVYfAUfY4der6yfVt9WcDDJ5sSthl3DOGHI+vvTqgdrLRrWdo7e10nToH&#10;cxxrtjigiDHb0wFGOcds1zz/ABUs9RkaHRILjXJht+a2X9xhm2580/Kcck4z0rzdD0jpbm5jsoJJ&#10;ppI4Y4gXd5GCqgHUknpXGRGT4ta7BcqGXwrp7l49w41WZSNrgHrEpBwTw55HygFuk0m1vNR0qaLW&#10;obF/Ocg28Y3xhOwOep/DFaKrtHGBjpxQB598adKvJNd8NyWbfLcTy2txbKmPtmImljXzMHyypiJV&#10;z0Yr9DufDzxn/bdhHb3E0bXi71j3fLLIqYBDofuyKSAw5GcMCVIrS8XXun6Pp8F9qO5YbO4jMbKC&#10;2yR28peB6+Zj8c1h/ETwpJ5x1aza4E0OHcRsWaMr0kVB1I6MuRvXg8gUAdhtDDpx3Fc1qHwt099R&#10;N9p7TaLfMV3S2TeWJApBwyfdYHvkc1Y8D+M4/FFlslaJNQhjSSWOMkqyNnZIpIGVbacehBB5BFbt&#10;AHm2ueGL6G7guNa0kas1uBHHqejEwXUIPJZotw3AHn5Nx54WuI+Mfje30zw34fgt9cPiaa41qKL7&#10;DfZhukVEkJQxhRIZOV4dck7TivV/GviLVrXxJpml6eLS1/tLLC7uMuMpyyKg6sV5BJArzL42eAdE&#10;8S/GzTXmjmW90fSpJJry3k8u6UzzqIlRlIYMPKmC9QN/Tk0AeifDTTozqV1cGExXFuogIIbcCcE9&#10;sY6YxnGOtdl+PX9a8x+GGm+JvD3h4TWt2muWcjOwgvx5V4mOi+YOGPA+9g4+ldRp3xU02W7W11Hz&#10;tGvm2r5V6vlh2PZH+63TjB5oA6aihfm/LP1ooAK8H+M/w5tpvixdapqLXH9gwrZXl4bZzHNZsxnQ&#10;yFgctE3lIHTpyrcbDXvFZM82lnxc1lL5balqNgWaFxuEtvE+08dMBpx/31QB81ftXfsieFf2lfB0&#10;F/4Nkh8M/ELRZZbnTJoSEmlniwWilIJ65XBzxuB6E1gfsXftXSfGHSZ/CniyOTSfiL4b3W+qWU8Z&#10;iefYSvmqp9sbh68jivoz4g/DW98+K58M3EmmyStFFNHbv5caBSBHIFGFO0cFejL7gV89ftnfst69&#10;8Rlj+LngmG68O/E3wnuiu7ZV+TV0i6gf38r90nquAeRx9tw3nkLLA4p+6/hfZ9vRn6twjxBQx2GX&#10;D+bytH/l1N/Yk/sv+7J/c9T6Y8F+JFg22lw+1T/qmJ6H0rq8818sfslftRaX+0r8P47lWS08Q6eF&#10;i1bT2+WS1mHBODztJBwfwr3nwx4y+yKsN2zPH/C/dfrTz7h+fO6tFa9V39D5riThvEYLEzpVItSj&#10;uu/mu6Z0HibxDbeE9ButSvG8u2s0LuR39APc8AfWvLfFnhu9tfhdfa9qRW11TUtW07UbkyPtFnbR&#10;XsDiLPosatkdCS3rW94+8QWut+IrOC6aRdD0vbf3LrF5gupAcRxAYJOD8x+gqTx9qv8Awszwhf6L&#10;ZpBaw6pavF9qvgFRMqScR9SQBn269q+Onh6sfii18j5J0pr4kzc8E7tT1HV9VZWC3U5gh5yDHH8u&#10;4fVt35V2nw18OaZ4hvL22v5/tV1aQLG1r55bzIWxtmdcDaxdJFGM8L78cz4VSzsfDmnwWs1vJAII&#10;wjow2yZGQw9d3J961fD3iyTw5q32yDUo2sZ1AuIZJA0YVC4JT+625gGJJHyjgHrlZmZ6Lr/jbQvA&#10;UcMOoX1pp4mz5SMcFhwCcDnqQM+pFP8AEHjbStB0qO6uLjzbe4ZUj8iNrjzCwJXhAeCB1OF9+a8c&#10;8dfGrSfDHi261KRrGS6vLZLSS1aX/ShlVOYlUkyKASfujBLcjPPG+GrHWtehlW1jTwtZmGO2S5kC&#10;tdNCpJTYrcoPnKjeWwAABSAz/ih41WXW9N8P2OlwWV946tzG5ZglxDFG6jDqPuhYXkPoDxya7S6+&#10;IOgeDY49Jt5mvLq1gAjsLCJrq4Cqpx8sYO3OMZbAyRzXl/hH4R+D/GHxPupWvDINKZtKt2/tN1vd&#10;VuBzcPMysHkAI2Bfu8PxzXqk2oeG/g9bQacsFvo0MitIlvb2bBTgZYkRqfTqaNQOd8XeLvHE/hm+&#10;vLHTdN8PxrGpgOoS/aLgsSB8yIdijn+81aHgD4IWI122tfEfiXVNQttbnd5bOScxQ3FwwL4QJjAJ&#10;DHHQjIq94j8X+Hdb0qbTdQnlNvqCGCSOS1lXeGGO68HnOap/DbxjdeGfDumx315cNfaVdNG0qKrG&#10;8hjkIUnOfvxhcnryeldVHBV6vwRbNqeHqz+FM7X4s/s06JN4Y099HH9hR6PeLe3JtbT7TNqECoyt&#10;bsSCxVgRnGelUfEOgWvivQ7mwvI1ktrpNrj09CPcHBHuKt67+0lcXcBjs9Pji3LgmZt36V53Hrl1&#10;bWywRTSRQpwiKx+UfXOf1r1sPw3i6ms/d9f+AehSyevPfQ9y0H4i6T4S8I6XBq2pMkmVshLOpZpZ&#10;FTOWKjAJAzk4Fcf8RviZdaT4um1LQvESXEclmLdNNkgL26SF0/fFsjlVD4A6lhngV5P4j8UWPhqz&#10;mv8AVb+1soesk9xMI16cZLfSvBviV/wU3+Ffw+upLWDVLnXbuMEbNOgMiFh/Du4HtXuYXhCMtZty&#10;9NF959NlPAuOx0rYenKfotPm9j6r8XfFfUPHvhT+y9Ut9PmSRQJmWLG5h/EOSVP05Fcxfan5Vtvu&#10;rjbDCuN0j/KoHua+TfB/7WXxk/a81G6sfg78PkitbchZNS1WUbYt2cEjIx09+ldL4B/4Ji+Mv2hP&#10;ihdaL8Z/ixeXrR2gvl0nRLlfs7x7zHKrAHCsjMoOVOQ45r1/Y5Zl6/eSjF9l70vwPqv9U8uyxc2b&#10;4qFFreEffn90dF82aHxo/wCCivgP4Z6g+j6PNceMvExkEEWm6QhmJkPAUuAVJJwMLuOeMVy+n6B+&#10;1F+1OQqabY/CPw7cHJuJzuvCnI+5kvntzszxivpjSf2MPAP7CY/tTwbp+jzRRwl7yK9kh/tRIwPm&#10;kikbDOCAcx8Z7V6B4e+JeheLfB0niDTdQhvtIt13S3EKmQQ9OCFBIPI4xmvIxfGEIaYKnr3lq/u2&#10;OPEcdZVl65ckwqlL/n5V95/KK91fO54D8Cf+CWPgH4ZahDrXiZrzx14oU+ZJfaq5ePf1ysfTAPTO&#10;TX01bwR2kCxxIscaDCoq7VUegHauST416PPqa2kMGsXEj8IyadKEbjP3iAPzrT8M+Nz4luGQaRrN&#10;iqsy77u3EanHfqeDXyOOzHEYuXNiJOX6eiPz/OeIsxzar7XH1XO2yb0S8lsjcJyaOvv9K5u58Sa9&#10;FqEinRbSCzUDZPNfJ+8YnGMAcdutZN/4g8XXcsixzeFdMVZHMZmneZnjTiTIAABUkZPauE8U2vix&#10;FcS/DDxB9kMa3S6fO0Rk+6HCEjPtkVtWEvn2EL/e3RqxwPauZ8U6dceM7L7Hb+IrSytbm2a1uUih&#10;WSR3kXgqxb5TtzgEGqHhz4L3OjaRZ2M3i3xBcWunqiwJEYoAERdoVtqZIwB3FAGN+0n8MNJ+LWky&#10;aDrEEd9Y6hHie0LKGkGDh1yexAPGPudR3+Sv+CdniC4+F3xO8efCS/uHkXQLr7XpayODmFuoTkgj&#10;BU8ZHPWvsbxv8MrS5sbHTVTULi3BkllmluZZbgLvV9ofdn75BAOQACB6V8GfHLRR+zZ+1t4P8fWF&#10;jdWGjzas+g6k5BEeGCccknCh+p/u19rwfjm6ssFN6SWi81/mfrHhvjXi4YjIKzuqsXKCfScPeVv8&#10;STR9/eHPFtn4Xsr2XUriO1sYozLJLIcLGB1JPpiuU8AfGGz8QaDH4d8IXVnqOr3EkzrLbiZobC38&#10;wgzyNKASR0Cj7zYHC5Is6mTdaRM0O5maIsgRsFuMjt3qP9lLQdSg8GeINXfSNSutSubg3E8suwCR&#10;VVMJGc5CAMSA2OjGvO4mw/s8Qqi2kvxPz/OsO6dbmaPSvB/hC18F6R9ltV3MzGS4mbl7iU/ekY9y&#10;TXlP7Vd//ZviXw3JsWT9xdEq38QzBux74zXtQ6+39K+bf2gNYf4j/GOPT7SSCW20vSpWVN+1ndn2&#10;llYdBlQP+AmvmzxzVu50tLSWaRgscSl3J6AAZrpfhstnpXw98O2uoKlpFCW1q7mncRxWgLMyFyTh&#10;d24YGeK8Nm8KeLrjbpDXdxNdXym2tYo5N5mBwz5JOeFDHPbp3r1DxLq2reHfhkmkQPt1y+FvpcUs&#10;lit1bTSovzRN0XA3Yz32HigDqPgzpV14v8f654n1KG5jS2lazsI5pfNWJiFM5jboUDKqKRx8r44O&#10;T6lWX4H8Mx+DPB+m6XDytjbpFn+8QBk/iea1CaAA9K5fwMhi1e4yxY/YlYZ7Zv8AUePwrqCMfyrg&#10;7bxzpngvUnOoXHlyT2C+TCimSafF9qBOxFyWxntQB3hqO6uo7KBpZpEhjQbmd22qo9STWbp2r3Xi&#10;TSJ5LeCbTXbi3kuY8k5A+YpnIHPQkVlaf8JrOWZbjWrm68RXQUL/AKaQ1upHOVhGIwcnqQT70AaW&#10;k+NbTxXpF5c6C8eq/ZsohXckMz4zhZNuGHYlcgdOoxVTwf4j1S612+0/Wo7SC8iRJ4UtyzI0TcHD&#10;EDOGBGf0FdIFAUL2AwBjpXI+N7D+yfHPh3Xo1Y7XbTLjn5Vjm5Vjj/poqKM/36AOtdFkRlYZVhgg&#10;9xXk/juzm+GjWsMiwrodvexXelzvaG6axlXcXtwq/NlkLeWwzgkr/dB9ZBwaz/FXhez8Z+G7zSr+&#10;GO4s72IxOjDrnpj0IPIPY80AXbedbqBJE3bZFDDcCpwRnkHkfQ81jfEnw23izwRqFlHn7Q0XmQ4O&#10;D5incv8A48APxrlfgf4qGkCTwTqV2s2uaEpXPmvKZ4s5Vi7clwCN319K9G6nj6UAZPhrU4/GXg6z&#10;uZY1Zb63BkjYcZIwwIPvkV5n/wAI/ffC/wASSSXVv4gvNEs0BzpU3ltLBkgBjuAUpkAk9QM54Nek&#10;+HdZt217VNHht4bU6WYnRIwAGjkXcGwOnzB1/wCA1o6rpyavpk9rK00cdwhjZopDG6g8ZVhyD7ig&#10;DU+FYt/Fo1bMN5otjrjQ38UB1CI3Kz7CkgPlO3VYo34JBDE8V4/4a+EWm+KL66sbu3W40nQZJraC&#10;dLhna+uXlDzXG/Ctn5VT04OCRXKnxJp/gXWJtAt7+STxDpkshtXggN7Eof7sjBOYJdoKkAgA5wAD&#10;XQaVr6+HJ103Um1Ox0XT7WS6kkZks1MMe4s+0Eyv8zKCQRnqaAOw0Q6D4LvLqx0HT2uL5nDXEdou&#10;4oT/AH5Cdq467Sc+grC8Z6ZrFjPJdSa42lLPNnZJrGyNNzYCqvlj6AZ9qi1C01rxLqhtdDuL7T9I&#10;S5aEi1gS2WNTGHEpdgS4ZiAdgB5NSeGPgBJb+XdX9+Ib5re2VpLZN1zFLG26T/SZN0rLIcAqTgAA&#10;cUAVPF00ngHxGrR263niLUrOZ4rmNBst4owvmOIt3mTS4wMIpJyMkDNa+nQzeG/Cr6Xb6ekei2qx&#10;yXWpavMqpfQSAmdyoO9ZOcneFGSa6fSPBmk+E45LiKFVZHln8+dzK8XmHdJh3JKqcdAQOBVW0l0/&#10;4saOJJbWd9NjullgaQlVuthyHA7pnkZ4OAfSgDxLRfEdt4Q8fw+LpluG0PMdp8tkkcce5RAZW3Nl&#10;OIYSEHKqBkAtivoi2vYtY0uO4t5swXEe+KRR1BGQRXjnxh+Al9c+ALWztb77Vb2l1mRGhG8RMHVg&#10;pz8pw+SRjJGetem+AdYh13wBp08AjtFkthGEX/liwG0r+BB/KgDxv4X/ABa1jxXHbxX3iDV7fUZP&#10;EtzpcIj07fbTxRSNhXkKbFO1SDhs5rqtC8fa98TvG3jmPTtQ/syw8IXK2FrClqGe5mWMO7uXH3CT&#10;tAAxjnPINdT8G/hBa/Bzwm2k291PqCyXUl4ZrlR5jSOckk9z79apXvwauLDWPE15oWr/ANmN4rxJ&#10;epLbC4CzCMR+YnIxlRgg5H0oA8/8YfHvVtb/AGOn8YILO11KJ47a+hkg3RMTcLBIAGORjduBB4Ir&#10;qvgh8XNS8ffEDxZp32i31rQdHeNbLV7ePbHPIR+8i3D5GKnuvFQ+N/2WrfxN8DtL8DWeqyabY6dJ&#10;FK8wh3tcMjbuRkAZbJ71Y+F3wvT4WfFTWrbS9Q8vT9YiGoXOmi38uGKY/K0kLZOAzdV7ZGKAOf8A&#10;hn8a/EXjvxZb6bdalp+j+ILXUZhqXh28tfLm+yBmCPAx5k+UZLAkY9O7viJ8SPHXg742+ENDTUNL&#10;+w+Kry4QRvZ7jbRRIWGWBBORwemM1sR/AXV9Z8YeE9S1vVNPvJPCcxmjvY7Yre3Y8sqI3c/wZZiQ&#10;DzxxW348+GWp+J/i74U8RWt5ZQW3h3zlkhkVmkuElUKwGOARjI60AdFc2DXvhOP+3Ps0V1DD5lxN&#10;BkRwuB8zJnJAHv8AQ1558Otf1TwXrs66nuj0WZXa1hwF3oGBa6RScrGAQWjPzLncAV3be/8AGPi7&#10;RdGtprPUr6OOSaFibdDundDx8qLlj6dK5PxndalaaVpemyWtvfLdSZsdRmkNt9kkAHlb9o3LIckZ&#10;HBGQeuCAdt4lhbXvBuoR2SWN815ZyJAlwS1tOWQhQ5XkoxIBx2Jrzzwr8Nrr4qePPDevSahG2mtB&#10;Hd2tjYJPHDPeCPa8kjMMrEoXChgPoT1890HUrjV/ib9k1C51QaX4T1Dy5dNsJDFbXF1GFlaWNQMs&#10;gyG8nPZiARxX1h8KvEVi9i0sd1E018oNvcpLuS5UlmRETOCQvfqf0ABg+LdOh+H8txcahqGn2brN&#10;HcsRvTzUKFAxbgFwVZcDPGDgbhUfhvxEuvTNp91Y6i2m3RDQpG7vcaqoPIEZx5cQJO5nKhuB065O&#10;t/DjxdrHivVdV1C1it7e6DSwTQp5k9tEpwqbcYEjZZmIyeAOwrrvht4Zg0vUdS0TTbuz0e4stkNy&#10;VTzb65IAJk3SEnYSxwcEDmgDa+Ffx98I/FTW9U0PQbqb+0vDztBf2MllLA1k6OY2QkqEJDAj5GNd&#10;tJdQ2kW6SRI1JwCzbR+ZrndOn03wNbRaHpa/aLwZbyg29y7Es0szdizEsWbliTTbb4aWusNHdeI4&#10;7fXL5TuAuI99vbnJI8uNsqpHTdjdx1oAueJPH/h3w3Dv1PWNLtVA3hZrhAxAI5C5ycH0FeN+NfhL&#10;Yy/GG18WW+viTwn4nhP9qRXQ+0WZb5SjRvn9wSu4hvu544zivXP7a8NeFtTkt4Vs7e8VR5iWttl1&#10;HYNsXj6GqfguKG78a+ILixhk/sy+SFpS8bRpLc/OHIVsclNmTjnA6mhNp3FKKaszxfT/AIiyfCTx&#10;3qGj+EZ01lrNi02hXWbS7uUxnzYFkwJUxnDxZzsA2t1Ht3wu+M+g/FrSxNpd0v2mNcz2cjAXFsc4&#10;wyg+vGRkfjXP+J/2adN8XyaTFe3CzWmh3yX1kZLVJLq3ZZN4RZmyVTPGAOmK4H4r/sj+IYze+IPC&#10;njrVrHxJFO91E01ukqmPqIRtwx6AEkncOoOBW8XGppN2ff8AzMHGVPWCuu3+RS8MTt46/wCCoHii&#10;RoZGt/A/ha3skkOFEc0+yXjnLApKRz0IPtX0PrulSa3pUtvHeXFg0mB50BAkUZ5wSOMjjPbNfCv7&#10;Inx9bwJ8ZPi5q3i64h1DxXqV1DaQ6iQ0enTvFGR5Xmcqg/1YAPTGOBX2B8EvjQnxf0S4kk0vUNG1&#10;LT2EV3a3UfCMRkFH+66Echh2qKtGdN2kvn0foaU6sZ7FjTPg9FpOm/YY9Y1r7A0skzQm4yZN5LOC&#10;2MkEsTjPevI/CfwKj0DxJND4b1NbDUdHhtZ7m7vojPFMw8+1kZXL5DZt1YgEDKLuHOK+iprhYIWd&#10;vuopJPpjmvlH4ia/4b8U/CnUtP1HUZJNR1fwtpMttaNcOjTLG8r5ZOm3MqllONykA5qYq7sVKSiu&#10;ZlT4zX3g9Pg38QLTT/itJea0iwTapJa3Kl3KFv3ClMANIwKkgluntUXw+/ZCsdX8I/YrvRJv7Ytk&#10;t57tNPvDafY2HzIrEjE1wRgsGAUYA47+ifBb9g7w78NH02+1C+vNa1LT5zdIPLjt7VJM5XZGgyFX&#10;Awu4rwMg16ho923hPxTqFrdQzLa6pcm5t7ncXQsVRSh/u/d47V0ynGlpTd33/RHLGMqus1Zdv1Z5&#10;P/wwpY6TdrqFvrmvasynzn07UbstDcMSGIyuChyP4Tjnmu28Yfs6fDfU/CnneIPDGjR2tohuZZbh&#10;P3kHG5syZ3HGPXtW9408Sf8ACstYk1q+udnh25jSK9kkfjT5ASFlHojBgGx0Kg9zXm+vfGDS/GOt&#10;QaHDrU2sSWc4uLe4stOe7glDnEZfb8heNgSCSVzg9RxnUxNWfxM0hhaUdo/qWvFX7DfhfxDrVvd6&#10;fdX2gRw6c9jtsWG6csciRywO5lycE8+9Wvgp+w94N+BTyXelvrFzrUq+W2q3N673XlnaTGG6KmVB&#10;2gYzXVeHfGy6NPPCy+JNQwA+24swZUJzkkrjg9hgYxVTWf2gWsLfUJIvB/i6b+z42lLSWaxRyKpG&#10;SrFvx6dqPrVVx5ObQpYekpcyirkXxlg0fwf4YtZb3w3q3i66urlLaDydPTULmBmP3iXGFQYySeB+&#10;VXr3we3wz0O+1Cy1GG1SEfaZIY7SC3inCjkHao5Izz16V4P4F/aJ1z4v/Fi10+48T6h4e0fxWzpB&#10;aRWYW4sZFGUiEsi4G9A2TgncBiu68d6r4ivvijL4dl0/wn4p0rQdP/tEJqORJbucJAJXcFDI5DHd&#10;jjBxWXM7WNOVX5upctPjd4P8Q+KtNhuNW8O6f4dhgngjRr2EkzhgUJZWyiNFuYEkDPyk5wDoaV4w&#10;8M634zXR7HxjpepWd9ucWOkvDxGFO4zTI2WHbAO7np3HNfs9/Fa48WyeMNc8Sw6PpOneFUfR7qGC&#10;MxLNGmJY3aJwCqqrOFzwwfipP2bdWH7Q9nrk2ufYY9L03UnitdDsti2jQkBo3mVfvsVIJVvlB7ZF&#10;SUbfh3w7ffETxnqVnZx6Zp/gaznQx3VlABNqxG0+X5mMGMMuSwyScDNei+LdK0QaXdTanaW/kW0L&#10;TSzNDgxIMkkPjg/Q5qD4peP7f4TeANQ1mS3aeOxjAjgiGN7HCqvsM4H0r47+J/7U3iT4rX97o11f&#10;yaXZ42XFnYDCsq/Mys/+sY7TjjAOMHjNAHSftJ/E7Vda8eaXeeEdPm8M+INJsxOt3eSx+fqcBXMc&#10;TxqzBo2778MN3auP0D9oPXbvw/dahBb6V4Uk8VxKZZodNhjuLtGThj5ZbHynOSOM84NZvw607T00&#10;06811qV5cNF5TXeozmSWKJONoz9xBj7o6UvwC8RSXf8AwjE2lxM1zb3MumGFo+turlGB/uhVUYJ6&#10;YFd2s8Nd/Za19bnIo8lf3eq/HQ0/AHhpfDPhqCHzzeTMoaa5J3Gdv72f89K2qwb3xLYeD7PXL2eQ&#10;R6da6ncRxlTuUL5pCgfjxXkfxF+NerfEbUBpnhaa4s9LuGEbaise12I5ZYuQSe2anC4GpW12it29&#10;kXiMTCl7u8ui6v8Aruel/Er40aP8NZI7W5e4udRulIt7W1iM0kjdhxwM5yMkZwcdK8xuNY+IXxtm&#10;W3jjbw/YZaCeJBl2Tj52fOARyMLn6d66j4Y/s7WukJ9u1MPNeXGXleVi00pP8TvnOc56eozzzXp2&#10;m6ZBo9lHb20SwwxDCoO1dv1zD4fTCwu/5pd/JbL5nH9WrV3evKy/lT/N7nH/AAh+COmfCiFpYN0u&#10;oTrtnmdy5bnPU8+34V2Nt4ek8e+I7PQYZFjjuP392/dIFIzgerHj8/Sk1PUo9KtDNIzFeAABuZie&#10;igDqT6V6P8EPAVx4W0m41LUht1bWCrzR5yLeNc+XEPcZJJ7kmvMrV6laXPVd2ehTo06ceWCsi5ce&#10;Hru1+OfhtdP8iO11Szk064ldXZYhEGkjUKMAMctyc8KRjkEei6l8F9QvtL+zTXGm30ckKJKssLKs&#10;rFhvOMnjbkgeveuf1HU7jRbCa8tYTcXVqjSxRA4MjKMgZ9+lepeAfG9l8Q/B+n6zYSeZa30QkXIw&#10;yHurDswOQQehFYmh8bfG7wBY+CJpNFt7i4t9WuJSp0XebhDb+YQJN+B5asoDcnHOOcVysnwp0vUd&#10;RbTNN0/7VfTRBn3ylYrSMHPmyN/CuVHTk46V9Iftd/BG11dE8W2MttpOoWpAvLzCxpInyjdO2RuQ&#10;KoHOSOMdMV8//wDCUzaDA2jsy3F142u10xXsULmXcAofeQQkAXcS5BJGSBxmgDY8DwWngzV4by+i&#10;XUnt40hhuJFaG3t2cYVYV2l2z0BAd2AyF281c+JXjzVvh94e8ttJmi0veiwbbMQ2t3IWLKruZTMu&#10;44U+aibicHbmtr4bfDLR/gxHJrlzrFzqk10GUJIzS7584YxBiWLnbtLdWAHQVvaHPf8AjfxAy3w/&#10;0G3l+0zREB44WChUtye7KdzvjIyQKAPMfD02leA/iFpuqa5fWf8AbkbeU731y9uy2zIXaYxFAN27&#10;IAyeOd1dhpP7S2j+I9TsRH4m8PwtHcyxXVhbM15POpYiIJtG7cRtONueSKZ4l+KXhSPwZrCaLqmo&#10;aVLFbOlosF1d2kDyM/lKYkiYBv3pA+QdTXA+GI/+EVstG8Qay1rNoa20lveIupXEk1/cK21pZUIG&#10;6TzRJnfuOZCOmBQB0/iPVpIrO6ns7uSXxRpES2NlFcwi61C6+0zspV2OIFwF3eUGMgCc7elafhz4&#10;E6Z4Tfw7eyf2le/bLlWuItQKs8JaNnA29FAbqq8Z9QK5bx1qi+Obe3v9IhksbLMMMcNm/wBjvI4k&#10;WcRRwtgYMshugAMAeWh5J49H8Iad/ZZjvm8PeIWktEBU32oG5kTPUqrOfmxnkYNAHoZZU5LBQByc&#10;1hXXhFftUl5pNy2n3Ew3MI8NDMem5k6E+45qLVLa1+Jfh2OS0uMqkhYxyrmN2GcxyxnkjnkGs3RN&#10;BW4uby1sl/sO/wBHKR7bVj9kkDIHB8rheenQMPX1ANnTvEk8GpLY6pbra3UmRbyo26G5IBOFPUMA&#10;CSD+BNW/EuqzaTp6taw/ariaRYo03DAZjjJ9h1rF1q01q/srX7U2k27WM6XDTM5KPt4wM/dznGe1&#10;S/8ACx7OdoxHcWzxx/NeXHmgwWwHBBfpuJ7CgB8vgH+1m3apqV9fIww8Afy4GPP8K49SOTVrVfFu&#10;l+EoZreSQRtZwCbyY42YhS21cBQeS3AA59q5nxz8edL0a0tYdFvLHVtSvpTFFGk4KphSxZyOcDH4&#10;1yvw7+JLeJvi3bx6haaf/aNwsltKYxg5hAeOTBHo5APagC1/w0X4u/6JP4i/7+//AGNFevbY/wC5&#10;+tFAHp2gWuoaasy6lqFvfR7/APR5Ps/kybfSQg7Wb3VVHHStbFc2mm61r14v9pDT7OyjlWRIISZp&#10;Hx2ZzgdfQCui3c0AOPIpu3A5pzHArifid42i0+CSxQ3Ekx2I0UKt5kzyZEcQwP4sHJB+VQT6UAcp&#10;qXxf1jXNY8ZWM+gSadpekukGm6hBOJ5taBRmkSJUG5MEL8wBABboRT/hD4B1+40uLUZtavdPka4a&#10;+R4THJb6qJVz++jeJZVVMhQu9WOwHI6DNn/Zyt/iZrkOpXX9taDJZQGyZ7a8ltpBJFJ8vlKG2/Zz&#10;gsMjLcZ44rZu/hf4+0GPdpPjT7Yyg4Go24btwAFwv4kHpWsYRktJfeYSqSi9Yu3kd6NAuNQht/7S&#10;vI7h7WcTAW0HkRyEfd3BmduDzkMM8V5j4a/aHsdO8WeLNS8W48N2tlfjR9OFxcxSi5SLJZ1VPnBL&#10;l854wFweDVPXdF+L2jeFdTvL7xhosEcEJdVt9LWW4yAcBGJVPmJA5Xj1roPhB8J/D3wN8DW19q9x&#10;btqt03n3uq6o0aTyTSDJUux+XqQFB6Cq9nCKvN69kL2s5O0Fp3Z2/gv4i6J8QdNW60XUrTUoGGd0&#10;LhsfUdaoGYaF8XMbWSPXLAAED5WmhY4yezbHP1Ce1ed6hoPgn4i65dar4H8Y6Lp2t6Wdly+n3sbR&#10;qSdoEqKwx8xx2yT61D4zsvi7aSaPKNN8K+II9HuVumniuZLW6kCjBCx42HcpIwWH1peyUtYv79B+&#10;2cdJr7tT3Qttrm/ir8OLX4n+DLnTJ5JLWZiJrS6ix5tlcIcxypnjcrAHng8g8GqXwx+L8Hj9Gtbm&#10;1k0nWoFLzafM37xFBwT74yAfTI7EE9gBx0rN80JeaL0qR8meW/s/X+p+NYbnWPEF1JLfyJ9jfTwx&#10;aGwlt3aCcAYCsWmhZw/XEmMYUE9DJcal8RNS1CzhuZtD0uwnNvJLA4+23LAjOCQRHGRkZGXOcgoR&#10;k8J49h1D4e/Fu6bS/tD/ANszRa5aWkb4+1ywoIbuAL6vD5bjAPzLIeteieI9P/sjUrfxNa+ZG0ag&#10;ahF8yie3xyxXGS8YywGMkAr3GLrJc3Mtnr/XpsTh5Pk5XutP69Tf0fw/Z6BaLBZwR28a54UdcnJJ&#10;PU9e9WiuRUOnanDq1hb3VtKk1vdRrLFIpysiMAQQfQg5qxWRsYPi/wALNqPl6hZeWusaerG0d2Ko&#10;+RzHJjqjcZ9DgjkCqNvJafGP4fMsgvNPN0DFOiSeXcWUynDpuHIZWBGRwRyOCDXVt0rnrtYdE8eW&#10;zLiJtWjdHzJhZHQZGB03Y79cCgDwCbxRb/CfxpdeHZJLeC41S4Y2EU1x8oucKZU3NhdiqY5M5A+d&#10;x/Dmuj/Yo8QNow8UeEbiWzdtH1KW5gnyIri+jnYyCXydo2x84U5YnHX1sfGvwfa+K/jlY6fHpsd3&#10;Lfx2S3ss0auscDvcb/KLAhWMdswbAHGOua1vGX7GnhfxZYKkV3rWlXUJXybuzufJmiAPQFQOMcYP&#10;HJoA5L4l/twQkaPceE9FXXtI1TSbnVo7+e3kCuYmMSQqjbSHeXAznOAeDkGur0OVf+FOaF4hvIb6&#10;PVvEF1p2p3yXj750ZXSRoz8oChEQgKFAG3pkmvJdH+EWpeE/i/p3w3vmkm0Hb5+k6gLNrWAFVDvF&#10;tA2tJkBsqQOTnmvUPiL8B/Fvjuxj0u41iKbSthDmO7nhm3fMB1LAjDY+lAHJ/EzxH4e0zSz4qup9&#10;cuLXxNa/a4rLQNO8y6iUjcZZxnEiD5SCyAgjqeoT4mftLr8I9P8AB+o2OqeDW8HxWttBdJe2N1Lr&#10;EZ8sDMa24MaELjgrgHI6VPYfss+JPB8NrHpTxNb2sqkxfbR+8jChFTmPIVeTwe59qwfjL8AfGHjb&#10;w95ejwap4b1GSaN5btP9JwAMMoX7Qy89M7B68UAdp4F+Gdr+0D+zrrFlffarP/hI4LdUcsA1qyQR&#10;FCE527ZNxKkcknIwa89/Zf8AitBqHjvRPh58SLiOy8dfDi5ex0m6tboC11mMRGNQVHG/y8EqcHjP&#10;qK9K/Zq8Czab8QNev7rUPGEF3CfKl03UYTDZSKQqJPH1ViwiySp4JOQM1k/tyfDnw94T+B3ijxNp&#10;+k6PYeISYbqHUCwt5jdRyK0TK3dsg8dSBjmuzD1E/wBzNaPbun0Zy4im1++i9Uvk0af7WHw2khZf&#10;FVmrMqhYdQiVNx2jhZc9flzg+2PSvnzVIJtU+I2g2cMMl2zW11cQQIMtJOGgjQj32zSAexz2zX2d&#10;B8QbG5+Flnr95sjttQ0+K5WGY8uZIwwjx3Y5xgDk18oeDRH4D0ix8R3kN7H4p8WC4g0nzo9x0yxj&#10;OXJ52pPIWA5JKr/u4ow69lzSl0uvmya0lU5Yx62fyPefgp4a1TQPC66Vo89kl007NrWouhkEMuBm&#10;GAfddk6bmJVSOVbOK4nV/wBmfwr8Dfj94T8SfYzqVv4gu5LG9e9aMrFdPueGdI1VUU7tynYBw/Tq&#10;al+E/wC0hceCZo7HWLe3/sGNCFNpCTJadxkclx1yTlieea9R/aF+DVj+0N8KZ9NeacMyi9sJIZjG&#10;PPUbomJHON2OlcZ2HZapoNvquh3GnyRj7LdQtAyL8vysCD06da+TNf1NdM8RX9j4fvbXUPF/h+UQ&#10;yQvdrMEYbFAbcBtDBU5HRpTnIr6K+AnxDh8e+AIVkVrXVtHb+ztUtJHDSWtzHhWB5PBxuUnqCD3r&#10;hPjZ8JPD/hHVNX16G2XR/wC0YjeXt5AFUFkG13PGchSr8nBMY96ALWnyXEtjA91t+1NGDMF+7vx8&#10;361h+K9Uk8N+KdDvGluvsV5KdOnQMTFG0nMUhX13qE3dvM/EZPw8+MOj69pqpJdR2u5ojZi4l+e7&#10;hnjWWF1zySVYg4yAVYA8VR+PHieWXQ7jQbW1t57u8tnmVWkd51KEbWjgjBkchgpBGAOpIxQB6NjA&#10;qi/ifT0vxa/bLdrpgzCJXDOQoyTgc8cV5l8Ode8XfFbwa0lxHHFHdxvbzSXGIvKcZSRUjiJb5XUg&#10;FnB9q7zwd4Ct/C2jSWsgtrhpiRI6wLGWU8BTjlsAdScmgDmPEvxuu7bxJJp2l6ZHdeWu9HWQ3Etw&#10;MZOyGINgcgZkZOT+dH4gfD/xD8btBurG6hXR9PuEkEcd9cmQsGX5d0EO1flIyN7tg9QcYr0nR9Es&#10;fD1r5Fja29nD/chjEY/Id+lWwM0LdNBvueK/sc6rZ6Hpmt+D4beG1/sW5+1W6pHtLQy8kMe7RyCS&#10;LJAP7sdq9q714v490Ob4OfGfTvGKtEuh6hc/2ddhVbdCtwRknAwVEyKw/wBqd/x9oHI/zxXVivea&#10;qr7X4Pqc2H92Ps+35AODVFfDtrFrf9oRqYrlk2SFDtWcdt47kdj1HPrir1Qw38c95NCrbpLcKXHY&#10;Bs4/lXKdJx41Sx0D4r3lwWlt/t9ssV35v7tA0Z+R13feDKxGVzjZz1rpJ5IfEFh51ncrMq/885Pl&#10;YdcHnr9ab42m1Ky8J382kxpNqUMJkt4nB2ysvOz/AIFgj8aw0ljOlWvi7SY3hg1C3iu7u32bTNCy&#10;htxXrvUHPTJwRQBV1nw/9p1vSb5ZYbebTVcqvl/K6OEVxnf8oyEbAbPyDr36Kx1BosQ7XaPJ3tIS&#10;2QSOASe2exPFYnjLwza6npTW83mfZLm0mQMR2YRjBZuFOBkZYZ54OOMbwpeXGieD7dvEXnac9uoi&#10;neZwgUKQnmM5wOQQ3UkEjvxVRi5O0QlJRV5HcavPpt7ol893FG9tHAwnV0xlAu4jnHGPyIPcVjfC&#10;LRLH/hX+mzRabY2sdwr3MUUcIXyllZmx/vHdye5z615P8Y/2htMg0a403S3kur24K27mT/R4VDZ3&#10;fKwDYILDJULjBz6u8Cz+O/jV4b8u31Sz0HQwrC3SyDedMi8BRKRgKSQAVBB2tjpXT9VcdajUfLr9&#10;xzfWFL+GnL8vvZ634y8ceEfAsDvrF5pFnvHzLIE3ybRnG3qcCvFdLb/hf/xRt9Lh07VI/CNndvq1&#10;retbfZZWRlQOse4h+H8xVJCgZUDIGa7Dw3+ypCtyLrUriNLxgBI8a+fOy5BIMsgJ7dQBXVW/wst/&#10;BniTS9Q0WG4MiytDeF7guXhf13Z4VsHA6U/bUoJqknd9X+iF7Kc9alrdl/mQ/tUfHXwx+zh+yTr2&#10;meH3bTdTvIZLGxguIWMk00m3zJCTw7ASFi2SCQeuCK8H8ZT2um/8EmvA+li1mhuPEOrRRrtcM0ze&#10;c+6QDJIyABj26Vqf8FBNOvfi7quleB9Ljmmm0zS77xPd+VlmCQQuI12gH7z8ZPdgB1qj8KfB2k6j&#10;8I/hR4kkj8QXsnhO3a5t7LbIyatcoWZRBBg/IhI3y4xkADJrjOo97TxdaaRqmsafDfW9veXV+bDT&#10;muH8zzjbwwWrM+0D5vMjORxzxxVD4r/DWxPw0s1kW8mPh25iv98DEXD7SfMw33gSrueD1A7ZBs/C&#10;TQrPxL4S0vWrpotQuLgfakZgCYJWJeUn/po0jMXHZuOwrt7y2W+tJIZP9XIhQj2PWgDh01e88L3c&#10;Om6o1i3njbaa1cW4kjuxg/u5QrLtkxj5s4bnAHSuQHk+DtVuIdAkg13RW3PqmgfZ2K275zJNahun&#10;PWInb1xzXffD63s9Z8EyaLeRLdR6TI+mSxzp95U4TIPqhXnvyazIr248K20mmWuoS3Vrbv8AuJJM&#10;mWNf+eZb+IDoCecV6WWYetXn7Ont17GtPBSxL5Yb9yPSfEen6h4QivtavPDl94ckcJZx2+nyJ5Mn&#10;zfKwZ35A3DAC45+lM1/4uaF4Jjt7bxFrXhy20u+XNtC0LxM8J+6uCxBP5fQVW0aNfDt1dTWf+iyX&#10;jmWYRnaHbuxHTPvXj/7R/gvVdX+J/h3xhdteatoOhRCO9s4CDPCg5aZAeGbue/HFehjuH61FOpDV&#10;fidtTKa9KCbafodL4O1O08MWd1ZaW327T7GZ0t00i6WJNUFxKyQROxywkijK4xjHByTkD7P0Twyf&#10;Dnw8h0q0a6Z7ex8iIyz75t2w4y7BstnuQfoRX516N4I8C/FX4x6TNpurtYxyStNC8VjMrSRlMQPJ&#10;K3y71ZJOTx8pA5Br7OlFx8DtEsfEmk6zLrHhGRoV1KG5uPP8iJ2VDcwPk/dLElScYzjpXz1nseat&#10;dDw3V/hJ4k8O+BLFLfRvFUOk6BcxSRQ600N68dyVdJTJEhjE9udwwVKYOGA6it7wxd6ha/CLwX4d&#10;1KX7RceFQsjTBi32hwrL5ZDZ/dqr4A64VeeMV6z8dPH+n+INFgtdNvo7hvNzKsfIIxxzXxp+3r+0&#10;v4g/Zn8AaPeeHtOtby81bUBZtLcKTHb8E8gdzjFfb8O5HGslVqr3m9E9LW6n2vCnDdXMsTTw9Je/&#10;N2V3Zd9T2bxt4w0/wJ4W1LXNUmS10/S4HubiQg4RFG44HU9Onc18gfs4aVe/ty/tvW/xEt/D76L8&#10;OdLU6TLqE8QQ3BlDKNx4yz5I4J25HOawPHnhX9pP9sIL4JvLDSbSzuRay6hp+nTR/aUjlfKNKu7c&#10;icAtnAX5c195fs/Wug/s9/s8yfDTVPt1xpHhi2kg1LxAiRxWljdqqP5YOQQVLKVdsbj+npZ3nFDC&#10;4aVChJSnJWdndJf5n3OaZhg+G8sq4fDVYVsVWTg3F3jCHXbRye3kj1n9m/8AY88G/svalrF14Yj1&#10;A3GtFRO95P5zIiklUU4B2gknnJ9+les15T4C/aX0OfwNbz6nqWnf2lbypa3MMN9AxJMjRLNkuB5b&#10;bHbrnCsMEgitDUP2sfh7Y6jpNqnirRbuTWHmSBre8ikRREjPI7tuwqqFOSa/NfM/ET0VhmsXx9pc&#10;WveDtU0+aJbhbuzljMbD5XBXGD+YrGf9oTwcqSSf8JBpbWkdiNRN2LhTbGEkgESZ2kkq2ADk7T6V&#10;0mha3beKtAtb+38z7LfRLNGJEKsUYZGQeRwaE7O6JlG6aMP4G63a698IfDtxZzLPCtjFAWX+/GoR&#10;x+DKw/CuszzXlPwYtI/hb4/8TeDdqw2DS/21pe5+PKmJ8xFHQBJAeB/eHrTfi5+2/wDCn4FXUlv4&#10;o8deH9NvIjhrT7SJrlT7xJucfiK7qeBxGIrezw0JTb1SSbdvkjilj8PQpc2Imopaau2x6sz7a5/4&#10;ifFfw78JvDdxq/iTWNP0fT7VS8k11MI1A/HqfYV8AfFz/gqz8Qf2l/Gt54a/Z70JV02wBN54k1OI&#10;RxRqDgv8+FjXGCN3zHnjisv4X/scaL8WdffxJ8bPiB4h+J13ag3EtrYl10a1KLlt07FYsDBH3l6H&#10;OK+s/wBTYYGnGtntdUb6+zXvVWv8K0j/ANvNeh85/rTUxknSyek6ltOd+7BfPd/JHqXxI/4LB/8A&#10;Cea5J4f+BPgnVPiNrCkh76aJ7fT7fsScgM2DjrtHfNeV6l+yl8Xv2oPHccnxq+JF1psep2jONC8M&#10;MkOxYpUcxO+PL+UTZU/vTz2xX0L8P/Cn2eysG8K6R4Z0Xw9cWsnkz2irLHNA0hCBTFiJmAjCkkse&#10;BySTVjW/DR8L+OfC+salq11e3H25rGMyqEhiWeFlCIijAJeOPk571n/rVh8D7mSYdU/+nkrTqP5t&#10;csf+3Un5lx4br4t8+b1nU/uR92H3LV/NnQfAL4R6J+zB4JsvD/gexttJsbWZnnlkQT3OoAjrLIcH&#10;dnnI47YFdAZdRtLK18m9N1eWYj8ubUS9xu2HOXwyktyec9eeamBH/wBc1m6T4w0nX9TurOw1Kxvr&#10;qxx9ohgnWR4M5A3AEkcg9fSvj8ViauJqyrV5OUpO7bd2z6nDYelh6apUYqMVoktjQ1Hzdduo5tQu&#10;JL+S3mlmtzKqj7OJMgou1R8oU7RnJx1JrN1XxTY6Bf2NjI3+lXjbILeJdzEDq2B0UDqTgCsu/wBW&#10;8Ta3qElvpun2+m2qMVN3et5kjDHVIk9+7Ht05q14T8BW/hu9uL6W4m1HVroAT3dx98gfwqOir/sj&#10;isTYwfil4Ktb/wAR6Hql39uvlj1K3QWz3H+ixBsruMfAbkgknJ4GPSu5ht47aLy440jj/uqu1fyF&#10;YXxP8NSeK/CMlvCsjXEcsU8SowVmdHDDk/SugBz/ADxQACiiigDnvizYyaj8MdfjiEzTfYJnhERw&#10;5kVSybffcBj3rX8P6oNb0OyvgpjF5bxzhc/d3KGxn2z7VYlTzYnX+8MVR8JaVNofhmxs7hkeW1hW&#10;ElPukLwMfgBQByfjrRrzwjqo1rTZo0hz+8WZSyWhOMn5Ru8p8Dcg4DYkGCGDdZ4b8RweJLEyR4WS&#10;I7JotwYwvjOCRwexz3BBq/JGsqMrKGVhtIPQivPvEK3fww1q3ureQyWMzCLEo+VhniAv/C3OIiRg&#10;k7CRlaAOy8T6eb3RptkixTxIZYXZiFRwCQWwRlc9R0I614B4X8VXXxL8V6nrV5p91pWqXVvaosTw&#10;EwPar5hWZJMEO5YOyk5A3KNhPJ9T+IXjNPE+jafpuiyR3n9uAyTMjYaK1TmUlfvAnlMY+8SDgiuZ&#10;u1vfHcWl61Do62GhPaLBZ2xkJuphuDIzICEjAUZ25JzgHPSgD0f4dmAeErUW/mGMA/6z7+TySx7n&#10;3wPoK0tV0e11yykt7y3iuIZFKskiBgQeKwPhVcn+wJLd5rqX7PKyq10Ar49h/d9DgcdK6DUtVtdG&#10;tGuLy4hs7dPvSTuI1X6k8UAc3H8Obnwu/meHdUms41/5h92Tc2RHooJDx46jYwUd1I4ENx8U7jwo&#10;VXxRpM2lRs2z7bbt9qsu2CWADRg/7agD1qS3+OvhbUombTdUXXGXeCmlRPfMCgBKnyg2D8w4OM5o&#10;vPiNeX+m79O8K65feagbZcLHZqVPUHzGDA47FaAOosb+HU7OO4t5Y5oJlDJIjAq4PcGuX8Q2UNr8&#10;afDN8y3HmXGn32nq6qDHktbyhW9MiJzkEH5frXK+JZPFnw1vV1TTbDSLPSLq4jgvbVpnnhtASFEy&#10;gKm3HAYDjoetdHrXgfxH4nksbh/EkFjNY3LXMBs7NWTDRPHg7y27iQnr1AoA6vWLSXUrFrW3VGmv&#10;GW3XfI8a/OwUnemWXAJ5HIOKzvjrq+ofBXxdb6hLDHf+HNWaGEBxtksyibWiVs8AqDIC3VlZeriu&#10;Y8ZSR+CL+xvvEniTxdLpzK0ciaRZSGTdxtYeQp2/VuCKP2r/AIBab4rsLPS/D9tqmqatMy6zdxSX&#10;0szCCIhhmItj94+1OmeT6GjYL2d0fNv7bf7HtnZeMIfih8GfFOn2fj9UN3dabpzMYdXUbWA8tVYB&#10;2U5YuwU7eRyWGR8Kv+Ck/h95G0X4lWN14C8T2Y23CXMR+yzsOrI/OM+h/Amv0P8ADHwC8K22l6fI&#10;2jRxeXDk22SsW5iJCGjGFYhv7wPAxWV8Z/2M/hx8ebKzj8QeFtJuJNN/49JBbqrQ+2AMFfY8V9hl&#10;fFbp01QxsXOK2aeq/wA16n6dlPHtGrho4HP6TrQjpGcWlUiu13pJeT27nyl4d/bL+F3itmFn420F&#10;2UqDvuRHnPT72M9K7ew8e6HrD7bXWNNuWA3fu7lGIGMZ68dcfjWj4+/4JFfC7xMEaPwd4bmwgjfY&#10;slnIBzkq0ZwG6clTivI/FH/BGn4P6bYXPkz+LfAGqWcEk5kOom4hu40BdvLbI37VRiVGGHUjGDXt&#10;Q4iyup8XNH1Sf5M9BZhwfXdva1qfrGMkvuf6HtFhrEtrbBLabbE237pyOPu4+naq/iCGPxRpUVhe&#10;rusI1dTbRMYIpVdtzB1jK7gW5w2a8J8Yf8Edvir8P4o/+FY/GTV7i3ZQ4h1ScqgIxtAZd3GPQVnx&#10;fsM/tm+HbpZ7bx34M1JlUZiubhtmSOePJPQ9D7Zrb2mTV/e9pD5qz/I0/sHh7ELmoZjSt2lGUX+R&#10;9K+EdTs/AULR6PoXh/T1Y5JisUBJHI561q2PxJu9Mi2W9jpMS+i2i8/Pv/8AQjn618vn9lj9to/8&#10;xz4a/wDfw/8Axmhf2V/22v8AoOfDT/v4f/jNT9Vyb+en/XyM/wDVPKf+g7D/APgT/wAj6Us/G9/p&#10;6y/Zfstq00rzs0FrGjb2OWfOM5J5z1zVPUvEd5qJZrq8ml3feMjk/wAzXgtp/wAE7f2q7y1jmuPi&#10;9oNvcSqGkiW3LrGxHIDYGQD3wKpt/wAEe/jV45vv+Kv+NF1cWblnMNgzwHeeOvIxjPGPSqjUyajq&#10;qkPkrv8AI2jkXD1Fc1XMaVl/LGUn8lY9Y8WfGfwv4Nh8zWPEmk2Srj/X3iA/zrybxp/wUu+E3hKP&#10;bb67Nrt2w+S30y2edn9RnAUHvgnoK7vwJ/wQ8+H3hy6W51nS5vFN2Mhn1DWZSpGMYKhR0r3r4c/s&#10;YeEPhPcLNoXw08CWU6hQJeZH+XIByyHHU9PWuepxNllLSmpS+5IxnnHCGE+D21d/9u04v/0p2+Vz&#10;4hs/21Piz8XEb/hXXwN8RX1vKG8i81HekbDorFVUDr1G/kd66bTP2O/2xPjOF/tnxZ4U+Htpcf6y&#10;K0AeaNWboCgY5UdPnH1r74Q+OLUWqW+n+EooY5CJVEso/d8bQmBwwHc5HsKz3ufiqZG8uHwHsz8u&#10;5rnOPf5q8mtxnW2w9OMfVcz/AB0/A8+r4kKjplmBpUvOSdSX3y0v/wBunyd4K/4INeHNQ1KG++In&#10;xG8Z+NpowA1t5wtrdxzkH7z43EkYdfxr6p+Dv7FHwu+A2mfZfDHgvQ9PXaFZzbLJLJj+87ZZvxNW&#10;Wuviwp/1PgH163P/AMVSi8+LJ/5Y+Af/ACa/+KrwcZnmOxOlao2uy0X3LQ+ZzbjTO8yXJi8RJx/l&#10;T5Y/+AxsvwO+03w/ZaMrLZ2lraq3UQxCPP5Vz/iz4FeEPHN1Ncat4d0m9uLjHmTSW6+Y+MYy3XsO&#10;/asEXnxYI/1PgH8PtX/xVH2z4scfuvAP/k1/8VXl76s+ZlJvVm5onwF8G+HIo1svDejweT9wi2Vm&#10;X5gw5Oe4B/CukttFtbKFo4be3hjY5KRxhVb6gCvPzefFn/nj4B/8mv8A4qg3nxZ/54+Af/Jr/wCK&#10;oJO01nwLpPiG5hmvbG3uJreKSGJ2T5kSTbvA+uxP++RVOb4UaFNcpN9hVWSXzhtkZRu27eQDg8Hp&#10;XHzeI/idbi4LyfDlVsxmctJcDyARkbvm+XjnntzTk1z4oyXXkg/Dvztgl8vfc7tmcbsbs4J70Adp&#10;oHw30bwykYs7KNWjRoxJITLIVLbyCzEk/NzyeK1G0q3Y8wQngjmMd+v59682g1/4oXNtHNG3w7kj&#10;mO1HSS4ZXOSMA7uTkYwKn+2fFkAfufAPP/X1/wDFUAd7P4dsbox+bZ2snkyCVMxD5XAIDD3AJGfe&#10;sO8+DmhXCIIbeSxMcH2eM2srRiNNwbAUHbnI64zjI6Uz4aeJNf1SfVLPxFFpMd/p7x86fv8AKdXX&#10;I++Sc101ndre2yTKrqsgBAddrD6igDib/wCEMxuJJbXVWCsJdkM1uGVWO3Z8wIOFw2c5Lbuoxivj&#10;f/gpX+zTrHj/APZ5+KHlSFpvClza69Y7Ily6LH+82kHcpwCen8NfoEeTXmvxO0nwvZp4xbWtRWRN&#10;c0dbe804urM0RDRLsTqzSF9gH8TEAc12ZfinhsTCuvstM9jh/NZ5bmNHHQ3pyT+Sev4Hyr+yn8T0&#10;+M37PHhPxEu3zLyxRJwvRZo8xyAcno6N1OcYr174d3NrLB4rs7cadHeXVxp11NDJZSyf8teXMgkw&#10;XKxNsAx5ZCkqRwfjf/gn1faj8F/iR4++CutRyW9z4VvG1DT0mBWQW821sEdOjo3HGWOM9a+2Pgt4&#10;b03xH4qvrXUfOkS8szEqeeyouA4JABGG2yNyOenoK+84qwqqUHVp7L3l6M+48Q8rhRxtSVL4H78X&#10;05Z6r8zE+PnxSPgLw8traLJJqmoArEkI+ZVHUjg49PUducV4p4P0KTww99rV9H5+qatIscMMCtko&#10;OEjQNyCSeh6cA8gmtL4v3i/EH4560yrbW+maXchMpI3zwxY5+Y55KryPlI7nNdJ4QtG06NvGGpRy&#10;fZYUKaLaeW0jTFhzOyAFumcYGQoz3r83Py82fAHgO80rVJGcqPEV/CPtVyEymj25wREmesjccnjI&#10;JOQNpqfDiG18b/GuaazM39k+H7f9wI7vzrW4dmZVcxlRslDeYSRyfWtLUfHOv2/w61BvD3hvVr+8&#10;eNibm9IsN0jMFLqj/OVXcWyQo2p9BXO/s5aTrPi7QL17vUljj1oC6vZrRfLcArsjVH/2lHmbh2cY&#10;60AeyeIfGGl+FLd5NQvre1WNd5Dt82MjnHXqeOKg8O+NIfFyzNYW955UcYeKe4geGGcnONpYZI4G&#10;SB371x0Hw0tPhfeXuqW15bwvI6rZrd/6RI58tRtDvl9zODwp7DjrXoemTzXWmW8lzD9nuJIw0ked&#10;2xiORnvg0Aco/hXxV4kk/wCJp4ii0m3ZApttGgAfJ65nlDE+21FNO+HWjQaZeRwrum+yabGkckze&#10;ZJj7dqA5Y8knue9dhn69K4X4Ma3/AG/ZwXEkiyTS6TA8nAU5a9vz0oA7qiiigAqHUfNNhN5KxSTh&#10;C0aynCFxyuTgkDIHIzipqKAM3wjrreJfDFhfyQ/Z5rqBZJYcg+S5A3J/wFsj8K0u1cb4IuR4Y8V+&#10;JtIuJFit4pv7Ut2Y/KI5izScn0kDk4zgMKki+Mmm62dvh+G78TNhv3mnqHtVK4yGnJEeckcAk9eO&#10;DQBT+IOgXOreKbeG21GCxvGiNzpmLIs0c8eNxkkHBRlYKVI5zkcitrwx4/t9YtZIr4Lpep2biG6t&#10;Z3AMUh6bW6MrdVYdR6HIHP8AjDw34q8c6PuuLptDjs2W7ig0ubfeTOmSIzI2EwemMYz3rnpvgjqm&#10;tzrrESxw6rDb289rNqEpup5XwWkhnQ5jXGcKUzg8jpQBc+JXxMXwZ8SI9Q0rT5dVmjsprPUwZDBF&#10;AilXjkaRvlwjFlIUM2JeAehtaefGPibxS9xJdfZ47OaSAW8UbQWcBMWUkYsN92u5gMKYxx0yM1Bc&#10;fEjRfBukNr2pWmu6pqS3slgbWO1+03WnPNsZoAq4xGfLUhjwQAQTkV6hG/mRq2GG4Z5GCKAOTtvh&#10;it2rPfX14t1OtrJcGxb7NC00ZZndFGWAkZiWDM2QAO1b1n4T02wbdDY2qSbXUN5Y3AO25hn0J5Pv&#10;WgQPSigAA2jAGAOBig9D/nFBO3O7gAdfSuT03xBefEHXY5tLma38O2MnzXajnUpBxtiP/PIHguPv&#10;EHHAyQCrrei6l8S/FC21zusvC2mvmaBk/eaxIOik9oVODj+MgdACD2qIsUaqqhVUYAHQUtFAFXXd&#10;P/tXRrq3VYi00bKnmLuUNjgkd8HBrzv9mjX5LnQ77S7owtdWMxlbYNoO8ncdv8P7xXHpxXp3Uf54&#10;rzq71OHwt8c7O3jg8n+04WSeQbFSQyb3jPXJIeKRfrKtAHotB6Vn+JPE1r4W077RcLcSDO1Y7eB5&#10;5ZGPQBUBNYMnijxR4gklj0rQ4tNhUjbc6pLzIO5WKMk+v3mHUcdQADrjXnvxS8faT4F8Y6FqlxfL&#10;uSZ9OnhhIkkxIOCVALcMBwMde9ddpOjXgsbiHVL/APtD7Su0hYhEIwRggbeefc5rP1D4WaPN4aut&#10;Pt7OGzW5A3TRoPN3AhgxbqSCAeTQA3SvG2q+Ib2H7J4dvILJpNslxqEotSF5+ZY8M7dBgEKPm61L&#10;r/gWbxLqrvda1qken8BLK0k+zL90g73TEjZznG4Ae9afhrW7TxHoFpe2Nwt5a3EQeKYAjzF9cGr1&#10;AHPWlloPgGW1sLWyit5Lhy0ccFuZH5PLHaCQM9SeK3Z0hugY5Fjkxhihx+B9qwfAdwus3usag27c&#10;19JaIG/hWL5cD0y24/iK0NZ8OLqVwt1DNJaXka7Vnj5O3IJBB4YcDg0AeX2Uumf8Jz4u0lpIZ5JN&#10;Tt5Li2jtVtZUMvlqkyShtzOhIO8c8DHIroNJ/tD4c+O7T7Ywm0W4umlmjgj8n7Sx3HzIyCdkgwN8&#10;YCBzllIJK1c1n4Iab4q8Z6brurbbi+0t1kgljjELFlOV3sOWUHseKw/EE3irxL4s8ReFbjyZLRkj&#10;v7O6WIxI1uzFWt2fBXeuMg8kg9KAPoHR/j54R1zx1Y+G7TWLeXWNQs3vbe3AOZY0OHwcY3Lg5XOQ&#10;MnGOa2vFXgDRfGtv5erada30YIP71Acfj1r5g8K/Ce8g1xGs5Net/EkcLLDLNcQj7QgQ5SKUZy+F&#10;JbIQsMfNgGu80bxraabqf9n+KLDxGLq8dSkUF28rOFbG4WuRMBkZPliQYyc4zQB6RBrWm+EUOleF&#10;dGS+uFj3eXbYit0wAB5k2CF4AA6njpU+pax4uc+TBoWkq00XFz/apaO3Y8fMvkgnHXjr0rnvG3xQ&#10;8N3Xwj1L+wdS0+O1iZLKcwv5P9l+YRkzKBuhKqSTvCkd8VpfEP4ht8PtP8MrYywzW13IzTyN+9Jt&#10;IbWSZnHOckpGoIDcyDjvQB0ngjwhH4Q0VbcSNcXUrGa6uXXD3Mrfec9cZPQdhgVsbOev6V4/4U/a&#10;m+wWMh8Y6cujzfbJIQ1sfNhtokh853mYn5Ngyp9WHA9PRvh/8QtN+Jmgf2lpckz26yvbyLNA8EsM&#10;iHDo6OAVZTwQaANonBrj9N8Sa546t9SfS5NN0+K3upLOOSeF5ZQUwGcrlR1zgdOh56V2DDJ/+tWH&#10;4IhWNtY2rt3alITx1+VKAPnD/gn34A0u+8PfF7Q9Qs7fUtPj8cX9s0dxGHWRVCjkH1xW7qnwiuvh&#10;ne6no6xw2/hfUL6O60+G7lafSpX8wOlu4G2S1ZWRdrKTGRjIY5WvN/gP+0NpH7PWhfGC+1S7jtHu&#10;viJqEaO0TzeUpZAXKqCTjIGDgEkc819Paeb/AMX+BINTs7xNbtdRt1nS01CyFutyjDO0ggMpI6ZH&#10;BxkGtKdRpcstu3+RjUo3fPHR9+/qeZfCj9qjXL34oX3gHx1pX9n6tqEkw0a7gQ+TdJgsEYqSMhT8&#10;rg4cDJCnIrwT4n/EK80C48PeBbe3uNY8VfEXTdKupZ7eFHjtmhiW3ZSRj5RJGrMOONwr6A+I/gnw&#10;21jdX1tqy2GqaPDLeJo+qXOxodqklI/nV0RsEZRtpwOwr57/AGafBHij4f8Ax00fxFp9roOnatrG&#10;lXF3r1pe3vlxaULl3e1ixId+VTbIyLz83JGRXTh/Z026stbbLz6fcc9X2tRezs1fd+X/AAT7o1bx&#10;Jp/w58Ix3es6hDa2tnGkck8zbQ7YCjHcsx6AZJJrlrbxF4s+KccjaLbw+F9ElGItRv4TNfTj+/Fb&#10;nCoCOjSEn/Yqz4K+Glrq91Dr2raw3iq6kw9vJJtNnbEEHMKD5Rhhw3LD1rvMbTXE9Xc7IxsrHkF1&#10;8INN0X4s6TNq81/4q8yxuZ7i51iVZ1sTGY8SRrtCxhi7AqoC+3Apnhbxt4Z8M6s+teH/AAr4itdL&#10;vBsnubHSz9mu13ALKFU5IHOCFyQ30rsviH4YuNa1ZUiWTyNW0+bTZZEHzWpI3o5PZSQVPuVrndN+&#10;NH/CEeEIbXUNHuPtXh/TzcavHAyhbG3jyPMx33KpZV6kCgo5+w+HelfHP4k3HjCxWxmOlXsa2puJ&#10;ptyPGnLhY5VADBhhZFP3c45r1y58SWuhpbw6veWMF1cIzYJ2JIFxu27j2yK818YeJl8NfE3UL2x1&#10;XT9B1JY4kuYb+JmstQiI/dSNIoAjcNvUZbJx3qH4k/Hqf4e2FuvjHQvDdxFdMGtre21ZJ57puSDH&#10;BIgZycHATcSaAL3xY1RfGvwo8R6hZ6csOmaNayanaXvlhpria2HnxvCmD8okjUZb73IA71NffDpP&#10;GaeJJ7XRNL0+x8WJE2pXGos80mpqqBUwI5B5ShehyCDzt71zPjT9oq6+I/gbUrfwxpt/olitvPb6&#10;hq2q2zQ/2aBEdwWMZKuMjBl2KOvIrjvi/wDHi71L4K+GbezvrS1W80PT7m6hF1sulaeFXRyF/wCW&#10;akfN0BJAzigCxpfhvTfBXijS7rSdJtdQtbO+uI7mO1vpnsZ7h1SLfeXVwSX8tFXauxtpI5Arufhb&#10;4w0H4VDUC3h1fD9rq9xJfXE1lcpeWduQQhLsijygeDyMc5z1r5h0e3vPinpS6rrV1dSNeAtHGV8t&#10;dpK7W2YC7sJ1AIwRyetR2N1c/D/xjFZeGby4utWvAgOkSJ50F4pb7jJjBzjPPQKTwKAPvDxt4as/&#10;H3gnUNMuHVrXU7ZozJwwUMOGHbjg/hX5++EvB0MvjBZ21LzLiENeGFQFdi+6Hcf9g+Xxz1z+PtHj&#10;z4t674P+Hc/hiPX9PikF5c6fastxGbyWITFRIVUFY4QnABwTwPSvJdO1Wz8DXN/cX3nNN5UYUJAW&#10;aKFeFQkZG4szMRkffzQBeXwC0WgxaR9o8zTZPM+1ZG15AxyAPTB7jtXn3ge48UeH7nV9N8L6XeRz&#10;abqt7EdRm1SKPCyyFwAuHbBRkJztbnIzVzWPEmueOvEM1vpf2m28yPyfJJJjUEkEkgcHjofwzXRf&#10;D/w1cfDK8khvJ/Mt9bkEhfJYR3GAuMnk71A5PdT6162W4iMIzhKCk3ZpO+69Gulzz8dRlOUJRk47&#10;ptW2fqjOb4Iah400b7P4o1QSRqMx2ViWFtE/XeWbDyEHBBODnOTg8dRBFoPga7W3it47VmAclITs&#10;jGNuSQMLnHfFdF1P+FX/AIUava6f8Sr7T7toZIdYtEUpIAVDKSAhz/eGcA9cGuXFY6rX0louy0X9&#10;epth8LTpax1fd6swbbW/7Xv1s9KhbVL6Q4EUJJVfdm6Ad67PS/gDqmpL5mq+IGtNwz5GmwIPL9vM&#10;kDZ+u0dunf0vS9Fs9Cg8mztbe1j7pFGEGeewHuas1xnUcZ4U+BGg+FtUhvsXuo31uP3c17cGYocc&#10;kLwoJ9hXYzTpbxPJIyxxxglmY8KPc06svwv4Tj/aBmuoxNcReGdPnMEs0eVOozIfmRT3jQ4yejEE&#10;djQBNpfiHT9cQNZ3lrdA945A3+f/AK1V4DrXw81m41Tw7dW7QT/vLrSbttlpcN3kVl5ikPALYYHA&#10;yveqmu/CTT9Fsrhdc02xs2tMu15aI1vGUHIYPxyF684HNS+HfAV1otq3iCTVtXtNBsSGS0ndJHvz&#10;wUWMkn5ZNwUAkNnjFAFX9ojxzpfxp+H6+F9S8P3ENzNdQi9tNQcwm1fdlFV1yr7iMhhlNm4nP3T0&#10;l3oHh/4WfCRdLupNLvr67T7TLL5O6MlTnciqynauAqqpBHGB2rjPgZ8IbH9oDWpvG2rXl/fLpurS&#10;JZ+dDttr/G0TyFDlZFLAwow6RwL0JNP8Q3Ph7TvjfPomoWc2k6osiz6fbyS4s7lVzseEA7N+ATtw&#10;CNucd6ALXg7wfbIjXLaPDp4ZCkG5y1yqtyxZsnaxJJ4OfU56dBpulQaPpy2trGsMKDCgdvcnqfxq&#10;wOn/ANag0AfP4/Zc1bRNZtdQg1TRLfUrW+S4tkKSGPWJElaYG57owXcBszjGeelTeJ/hVqnhb4f3&#10;+l3Vhp+t3WrTPqD5aUpLcSTvM9vCF+ZFXcdrMCDj5h2r17Ubj7Z47sLXy9y2lvJdPJ/cLYRf5v8A&#10;lWlrWvWXh2xe61C8t7K2jIDTTyCNF59TxQB4voPwTW7+A8MV5cW+oRkPPPbTs7Qxw7y6RBziQNAS&#10;Sj8EHcCMMRVX4Q+JPGHhXVpND0uLS9a02OD7Rb2lzdslxEM4JEuDtjbIZQwc8kbjjNel6fL4d8dz&#10;XzaPrlrdR30MkNzb2tyskbkjBbaM7WG7JIxnvXjereKdQ8F6xdXnhm3i8zT7D+zr4SBVnswvyq8h&#10;P3VJUbXOU+YBivcA7/xd47/4RWOS+1DSdU0vWZoGD22m38cyTsAdu446+jbAetcXpHxH8aeKdH26&#10;bpi+FdNkIkluzMLm7uGK4IeeVQiEYbkK7jaAFr1PwJ4Yfw3JEq+G445goaW9ub1ZpyTwcttJzxnH&#10;ArobrwrHqXiRb67k+0R28YW2t2HyQvnJk927Z7AcdTQB4/p3w61bxdq9jI2h6Ndx27rIb3WIJ7iR&#10;cHO4SPMrSHIHOwD+vV3+hXHhPx/p99rUNhqVhqExiE5HlrpkrDCKkZyNrYwWJLFj2HFelkH+n1rh&#10;/ikZtfvU0iCC8voWgaS9S3KqYlP+rkVmx84ZcgDkgGgDa8X/AA20nxppP2S5t1hCuJY5rcCOWGQd&#10;GU49z1zkHuOK83+FXwMbwl8a7/VLy8ubySGNvsvmybmWNsKC+1VTcdpOAOmKuWt38QPFdgtnBLps&#10;mlSBfJ1K3YxXEoG7KSAk+WwwAdqk9cYr1SyjkjtI/N2+ftHmFB8pOOcUATUUbW/yKKAPNof2hPGl&#10;rqtzeLrELCUki1mtVa3h64CgYbjI6sc4rrPg18ftU+JWtSWkeo+RqkrGa2huEBsrtQCWjTCh0+6x&#10;U5cYVuteCeH/AAVa2+qtJqs2pNa3knzGyRJLgKx4jKTBywUYGA+T15Ndd8O/h1pmneJdW0XQdWud&#10;P1DQjNevrc5ex8iM+Wr20cfmFZWG4hnkwsZIAVuwB9ETftKaB4buJtP8RXVtpOuWqK0lgswnll3H&#10;aPKC/M+T0GM815m/xJ0zwl4snu9VgtzcalNKt3YXI8y8hlnflZFBPLWphVM4G1SOua9M0X9nfR9C&#10;8ZzatC8kto9ktsmmyxxvDGw6zbipkLt3JY18aaJ8JLiw8cx6lr11Lq9jqEv2a8nurjfOl2sUaOUk&#10;wCjRzFtj/MMMFGBnPVh8PCom5St/X/AOPEYidNpRje/n2t/mfaWj/FnTdE8LNPeac3hXT7GVLaAa&#10;lLFbI8ZHDJ82MBc4HU4rgNP/AG14dQ1O5aC107UNNhlKxvYTvczzICRwir14+nPWuW8BfC3wb4W1&#10;e11CfTbfVYZWht421hjIJ5jMTLcCWbc0c8aGUG3wM4GCQQR7v8NfE3hLxnp0N34c/s54WU+X5VuI&#10;nQZIOVIDL0PUVMvYx01f4f5lx9vLXRfj/keD/Ff4peJvizoWh2NlYeMIf9IE90dNQWaXiBlYK+cu&#10;mQduFOSefStw/FXxl4fvbWGb4X6YLq42eQ19rqPcOse4oztJlgVG8gscg5Gcmuk179nzUPG/i3UL&#10;271bNql5MYIEkki2IQroCUC7iJCe7ABcA5yBrWH7PEcDW7+dYwtDIrH9xJOdoQLsDPJnGTKctu/1&#10;mRggEEa1NbQv6tj9nUe8vwRn6L8d/GVtbyTax8ObmO237Um0zUIrwEdywGCMDnvWXL8ZPh5r2t+d&#10;qTa54L1q6k3PcTiewUuBsUu/+pf5VXG/IxitbWf2bJYvClxBbanc3FxJGu+NJZIRM4BBYMZC24na&#10;cFgPlxx1GDrvws1yy8Oto1/bx6hNqBkWBrX5o4xIWd/lkBj3j5UGQBtBYDJKg56Ut429H/mHJWir&#10;xlf1Rv8Axn8D6d4s0zTNYs7jUE1GGUGDXtIjSaSHGQnmKD+8jyeSuDxjIBIOV4W+L/j7wvptlJqO&#10;m2PjHTZF3C804m1vWjAALm2kAYsDy2OBniodR+E+sfs5+FLfxF4Ruv8AjwEUmu6JIxNjfwjiVoRy&#10;YJUU7gU+VtmCvzZHsnh3WbXxTpVrqMEf+sTgOB5kJPVTgnkd8HFVKfJBbSj+K/r1sZRg5Td7xl+D&#10;+R4v8TPjd4d+I3hK3vrO6bS/EnhW5j1iGx1Bfs0ylD8yHdjh0LLjIyD3r034R/Ef/hZujXl0YVj+&#10;z3TwoSP9bEQGjfHOAyMDisLxL+zHoevyyNJJc3NvJJJO9reyG4V5HGNwlbMsYHQIjhfauE034N33&#10;wf8AFU1j8PbvxNo73VwIvK1GwbUdIKrGWGZN4dIzgIHyzKTjGAcH7qUOVOz8/wDP/gDiqsanNa6e&#10;9v8AI9b06J/AfiQWyj/iS6i26LLFhZzHqgz91G7DoDwOtdYr7jXl+i/GaPUNSHhPx3pcWg61er5U&#10;Y8wyWOpHHJgkIB98MARx3ruvCQ1C3t5ra/jT/RZPLt51k3faocfKzDqr9mHTIyODxzyg47nRCpGS&#10;0NdjgV558bvFcdslpptmvma55i3NsyFT9kIOAz99rcjAGW6cdR6FJ92vMfhBoVvrXizWNWvrZbjU&#10;Le6nEN04G4r9onjAGBj5VjVR1IGfU1JoTfA3wS94q+KtVmmutUvImjhMuA0SNt3uwAGJHKKD1Cqi&#10;IMAHPeeINDtvEekzWN0rNDcABtrFWU5yGUjBVgQCCOQQDWN8NreTShrenyNGws9UmaIKuAkcu2ZR&#10;+HmY/Cr/AI78RSeFPCOoX8MS3Fxbwn7PCzbfPmPyxpn/AGnKj8aAPOP7LuvGvj7wrDcXckzeHzqC&#10;SXKMokn+XyQ5HBXqRuAxvU+1dP8AD7Q/DvwJ0LQvBtpeSL5vm/Y1uHDTXB3b3YkAZOX5OOc1538F&#10;PhpNqfxy8T+JLbxHrEf9jvDoVwjOk0d/IiLLOwV1YQqzuvERHzI3vn1T4jf2ha29je6Zb6O81rPm&#10;ea/Ti3gKncyncu05C5POBn5WOBQB0wQZrgbT4t3J+Ol34Uu7OKG1WBZrWcMd0ny557ckMOP7td1Y&#10;X0OpWcdxbyRzQzDcjocqw9jXkfxrtIYPj14Buo/JjuZLoxSOrlZWTsCO68nrnrQBJ4w+F2g/Gj43&#10;6lFfHVFk8O6fYZktL2S3w7yXEnlNtPIK+WxXocoewx33xG+HmmfFDwHqXh3VI/M07UofIkUAEryC&#10;rDIIyrAEZGMgV8+/E3xX4p8FfFfxNeWd1/Ztl4luWjilt9jSSJaRQRH7wJU7nYZGDxW38E/jteeH&#10;dF8SQ6rNfaxLZWUmpWUbM0s0oRfnjBxkknB5Pf2qqd1Jcu5MrW12OG/Zs+E0nw3+Kw+GfjzVLrxQ&#10;mn2sjeGrhbjbbfZogoaF0U5WVUZCVJwQc4xitjWodcm+LviDwXrs0kGh6XeR6jo141uBaRWMqbPK&#10;GFA3wuOSDuEcjk5Aq9+x54c8VfGLxHa/FzxddWkdveWky6HYQwbfLimYE3G4gHYyqAgI3eXtLEmv&#10;VfirLN8RLGbw/odq11fYL/2kXCWemSL03tgl2IJBjVTlSQ2Acnsx1Ryqa79fXqceBppRdttbN9jh&#10;5v2Qb51ZoddtdrAtGDbkgenOf1r0f4f6VY/A74d6bo+qazYQi3aQRyzyLboxaRn2IGPRQ2APavNf&#10;+F3XHwl+HV9otwzW+rWk/wBntGkKFbVWJHyg53LG3C7hkhkyDgivItUL63cPNqE02oSs5cyXchmb&#10;OfVs4x7dq4TuPYvjnr2n/B3xJa/FzQ76C40+aaDS/E0VvOrw3tpllWYYzmWEtkYPK7hjvXd/FqaH&#10;xp8GrjV9PtBqLw2/9oWUUkOWmAHKhSM/OhZcY5DYPBr5bh8TyeHNF1bT7OKNYfFlrJo1uHVfKE7/&#10;AHroqwI8q3j3s74x8wXOTX1/4Ul01vhhZrpmpRzaXDp4hhvlkDrsRNu/d7Yz+FAHzR8MPA02pXN3&#10;DJeNotvZ+W0NjYRRxTQwyIHNvJLgsVilM8QVdoXy8DOK9WihWGNVH8IAG75jx79/xrzzwfZ3Hg7x&#10;N/pklvHiSa1uFIZS58xvMlLMNzj7UkzgnnZdrkng1ozfFxvEN01p4V02XXJlO1rpm8mwi92lwc49&#10;EDH6dwCvq/xfGneO7nw3pejzalfQwiceUyxxhjywYtwCODxk8157+0JqvjBdMghnvrGPUtUulg0j&#10;w/ZhmW+OPmM8gZW2DnOMDgdc11134Q1DwDqEnjDUrqK6vWuI2vIbNDDbwwkbHYZJZiAQST2WtTxN&#10;8DLXxF8QX8WWmtarputPZCygmiWGaO2i6nYkiMASckketAHjWrm38JfE248PXo0nw7dWWj292l9p&#10;GlzrIJ3J3gmKT/VgqPvZHWtc/H3xZ8KvjP8A8Ihrky61p9ro0N3PeQWLSXEUr5XcQp+ZQVJ6Z561&#10;3kP7Olzpvi651zT/ABlr1nfXdjDYSu0Ftcb1jOdx8yM8nLE/XA6CrXhn4AHw58QrnxN/wkmrXWpX&#10;WmLpshmWMqwBLCQ/Ly25icdO2McUAeG+Ovjl4g+KXwc8Hm/vtNs4PGTalDOyWEjeSbd5EjIUSZOQ&#10;F65APPatvwr+2Jq1/wDCGzl22Nvrml69Z6BdvcRvJBceY21mBBBU7QzE89MYOa1/Df7NMfgbx1ou&#10;hyeItRks9Niur7R3uIomWSWbctxCw24wAVcAYxuY881k/Aj4BWuu6Hriapqf9n6npPjRdVleIRkm&#10;W35hDqVChSDnCqMgiu2mufDyT+y0zlqe7Xi11/Q6/wAcftKal4a8Ltqmkw6b4ojj1NLIx2YdZGGw&#10;vIAGH3lXBHY1z0/x6k1DSfEPijRY9Pm+y6PLrlvPucyyLFcNGLeXH8IUHj+HNbnjT4leH9G8QW/2&#10;bxJJrE1neLey6dpmlLdlwoYbR5eNpO4ZZieAOK5nwP8ACHw/8cdP+Ier+Cby80G08VQDS5ku7fek&#10;c2S9wVi3AoGyoznGdxAwBWUsPUjD2kou3c19vBysnqd9pPx01XXvE9vpENvpcMljo8Or6vezSN5U&#10;KyqWSNFHJPHJPoa4+8/a50X4Dz6DpGqQwwWesPf3bukzO1qBOWRVjKhgG38KQMDiub8RfCjxHYfE&#10;zSdJ0/V73Q7jUNNisdTvJIRNa3IjBEEf3y6gkSAfNhsgEdK3PHH7DvhmK+0PUNV1ZZIbVWtLszWZ&#10;Y30kxADbhIvl7SAFwDjjJatFSpwpqc9brpt833MnUnKbhHS3c7DwV4v8ZfFfT4/Ms/8AhHdU8lZy&#10;szARRRM7eW4XHmFiFIPIXjFcbp/7Pug6t8WNSs9ctri4vNStxerfIhtSWBCyoAgA53ZGcnD4JNeh&#10;fDvwZ4j+FWj6QuvapZa1/Z8wsEuYIWjka1kOFEuSQxV/LIIHTdnqTVj476uvhq3sVsPPGtalOLeE&#10;wR+ZJbxsyiWbIGQE+Vscg7QMdTR7eT9ylGy8t/v3NIYXmd5+8/66Hnnw0+Fnh258bx3mnaa91aaL&#10;I8UtzdAy+bc4AdVyoQKh3/dX7x4xjj3Dw2qxahJHBAIrdUySF27iT9B38wn6571z+hWtjoeirYW8&#10;kMNvFt2QgrzhVBJYp1yCSSSTk89K6fwm7Pp2GVPLUKEZX3Bhgd8Aevc/h0rKrh61PWomvkdU6M46&#10;yi0anb29MVV11hHot0zT/ZVSJ284YHlAD72T6e9Wq8M/at8YXnjbXNN+F+h3X2K919PtOrXxfamm&#10;2Cn947HgcgEYz2rAzPPfgZFqvxb+IPiTx3rlu81n4kRvD2kxo5jSaCEqZrhyCH8hNq7lUgOzBTwe&#10;dX9gq3XwP4u8VeDblhHcaNMZrUhShvreQ/K+DywAxjsM+9HibXIfhv8AEzRvD9pqV5pei+HdNgeB&#10;LWI3TWVokrA72Q4JmBWRg5dB6HC4ufGsXfj7x3H4o+Hun6pb+LvBBIu4riwkgg1K3HPk7+ASV5Ud&#10;weO2QD1rxVpV/wDD3XJte0WKS5sLpjJqmmx/xk8meMf3/wC8P4vrXWeHvENp4p0a3vrGVZ7e4Xcj&#10;D9QfQ9sdjXIfCX9ojw98Vvh7a65HeQaezYiurSeTbJaTjAeJgcHhsjOBnrWR42g1v4a+J21DwZpv&#10;9oQ6gplv7O4ukitdxziSM5LLJnblVUqwPUHmqjGTfu/kVGLlsmza8YfFiPQPGDaLZ6c1zeSxh5pi&#10;6xomRxyeWbbk4FcP8XfH0fww+G2ueIZU81dJs5Ljbn7xAJA/PFWPDyy65rN5rV1fXU13eKkc9u9k&#10;bSGB0BGURiX6HqWOfbpXzv8A8FEvFl948vPCnwf8PtM+teOLyNrpYv8AllaK3Jb2JB9OFP0P6Lwv&#10;gPZUuerpfV+SR+kcB5H9bxlOnV+H4pPooR1bfyR5/wDC2P8AaSvvhY3xp0rWrXxBpOpb72Tw9cPu&#10;VbcOeY1427VBPykH1Br6M/ZY/ay0H9qHwj9qsf8AiX6xa/JfabK3723bPUDup7H8K+hvhz8P9N+G&#10;Xw30vw3ZQxpp+k2aWqpgbWVVwSR78mvkf4//ALD/AIJ/ay1/xL4k+GWtah4W8baO4guvsimC1v5A&#10;uRkfLyePnUgE4z60YfirD160qeKXLG/uyS6dLrr6n09TjLJc6xVXC5lTVBX/AHVSEdo3sozS3Vuu&#10;6PcNU8JQnw/PY6fHb2KyTrdhY4gqGYbQHOBnouOMZ71r+Fbm88K+ALTw3HfTzaXYu5hRuNiMxYJn&#10;uq5wBXzN+wt+0b4v8QeMNe+F/wARLG4i8YeEYRM1zKAkk8OV2iRQuAwV0IbJLA5PvF+2V8dfiFB8&#10;ePBHwu+GV9p9jr/izAeaeFXMZZiq5ZgwVQAzEgFuPwr1f7Gw6r+1stubm6W3uci4Bqf2q8G3DSPP&#10;zt+7yW5ua66W8j1H4u/tg/Dv4IXsln4g8R2cF9GpZrWL97KD6FVzg+xxXzl8XfH/AIk/4KWXfh/w&#10;b8OfBXiIaXb6rFey67cwmG3iVeNwJ44DbuuenrX2X+x3/wAElfCvwa06+1b4jLpvxE8baxc/a7rU&#10;b20EkcLA5AjD5PuSf0xX1pofhvT/AA1YJb6fZ2tlbxgKscEQjVQOOg9q8fGcV4bDyccJHmf8z0Xq&#10;lv8AeTLjDJMkrf8ACRSdatDRVJO0L23jBJN+V2ea/ssfsnaF+zJ4RkhszJqGvagA+patcfNcXjeh&#10;J6KOw/xrF1f9kS61vxDqWqTa9a/bbp4gk0enrG9zEk6zAXW0gTMNoUNhcDtXuLDH1rM8VeM9L8Da&#10;W97q+oWthax/xyvtz7Adz7Cvzxy5nzeZ+O1KjnJzlu9T5t8TfsWL4J8JXF/eaob4RyK90YbeWRpE&#10;w43sryNna09xKQoHzEEcg51fEf7G1r458M3N14Z161WPVNs6FSyxSA3aTsvmJ8ygqirkZI2j0r0N&#10;/wC3Pj2fLkt7rw74LkXDiX93f6uN3THWGIgc87mDdh1t6j8N7j4b3Z1XwbCIo41UXWhhglveovUx&#10;ZOI5sdD91iAGxncESeM6r+w7deGtMkkuPEOly6ZHCYZ5NR3/ALqI/M8u45+cySTnDHA3jnOa6P4g&#10;/tZ6J+zj4XfxFrDWHh/wDaRSR2cUkZGoa5c9Q0MYPCE55I5zngV5n+3f+2n4A8D3OhzfbNW8SeL7&#10;NiLHwVbgL9onZ9gN0u1ioDKRjv2B61wvwy/YO8eftBeL7H4s/tAXdneXEc6f2X4RfeLfTYix8tcR&#10;sF3bjHhMEEE7sngfX5Vw7ThRWY5zJ06HRfbqPtBPp3k9F5s+WzLPpzqPA5UvaVer+zDzk+/ZLVnm&#10;3xBv/ix/wUp13T/Fmqte/Dz4Xx3Y0+zhsdy6ldW8zBXc7cMy4AYhsJgHGTXrfgz/AIJp/Bv4I6FJ&#10;qV74ej16axEjtNqcxuRcKWbZlCAmSCoxt4Pr1r6Y0bwhquuhksdKfTcW6CK4vovKjUBioTYPnyoG&#10;QCoBBHNedaTq9x8V9Q0GGbyWtdPs4dR1TygPLe5ZRshwTkANubuRtAPWtMdxtjpJYbLf3FFaKMNN&#10;O7lvJ92xYHhPCRl7fG/vqr3lLX7lskV/g7+zl4Z8HaHb3L+G9Is7yZzdLaxQL9nsCQcLGmAoKqcF&#10;sbm7k8Y9D1XQ7TWrdY7q3guEXcVV4wwBKsp46fdZh7gmqvjLxppfw+8PT6rrN9b6fp9qAZJpm2qP&#10;QD1J6cV5T4a/a9uvH1jf6l4f8Eaxe+HrBGc6pd3UVlDLjrsD9fbJr5GtXqVZupVblJ9Xqz6alRhS&#10;ioU0kl0Wh61b6dYeGYVm229mkVvFakp+5gREztCpkInLHoBnPevO/wBrDxXrHhn4Y3F3pKcWksFx&#10;50cTXEvmRzLIsaxqDnO3JJwAMmucf4kx/GrXrzRv7SbQPFgZxpmh39q7NYBcn7TMg+V2I5XkovGC&#10;TzXp3w++GNn8PfCtzZtc3moTXxM+oXd1MZJLqVl2s/JwucDCrwAKyNDnvhn4e0f42/DzTfEGqf2l&#10;rFvrVqJBa6nMGhQE94kxHnjrgn3r0LTNJtdFsUtbO2t7W2jGEihjCIvc4A4HOT+Necfs76/pOmWD&#10;eGtJunutHtleXSJ5H+aSAOVePG0H92+RznIIr0+gAx/+qijNDOqKWbgDk+1AFTXnmj0W7a3ZluFh&#10;cxlRyGwcUzwvqbax4dsbpixeaFGfIx82OePrWNr3xZ8PabcXVi2pW817DAZnt4GDybcE8D3xx7iv&#10;OPhD8brr/hEtP0fQfCmv69Jp7S288m5Wxs+bOIvMY53Y5A9s9gD26iuV1zxP4o0DSo76TwjffZLq&#10;aOONp2EDRBwPvRr5krEH0jH0rm9L8b+OvFWq3kMekrpNvAh2mXTpVZpFIygknaPO7nDeUQMHPNAH&#10;p2Mn9a5fwPr84uvEUWp3UObHVGSPc+PLhZI2QEn3LflXP33w+8b6pq0bP4ji+xq5B8x3VijY6Jbi&#10;HkcgbnYGtLRv2YLfxDN9qt7O+aeaeO2vLppUWQiNeZA0m5ypJAypLeh4JoA1rv4paDb2nnQ6hHqC&#10;5IxYg3bcEDpGGxyR1qhqnxFttbhuNPttNu9SZ7eV54S6wlIVU7nYFtwXtnHBIr1P4d/AjR/CWk7Z&#10;9NjFw1w8zD7bLdJ9wxAgyYxujwSoGAxPX7x6jQvh/ofhlw2n6Tp9m20puigVW2k5Iz1wTzigD5H8&#10;BXmpaD8V9X0u10+6k1S2tdt89zFNcTbvOXbhkG12KOu49zGCTXd3/wAG/GN18GJL/UtWktpYB9pN&#10;jFAYrmOME7laZ2clgORgDOAOK7nUrWTw1+0zbyw3ipHq6q88LnO5fLaPA5G3LhD0OdvrXrTwrKjK&#10;yhlYYIPIIoA+Mf8AhBrq/uvLlvvF99HM4EK+dLDbzAoWCN5IUHIyAc4Bxk1lv8KtJ8NXGE8Px2mp&#10;sVuZ5PsqNJDtYhduQXwQOADkZ+9xX3CkKQRhVVVVRgADAAryr4//AA4j1m/stTtF+yz7sXdxAirL&#10;JGM8buSeCQAFzk8MtAHMfDu6ku/Cds0ksckmCCVXaOvHy9uMcVtg5Hp/Srnwq+Fuk6p4buLW8bUJ&#10;p4T9neT7U8DTqCGExWMhVZzkkrz1XPBFaHiP4XS6TqL/ANhW+5b7zJBE5EdvDKBnLvguA544DYx0&#10;9QDk/FWiL4j8NahYMqkXdu8Q7YJBwc9sHn2qn8NtTk1bwLpc0w23HkLHKuSdrL8pHPuK2oGYmSGR&#10;oPtFuxhuBC5dEkHDKGIGcHvgfQVyXglF8JeM9c0N5FSK4lGp2ER3fLFIMSDJ4J85ZDgHgOvagD0H&#10;wJdJo/ii7v7mVYbK1095JWa5KqAp3MfL6HC/xdqPhdY3mq+E9f8AHHz2uteMLf7TaJN862NskbC1&#10;QDGeQfMYf3pCOwrz/wAba1eXviuw0Ox8+WGWJ7nV4Ikj/f2o6Ql25UyOAvBAK789q77W/Her65pN&#10;5a23k6Lb3EEaWxSNZLi14+dW3bo29Bgcc89KAO1+G2vt4k8A6PqE1xFdSXVokkk0YwkjY5I9ic1D&#10;rXxP0zSbh7dHkuLlWCbYkJVWKlly3THHUe1eIfs/XmqQfCLS7O6vL/yLGSRIInxHsjG6MKdqruUg&#10;lgGzyR6CuuhiWCFY0UKiKFUDoAOlAHTWHxqkS1j+3aPdJOY4y4t3WVfMKkuB0O1SMAnrkVg/EvUd&#10;P+Pvw9vvDs1hrWnNqkLLFOFCyWziB33cHIGAYyP4t5XoTUNQ3bW8dzZTXD2sK2t1EyyXJYIjFtn8&#10;Jzuwx29txGRjNAGje+K5Ln4e2dxY3VzFCPC1zMgBKMsqRYyR/eUg9ehFb+n/AAM8K2WgrG9jcSRL&#10;ECWn1C5mZByxwzyFlGWJwCBzXiHwUuJfh/ouvaTq8l1fJoOk6mEF0cQyjzXbYV4cAqOOvyt1rr/h&#10;dofh34N+F9WuLHWxqOpapZqr28TfZ0Djcf3ZOcY34BOThRnJyaAO8svDngK4tfMjj0owpHG29pyA&#10;A7bUySerNwM8k1ozfDnwjbsqvY6fG0knlKDKVLP12j5vve3WvKLHxRp98q2cdtqF9ONitHFYy3DM&#10;QN4Pyod2CPvDgH3q80+90c6B4iZkm+0qTotydsmMb/ufexxmgD0hPhv4TZQy2On7W3EHzDg4+935&#10;x3ri/jHp2n+A9F0/WPDL/YbyG6RZWtLglXgmSSMF03YZd+0g4OCuRwDWe+oSSGLdofiQ+Ssix/8A&#10;EmuvkEmd4H7v+LJz61nXPhC48X3Nvp+n6JqtjJMI4pLi406W3jigi3EKWkCggFvlUZOSeMAkAHov&#10;h/4d+Em8OWv2iG1uGaNEmkuLkySSSMBuDszcsSeQfWkPwh+Hd7c+Z/ZPh+aaOKW1LHazLGjBZI85&#10;ztVsBl6A4zzXnOiXd3BoFu174X8SQX0MQ8+JNInlxIv3grKuG5Xhh14NUNT8ei2mkgl8GeNJd24k&#10;roM21vMIZuoB5IyfUj6UAejL+yX8KGcqvgTwezg4wLCIkHr6V8t/t+6B4d8JeD/Emg+C/g9p6yab&#10;bJJqPiD+zkt4bBGIP7l8Au/QZB45r23wh8SblfFUN9D4a8W2sVqXuLsT6HJuul8soAhYrh9xQ9Cc&#10;KRjnI0viT+zlqn7QfgD+yfFfj3UIrTUPKuLjT4LGx8u2kAB8tHMRYqGzyWJPrigDiP2L/BvhXxd4&#10;UtvDnif4Q2Ph7xHoVtBdSTXemRvBqBA2CdJcEFjzkHnnPIr3K5/Zn+Hl3bXUMngnwu0d7IJZ1Omx&#10;YkYdCflrndC+CXiTw3o9rYWfxb16K1solhhQ6ZpbbVUYAybfJ49auH4Y+LgP+Sv69/4KtK/+R6AN&#10;a2/Zm+HdnM0kfgnwurtD9nJ/s2LJjxjb93piq837Kfw1uLK3t38C+FWhsyxhT+zYsR7jlscdzzVb&#10;/hXXiyyiimm+K2teTE+5mk0vTFWUcfKx8gYHBGRg81Z0nTtUs7i4kl+JTXyXL5ijltLJVgAz8qbE&#10;Ukcj7xY8fWgCGb9kP4XzyMz+AfCrM3U/2dH/AIVw/wCz54T0vxV458V6fqmm2OpWPh+O2ttMt7qF&#10;Zo7CIy3QKRqwIQYjQYHZR6V3HhL40NpdjPaeJPtEupWtzJF59jYSyw3MYPyOCikZK4z6EGvLrbSf&#10;FPhi61TUvD9hHqUPiYpLMh1lNKntPLluSqtu+cbhKrDGDwQRQB7nL8I/CcyoreF/DrLGpVQdNh+V&#10;c5wPl4GST+NNX4N+Ec/8ir4cHb/kGw//ABNeU+DPGPj7RvFH26+0F7hrm1jtpLWXxZataxMoUGVR&#10;tLZ+UkkDJ3HOeMeqWmr+KdQgWa3s/DDxt0K6jK4/MQ4NAE//AAqTwrvjb/hGfD+6PAQ/2dDlMdMH&#10;bxiuH+MmgeBdH0DWdMj0XQV16bTnuIYYdLRrj5tyo42oSMurAE9wa7X7V4v/AOfLw2P+32b/AONV&#10;wHxY+B+vfFNri7a18L2OvGBLe01Nbm6aS0RWZlO1Qm5lZ5CpJABbkHuAdr4ckEHxY8RxNMp+0W9t&#10;MsW7nAVlJA611hbj3rwP4xar43+22d94S0G+1TWNBP8AZL3sGoW8LXLkRtKZIpkZTHxwQ2/JOMda&#10;6rX/ABJcah4ivHt7zUo7eOWIBftC+SXjAyY9pzt3EqwbGWRuMYyAenTzrDE0jsERAWZicBQOua8J&#10;tdM/4W1+05o+vahoqnw7b6fKNHuml/4+5YnB8x4+jKNxKZ6feHUVD4u8balrfi7SPB8l3dSaVrDC&#10;61iaV41S0sYiTIu8/PmZ2jTGThEk24Nera/4Umn8ceFb+zvLWz0/SVuIpbb7vnrIihAnb5ducUAf&#10;n3/wUj0eH4G/8FIPhb8QrDy1tfGcJ0jUmjwd5TCK3HJJRwP+2YFfR3g3W/8AhHfEVtebZH8onKof&#10;mfKkYH1zivmn/gsZaRT/AAW8C65bva3kOleK45H1C0h8uOONi+5lGTtVmA4z1r3rQb6O/wBHsriN&#10;90c8KSIwHUEAg1+o4FfWMnpp72lH7tj9jzK+L4YwGJnrJKdN+kX7v3J2Mj4ffs9at8T/ABlMLE2N&#10;v4T1aLT7y4MEyedZK9urSRlOcszg5JyOtdv4HaJvjD4usZrpbi68NPDpMCmLywsYQTF0GcAnzkVt&#10;uP8AVrnrin/BL4v6H8EPBWsi/tpF1CxklhaOG22teorbrb5ug+SYIBz90nPUVxWseNNa8efEhdRt&#10;IdK8N65rUiraNh7izlnwFWOccMrOgEfmJgHC7l4BH5hOLjJxPx6UbOx3nxvsI7/wVG039l+TBf2s&#10;p+3ozR585QgXbyHLlQp6Annis/8AZx1KPVvh6t432dLiQRCZUPMZWCNSrH2YMOeODUXhz4gXfjz4&#10;Q3kuswJo+vQrcQz2lrsuJI54C3MSSjDNlQVDZ5x9ayvgtpuoL4BhuNAWO3Zbue0uYdR+VnWO4k+f&#10;KggOQSCMEc+1SSWDenxXPqF+1xdWck1qbgzRzbTaxDi3h3DlS5zIwHXbg8Yr0Xw3HdReH7Jb5t14&#10;sCCY+r4Gf1rF07wM93OsmoLZ29rHIJY9PssiMSA7t7vgGQ/7OAuOoJANdOaAAda87+CnhBPDWs3E&#10;0bhorrQNKAXB4bN1Ix/Hzv0969E71534Y+JOm6Bb2MUzXE15NotiYbS3gaa4mCIysVVcnAJHPQd6&#10;APRKHYRpuY7V7k9q5NtX8VeJd4sdOs9BtsgLcai3nzkdyIYzgY4xuf6ipYvhjb6gbeTWb7UNcuIG&#10;3B7iTy4yR0Pkx7Y+PXbmgBmrfGHRbG6S1tJpNWvpiywwWK+cZGUAsNw+XIByeeKdN/wlHiKSPyWs&#10;9BtGI3Fl+0XRXHYcIp9znp0qt8TtLh8O+HLPVLG1tYX0G9jvNwXYI4idlwQBjOYWcYPeuvjcSIGV&#10;gysMgjoaAOTT4IaHdaw+papFLruosAq3GoETeUA25Qi4CLg4PC9q6xEEaKo6KMU6igAoPNFFAHL+&#10;PPCN1cSf21oTR2/iG0j2oWH7u9j5PkyjjIz909VJOOCwOh4I8Yw+NNH+0LHJa3ER2XNrKMS20g6q&#10;w/kehHStjNc14s8KXaagutaLK0OpW64ltyB5Ooxjny2z0brtYEYOMkjIoA6Wg/59qzPC3iy08XaV&#10;9qt2aPyyY54ZRtltpF+8jj+Fh6fj0rivGfxAh8b6ne6FpeoMtlpjf8Tae0+e4mxG0n2WHB++wU7i&#10;OQoIGGIIAOu8UaF/wnGlx2seoPDp8zfvzbMN06g8oG7KcENjqMita2tY7SCOKJEjjjUKiqAFUDgA&#10;D6CvMNN+N32Ke1sLHQJbOxhjG22z5988Y4AS2h3Fexy7DA7Zpnxw8F+KNWt7O4s9Ra4sWaNL6By6&#10;xBCVViII9rNjlzulPpjHQA9C13xlp/h61lluJ93kyLE6QoZZFZvugquSMjnntWFJ8SrzVdCa/wBN&#10;0uZrfeYlMw3OzEDadiZOMk5zjGKq+HfgPZ2WlQ2+rajqGtGHAwz/AGeEgAYUxRYVgMDBfcenJrtd&#10;O0630m1WC1hjt4YxhUjUKq/QUAec6DF8QPEsbG6a309WUbZLhPLVSNpBWJGLE53AhnA46Vn+Nv2a&#10;NNm8L3+oL5t1rkIOoL5CpbQ3d1GRKnmKoyyl0Xhi358165nnHp2oYblI657etAGP4BfS5vBWlyaP&#10;bwWulzW6TW8MKBY0VhuwAOB15HrWwea5P4T/APEotdU0Ly1jTQ714oAveB/3kfGSRjcV5x93pXWU&#10;AFB4FFA45/yaAOT+HF7JY654j0KYt/xK70T2w24H2add6Y9lfzU4/wCeYrrD1rmda067sPiXo+oW&#10;sM1xb3kMun320YWJQDLFIfoysvf/AF3bvu6vLdR6bK1jHDNdfdiWVyse71YgE4HUgDJxjrQBmeFt&#10;DuPDmqahbiOP7BdTveRSBvmDyHLKR/vZIPocVa0DX21iW6hmt2tbizcLJGXDfeGVOR6ioI/Ckstv&#10;uudU1CS6zkywymFAc5+VASmB05BJ7k1b0PQYtF+0MjyTTXUnmzzSHLStgAE4wAAAMAAAUAXsZ/xr&#10;m/iZqdr4X0JdcvL7ULOz0WT7TOlrgidfu7XGCSoznjB461e1zxbHpd9HZ29tcahfyrlYIcfKP7zs&#10;eEX3P4AniuY+JOo6np3hu6XU73RxHqEclrFpsdnJK94zrhUDeYrbjzyFAGc9qALvjXxNYWOr+GdS&#10;adbaCaWSb+0I5fLZIhBIwXzBztYsBjPJOK6XSPCfiv45rNDrV5NY+CbuIq1vcWsX2zUgzbu6/ukx&#10;gDjdgZ4PNYH7J/7P2l+JvAnhnWfEGpWvii40BHgsreKVpLWwkDEOrknE0iYVcsAFKZAzzX0ZsUdq&#10;APOfEf7OWi6m8ctq9xb3FozSWgmY3MdrI2clN58yMHPKxug4GMVwfxL+CHjKfwxdWs2oS69DLZta&#10;SMqiWZo2aNnRd211z5YP33yQM5wK+g9opdtAHyFqnhaTQNUSaz8P3za9Ham0u7y8uXaC9MjgyOQ2&#10;NkpXdgquATjGOK9r+A2ueG/BPwxsoJtesWvmDXOo3F05tWnuZWMsshSTaeWfgkdMDtXpV5YQ3qqs&#10;0McqqdwDKDg15fpvhuPxFpdxc+F/DemzaVdHzLee81WS3ivVOTuRUSQqhJPXHrigC9J+1f4Ii+I1&#10;94Zk1ZY77T7P7dJcMmLNk2q2Fm+4Www4z2PpXi3wm/4KJaDqWqR+HbDQfFFzrWsanKqST2j/AGfd&#10;JKQhLYyF27fpXd+Of2QZ/ijrOlzX+tX3h3T7BQZ7LSb+SVdRJZcrM0q8ptXHABOTk9K5f4x+F9B+&#10;C1j4h1zSvGF9cauuqWU0WnS6hxpypLGZYI1B3HfGG+U5J3YoA+e/g/8AGvVPAt58SrmH+z9BTWPF&#10;182r3l/KySWSFhtSPYdysHbDHHPyjtXtnwT+Mfi/xv4v8c+FdF8WHXLy3tYbvR4rm3Fm1tAWOJFl&#10;KMHDBkzuGflOOtfOOmfAHxf4Y+Fvjyz8Q6ZNb33i6G41dIJJEl3JHsdJECPvLkyOdrfLhQeorrP2&#10;b/ik/h39oH4I+LDdstv420c+F9WX5Qj3EOYUBIGAd/knA5/OgD6Ss/2VvFmuadC3ibV9C1q4ZzO6&#10;XkM15JbMSSPKkmdkRlJ4Ihx1wMYxt6X+xvodxr3g+9vLO2tIvB9xLeQ21vO8i3dxIBulm3ABn3c7&#10;sZ4A6YA9Vs9cXxRYX39mzeW8Lvbx3Dw74/MHBKjI3hTkcHqCK57xDol94K8NPqo8RajcX1iPNme5&#10;CtDdjjKmJQFTPQFACCe/OQDtZx5UDMql2VSQufvH0oywWuR8Q/GnT9G1e00m3t7zWNdu4/MGnWCi&#10;SSIbScyMSEiXjGXYc1x+oab8QviL4vsbHVNUsfCFisTXxg0Z2uLxACAqSTSARnqchYyM9CcA0Ad5&#10;44+KWg+BStvqd4BcTqSttCjTTOpIGdiAtjnqeK8v8YeKbrV5bXwx4R8FvCutS/bL37e62S3NvHjz&#10;Aw5chmKISRyCwrrNV0bw78BIptal1eLTLWRWa8nu1N1e30hI2/vXYucDICAdwBgDFeVw/tUtpesS&#10;alpHhhr6a7QRG+1rUvs1xMoJKhY0jcIvOQvB9qAOo1I+MfE+qa9c6oPDnguxht0tNSvll+1ySRAF&#10;yse5QmQrdWyBu6HpWD41tfC/gD4XXUXhOTzLdbZrnVtZEazTXAVN0MM0vG7e2wbQeFGMDIrzP4j/&#10;ABim1LRbq+1DwbpP264mG67vNVmuHd+iMY1VETHBHzbRjpXB6j8StLWV5r6PUtS1SSRHnSTo8pUY&#10;OM7OAvbpjigDcMknhq7i1Rb++XXtSaNrrF5JH/aCBgWgfacBGXKDpjIxWhpXxAtviV4FXwalzIt9&#10;pgitbe0mRY40EYJh3yN1CQfumIxlk3Ywc1X13wnF4purG6aQx/ZWSRVZc4wyvjqACcYOc8U690DT&#10;5/FcN1cfYbWb7JMYLqYlDFMACjLtOWcc4GRnkUAZWm2HifwnodlfR6LO2gyw/a5ELhzb27E5mRi2&#10;TGo46egzyBVmXwndN4mu9U03UZLO3160W11ERnbJLEMkBGwSoOQCBjI/Ku+8beFdV8U/Ai18SWen&#10;x3moalBDY3z2Mf8Arpradwf3S/KYZfvEKQQ0cY+bdxm3XhHxFoWmw3E2kS6nbyR70n0lHuFVQSpE&#10;iFQ8bAjBUjGRwTigDmLb4baPp1812YtyR4ZIpGAt4cchgnCgj1OSPWsjxj4Xt9au4NcvLbVF0KV0&#10;h+0iBxDNKA20IwOTkEjgEHtXqnwb+EOufFzxNpWqT6TG3g2KcrcpdN5cl0QM8rkHYCfQ7j2xnHvl&#10;j8D/AAb4I+H6aLeRwyaPBcm7Vb2UBUfnpjCgAcYA6epJoA+VtMsL2112bRrXw9eQXzQfbGR0WJdm&#10;OXkbovvnkd61/Fnwt17T9F0/7XDperReIFxarZXHzlsc8OAflP8AF0Br6i/tfwPrWszD7RoNxfax&#10;H9jkyyGS7Q9Yz/eB54pvxJ8DWcfw5ul03R7OW60mym/syPywDbsUI/d/3T6Y74qoyaaaJmrxaZ88&#10;fsyfAXUPjFoV5ca9rsliul30lhJbWUQ85guCrNI2R8yFTkDo1fSvgD4RaB8MtCm0/SrFY47nP2iV&#10;2LzXHUZdzyeOPauT/Y3sYYvgNo91HG0baorXjo5/eRlj9xv9pRgH6V6k/A4rTEO9Rszw/wDDR4/4&#10;l0V7/wAZN4b8I+ZHcWMUQvbi63TWumJtyq8nfJK6kHBY8YJ95E+CXjFXG7xNorLnkDS25H/f2tX4&#10;C+L9P8T6143MMzNfp4guEuI5I9kkaRkW6c/xL+4OCPocEEV6OnI+lYmx5ZqvwO1rW3htZtatYNPk&#10;bF0beJlnkT+4jZwufXqK9M0vSbfR9NgtLWGO3t7dBHFHGNqxqBgAAdOKsbBVLxD4htfC2j3N9eSi&#10;G1tE3yNjPHsOpJ4GByaAKviq80fQ4o9V1drG3TT9zRXFxtBiLLtO0nnLDjA614D8VPiBqH7UHjmw&#10;8G+F/wC2LDRbSaO41e/jXyWaNhkKCeV4yPXJHFdFofhi4+PHiK81zXLi9h0GwdjHAkpVZCAf3aHY&#10;pVU6s6kMzZU/KoB9U+GVppaeCdNuNJ06PTbO8gS4SER7GAYZG7uTz3oA0vD/AIes/C+h2unWMK29&#10;nZRLFDEg2qigYAwK4Txr8P2S+1b7fpNr4m8O69Isl9bPCGuoSu1VZT/Gq4yOjLgYr0mk2gUAeAfC&#10;n4beLTaPfNP53h66lkNha3+7+0baAHEZdz9/cAWAYAqCMkmrdn4ptNW065uNPkW+a1Z45IomG9JF&#10;6xsP4WHoa9f8Z+JI/CPhe+1KRS/2WIuqcne3RV/EkD8a81f9mdNS0y51qK+bS/HGpn7TcajaqVgk&#10;c4xG0JyrRgALyN3U5DHNAHGz6nceDvDt5rF9EsuragwSC1Xu5GIoQf5/jWL4a8G6prepW+salvW7&#10;fb++mQSSw5ByIkb5Yk9zliMZqj8SPFer6d4qtdB16yj0vXNJim1CCS2l+02uoSbDDAYsqCSZJM7H&#10;CspXuOa9QsPONjD5+DceWPMI6bsDOPxoA5vW/BunjT7qTxBt1zTlAkVLu1SVoGzkkFVHy4C8Yz8v&#10;U1zOm6Foaxa8dAsdPvLGxaK5S3tUjMc2Y8SwFehEkeVIP971FdXqHjua2ubqZbO3k0iynFtPcNcb&#10;X3Z2uQu3GEOAcsCecdK0NT1DTfBVi032dYvPfCw28W6S4f0VV5ZsZoA5b4MXaaNLqWgH7Gv2C5lC&#10;TC78ybUH3kvOVPOHBR8jg+ZW9qfjfydftbWG3mktftBhu7rZmKI7TtXOeu4qCegwQa8h8FeNrfT/&#10;AB1bDR9IEd5eQJDZi8smiaZAZgoWViAq+Qlucc5C9yc16X4q0MaN8M101m2/apI4rmZQfkMkg8yQ&#10;nPHVjkng0AW/ihr17odjZfZfsscNxcol3dXPmeXaQ5BZz5ZDcLk9R0wTXZal8PbHw9o41bTdSkvr&#10;rUnLFYgsi6hM2AoXH3VQDAA6DqTgmqN5brdWzQkSMJx5OEi81vm+X7uDu69wR+FddoHgBtL+L15q&#10;P2VRp/8AZ0SwNkBBPuYSMEHAYrtyQBQBx/h/4ZeIfCvh+aW60+3uLi6uJ7p7eyfPl75VKrzgFirE&#10;kjj5T6iqnxAl1Tw0kdtbWsn2y4EjbzEZFgSNcvIVHLYyAAOpOK9p1a+Gm6ZcXLRySC3jaQqv3mxz&#10;gfWvP/A/xM07xX4/tZFt7ea81Kywr2t79pW2QEtiQFF2ZPGRkEj8aAPN8XP/AEGNX/8ABY3/AMRR&#10;X0piigD4/wDBfiWH4e22seKpII5pNHtvs+nb/mV72YhY0wMnplunAHUZrJ+FnwTvPiJY6ppaXCLc&#10;x6Nd77qTiPz52RRuPocyEf7tYPiCbWL2/wD7K0rULK88P+H7lxALvTzay312fllnlIYncuNq/KOB&#10;7A1f8JfGbWvgssM+peE11Kz8WCdWw/n208cBjRFKFS33nkYYAzuPDYyOv6q5L93JN9r6nP8AWEvj&#10;TR9vRrtjX2ABr5u8d+GtF8O+NfGnhXUFisNN1Sxk1azbyPM2GWULIUIG7ImlLHHIBXsOOo+HP7bv&#10;hvxPJcQax/xI5oLc3S+cGVZkUHdgMoPGD26Vn+HvDy/tGv4l1y6W+t9P8VLHpemRkiK5i06KQb5y&#10;jEMEkkU8DBKlSc8YVOM6ak5q3+d/6+RnUlCpKKi7/wCVja0bTB8SPg7HOu+LXtHZbLUUjCyCWW1k&#10;USIyN8r52cZ65HOKxryDUPCemG3i1z7C8Yi1DbZO3l3UKknH3WkhBwxYDcAM9BxVv4M+GIvgN+0P&#10;4k8H2qXC+H/E9pFrumfaLhpdk6jybmFS7FmACxPj+Hfjpitj4W2v9n/GbxDH9nMNmtxL9nIbam75&#10;cqF79SevGTgDJrOurTutnqjbDybhZ7rRnH/su+OLzwVHqlnqk2sahFrWtTy2j31yJMB7mVWaKbAj&#10;lj2hH+U7jknbgivdvC3i7TfGumLeabcC4t2Zl3bSjAqxU5DAHqpHTnBrh5Pgzo+vXfiFbObyr6W8&#10;k+2pJGJba58wLKFlhYlWHzgB8B+MAgDFcXH4R1P4Rata3jXN1pcsksUGfNWeK6jjLssAupAWWMhn&#10;ISYEg4AdcCsTY+gAmRzVbVtLh1awkt5NwVu6nDIexB7Eda8/8K/HZYJRZa8vk3S7QZ449qSM8mxF&#10;SPLM3BGWGV69K9IgkS4hVkZZFYcMDnNAGVoFrfpYzW2qGGYRkpHKp5mjx1Ydj64rz+++EWufDmaX&#10;UfAep26xPgvpOoktaOo5xGy8xnHAPIAFd54v8Y6f4b0nUGmuY/OtbczNBHiSbaeBiMcnJ4HHJrxX&#10;wvovjXS/g7Y+H47n+2D9qMOrveQfZWhizuaJUxgxOrBAAOAWA4xio1HHYznTUjrtM/aq0bSHgsvG&#10;EbeFdUkQECfLW1wcZYwyAfvFH94DABGcZr0jSfEFjr9qs9jd213CwDB4ZA64P0r5r8K/DXVvH3g2&#10;z0y9064fTfD8aaW+ktP5sMixWzF8ox4Zp3CDd0RBtwOa3fhF+xv4Ynv9e1LVNB1jRtUl1ArFJa6r&#10;dWZWJI1RTC0UqkRsM8Z74rb9zJX1T+9GP76OmjX3M9u8ZeCdN8faJJYaparcW8g46q0Z/vKw5Uj1&#10;FedHxB4k/Z9u0j1Q3XiTwX0TUEQyXulJliTPzmRBkDcoyAMkdTU158CfFWi+X/wjfxI8Q2kMThha&#10;arDDqMbKP+We9lEoGMDJdj3OTUOoXnxi0C5V/sPgvxFZBSJoIZJbWZ88cF8rx1OevSrpxS05k122&#10;JqSb1s0++5s6H8Z9U1n4lvp6eGbibwnJYf2ha+JoLuOS1nXAOzYPmzyfyrxTwf8AtYSaVaaPq3h7&#10;Todc0nxVr5sUlRXDLBLd3G2U8DGM5wRxmuy/Z2+Ilp4d8feJvCmoaVceFrdo21W00+9dRFCnS4WP&#10;nHlhiH4wAJOg5qt4C+GP/CU6HqUPh5rfRbESSOkFlJNYQqkrSvCw8sggqro5ThckcVlXo+zly9DX&#10;D1vaQ5uvU9j8ReCpr3VX1HSdQl0rUnjEcjqgkinA+7vQ8EjkA8H+nnfxs+MWq/DCC2n1nSWuoNLY&#10;XEX2aVFXWZziOKKMOQRIHcNs5JIGM44z/iJ+0ldfDLxJeW+kzN48uhFbxR6LpsO57PbuEs0k4yuS&#10;WThjwF6Z62fDfwa134369p/iT4i30MlhZt9p03w1ZSZs7WTaQJZZBzLIoPHQKeRzWJudz+zxo97p&#10;Hwc0RdVjkj1i6ia71ESJsb7TK7SS5GOzsQPYDtXYX2nw6nayQXEaywzKUdGHDA9q5aK08QeCZ3W2&#10;3a7pPyiGKSTF3bDgEb2/1gAGcsdx7k1o+HPiFpniaZobe48u7QZe2mUxTL/wFu3uKAMrw9qFx4Q8&#10;ZSaPqF7YpZ3zE6NaQxnzEjQZfdgcAZ6seTXgPi74hXHj34w2+tRxR7bW8ii09R3iWTCsf97JPbqB&#10;1FfRfj3Sn1FrVodHtdRuo1kWG5kCb7HeAjMjEZBKsc7cZCkV8p/D3Tl0+7sWvJF0+x0GFbrUZWBK&#10;2iQ43r7tuXaM9TQBY8T65/bGoojRrIbaMu0zf6xppmM05z0wXcD/AIAKy7ZZP7Ztxa21teX9zHNZ&#10;2kNyxWF5pY2CB8c7SwUcetU9C1OHW4bi+to7uGzvbh5oFumzKIyflz+HbsMCuv8AhNaafJ8RtMvN&#10;WuLW103SZPtcklw21fMAIiUe+ST/AMBqoys7omUbqzLf7DfxAvPiV8PNH8Ea9fLYx6DpMdm2nJC0&#10;c15HGAhDScFSmNrIAp4BOM4Hv3wludbkt9Wt9U0G20Cy0++a20mKKYStcWqqoWVsdCW3cdcYzXhn&#10;7UWraPZjT/GfgfUtGt9W0C+SW6uNOiTzhbzS7breOkm7fu+YcEEnJJrqP2jfE3xH+Huk/wBu+F9T&#10;/tTR5tHjtI7NbJZL77a0qbblcKQf3bOWUgLhOBk87V4ppVVs/wAH1MqMrP2b6L70cd+0rpXhvxxe&#10;6pfeNIZvB9vpOtQx2xvg7R6tOqfupIPLGZMg4ZSDgjmudVPDfgLwhq9xrFh4ovpLWI7PssXnrbMZ&#10;GjijlU7cF8KVBCsVJJUcZ9M1rxJe/Gz4wWNnqGn3mg6bpN0kll9qlVJLuM5BuI1I4YnEYJ+ZQxKk&#10;E5GZ+2npNromieEfCumW8Nnp01/JqM0Sji4aP5hu/vEyOGLHcSeTk81zm55d8J/g3rnju+1LxB4w&#10;1jS9O8S3MSxW+lXwey+y26kjyI1YBMADnbvGevNe/fBbRvDPwh+E8fhe+1y2v7rUkdZrC2u/tbfP&#10;uBWJEy23b1IGM5PFeMaBr154UeY2E0aW94Qbu1ngSe2vAAfvowIzzyRgnHXHFNsNWvNI1I3ml+Tp&#10;MkbecltYBrOxQryB5MZC7eOe555oA0/F/hbxU/xc1zU9Uj1GPQfEO6e0trzy4fJARIlwkZZgV8u3&#10;JLEdGJHPHQfAHWRP4autLZvm0idokz3ib5kweh64/Cu01PxpbfGL4DaT4guIrU6lZ28d9eRbvLa3&#10;U5jldCeVUjcVOemK8n8H+JE0D4uWMnmW8kfiKOW0byJFlHmoWZQNo+6pDgn0deTxgA9a1LTodW06&#10;a1uY1lt7hGjkRujKRgg/gabp3lQw/ZY5lma0CwvlwzKdoIDehKkHHoQehFPurmOzt5JnbEcQJYgZ&#10;IA9hXk+o/FDULT4urb6Xai0tfEVmwjk1Rvs8XmW6l2nVAN77o3AJOOI1HFAHrDajbrfC1M0X2lo/&#10;NEJYeYUBA3BeuM8Z6Vj+JfiLpvhfUI7ORrm61CRdy2lpA08xB6EhRhQfViB714L4P0jxp4z+J0fi&#10;+3bQdWutP1BY57i0v1aNbXGHhVWJ2BkIbHZhuzyRX0H4b8aaT4wWZtK1Cz1BbdtshgkD7D2Bx9KA&#10;OX1zRdf+JMun3H2OHw62nTC6t5Z2FxdKxBB+VTtAwSCCTmuK8R/syade/FiG41DWNUnt9cUTTwyz&#10;Dyb2eLOVZBgEFCCAOnl17ieRXO/EzSbnUfDq3NiJW1DSLiPULZI/vTNGctF/20QvGf8AfrWjWnTd&#10;4OzM6lOM1aQk3wn8OyadDaLpdrDYQ8i1hTy4ZCe7KuA345rD8R/Cubwvro8QeDYbWz1IKI7mwLeT&#10;a6mgGArAD5XHGGA7d678NuHfoOtBbCnvx09aqFealzPX8SXRg1ypWPJLXwL4hj8TQ6hrV/pza9rF&#10;yDbwwqWhsI0U8gMcyFA2Bxjc+cV3ureB/wC1vBl9pMt9eTG9VsXDvukjY8gqcdiAQO1O0yOaOa41&#10;bWGhtdilY0YjbaRDqS3TJxk9sADtWKl7rHxRdmsZptD0EkFLpQPtV+uedmf9Wh/vEbiDxjrSrVnN&#10;7WKp0owVjnfD/jG0l0DTY9Y1a41TVLecpJpcYWSSK4jbH73aMqqMv3mAXpzyKteI9fjzcalfTQ28&#10;MCFpJpGCLDGMk5Y8ADrzWtonwusvhrY6+NMjWOz1NkuSHZpZnn27ZHd2JZtwWM5JJzu9a8H/AG+t&#10;LutY/ZB8cQWMMtxN9hV9kYyxRZUZ+nooJPsDX2fCWFhUvOW7aV+x9xwdltPGYunQqOynKMW+ybWp&#10;peGf2yvhl4x8cxeHdL8X6Xd6rMdsUaMdkzEkBVcjax46A+lexeFvETaNd4kZvs7AhlHOD6ivy7+J&#10;/g7wv4J/Zn+EvjLw7ZWNndKbO5mu4YR5jXMTbbrzn5YguQQCQBjgV+i3h7xtpuseB7XXF1C1fT57&#10;VZzcrIPK2lck5zjFfU4vC4fE0moptXcXfe6/zP0Li7hXBUaMKuXqcouU6bUkrqcGl0730PQbn4jY&#10;3eTbheMKXbqa8IfwP4g8C/Dbxxew20Pirxx4wmYXN5LL5Sx2u9dsEQJyO5IyOBjmvH/H/wDwVJsd&#10;D1DUJvD/AIM1rxF4d0uf7PcaxCdtuX77Tjp9cV9J/D/4j6T8TPAdj4k0m7judJ1GDzopgeNvOQfd&#10;SCD6EGvIxHCtBU/ht6PX5ny2a8A4vBUIVsRScVJ2WqbvvZpXs7dHZnG6r8IV8SeCNB17UrW9l8T2&#10;tvaxXelwmJI5JInYljL1VTu52kk7VHQV3dha6wNR1aZdQOk2etXJupoLUb5gxVVOJmGAPl7L615K&#10;f+CiPwjTxJd6ZN4rt7eazZkeWSJlhLKcEBsYOf6Vx/iX/gqL4Vl1SSx8H+HvE3jS6U7Q+n2jeVuJ&#10;wuSexPfFTT4QpRd5p289Ea4bwzzOpL/d5Jb3l7q9buy/E9y0n4J+HfDvxMm8WabazWmrXCv5zibc&#10;s7uxZ5GB6sSx5ra8X+OtJ8G6eb7XNX0/SrXODPe3SQx9QB8zEDqQPqRXzVbfET9p748Bo/DPw/sf&#10;A+n3B/d32qtulVCThsNgZAHI2nn1rP8AiD/wSp8Xa3oEfi7xl4ouPiR4qtJRLcaS8jxWkkA5aOMq&#10;VYH0Chetdcv7My+NpzivJas9f/VnKcrjzZrioR/uU7Tm38vdX3n1B4Z8f6F41tVuNH1nS9Uhcble&#10;zuknVvptJzXzvPOs3/BY/wAE7WWTy/C0itjnaf8ASj/X9aZ4A/4Jo/BL9obQZNS8J6l4n8KahECl&#10;9YQXpZrGUryhWQbiobPJPPrXqn7Mv7BXhf8AZD+MNpqy3mo+KNa1y0lt/wC1dSw0lvOo3Hy+Tt8x&#10;N+c5PHXBIrmxHEWXfVp+zk25JpK3fzN8PnnDGX4bEVsFiJzlUpygoOFmnJWu3e2h9Lar5j6bcLCC&#10;03lMI137NxxwM9u3NeM/sm6fqOia34pjuoeJ9RlLMmofaFRkIX51YBgxx1HBx9K9uB/WszxV4ps/&#10;B2kSXt5c21pGDsV532IXP3QT2ye9fmvqfh+58Z/t8fs3638K/i7dfG3wD4gksfEl9Gsd/plxEWgv&#10;0hhRSqvjav7uLOGPLDjmvnb9ln9sq98R/t/Hx9N4ZbWNSm0qWKxsy+4ac8cYJOSPlB2MnbmQV+jH&#10;w50C5+JWpL4o1y1ayhDpLFZC8e4tbiVE2C4UMdqoASFCqoY/OcnBHCXv7Lvwj8Ca94u1DQtLVvFn&#10;iZxLvtA1zNY3AbKPDgHyT5jBiBjOMHI4r7LB8U2wFTCYpcz5eWLXbs/TofsmR+JdCGSYjLs0pe0q&#10;+z9nSmtGov7Mn1SVrfce5fEb9qOPQNC8GeOodQgk8B3kKTasbNhcSWhcDBfZnKqx2sOMEH6V6D8D&#10;P2jPCP7R3hyXVPCOpNqVnbyeVKxheLY/XHzAA474Jr5l8B+HrDWPhjG2qeEdN1TTNStGtL6TT7Vb&#10;aZQr/PFLCmMssikkp3GRiptG/Zh8A65ol5b+CtV13wqYykU66Jq09s0UiH5WkTdksMdSOcdTXy1P&#10;2EoctRtPy1XzPxKSqxnzQs122PpLxz8S76712Tw54US2utbjUG6uZubbS1bgF8fefHIj6kDnAqkn&#10;hnwj4SvotQ8Wa7pupa1aqJPtWq3caeR7xoSFQZ9B+NeRfBbwt4P+EXgu5s/iJoen6ldWU4zrN5Zv&#10;qCagJHwrnzN5EuMF8cV6t8PPHfwsvdP1C68Nr4dht9E/eXX2XTxAbckE527AckDsKzcaa6lXrPok&#10;aPiL9onwTBp3mQ+PvB9j5LpJLLLqduUEYYFxy4xlcjPbOa+Rv2i/+Cinij9pPxvL8Lf2d7eS/v5p&#10;Bbah4rAxaWAJwTG/KnjkNznnaDWj/wAFa/jZovxM/Yq8TW3hHXrhptPmtLm9jt4poftNs0wjeMsV&#10;HHzAkc8YzxVT9lHxf8O/gv8As6+HFtJLbw7b6vpaXcs9kJ2jLHILs53DzgxOSfQYwMAfc5Rg8Fgc&#10;pWeVqbqzc3CEX8EWknzT776R27nx+ZYjGY3MXk8JqnDlUpSXxNN25Y9vNnon7Pv/AATi8KfsmeD7&#10;vxJPeW+tfEAbrq58SatAbjbIzZbCHJAPTIy3JOa9p0D9oPTb5lsbyzuoNYjcJJbom5SpVis6txmI&#10;7duRyGIBA61zmlfFBfiD4P0+4tbq5bTbceXHdmdWj1RAoAdj9c9cHcprm/iVmzg03X7eU/8AEluh&#10;JOYyD5ts42SqfUAENj1jWvkMyzTFZhWeIxc3KT79PJLZLslofU5fluGwVJUcNBRX5+be7fqdd8Sf&#10;2gLzwz4UvNQWGPT1iMBt1cebNPIWAMG3oWkPyLg5y2a5n4ZeEX8JeGz56p/aWpTyajqBQ5U3EzF3&#10;A77VJ2jPZRVNbZfiH4xhunWObR9BctACNy3F1jG/n+4MgEd2NbWveONK8NXEcF9exwzSLuSPlnx0&#10;zhe2e9eedx8q/tbX198f/wBrTwv8MIrho9FtdlzeInzLI20yMxx/djAA9Cxr2D47eFNc/s3w74V8&#10;I2n2WzuWEAkjgPk6aqFWEznlflUfIp6tg9q81+LvgjV/Fn7R6+PPBVve/wBoaXpyi7s3xBdX8Dq8&#10;Xm2+/I+4duSByBjnJHS/BjxP400jSb61Xw7r8/iDUrhlCak+zT9HiAPlgncSTtwWIyzNnmgD0/wp&#10;8E7Hw346g8STSzX+sQaRBpH2mfmRljyS5P8AebPJrs3USKVb5lIwc+lUvDVpfWGh2sOpXcd/fRpi&#10;e4SLyllb1C5OPTqelXutAHjPw/8AA0fgfTNat9JujfX/AIb1ia9gh8h0eKCYh5LcFh8wZckFcjIW&#10;vXtL1ODWtNt7y1kWa2uo1kjkX7rqQCCPzry341/FjUvgV46s9bvJrrVPCV9F9jnsLWFHmsrjOUkA&#10;A3sGGQRk4OOK5/RvFGseLNQ/4Rfw7HfeHtL1ZRq1ncTwiHy4HwZ7dc/NuEjFuORvIGAoNAHqHxR+&#10;KEPw80ndDCuo6nNIkMNnHIvmFnztYr94rx/CCT2B5rndG8K+LPidpEjeJrqTQ7O6ieJ7K1IWV1Yd&#10;C3O3HbBJ9fSrmg/AdvCN6LzSvEWpQ3RjMbfaIobiNsgYABUMqgjO1XGTycnmtRNS8YaGyi60/Tda&#10;j3NmSzlNvIF6j5HyCen8RoAh8LfAPwt4Us7SKLS47p7LAikuv3rA5Jzg/KDknoK9Q+DN4kfiTWLJ&#10;WtxtignEab94B3rk5+XB2HGOeDntXnsPxNsoLfdqVvf6O24oBd25AbBIJBGRt759CK6v4ReNbPUv&#10;HDfY9US4s5LEs4ikiaBWDLtLH7wYgnAzjGeOBQB65iuS8c/D1NSmjvNPto/tyuxdmmZAQw545BOQ&#10;K6m1u47oN5UkcirxlWDYqWgDznwv8Nri41FW1qzXyJrPYYo7ktGsjNkggAHgAYbI64xXcaV4cstE&#10;nuZLW3WF7xw8xUnDkDAOOg49KvUAYFABtoorx39oL9s7w/8As869baXqGl+INUvr62e4tY9NszOJ&#10;tuRtyOAcjHPSgBv7TDN4a8UeGNdgjYSJMIppg6xrDGro+Wc9Byf8817BBOJ0V1O5WAII5yDXyL4q&#10;/a91/wCOOvaf4cs/h3rmg2t1cqj6hq0sUPlK6sjDaTz94cA88cVwfi39uH4ueGriTR7zXPhT4Zms&#10;ZjAks1z50kiplWG0MQMcE98mgD76bpXFfGq9Gn+GYpWnnt185UDQx7nLNwuB9fYnpxXz/pf7Qus+&#10;Nv2Or7Uv+Eqn1vUNNvfJ1XW9JZdOeEF1KLCHT5i25UGF5z15rq/+Gh4df+CN1DqWj+LLF9JVbCV7&#10;mSFr+eWIBJC6K4yxJGT0y+aAPRv2fYpItMvjJ5b+Y6u0kalVd+d3B5BzyQcEEkbRiu+vryDT7Zpr&#10;iWK3ij5aSRgqr9Sa8B+DPxq1jXrvy9P0O6hkltgiLftHb20agkiQsBlm+Ybgv97gHFeg6Z8KIvEO&#10;ow6h4y1G38TX0ah4bNlC6dakc7o4CcMwPIkk3MMcFelAHLfEDxfbXnxJaTRmu/EUdxarG8elxNdR&#10;wSqzYBdR5SMQTnc4PyjisjWPhJ4p+KWyK48P6fokMZYR3d9c77qHqAyLEfl5AP3+Qfave0lgjwqt&#10;EoXGFUjgduKqXPirTrTWNPsHu4VutUEptY85M3lgF8f7oIz9aAPma0+FXir4FeJtQii1q38aXVxH&#10;HKyXv7m58kZAVXA2jHbOc98Vv6R8WdOmnNtqyTeHb9Qu6DUcQqxOOElz5cnXGFYn2r0f4ra/bXms&#10;WFvbTJcTQySRXCJcKDCdqkbk6k9OnTPvXN6hp1vq1nJb3UEN1bzDY8UsYdHHoQeMGgDJ8Da7da9b&#10;ag12lsklrfz2yCFsjy1chCf9ortJ7c1uV4ZZaXYfCDxR4rt9I16Tw20d/FdraPaedZTJLEmF2KNw&#10;G8Mu5COV5Bxiui/4aUj8P3ckOuaPqaxRp5n26wtpLi1Zf++Qyn2IoA9RrD+JHjOz+H3g+61fULq+&#10;s7W1aMPPZxs80W6RUBVVBPVhkgHjNc34f+PsfjG3km0Xw7r2pQAMY5liRIpcf7RbjPYHFTa34x8Q&#10;X+hKreFWtorx1t5FutVS3ZfMbYAHQkqxJUAgg80AeeWfxX8baX8Xte1BdL0uzh8SCKPT5hdyDyYp&#10;EMizEOpbe0P8I+6SOOK9B8c+IBd6aLHTb66urRLhnVbrVLqJihVSCSgzu8wy8ZwAFrL+FPjq38Ve&#10;NvCtxrKNb3Gpa9fIsHlx3C7fLWOEM7D5lKxnDY3YxyMnPvPxP+IPgn4Nx6bJ4j/s/TYdWuhZwzPa&#10;jyxIRkbjjCg+p45FAHlXgvxHNq9ndQTaLYy3kMcZtltbrULjd84DtJznAU5yO9cp4x8Z65/bkn2H&#10;StJS3jLIq/2leq2AeNwJ4bHUVjfFn4zaH4i+PXiCwk+J9v8ADe10N4G0i7sLeOZ9QR4x9oiIBwye&#10;ZErYPWug8Dftr/DX4feCbTT49M8SeJIbcuTqcXhxlS4Z5GckDB6Fsd+lAFfWPFuoR6ehsbOOS5xF&#10;uE1/dKoJVvM6N2bbj1Gaw9V8X+LvscctjZ2UGqxSSC3ddRuGijVrW4RpHDtztZkIUA5OK7Sf/goj&#10;8MLlNsnhDxNIpHIbw25B/wDHa8o179tDTPG3w68Qalf/AA18O33ii31FYdHt7/wy8nm2O8ZLMUOH&#10;2luARigC7dftAXkS/wCj6bdzWykIrTQauJW4/iCp/LitTxF8Qi8UMlv4X1y41G5kVkF1pOsYeKNQ&#10;wK/uySQzNkDjBGaxU/aC+BFrCq3fh/Q4ruNR5qf8I4vyvjkcx+v0rn/Av7Svwh0iytX1K3fULi2s&#10;IbKHz9MNx9nVUaZ1UMpCfvJ5EwByETOeMAHa+HPjlBdCRdT0KS3ZtnkeVpmpbWAf97ktEBkIGI9W&#10;GKuS/ES91e/kfR9E02TT2y0DXi3dvMyjjLKyjac9j1HPSvNNe/as+Gg8Q6VFpPwvtdQ01svqUzeH&#10;0WSyjwcMqeWd2epzgYro7b9o/wCE1nOssPw3vYpEOVdPCgVlPsdmaAPR9J1+S70WNZNHs21eRnUx&#10;QyTNH0OzH8RJOARjoaw5vFniBX2/8I/4fUqMOGubjg9//wBXWuL8UftS/D+Lw6kWneB9Xt2tJ0uY&#10;Avh3yVhfcNzqQvytjPI/rXonwn/bi8A+Dvh3pulzeE/F15LZI0ZlHh2RvM+djnO084IoA0/E3jGb&#10;WfgfH4fW1t7mW21Ke4SC4Lnegu3eIMeQVKNyDnAAFYnhKe1ildNR8J+F7aK1Rnszaw7ysjHncCvQ&#10;gnkV9MfDPUdI+I/w80XXl0mxt11i0juxE0KEx71DYPHXBr5++F+n+CfhX8a/EWt3E3iC/vobvUNG&#10;ls49PM9j+8vDdoy7RgMqvtz/ALR6UAUJPErW+sSLD4S8NtpuCIvl2zE+/wAhGPauk0HxFofh19Sm&#10;g8O6DdyX8sG6K6g2qEVW37cIQDkjHr3rjbuz0jR7u78KeC7C8utN+Iep3K+JJ9XsGhfToLhBGzWz&#10;7cKVVnIDZGQB3r0zxl498G/Dbwtpng+ztNYupNDjtbLzodJEyzRJGq5d9mDxgsVwc5oAqaj8QNFv&#10;re8ul8IeE49UhaOLTT9mWTbG52ymQsEUEAkjJAPcis79nfxD4g+Hej3mnWciX0L3ct5FHK0FtZgM&#10;pYpCc5KqxUkr8vBwT1pdJ+KPhu9uQkemX8MhlSIM+lun3icHO37oxye2RV/4lx+GPEWm3Gi+J7W4&#10;1LTri2d2slLxx3DDDRq0iYZfmHVSO+aAO+8O/GDxkLDTxrXgY+degsbnTNRS6swMZU7sB+R/ske/&#10;NdBp3xD1PV5JltdFt7hrdtkqx6nGzRMP4WAGVbrwcHivOvDvxutfC/hvR9E0OG10rS9Mghs4IHjn&#10;naKFIgioGI6qQBkk5A55rmPE3jHRvDvji0utV1i7XxNHZrKGsYGtpb4IXHmSCEDzc79uxyyjCkAE&#10;5IB2HhT4naJ4zuNW0G41TS9F8SXOvzNa2N3cjznMYjDeWAQWO3djGfXBxTrG9XUbSO4WO4jWYeZt&#10;nhaGUZ/vIwDKfYgEV5LZ6Z46HjWPxZFJJ9iEzXEVq1lbPf5ZQplPmoTGzAYKxFMgDIrU1/463ngy&#10;TWrzXpn1YMfNguIYfLEe2MI0LJyA6unPPO/8AAdJYXMN78XtXt/LWRrfSbVJGZeF3S3B28juDng0&#10;74n65eWMPhtXvJjDHq5jSU8zW5mhkjUow+7tzxn2rB+AHijS/EPhI6mt4s2qaszXd+0hAYOoUEY6&#10;KqLtAHpj3rW+K4uPEHgqL+xpVuJl1Czl3QOGPli5jLnP+7u/CgDyv/gpx8OT47/Yl8XW8avPc6Tb&#10;rqEXyGSR2iYMcAfxHnmsf9j3xx/wsP8AZq8HapuVpJNPijlwxba6DaQSfQivfvib4fXxT8Ode0xo&#10;45lvtPmh2P8AdYtGQM/jXxf/AMEqtVdv2edQ0ebzGm0DWrqybLblHzbsL7DOPwr9G4Vre0y+dN7x&#10;kn8mj9e4dqfWeEa1J70asZL0mrP8UfRnxX0yy1i58NyancfZ9Jv/APQ5SkRd/tC8x4VQWJKhwAAc&#10;sF4rDvLTUPCfiu30+4jca3pOpwFI9vzzkSKY3UHqHBBHbJI6g1P+0BpV14g+GOj29mZo7qLVHlik&#10;iZlaKRLeZkYMvIO4LzX1X4b8JWd/4a0PVPEenaZea7p9jE0l7cW0bywOFBYq5GVw2TxXw2Y01TxM&#10;4ruflOMjyVnHzZ4D8ftD0D+1fGWmyado8d+Z7e7ibUj5duZbnavDodwYkMMAjJ9ia1v2e7ZbT4N6&#10;Dsuo75JrczrNGSVk8x2fgkknG7HPPFcH+0BqWvWvhbxB8RrGN7aTWNU8qzRE89prKGMqTIrjCxN5&#10;YfcMEZ4PPPr3g7TpNJ8JaXaSKqyWtpFE6DoCqAEfpXEc55v8QfjxqXhz4t/2HZ2qiwtfsaXNzJbP&#10;Ige4dgoLqcKAAMDBJJ7AVsfDHxl4j8ReNPEVrqMuj3OlaO4t457SJ0Z5sbmQgsfujAJ9TWj4+8K+&#10;EZdctda13yEu7TZHGz3LxiQhtyBo1YLIVbJXcDtPIxzXP+M/E/hL4c+FobOxlmhzfx3/ANmsJSs0&#10;z7vPJbJyUfaQ2eobGKAJPhj8bb7xreZvLO1gtrzSDrVo0TEukW/aEcH+LGDkcdR710fw413SfFiy&#10;ahod9YXumR2drYA2z7xDNErCRC3TjcvQ+9eQ6yupaX4L1yTwr4PvNMubq0lQ3Ut1Ibe3tQWLLGzk&#10;iPIBIWNcDIwOK1P2eNQ1618ZX0UHh+10/QDbC0H2Vna3e4hwFl3GNMFkcRtxkmEE5OTQB7l1P60V&#10;zfiLSvFF9emTT9V02wt441ZIntDK0smDlWbcMJnHIGcZrY8P382qaHa3F1B9luZIx50Oc+W/Rlz3&#10;wQefTFADtc0iHX9GurG4VWhu4micHoQRisr4ZXc114NtI7hmknst1rIzAAkxkqCQM9QAfxrfBwax&#10;7bxDKPHFzpc0cax/ZUubdwfmkGSrA/Qj9aANiiimyzLBGWkZVUdSTgCgB1Fcpqvxo0OweeK2mm1W&#10;7gIRoLCI3Dbj0GR8vtyazNS8a+Jtdtrp9Ls9P0u3hYoJLljdXDEDPyxRnrgjhmFAHeSSLEhZmVVX&#10;ksTgAe9c7qHxX0S0ufIt7ltWu8kGDTozdSRnGfm2ZCZ7FyBz1rkfDvgW88b+XJr1rq2qKisVk1t1&#10;jh35BUC0jwjAMOsgJwOvNReL/BbjVLfQdP1K8kkuDuisrXFnZ6RFz+8ZYdrMOwRmIJ7YzQBjeNBq&#10;/wAX/Edxp+h2Nvo1xbPDNrbtN5kk0ak4t38shVcru43E44JAxmn4tttH+HnwzW/0WxuL66vNTi06&#10;LS9reXZTu43BooyCzBUPUnPHODmvX/hv8O9N+FnhK30fSYfLtrfLFiBvmcnJdyANzH19hXPfF74N&#10;2vjX/iYQWomvY9hmtxM8K3wVgy/MhBSZCMpIpDDpnaSKAPONB/acksdU0Wx0+10eGzZ4Yr3yrOWN&#10;YHaUxMJD0gYbRxIeTwCa7P43/HNfCPibSfD1iLG4utQuoIb0yyH/AERJWATgHlj1x/dGTjIzY8Lf&#10;B3wH4vitdRtdH8maxZVlgM8qMJUO7/SE3YlcMSd0gYk8571v6f8ABjQbbwzpul3Fq2oR6XMtxbzX&#10;bmS4V1cup8w/McE4Az0AHNAGj8PfE0ni3wtDdXEfk3Ss8U8f910Yq3HbpnFbVYenav8AY/HF5pLR&#10;eWs0AvoGG0CTnbIAAAchsEk5PzitygBAgVmIABbqQOtLniigUAcbqCzeHPjNZzqqrZ69aNbzN2M0&#10;fzJ+JUsK7L/GuR+M1uq+F01FXiW50G4j1FCxHyKpw/UH+AtUg+NXhdrO2mXWLWb7YSsKREySSFTt&#10;ICgZ4NAHUSyrBEzyMsaryWY4C/U1HZ6hb3+TBNBcBepRwwH5H+debR63rHjnW5HtfDrTRPIDDJrQ&#10;8mC3jGPnSLDFm684HJHTmi/+Fk1xrLTXl3NealcRgvBpsS6bboccl5U/fEE54Mhz6UAUvip4rtvB&#10;MeorJq2im+ZXktY2uJZrydwclfIRs+o4GB3r0L4eTteeDNPuGsZdOa6iEzW8hJaMtzzkk5rgT8Ch&#10;4T1ltcsE0vR7hFVJZtMg2s0YIL+Yj7kk6D5sK/H3hmuk1D4ial4L09rjWtN+3WYBYX2nfNGUwSCy&#10;k5Ttzkjkc0AdpikkJK8fe7H3rEsfiVol7dtbtqFvb3SgM0U58pufTdwfwJrnfFfjzSb3XXhe9e4j&#10;tYhHBb210V+2TuCSAUOTsVckk4HmZ64qqcJSlyxV2VGLk+Vbm14Bu7NI7i3YqmrLK4uomcNMSDkH&#10;1K4II7Yrm7b4eeIr3WNT1K+udPh1ia3IsL4fvY9Oy2CiRNxgKAS3UkntWPoukHTdTm1CSWaW+mQR&#10;ea8jSPDEORGrNlsZ6knJ71p2uqyRyMYbhtynDbH6EetfTUeF60oXlKz7HtUsjqyhzNnt/wCzT8Jx&#10;8F/hHYaP/acmrzM8l3NdMoUSySuXYgDgLluK79XzXxX4/wBN15nuNX8N6jJY69Nb3UNzctNKZL1J&#10;Ywqxn5toWMgFePlIGCBnPX+H/FVx4V/Zy8YaJp7Xtpq11JLb6Q1tJJHuVvLjMsQZyYlUuWIDdAxH&#10;NePisrxFCfLKPpbW551fBVaUuWSPqYvxVe71S306IvcXEMC/3pHCgfnXzF4K8Z+JPCfhu+0uTWJp&#10;47jUbi5ikE80zQwuQEiV5WZ8ADOM8FiBwBWfr/idbaFrrVNQWONR8011P8oHuzGvWwfDNarFSqPl&#10;v06no4TI61Zq/Xoldn1FbeMNL1GZY4NSsZpG6Kk6sT+RrC0Twbq3gq0XTdFu7D+x48i2iuYmZ7NP&#10;7ikEblB6Z5A9a+YvB/xM0Hx5cXS6HrOn6nJYttnFrOJDE3vg16rpn7RWqeGfDKwmzbVLiIkKcs0s&#10;mTwAADnvzxwBU5lw3Vw8Oem3K26tqVmWQ18JpJO63TVn9x6Rf/DK81vZLdeKNfjmAORaSrBGev8A&#10;CFNfFfxT8Aat4U/aY1LTYYviLfabqWuRXks97ppk02RkgJ8xZwMFsDH4H0rrP2zZviV8YvCVloH9&#10;j6urKwvpU064Fi0kLNsVWUynzF3YyGA2kAj0Mw0r4k/DWHRbOe10n/hHfDDWsFw11rNxdXFqsgw7&#10;LHuRJMRtJjcrHg8nAr5s8E89/wCF4+DPi3+13ousLputx3sel3OhXCXE0f2R5YIiq7Sh5G5+STjo&#10;fU153Z6TH4Q0K38CeIr210HUtD8Tza5pl2L+NzpkX2bzQW2k5RmRfuMGyBjJr0r9jP8AZ3uvjx8J&#10;/HF94S8RXHhHVF8VzrBex2sPmG2KKfLZggcdQdqsFBGcZ5qp4p+EfiD4I/tI6b4I1zxVrOv3mtaR&#10;fXnh7W7y9kVodRezkiRCGZty712hTzlx64oA+v8A4efE7XrL4X+H57XwLqV7HNaQsDb3luvmbkBM&#10;vzN0cktnJPzc81z3xB8bX3xJ2abr3iLwf4L0mO9ia6ii1yJ9QMYyy/OcKhJAOMEkZ54zXgnwh/aN&#10;1Dxt+yJ4X8OzapewXVjcz6drNybgrMUQkpEXyCoIIXr0TFYfiGz8P2t5Zz2a6eLmykzthhVvMyMf&#10;MRg/jz0oA+pD8ZfCHwwtLjTNA1LwpZwgo0uoz6pFcPcuVAMhjjZpZG9S2B+Brynxb+22mlrcQeF5&#10;ZLq8um23Os3sYSSc5wBEh4RBzjI7HjNeZ+PdDh1hdPvNKktVNrch5wNojcYyC4z2YDk8gGuo+Bfw&#10;iXU7hb7+zbHUWWP7HpltcgGGZ5GbM4jfiVYQccjFAHnmq+PvFnxP1GC5na8vrhcstxI/msiuE+6x&#10;+Veh6f3aenhnWIfE+n3epXCzzLKssFu9yFViEOSc4Uc4weSTwASa9W8feCZvhtr+oXH9mWelWkbY&#10;1Gys5TItu+0N9sVP+WcEm4DA4Ur2zxofs4aIvjz4o2OoW8d/9na5SVblbeNrea3g+cgs4LKTMF5T&#10;GcewwAcrceEtZ8beHV3aTG1vLbR3bLb6tAs0SOSqq6sVKsT8uCOvA5prfA280nTbi8m8HtaWtuUM&#10;z317BB5H8KFlaTK5xxxzzjNfUnxkisodat428O2F891AZZLiQvE0zRkbIdyDLMTyu7gEZ4rkvjn4&#10;Jh1jRra38O6Zpat4gR4rnVZbNdSeKddiRRF33bcsWXJzjHABoA8b1Tw7rmmTTRM3hmJbOSGG4Can&#10;57ReaQqYVVGQM5ODwOe1ZGn+EvEXxJ8QXFnp1zotrFoN8yXeqyZFlbyI4CKJXwrs+RgLnrz2zofD&#10;P4o618GZI7mxkuDJFPFb3+jXxaXBLhSke75o2OeMfKeOK988G+E7b/hKNU1K4Rpo/DutXTXFjI25&#10;YZZWE4uvlPzv5ciqA4OAPlxigCX4cWeuahoOj6d4ZW30LSNFgFndNcyme4W4VsSxmMALuHPzkkHd&#10;mu78L/CTRPB2uXGoWVu0dxcxeTKS3BXJY8e5JJ+tc+uuad4c+JVhr9neI2i+NLYxXE3mfuEnhj3x&#10;SZJwu6MSKfUoneqPxz8Rpq/h7TriPU5JvD+oAobCx+W41pm+7HvxlYSMlyuCR3wcEAk0b4s+EPhx&#10;aXGnaPbNHommlk8+DLRT3HTyLfOTO/BBCEhduCQRivPr/QNQ8b6g108L2Nu0hmEmpML69YlgUwG/&#10;dxBegABPvxWl4Y8Itp9w15fNDJdbfKt4IE8uz02EcLDBGMBVGOSBk/kBu0AYNz4Lurya1kl8Qa3M&#10;9k4kiMsiSBXB4bBXr+VVPEfhzxPqwXy/Ecn2iNcR3BV4pkJYsTlGAP3iOR/IV1J5NHf9aL22A8P8&#10;PeL/AB9+yd4st4I7m11Hwlr14wit7uUvsvZCPkadgPKWVixUnIDkDoa+vdD8UrrXhWDVWt7qzWSD&#10;zpILiMxyw4HzKQe4IPsevQ5ryTxH4bsfF2jTafqVpb31ncDDxTRh1OOQcHuCAQeoOD2rg/FHxu8X&#10;fAHwZNpl9KdW0+3ilWx1K7Qt5yGNtlvO4OVkB4V/4sYOCc11ztVinH4uq7nLG9J2e35HpPhfSDZf&#10;CDw74w03/StRiR9Vm8j5ftkdzI00yMB1IMhOOzKelet6NqkGt6Vb3drIs1vcRiSN1OQwIzXNfBLW&#10;dL1/4VaKNJdTZ2tnHZmMZ3W7RoEaJweQykYIPPFUvh+ZvAfi+88LSxsmnSBr3R3z8oiJ/eQZ65Rj&#10;kZ/hYehrkOo7p3xXhfxY8eXfxN8ZXug6TJMul6DIUvrm2j+1EuoHmHy0Vn3RsdijvJu/55kVnftp&#10;/G3VtH0Cw0vwhJ9vkmvnttbezlbz9PhERJb5GDBhkNgdSAO9M/Zm8ZeEPg1cL4Yuvt2k+I9WkiEk&#10;N5EwECiEvBC8n3TJ5WXZurO8hJ5oA9Ig0278X6Hb6HYaXcaN4c2rHPNcgRz3UXBKLH1XfyGZsHk8&#10;V6BHEsMaqqqqqAAAMACuX1X40eFdG8OyarNr2lmxhhe4LpcK7NGmdzAA5IGDnHoa2U8UabIZAmoW&#10;LeQxSTbOp8sjqDzwR6GgDRoPSqGseIrHQNFuNSvLyG2sLWMyyzu+I0UdSTWJ4S+M3hfx28a6Trdn&#10;fNJC06hG6oG2E8+jcUAaHjHQJfEaafEnl/Z4b2Oe4DMRuRcnA/HHB9Kh8cwWV/b2dlfahJp8d1cK&#10;FCOYvtBGW8vf2z6ZBOMCs2/8YHWfiVZ6XY3SG205Dcag6S4AYjEcRweSc7semK11v9B8d6Rcxu2m&#10;6pYwzvbzpKqyxrJG5RlYNxlXUjnuKAOYnvPh1oeswxTXGgLfRiRA8sokaHHLBpCTsP8AvEGuL8S/&#10;DTxF8LZXvNDa58VeHXYM1m8m68sk7mJv+Wqgfwn5uBgmvTvF+seHfhz4HuFu4tPtdLWMwrZxxoqz&#10;lgcRIgGCX5AXHJNO17xjYeCtG0mCSOaOTUGjtLS0Qb5Sdv3fX5QOTntQB4Z4C8nxd4G1drW5FzHq&#10;F7ePGGG1oSZG/dsp5VgeqkAg5BGaqeMtV1Z9DXVF0mT+1tGsLlo0ZgI2umVVRVJ4YE5Ppg8113gP&#10;4V6DqPh3wbpNjNd6ba3mlXV2bm1kENzdyedAz7mIJyxYsxGCcAZxkVyfxC8E6zp3iPT9L03xDdWs&#10;8OtWK3MkyGW1Iafei/vcsWAReFYAsQO9AFH4R2tifEFzZ6fJ/wAS/SXdYra4sHWRUU/Z7eRJXAyD&#10;FCPu+tdj4p8W6ZpUq2F6txdSXKfNBBavcsEJxlwoO0HGATgHB9DXEfAnw5qVn8Pof7N1jUPlih/d&#10;alAJItxgjdijcOVJYkkk5bd713fhXw02ifarq6mS51LUHD3MyrsUhRhVUZOFUdOepJ6k0ARfCaBr&#10;/wAfRw/ZryHSGlR4UvJfLbzFBctGp+baCF+U479sivfsYWvGXmNlcW94i5msZBPHiMO/HVVz0LLl&#10;c9ea7r4Z+K/+FpeD5tUbctjfXE8MEW1opIo4pWhIYg53FkY8YxnHbNAHSarYDVNOuLZmZVuEKFlO&#10;GAIxkVyvw/ls7bxfrGlWsmoIdH8qNoppN8TBkyGTv9cnrSafouufDuVodPE2vaPJuaOGe5/0qzPJ&#10;2iSQkyKTwNxBXA61L4Sjk8L6Xqmva99n02bUZRcTruyLZAAqKzdCQOp96AOworgv+GmfAv8A0M+m&#10;f99H/CigD5w8dSRweNPEEnziP+0rp+W3cea5yPY9QPevZPDmm6nZ/DTTdK0pbi81Lw9ZxXU8jQoZ&#10;ZZJlbbHHubyiwUs2GO0Hy/XI8H1S01bVNW1Kz1S3uI9T1DVLi3A8ry2mMkzYcL2BBz9K+pvgnANP&#10;8FXGpXBmhW+mac/aMBkiRRGmSO2yNTzzzQBjD4CQePVlvPEUNws1xCyxxXUq3UtnL/DKmP3KMODt&#10;CMoI6kcVu6f4P0n4K+G9U1aNby8ulhDz3V1M01xMFGFUs3IUccDgVQn/AGo/BFvrkOn/ANtRs06l&#10;xOqN5C4GcFyMEnsBk1r+FvEth8cvhvcXCW80en6kbi0CTAb2VXaPcR2zjODzVOUmtSVFJ3PDbX4u&#10;2/xQ/aF+Ft1Npclrr8F9qWnzzwzM1rBF9iaYKFIGWkUDnqvlsMHgj17TpVsvjPJZpcFVm82aS3Cl&#10;l3lIyHySApwT0Bz3I6V5tF8ILH4SfF74Y2pmjvtWvNZv7oSCQxsIl06WM7Y+jKoZATkEFh13Guvs&#10;tRu9d+OU1nBcRpDcQyzF0AaSKJSI8qwGBuYY5ORsPHetKnwx/rqY0fjn8vyN74aaD/Y/xX8dTm3e&#10;3bUJrW4I+1tMsv7tlDqCBsyFAKjuveu4u7WO8iaOaOOWNhyrrlT9RXnei+LdM8L/AB8vvDMNtqRu&#10;b7TLa6Ei2sssK4eYHfMQQCeMAn8q9JXpWJ0HnfiX4D2pHnaI0dm0chnFlKD9kd8k7gQN8L5Od8fO&#10;eSD0rg9M8QeIPg2t1a29vJFp+n2bpZ2EluS1sPP3NI0URInXG7EkbK2GG6P+KvoGs/xB4cs/E1p9&#10;nvLdZo8hlOSrI3qpHIPuCKAPzl1b40+KPEnx4fxVa6XJH408eapBpHhvT7lZY1trCGYebLJ8o+WT&#10;aI/lIO0ycjHP0J478D+LPGvi7UWm0bULPT9b1i1+3GFJsXMEEoAyOSisEdsoemwHqTXYfEL4NN4a&#10;+L2l+PLgi8vtDt3tbXUbhWlWCF1cMkqD7uM5Eq9ASGGMmuv+EXxYm1q2/szXMWmq6ekUVxJczRxt&#10;PM+SAqjgggAhlyG56EEUAeRyaZ4sufHLapbWXivRZLhPsxmtrT72/wA29AZdm3H+kRQFmBwYZMnI&#10;BrRv/ix430PU5tL0lobezsnGkyu0Pn/YJWlijF0S6IG2r9olKeY2VA+VQMn6SJrl/HHgu81/R7iH&#10;SdUn0m8upVeSb/WB1AIK4PAB68dcY7mgD59i+PXxE0nWmvLia51E6XbCeXTIrBY/7QhkWaVJM87d&#10;q+QrFMncSMnmuuuPjV4q0jSFvru+tY/s4udRmjWwaWFoNyQx2/mYQZWZnO9RzHGM5JzW7rHxc1T4&#10;XaxdW93puqXug6XN5ctyICWWJ/mEi4HKx524GchfUc4Hxx+Ocd9ZXi2gfUNJjKwxR2chZ7qUOExl&#10;cHLSkRqoPVHY8KRQByPx4+Ip8Xfs56h4uul0lNQ0ea4GmalHtVLkRYQrsbcZFlY4EIJDgcnsfN/D&#10;HxB8e/tMw2sravqHgfwnrSCzvjZNFNfecFC5mWMjYgJ2naFYoQTjHH0v8I/2dEtZLHXPFi22pavb&#10;2+y0svL/AND0hGYvtjQ5BkycGQ/McdhXKfF34ZL8KfFP9t2I3WdwWODGHMfO7ao/iKfOwHUqXUZ4&#10;FdFOSlH2ct+n+RzzjyS9ovn/AJmh4F8ZSfBnxZJ8NdP8O6Pql7p+jQ6oj6POlrPdQu7xMxgnY/Op&#10;TcczNuDL34rY+BmueGvg54WGg3msapa3l5d3F8f7etzZyM8rs7ImQEKryAFJGBXjek6/4f8AgWfF&#10;njrVdSurHXPFNtDoumalIXvLW0jaMNEmVBKoP3bb2+8CO4Ire+FHiuQW3w78Pw+KtA8XeD4YJI/E&#10;eoveJeNd30pMcVuytltru/ykgA7SM9AcGmtGdCaeqPqG0u47yINHIki+qtmqPiDwnpvidUW+s4Ln&#10;y2V0LL8yMOQQevFcB4K+C2h6nY3WuaXdX2n3WtSvPHcadcvDHGmdsYSLJjACqucLycnvVvVJ/EXw&#10;psZry+8SaXqmnqu2FdSjFvMz5JCh0+8cYAG3J9KQHQr4Rt7a+NvHrWsJNIPMWJr9nYD1AYk49ulf&#10;Mtv4Xs9f1HxI+k+I7XWtH17XRpsbzZVppt7SyDhdjp5hIBXA+XHauVFz490n4v6t4kh0fx7b+H9W&#10;u/tLJqTj7JpTISTMrn51T5QRlVTHD8c19LfDT4SL9gTW5ZLe4kukN3awoUkhV3BYOXUbScseUwOc&#10;8nmgD528NQS+J5dPtrNYVuL+RYYfNfZGrE4+ZgDge4Br3yH4XzfC74aNpGm6hZTeKtUlWYPJbwyt&#10;OQRvWKOV1UhVzjcegPQkY8g8ZfCrWfA0cbXmk3FvYzSGOJ4yJVjbqMlfu+xOBx64z33wI8Yw+PPE&#10;NvpviCOO91mxspk03USdtwsRwrrn+9gj5hzQBxWoaXY+K/hl4h8Py+J9S0mTxFNdW8Vpf6BDYtNd&#10;u7Ex+coZQfNVuAwwOMCvX/hD8fdMm/Z00DxHqsyQ/uFs5kgBkb7RHlHjAAzuBRsjtivM/C3hzXfA&#10;usySXXhGPwuomLi7gsX1qWUbtxfzC7FSc5JCgksTg1h+J/7J8FXPxG8NyXlhp9rZ6lY+J9G+05hQ&#10;m9Rkkj5A2l5FmwMcF+a6oe/SlF7rVfk/0OWd41VLo9H+h0fxA+Olj8R9RjmufDt1ZxQqY47lLxHu&#10;fLJDDdE0YXIYA/LKCCOGBrmvibol74x8ceALq88RXEmjzhrKGdkMkUZuCzRyyeYfMJ3IsbozkoSm&#10;GO7Aw45POjDcjjOCMEe3tz2qu6SSX8dnJNJ9ivSybWdmjhlI+V1T+9uCHjnKj3rlOo3PEvh3TdC1&#10;RrJfElxfyIWWSSw0TdGmOB88k6KSSe24cHnvWpoNzoeoM2l20N59ruCqwyaqIzHdDI8xdqEqrFN3&#10;GPxriPDOoXN7oNg99HLHeTCWKUum0GaFykyjvlW659Qe9adtq1n4evLe/vlb7NZyrKxA5TB6/hmg&#10;D1LxR4Eh8SWcWkx32q2VlLbG2l0/TTsF3FkABto37RnHBAwxzXm3hv4Xt4F0yxs5LS+0G30u6kiL&#10;IYre4t4XKpJypYoX3W0vBBKiU5HIPqf7O0euadqUH9p3w8QX0d7dRvcWUa7Utnk3Isp6LsV0+UHJ&#10;AU4PJqH9qXwJ4gm+JGlatp89qPD91ayR6hZquLi+kjim+QMePmgeX6mNfQYANHw/4as/DNm8NnEU&#10;WRy7ksWaRj1LMeST6mvI/ir8CfEniL4yW/ia2utNv7T7PcWvkyWzRy2sDWsieWH83ne7E5VAQWBO&#10;QoFeq+DNUm1XQ18/c1xbyPbSOcZlKEqJMDjDrhx7MK1JGZVJVdzdhnrQB88fCL4U+NPBel65DfWF&#10;wh8XCPS1Imh8zSY0tHQXLCM7X+bauMqxABJJ+Wur/ZR+FevfC7Rri31e3mtY/sttbpFLeLdOZI1K&#10;yOpXIWNsjaucjB4FbPhn4nX+v6Y3ihreOHQo2kt3hdtsiqkrKZvQjAzj0716LQAUm8I3YFjhR696&#10;Wg4YZO35eQcdKAMfw/4obVdf1jT5ofs82mzIIwW/10TICr/99b1/4DSavq82i+I4ZbqaOHSZLdkL&#10;Fek+5cbj0A25x05zXNfEDw/Hp/xL0PVmuJra11AnTrwRvt844LQ7j6A5HGOtYHxL+Ien+HPF6eFJ&#10;Neht7LUohLeM8u6WwjHBjB5JaXgKOowx5FAG/p1zZ/HHXJJmKXPhvSZTHFEwOzUZxjMhHQoh4UYI&#10;JyfTHfBVjTACqq9hxge1cjd+E7WfwpHceGbKCzvDGi2r7GtdgJA3MMAkquThhyQOmc1Uh8D6xqum&#10;NJ4r1yWaOPKvbacrQQunQFivzknrgHigCp8dPHGn+H9NtZEvlk1SwuROllbnzJrpACsqbRk4MbNz&#10;0B2n2rNljg1nTNrRtJZ3sWQsqY8yNx3U+oPT3rqdITwr4ctDa29qtil2PKeSW0kVps8YaR1+YnJH&#10;JJNcxplyU0aPTZvmuNJka1EmwqHhB/d44HRcdPSvp+GcVKNb2S1T/A9rJMRKnW5Y3+XR9z4Z8K/B&#10;3SfgB+04fhb42jkvvhv4zeSXw/JOzNb2ksmN0TDKjPyqMgk8IRyTVv8AaB/4JtXPw01nRfCeh/Er&#10;xFq1p4juzHpPhaOAr5UZYNK7S+Zt8tcZ5QE+vBNbn/BTvxBa6346+GvhWSS3t3m1H+0Z7rbvltYo&#10;8cgDnnn8q91+CdhJ4p1e8+I3iISRazrlisGjWJV2k0/SQfJM6j+GWdgUQDqGcivo+JMzxGBcKuFn&#10;yyqL3lprbS/kz9m4q4uzTLMLhcwwVT2dXEQbnGyafK+VVEmnyyfVrXS5c8IfsyeF/Dfw/sPhlosc&#10;txpEtjPa/aFjRo3DcT3jg5Em9wI1BwcLnAxz4ev/AASX+LPgLT5dF8H/ABqa38NkOIrOeGa3VFdj&#10;uUqrMp4OSwxuOeBX3l4VspbLQ7ZbiG3gnVNhSBcKi5O1R9BgfXNaFfI4HiLG4SUpUpX5tXdJ3ffX&#10;qfmmS+IGdZZKpKjUUvaNSlzpTvJfa95Oz13R4L8If+CdPw18AfB3RvC+t+G9F8VT6aDLNfX1mjyT&#10;zNku2TnHJ4Gen51vfDrwb4Z+DvxSfRdF0vTNPhuoFgMFlYmJYCMvHnrkFdw3dMjHFetTXEdtC0kj&#10;pHGoyzMcKB7mua8S+Cbe98V2msN5iNGqrI0YAwUJZWLZHHLL3yGrhxGZYqvJurNu7vvpf0PGzDiT&#10;M8bOUsTXlLmd2ru135bHT0dKisr6HUrKG4t5I5re4QSRyIcrIpAIYHocg5zWT4/8f6b8N/Dkupap&#10;MkMEZVAC4VnLMFAGSM9fyzXDc8Ntvc8Q+M/w71Hwn8Xbjxf8Mw3/AAktrEH1jSl+W31WMc49PMx2&#10;HJ7c122j/GHTfjx8J11zQZIxqWkypc3FnI2yWzmjwZI2zg8AkZ6H8a1PC/iiH4k61/aWj22rWPGy&#10;W7mtlWN8DgBWO48EcgYI9a8e+J/7I/iPwTquqeOPCeqFtallL32mWifZ4dQtsDenU/OcMfx9aAPo&#10;DXPit4f8M6NHfahqltbQzIsiAuGkYMOMKMt+QPQ15b4i1LxN+0HrN1Y6Xpd5pOk6bN9nvk1lkW1u&#10;irBl2qgZ2JGMrleDgnkisD4W/EfRfjxpUOmeEdIj0u4xLY6zaXcCSSxRMmDIzsS5VWJAU/ePGMAm&#10;voLwx4ZtfCOjRWNmm2KPJJJy0jE5ZmPck5OaAKOpeA7fxL4XstN1bbNHbqnnR2263gnYLjGwMfkz&#10;nCkkdOtaWi+HrHw7aLBY2dvawrwFiQKPxq5RQBl6dPpOh6y2k2scVtdXCvfmJIyqvlsM/pknr371&#10;m+LPh99u1NdY0l00/X4Fws4B8u6UHPlygfeU889VzkHPWv8AFRW0ePT/ABBH97RJw9xzjNu/ySZP&#10;tkN+BrrI5FljVlOVYbgfUUAZPhbxbD4phkhkj+z6hZkJd2j/AHoX69wMqeoYDBFakVpDCzskUatJ&#10;98qoG761heMvBb6zcQ6lptx/Z+tWi4inC7llXPMci/xKf0PI95/BvjGPxTbSxyQtZ6lZkR3lo5+a&#10;BuxH95W6qw4I98gADvG/gTS/iJ4Q1HQ9VtY7jTdUga3uI8Y3Iwwa+D3Xx3/wSj8XzxXVlL40+C+r&#10;XQVWb55dO3HJ4PCuBngja+OoPT9CGOBXG+NPGfhzxJa3OgyWa+KjN+6uNPt4BdIMjP7wn92v/AmB&#10;6Yr6zhviZ5fGWDxUFVw9T44Py2lF9JLo/vPm88yD67KOJw0/Z14fDJfk11TN34P/ABD+GXx+/Zwl&#10;mN/oms+FLNXluZX8uGOBCTICyrjyyu/HIDBlOea8yn8E+H7CGHRvhz4kkGjeLJhf28UEb3C29p5L&#10;RzMzTO2UL4ZdoUBioIOST8sfGH4C+Mf+CfEOufEj4e6jp+k+GJJ1XUfDF7KLq3uImOFVgww2efl6&#10;j1NfVGgeJPG3xK+Efwp8YaXHZaT/AMJDZSW0elrpiJ9jkmjEwChSqhG8gAE45YetXxFw7Rw1CGZZ&#10;fU58NUbUb6Si0ruMl3S6rRk5HndWvWlgMbDkrwV3bWLX8yf6FXw/8BvHHhDxhZx6f4i0mbwvY3Mb&#10;wx3izy3UUC7d6Ku4QhmAYbgoxuJ611/xE/Z+034oa+15q2qa81sYVi+w2961vbcEnOFAYk9Dkke1&#10;dJpHwn+IoO2+1S0k3PGA0NoiKqsMsTkknb0+tYVl4J1LXLOFpvF2rM9tNLHMbbyoxIyuyMrbQRwQ&#10;Rx6V8gfTHTWOlWPhu2j8uOG3W3hW3EjkbhGv3VLHnAJzzXDan8UNB8IfE2HybyK6XxFH5Tx2UbXE&#10;r3CDKkqmTyme2PkNbdn8INEudetbeSNLy4uIjEj6nqDsskq/NGhjY7WZiGOQP4T1pfGfgO2k0vWN&#10;EsLzSdL1rwvZRayLS1tHxBKF3JjYMsCwdSFXJVumTR5hzdB1x4r8SayZF0nw6tsmD5dzq1yIUc5P&#10;Plx737A4YIeRTI/Aer6yWbWfEt7IrBSLfTl+xRxngnDrmRgcY5bGCfWuh8Pa3D4j0Gz1C3bdDeQp&#10;OhIwcMARkdjz0q5QBi6H8N9D8PzPLa6baxzykGSUrvkkI7lj1Pua88+MPwJ1q48Vr4y8G6vLa+IL&#10;M+f/AGddEzWV6wQR4wSPLJUY3L17ivXaKAOL8C/F23121mTVfJ024tGgtpZJGEMU1y6bmjRWO9SD&#10;kYYc4yM12mc1wPxw+Ddl8RtHaf7HFcXkODJGWKC7jXJ27hyrjOUccqfYkGT9n1NUtPAMMGqaiupR&#10;rIy2E0mRctAOAswP/LRTlT9KAO5kRZV2su5T2I61nWfw68L6t4gs4NR8P6LexajOIZBMFjwdrFWA&#10;wd7ZAGOOCTnjB0uoqG7vV0qS2vmiWX7BcR3A/wBHNw6gMN2xRzvKlgCOhNAHcaL8APBegRyLY+G9&#10;LtVkOXEcW3cfeo9S+AXhi/1O3u1sriynteY2s7uW3wc5zhGGSPU12cD+ZGGGcMMjNPzQBx+rfCK1&#10;1K0MX9s+KrfnO+HWrlG7999fH/wI+Mvi7Wv2sfEXgPS5/Enj3R9HmeJ9Sm8SXFm0CKeWOXZHKtle&#10;ApOK92/4KD/tOD9nL4H3X9nXCr4p8QZsdIQcsjHAeX/gAORnqSPevK/2Mvhz40/Y68CSPqPg2w8R&#10;Prh/tG8u9M1JW1IKyBlQxyYDkZP3Tk5PWgD1zx54g+E37PuuRWvi6WTTbjWszx3OqG4uIJWBAZVm&#10;bKhgWBIBHrWh8QP2fPDnxy+GFnp/hXXrjw3prXP2gXugTL/pCNkyJkEghiQc84I+tfJ2qfFC2/4K&#10;Aftd2OpXkOoWfwz+HsC3M8FxbGRzJnLBo0D5Z3G3Az8sdevftNftbf8ACAfCixuPh7eaJ4T05pkY&#10;XNxp0vlvHJkqI4kj2K7YLbXZTgHigC74t/4J2fDX4d+Eb/xFqeqeJ7q90VH1BNSvtXlZoJVG5HIX&#10;A4YD+Gr37NOgfCP4m6rrFxF4R0WXXtPcXd9qNzYxYkF2ZJIcSniQtGM5XIAxznivmz40ftNx/tLW&#10;Oj6IvizxxqCR6eLa/tvD2jts1Vx95mBYkEkc8EDNd34y+B3ibx74d8A6DpPw/wDFdxpf9nWs1z9v&#10;1RbGK1ljRbUG4CYYssUSthc43HA5NAH1R8ePh22p/Bi40/wzpmnyXFpeWGoQWStHbR3X2a7hnMe4&#10;/Ku5YyoJ4GeeK+eb/wCDVz4w8SXeoeM1t2tbay1j7LFqmu295PYPKITb5IkYE5V8HkLx04r1z9nT&#10;4P6N4k8AeZq1rPc3Vlez2RVr+4aJkifYoKs+CMAdRXoh+Fvg/QLJo10Xw/Z7EYiR7aMPH1O7cwzx&#10;1zmgD4d+EusWfibxxHD4ghnXw/HNF5unkfaEmEWm3CpO/lZAZp9mEBHB5HGa6H4e/D7xF4j8Q2F+&#10;dB8dPaQ2yWgaDTli8uFrOeJ2WSYqzYd1/dqQCcNnjn2Pwx8btA8F+LZLe71fS0WzlVfPsmMzakxx&#10;lgsakggMPkAP3n5GK3vGf7fHgLwbeLby3F1JKzEYcx2+AMHJEroR1HBANAHzL4U+FfxN0zxeLrWt&#10;D8R2bapozrb6S2pFlea1tPJRI3jffkjL4baeTyeK6nRvhf8AEC18O6o2maL4gtUshqkmnqLV7Uwr&#10;Np9suIUdmZd0olwCS2ck81f8f/8ABSjwXr/j/wAPSW8kbQ6DfNPLJbmWeVk2lGAARR82fUivQh+3&#10;zqXii2V/Cvwl+IWtCQmNZLiz+xxq5wV5bqpzyeAKAKv7PvgmTRPB/iq8j0rxNpllJrUNzZrrSGK6&#10;ljMKo27zPm27j0HJIFdsBivLfHHxo/aC8XAWEPgDwz4at5yCw1K8+0SIOoJ25XhgCCpOOK42D4N/&#10;HDxddPNrHxFsNFjlDL9n021DKB1HJHv+lAHrHiPx5pfhLxRJFcae7XU32JJJ0VCWSadoVJ5ztRuW&#10;J4Afjmq/i/8AaI8C+CYV/tTxRotuzdI/PV3Yf7qknH4V4H4w/Y0SLx5p1jfeJPEfiTWNU0u8ujJd&#10;XZRH8iW0xDtBxtbzT+IB7V7r4Q/Zl8A+CMtp/hXR4nbq0kAmP5vmgDy7xB8evBPiSTzvBOk+Mr3X&#10;Lp8LNoOmyWxfaTy5kCxsvXggj+dF18Sfjdq9nDbp4R07TYGuo4Ir3UbuKO4PmSpBG8kClsgSTRk7&#10;B6EV9E29vHaQqkcaRoo4VVwB+FM03VDp2vfapFuY7PTEmv7osFeLyYYW2sAMtkyyggdc22R05APl&#10;/R/gn4z8XeOb3Rbj4pafpFx4b1FcWuiWTRvAUjwHjkkIK9SMfNn5uRXRaF8AfBPxW8catpXiTXPG&#10;3i7XdDkU3Sa5dTKjcBQ6gBUdCQMHJ6elS/tBeDdN074leE7rU4UvriYwWGoTRyNDNHcyyeYVZlIK&#10;keaQB6LXpN78Kb6xumuNE8Tarp8ijKwXBW5tzyTyGG7HOOvFAFjwt8AvBfgiXzNL8L6LZyjGZEtV&#10;3HAwCTjOevJrqYbKG2iWOOGOONeiqgAH4Vxkd74+8Pt/pFnoWvQICd0ErWkzYHTDBlyTj0qYfF6T&#10;T7/yNT8M+JLHd/y3S2F1D05OYixAHTkD6UAdf9nj/wCeaf8AfNH2eP8A55p/3zWF4f8Aiv4b8U3M&#10;kNjrFlJcRAF4Hfypkz0yj4YH1BHFdArB1yDkHoRQBzfxD8P6fL4N1bdY27S3Fs8SlIR5jO42rg4z&#10;ksRzXF/B74IeFLvW7jxla2zyXF7cXEUSuzCERo7Qp+6PG7y41ycZzk12nxU1ZdJ8JM7NJHumjO5E&#10;3FQrCRjgc4CoxP0qT4V6cNK+HGiwhlc/ZEdnVNokZhuZsdskk/jQBsR6RawltlrbrvG1sRgbh6Gp&#10;fs8f/PNP++afRmgDH8caHDrXg/UrV90azW7qWj4ZeOx9az/hPe3l54buFmnvIzHfZRfNOAUAIKgE&#10;4DZJIHXPIrodUjaXTLhVUszRMAB3ODXmnwA8JzWHiTXdaa6uVh1a3tMae5+SzdUIfaOgyevGaAPT&#10;rOzjsIYYoUEMcBYxInCpuXacAeq8fSuT+Gdnb6L4l8Xada2b2tvbajFImR8koe1hYsvtu3D6g1Y+&#10;EfhDXfBXhmS08QeIZvE181w0i3UkQjZUIACYHHGDz71X8MJdQ/GrxYJCwtJrDTpoFLDDH/SVdgP+&#10;AqPfAoA7Cj8/wozQeKAGxP5iK2GGecEU6ig8UAGa5vxVprN478L30cFxI0MlxayOgykUckJfL/7O&#10;+JAD2Yj1rpMVk+LfEzeGf7MbyGmjvL+K0lI6xCTcqt/32UH0JoA1q5v4qXn9j+ANSa3t7eSa4Xyk&#10;WQDZvkO3c2eOCc10Z4PPCjk+1cJ4h1WT4u2v9naTbJNoski/adSnBEbBHBIhH8fIHzfd54JoAmT4&#10;A+Gp9KhSbToFv1gWKS8tM28zEAZIZcEZIzxWHd/s3TaTHef8I34kvtHnvIgjSywi4kBBGD5gKSdu&#10;m7B7+lepOdikngDnJrF1rx3Z6Vc/Zot+oXy+Uz2triSaOORwglK5HyA9T6A0AeH+Jfiv8QvBmt6x&#10;oOq7Zp3RBa3FpFHcAxyMSZkjcRHYo+Rg0jFTgnggnwn/AIJSXsk/gjx4vlSGA+JZ5EnxhJdwGQB1&#10;yMc9ua+gv2vdH1Sy/Z817xtdahbaT4i8NaTfpDJakyWrQyNt+YEEktGqfRifQV5d/wAEzfDa6B+y&#10;N4fl8l4pNSaW8kJ/jLucN9CMV+hcI03HB1aj6tL9T9c4TgqPCuNrT/5eVKcF6pOT/BntvxA+ONl8&#10;IPh1qrPHHfarPCUsrNwwWdpP3XLhcL9/PJ7V6V8WP2w/D3gL4J6NfX8JvL7xFDDaixSEvGjyRRsw&#10;kBI+QCVR1yc49ceHeMtITXfE8f8AaWjx6pYWcyyeU2oSwLLtGQCq8feIOeoKiul8St4H8Zfsx+KL&#10;vVtHsNM1PQLlLW3eW9kuw8+UljjRpSSWLHlPcdjXx+bzUsXNx2ufl+YSUsRJruedftB/G1Pi3p2j&#10;6de+GbMrHdxWsTWt4PMs7czRRYjjiZ8EqxBRmBG4e1eq6bdfETXvELTR272tirl4v7QaK1gVc4A8&#10;qLzJnOP77oM/kIfH3ie1HxE8BeFbe7s7T+0biK5nsktf3rLErTqQ2NoTdBhgOeR0r1rPFeacZ53b&#10;/Ai41m7guvEHiPUNQuIDwlpGLSPHGFJBaRgOfvSHINdZoPgDRfDHNjpdnbsTuLrGNx98nmtijrQB&#10;l+MdUXR9D85pEjU3EERL42sHlRCvPHIOMd81a0meO6l1KSGPy45NRuvl3bgSJnGRwODjOOcVW8TJ&#10;DM2mw3CK8Ml9EXBXdgITJnH/AACszw/q2m+BfAFnJfXVrYwxwh3aSQKCW5PXkkkn8TQB01c/ozXu&#10;m+PtVtZY7iSxvo0vIJjykbj5HTOTjgKwH1PrVOP4pDV5pI9H0fV9UVQcz+T9mg3AcDdJgnPTKqRW&#10;D8QbnxrF4YbVJDZ6eLF98lvYRPdXJjLbSUPALBefunvxQB6PPcR20ZaR1jUdSzbQPxrzL4l/FbQd&#10;F8UaLqVrdLfXVjM1vcLaI0zeTL8m0lRtBMvlAbiAN3WoX8Lw6hpNvqi6bf6tcwxlkuNeneNWbeF+&#10;eAcH5csMr/COhOaZLDNrPhddN1JbL7PkMbe0i8mBCOm0D0PI9xmvSy/K62Ld6ei7s7MLgatf4Nu5&#10;s33xH1q/1CKzZdF8MyzE4iu7pby+l642QxHZyACPnPf5eKy9b8B6v4l1Ga3m0+81xAVbz9fvFjsR&#10;1OY7aEZLD1ZV69eMVp+CbvT/AAidsdhbq7ABpwmZmA4+Zzlm/E1D46+OM2hePtH0PTbazum1awur&#10;wS3ExjEZg2kof94MOfaljMrxGG1qR079CcRgqlF++jo7v4aWep26w3Ukotlfeba3P2eFxgDa6rje&#10;vGcMT1rW0Dw5YeFtNWz02zhsraPpHEoVRwB/IAfhXC+H/j43if8AZ4uvHVtp6xtZ2U921q8uVfyQ&#10;SwDAdDjg/SodL+Ot9No2i3lzZ6W8mu2KXVvZ210WufMdVKJtx0ywBbgCvO9DlOv8deNH8Mx2trZ2&#10;7X2sanJ5NnbjO0Hq0khH3Y0HLH2wATgU/wAE+DV8I2cjzTfbdUvG828u2GGnfsPZR0A7AdzXm3wB&#10;8eal4j+J3j2w1Szt/wC3ND8hZrlZCyMHVikSD+FF2EnHUnNWfhr8ffEHj6K1uG0bRbezm1KTTiv9&#10;o/6QWRyrlEIGcYJxnoDQB64OKK858TfGzUfDfxSvvDy6HDdxwaSdYimW78tniUgMCCpwd2ce2KtX&#10;Hx+0qH4JW/jlre4TTrpYNsUuImVpZViXcTwFDOMtyMc80AavirwpdWmp/wBt6F5a6ogxPbMdkWpI&#10;P4GPZx/Cx6dDx00/C3i2y8YWDz2bt+5kaGaN4zHJBIOCrKQCD+HNZK/EG8j0DXL+40Z4l0mEzxlb&#10;pZIr1Ahc7HA7Adx1ryXVP2k9PtG0PxVDZtpN3rcEUr26XKXH2mF/uCdFwUYgrsbk5YA8UAe0a/oU&#10;DeJtJ1n54bix823aRVBDQyqNysSRhd6Ic88qB3NXr/xJp+l3cNvdX1rbz3LBYo5JVVpCegAz/SvG&#10;/HP7QV/8QdV/4Q/w/wCDbvVLjUNOa5vEv5/sf2WLdswwHzKxPTBBOOOMms/wJpXh+4+HmseIrqbV&#10;9Sfw2Z7XUbKHbFNCYs7xuLFzgZI+fB/CgDvviB+0JbeFDbw6Xps2tXV0AyJ5vkKAcgZ+VpD9FjYi&#10;obvWvG3xB0tYbHTf7EjuI42kup5jb+WckuEUqZWBGBysLDqGpfhX8TfDV3rmm6Xp+izaLd65pq6l&#10;ZPLAv+nQdTl1JJZdwJDc/N3q/N8b1bxlr2hWeg6ve33h6KKa4WLyh5iSZKMhZwDnB64xigDL0f8A&#10;Zpt5LaT+3NZ1LVLi5iEN08TvB9rUfwu25pGB9Gcj2rP/AGavh5a/C/V/EmixrEy2l2PIzCoMeEHO&#10;/qS0ZicjHBY8nnHquk6l/a+kWt4sU0K3UKzCOVdrpuUHaw9RnB9687+IvhO4sfi/pGu6bIsMjRGW&#10;5QtsWYREKc+paKVxk/8APNPSgD03H+FQvqNvDd/Z2mjWZkL7C3zFR3xUyusiKy4KsMgjuKCueCv3&#10;uPrQBnXPiO08vbCwvJJMosURDMx7+wHqTxzVq6FrbWTJN5S26phg4G0KB0x06f8A6qy7vW/sVrcy&#10;WdpD5du7I7FvL3MMDgAZwecfT0Oa5DxBr7XPnXV5OkMMal3Z22xxKOSTngADua9nK8nnjG29I9z0&#10;svy2eKemxVu/A9hrMK3VukOh6ZJ+9jhgkLS3Oed3lkbIyQevLDjpVTSPDGn+HraGG1t40S23LE7K&#10;DIinGRuxk9B1Jrnr79oPwLplpJNN4y8MrHGNzH+0oWwPwavn79pH436j+0N8cvAvwj+H/jDS9Ksf&#10;GSiW91u1ulZo1y/7oMD8rFVyB1JKivt8r4dp4VupPoruTWyR+hcPcC4mrW/eQcIxTlKcotKMYq7f&#10;3LbqW/27f2l/G3h3x1ofw3+G9vM3iTxBC08lzbxedNHGMjaigEggAknGQB+NeX+HP2Uv2hfgf4dm&#10;8VeG9T1y3urO0a71uHWJovIuZAWYmNGdiwCbRyMkg9MgD7G/ZO/4JweDvgL4+vPF8OseMPH2rWCt&#10;bLq166FIUA/eLFub5umNw+metfVcXww03X9Mhnt726e3uoNyMpG11fDBsEc8cfQ152YcXeyqxp4F&#10;pwW918X/AAD1Mf4jYfLHSwORRjOjFfvHOmr1H1vzXaSWi27nwJ+xx+3Dovx2+Hemp4g1jRNN8Yl3&#10;guLA3AjeZlJAdVbHDDBwM4z14r2aT4k+H44rhn1vS1S1/wBaTdJiH/e54rL8d/sB/Av9ozxPrsI+&#10;HereGRpl9PbXnim0kjs7aKa3yHP+sztLDqExnuMVwfhb/gjr8CLnxpqtlNr3iC807S4lvbi+GqR/&#10;YpIyxGySQHG5SDnOOtd64kyqp78uaPla9vR3HiM24NxtSWJ56tHm15ORSSfZNPbtfY4/4y/t92/i&#10;G+/4Q/4P2d1468a6kTDC9jCZLWyOcFy+MNjrxkdycV2Hww/4Ih658QYLPUPi98UvEWs/a0W6utHs&#10;2MccVw3LAysx3LjA4VTwea+rPA/w7+DP7FHwz/tbQdP8PaNpi2vnLdWxSW4vowASUbO6TjB4Jr0+&#10;4+JGk28WnsLgzSan5ZihiG+ZUfGHZB8wQbly2MDI9a8XMOLqrXs8AuRd/tP/AC+R5GO8RHhIfVeG&#10;4OjHrOVpVJfOz5Uuij95+RHxx+CXiD/glV4ti8a+Cru3vPCuu3UtheaRqEu6UeTIf+WmSCWUqQR8&#10;wJPBr64+BPxYi+OXwj0PxZb2N1psetW/nfZpjl4SGKkZ7jKnB4yCDgV4d+15pdl+2N/wUjfwSuY/&#10;CHgJBfarAkpaG+ujgnKgkAngE8HANfUfhXwwLu4s9L0+GGBFCxQxrhEjUDAGOgAHavrKOIqfUKdT&#10;Gu87Xb293pfuz6ribMHUybCSzS0sZKKnKdrPkfwqXd21vvY9/wDh9ptt4r8DabNqNvBeSeRsDyxh&#10;jjpj6VifFT4a6RaaLpJW4k022s9Ztr2RBJ8txtO0IxbJCAEcA4/A12XhLTrfwt4btbNbiNxAmC24&#10;ckdf61xfifxZbax4nv8AUr2HZ4X8H2N1LevKnzXjeXlwqHlkVFPPQk4Ga/JcRKMqsnHa7sfg9aSc&#10;247XPL/+CXdxbWPwA1ppPs9v53iq/wBrFgGm+ZAPy6Vyf/BWfw/N4Uh+HfxKsFk+3eE9biQscNEF&#10;3CVNwOf4oyOnO76VD+yA+j+APgZa6Ve2NvNrni3xFN/ZJkh3bLed4zFPz9xD2PBJGO1e8ftifCZf&#10;jl+zP4p8K2syyahJZ+daIrAu88BEqL6/MyBT7MaxMz5L/Z91Tw/8N/jR8YvDeufbBoV/bjxHbPYR&#10;faWaKUB/3ahCGws3BxgYz2zX1FZ/B/wFbwNNa621jqFxYRQtI1zGkixgGRC0RAUHksRtGQT2r4r3&#10;a9a+FPC3jq41u98Ca94J06PQtd3WvnXUluc+Q/lYxtZcIdx4IHtX0HpP7Mc/xb8R32uaPrtpo194&#10;gjs9ZudWWFLua/icMFwGGxEYKw2LkDABJzgAHdeIfh1p99qk15M3wz1S9uL2CSK8vEELCJdu6Py1&#10;Vvmbafm3HGT8oxW54e8ReFfhtENW1rxZp+uX8byR2cdsUP2RZXLeTEiknaOACTwB1Ars9N8O+H9a&#10;sF0rztB1TVNNRd0n2eCSWBwMCQxjO0/lXKy/C3wX4UvX03S/Cvh3W/EF8Q8qS2UGI0BPzyYXCKM4&#10;AAyfegDg/iLpU/x7vtYtNDfyde1qIWVzetfeVYWMEbbo7YkKxnkJyziMYXzMFgMZ7/4Oarb/AAuu&#10;bXwjqmnf2XfTOVtbmO5F1Z3khUsyRsFUxngny2Vc5yM12Hg34Z2fhp/tk0cd1qsn37hkAEQ/uRL0&#10;jUdMLjOOc1zP7QPgrT/GNhb2NmrQ+K554p9NngbDWs0bB0uJB0ZEKZ+Yc42jrQB6TNCk8bRyKHRw&#10;QQ3fNYujfDXRdBs7SGCxjKWU73EBkJkaKR33sQSTzu/KvEfja3jd9Y8L6Hqmuaet5/akd/aSaRc/&#10;ZL3VEi+Z4BA52sDgg/NjB9q6r4M/Ge6h1HUrXxtr1ta3N5c7tMtr7Tn0yaKMl/3ZZz5cjcDGxjwB&#10;60AXvidpXhPUviFbzQ+GV8VeM9NCTx21sVXyNvzRvPIxCJg8qXy2fug4rFg+GF5ZNfWI1fxJeeJf&#10;FN39o1mfTNSe1ttLyByjFSF8uPYirgM4UHA5xZ+GlzqGteBtcvNGlis9Y8TeIriP7S6mQQRrJtZl&#10;9SsSMVB43Edq68eJ08Dzw+HtF02/16+tYEluD56hkUnAeWRjyzYYgAHOOwoA4fxp+yx4X0fR9Fhm&#10;n8QXum2up2qJp9zq0slozvKFZzEzbSx3sfqeOeKrHUG8W/EDVbxo41sdFlbStMjThYo0A3nHYluO&#10;OwFS/tB/HrTrTwRbxyWs9rq1nq9jPJp18vkzbI7mNiydVk6Y+Qnrn2qPVLI+CfiXd2rKy6b4kLal&#10;p8uPl3kDzIz79CPYn0oA1M0UdqO9ABRQOaM8UAA61jfGPTkt/gLrTXttcTw65fWOnLbyum2SOS5i&#10;iZosHIJV2OSQQR2FaeoTNa2M0ihNyKSA52rn3Pasq58L2fxb+Or+Dtba4g0/wlpVpqUFjbzuFN3I&#10;zN5xccnYw+UHjvjtXRhY+/zPaOr9NDnxMnyci3loj1OL4cWmjeL4vEFlNeWDLAyXlrA37nUPl+Vp&#10;E7yL2Yc84yc15h8Yf2kPAseq+HNUu/EUNrp+jx3+oXRB2zEC2lg8gISG83MjNswSPKOQODXL/Fb4&#10;seKfD3iptK0HxFeXmn28oskZhG82oSqQJhHIBwELbCTyGVhjg181/tc+AobSXxHfR+HVuLe9szfP&#10;Bf3G/VdPmZZN90RkL5QZFG5d27KjOeK5zdaKx1ZuvAfxabVNe8Gap4gifVrq1j1LUbZmhvFcKBEq&#10;xuuFkMgQyEFlbGQw+7X0Bpv7MM2PEHinxbrOj3XirWrS2h029uU/c6bKLfyeUyFZ+cbxyRnp0rxv&#10;wtYf8Lg+HtvofhrwXpjalNYWdtqFjJex2F5HbC3XF3GqZXDs24FssB3zXC+LPglr3gL4qaP4PuvF&#10;Wv6ho+m3lvq+o6VqUz3FvCVyYlS4VWALBDgMBgbSe5oGezeFf2ftNs7bxdod34t8F3niGPR5NMaJ&#10;ZZJpreRpZJm8xWy+0xtsO35toOMGq93+zUvxE0u5tLXxzoFrJdXUcjZaRZLm3EsxlZ0YKyuyygDq&#10;Mr96vJvB/hSw8VeJZ7rxdbeI9E1Lxl4nF3beJNLMUtlbozhEgefOY1AGcgqcseK+qfAfhrxb4X/a&#10;afSjNpt54BlsJJ7SI3D3M0AXYq7i4OCWz/Ec+lAGJ4X+EF94u+BDeE4PE15qWpNaXKXSWw3aO00t&#10;w9zzKU3ZAkCDaxwAMqcGuO8bfsZfELWNMkltfscd1fzGG4jXVmkmjtmuvMUCZ4wCY12nJXOFIUZw&#10;a+xI4lgjCRqqKowFUYAqSgD4/sf2Ddc0+GaVrLTWvpLf93LDfMWWdba2jVmZgu4CSOVu+Mg96ZJ+&#10;y148t7nxRJ/YCbNSu3mmittStmXWDJqE04bMowNkTqCXUNkDaDyK+w92aa/IoA+I/G/7OXxCbxZa&#10;6f5P2P7HPHfz+KLq/S4+zWcYG0CMsAWjIbBZcjHHFe+fs/eEdU16z0jxJqttDZR2eiQWOlQGTzx8&#10;yK0tySTn524APJUZJ+bjqvFvi611f4m2fgm6063vrPVdNlubtpT8qqGAWPGOd3zHGeimu0VNqcDt&#10;gYoA8x+HngbVND8fW+n3l1Z3Vv4bjmuobkIBPcx3jNiPYFCxojRP0J3bY+mDV741XTabompXl42n&#10;DTtLjh1ZRybjfbTJKTjHK4QjI5A9a7yHTYYtSmuljUXE0aRO/dlQsVH4F2/OuJ+LWieGbjxFpL6t&#10;p015qmsCTR7d4AxkiikR/MJx0UAnLY4yKAPHfgJZXWgeH59Fuodb8zRStgbq/uEkW7aH9wxiCs21&#10;cxnjgEnPeuyfWLebVG09Zv8AS1hMpVRu8tcgDJ6AkngHrg9ga8h8C+I9Uf4kanG+hrBrt0XWa5lu&#10;9scRYAuRGW5zcC5Pyr/Dg47eq+F/DUfhyykXeZ7q6fzbmdvvTSHv7DHAHYcUAQx+E5Db7ZdV1SSR&#10;hhnE2wse/AAA/CvS/gbp/wDZHwzsbNEtUhtJJoYvI3YdVlcAtuGd553HJycnPOBxv3j9fSu++FYa&#10;PwXDGzTybJpgGlYMxBlZu3YZwB1wBmgDN+OHxab4SeHLG4htYby+1a/TT7VLi5FtbxuyPI0kshB2&#10;xokbsSATwABzXD6N+2XopsZV8TWMNnHGkaNNYStqdvcSMN2E2J90qUYHnO7HUGun/aX+HWi+OvBV&#10;vc61Pq9mmh3P2mKfTEL3Cb0aBgFAOQVkOeOBz2rxS9+BngOJ9JW1j8SNo9vqSlbq2PmWqLCEcTtI&#10;yYC7ogPlbOc9iaAPdP8AhaXw3/6CXhj/AL7hor4y/sb4R/8AP98Uv+/sf+NFAHqusfFG81w759J0&#10;VrpbYWq3jJK1yFAAzvL5JIGCxOSMgnBNYGqanqGuJi/1TUr1dpj8uS6fydhYMU8sEJsyq/LjHyj0&#10;oN74MF41q3xO0HT7iVALaHVtKudPuC3djHKVLKeQCuBkHnitTx14AfwL4Us9YTxJomvRsxFxFZRe&#10;XIiFWZXXdIeBgZBHQ57Gr9nJ9CZVIrdmRbafdapeRWljbtdXtwdkMSrncxOOcfwg9T2FfWXwt+G9&#10;n8LfCkenWrGZy7TTzMArTyMcljj8APZR3ya+d/2d/il4V8Oam2qS313rGu3ANtaaRpNsb6aFcjLu&#10;Y8qpP+0wAA9a9g1j4meM5bKa6Xw7pPhHTYjta98R6pHuUZIB8q33qc8YBmU4I6HgX7Cf2tPXQylX&#10;h019Dl/jOZj+1n4N1Zod9j4J8Ma1qU0qyDO+Y28Soy9QCEYg9yDjoa7D4EeFo/7M/tqNEt5LvfE0&#10;SKMNhjuycAnEnmYJzwa8G8b+K9f+G/x9vrfxNeWeuX3i1NMSNtPs2tYvLHnC2RC8hxGt4FVw7sCL&#10;tSSMgD6w8L6QuheH7OzUY+zwrGec5IHJJ7knJz3rTEx5eWPSy/zIwsuZSltdsxNUv7ez+LOn+dMs&#10;LNps0KB0OJGMkbcN04CHv3FdUnSuF+JmoaZY/ELwnDqC+Y2qSXFhHH5TSZLRE5+UHA+XGTgDPWui&#10;8AXTXHhS18xtzxgxEk5Pykjn34rlOo2qKKKAI5ovNRlZdysMEHuD1rzH4h/Duz8HPa6xpljZ27WD&#10;Ytm+zjZp5J74GRAx+8AMKTuA616lUcsKzIysoZWBDKRkEUAeYeHfjDfeHYbKx1W1uL5lVLT7SZ4m&#10;uri7fcVTy0xwyjIfgMCD647Oy8bwkf8AEwtbrSZM8faV+U/RxkH8K4f4hfCGz0m2kntrh7EtlLa6&#10;DbTZ7nLhCwGVQPyjEkqTj7pwLnwq+M1v4pu00LXGsbXWvMaC0hZ2MmoCNMvLsdVKkFWyOcY680Ab&#10;HxR0zw/4z8DfbtQhj1a002ZbuBYm3Bp1OE4HU7iPoa8BsPDKX/x+8F6VaXUmmyaXbPqt3su8ptBa&#10;2tXWH7j+ZM1xMSQWIc8816v+0ElrotnDDaajb6TcXwLSQuh8mdFYYPHCMHKEMeuMHjNedfs0NY6h&#10;4gk152s5rXVL95bQ/Y5Hnt9NtV+zWLB1YhVYqzkkYJc9KAPouw15YNRWxvNlvdN/qv7lwAMkr/h1&#10;HNP8U+GbPxdo8lneRl42IZWU7ZInHR0bqrA8gipdS0u1122VLiNZ48iRc/wkHIYH1rI1u8g+HWhN&#10;dD7dqErSpFDHJcNLJI7sFCgsT65+gJo63A+X9S+GetWWreJtUhtDNpr3x0qys7pi1pPawl23xg5i&#10;Cmd5isTr8nylHXgDib/xt8Nfh5B4dh1SKPwTrtnq9vrk0gsUjOqG1m3rbysgQ9HY7yrFuDubHP25&#10;fT3mjfNJaw3Wmt99Yl/eQZ65X7rqPUYIHZjXC/Ef9mHwn8YtOjufstnNuzNEJYvNtzIej4yGUjrl&#10;GU10RqQl/EXzOd05x1pv5MoeBf2udJ8T21raWGi3Ul1PChsraylhmSdTxlCrcRjpuIAGK6u18C31&#10;wZfEWqw2OoeJoonbTop0X7Po+5QDHG2CfmwN8nVsdhgV5Fp3wV1r4JeLbPVrHT9C1KTQrJre0udT&#10;tHMkduq8xpeQgmNcZ4miYj++RXdx/tWWul21rJr3hrxBZQXSLi60+JdWsx2bLW5Z1CnHLouewOCA&#10;SoN/w3zfn9zCOIS0qJx/rujy/Wvjz4ut/GkjTa7YzPaBYXtraPNhICeUIb7zds9R2ruvhV8RP+Fb&#10;+EdP1CSzkj8G6xNtjSH5o/Dk24pJFzz9nMgYqeAmcYAxi94N8BfDf4g22q+JPD902qWl5BNbyx25&#10;a4WBnGHKw4JWT228eldV8HvC2neFvBp8ORXGs6nbxmSRm1aweJnDtuK5aNFYZJ7Z5rGUXF2ZtGSk&#10;ro67VJLOfRZpLtrdrFoi0rSkeWY8ckk8YxXmfhuy0nwtqN9eeCNJuNe1K8YIs00ojs4VODgSlfu9&#10;+AxPvXH+IPAtx4Hn8daSI7rVI7WBdX8NW17M8lnFCybZookzgtG2445wJE7GvJNSupNNjl1C1muo&#10;7uAPPE8EzKVfB+7g/oOKko9F8YeBvDTeNL0alqmuR6lY69PdXc1jcXisbeX96iAodqsm8AY7KD3w&#10;KfgHwpb+NP2ntL0zXLpfEtnqngMXs7XAL75rTUYlgfLANuXe5OepY5r37wvY2+neEZtYsZk1a91O&#10;0innuYxuW/kSIKGCLwM46DFfNn7NviPVb/8Abc+1eIbe80+a68Pajptp9s3K9yyXFnONqsPlBjbc&#10;FH9xvQ104bXm9Gc2I2j6oms/hVrWq+OrzRbO3uri4juJnae4BVVUuTuZ+eueOpNZ3jrwvq3ww15b&#10;XUI47e6jUTwyqd8cyfx7T6gEgjqDj1r6w17xzpPhm/W3vLnybmZPMCLE0jFc4ydoPGeOa+afjb8P&#10;prXxJfeJkW61bSriXzftX2adZLXf8mDuXaVGMFlORgZA4Ncx0nM/DzwDptl4k8S6HNfXl1da1bye&#10;J9Gnmn3DzoHMV0ioCIl8xQp4G4BjknaKhKR3lvtIDxyLj1DA1c13XrfwdoPg3xJLM1hpthqkdpe+&#10;e6+U9pJvsLk8dFBa1bGRncTyQQMix1eyh021aS4KpNGgi2xljK5A2qoXPLHAGO5oA9j/AGO/iP8A&#10;2I914Nv5IfJtYmvdNndwrGEYDxN0z5fygMSTtwD0r2D4m6L/AMJZ4EnFmsFxcQlL20LL5itJGwdf&#10;++sFcjsxr5H8MaCtp49t9Y8SNNo9vbwzRW1pAVn1NWDA7zbhX+VtpAVhj5STgHNfT3wg8f8AhWTw&#10;pY6Pputec9rbqfLvE+zXW1+QTGVX+8BwMUAeU+C76PTPFlxYLGtulzHuhi8ry22KAYz74iZEPcGK&#10;uy6V5Nr3w4g+BfxH1qa3urvUbi81JtVjMztcuYnG/aD8uOPOAA3ZwvWvVoZ1lt1kVvkZQwPsaAPK&#10;PAlrcR+DtP8ACbRwzW15dzxzTMPlMccxaaMq2eWBAGRj5jXrVcVH8Y9GF5d2tva3V7qVrcvCtrYQ&#10;/aJZecGT5flVTjOXKjjr0zq/DzxdfeNtKOoXGmf2XayMVt45LkSznBw28KNqEMCMBm5HWgDavL+D&#10;TrdpriaOCFeS8jBVH4msnTfiDZ63ra2dil1eAcyXKRN9njGM8v0OenGetVbH4VaZFqX2y+a61i6V&#10;y8b30xmEIPO1F4AA+ldJEiwRqsaqqqMKAMAY6YoA4D41eHdW13wvqXma3/Z1jGoktY7SDFy0wxsH&#10;mMTgl/7oBwetS/Bj4Qw+EfCayaxZ2l54g1LMmoXcy/aLiXLFkjeZwXkEYIUbj0FaWqSf8JZ8QINN&#10;Cxy2GioLu6ypP78/6pc5A4GW6elXtM8Syt491TR7po8x28N7Z4+80TZRwfdZFz9JFoA3AKxPHGv3&#10;Wg6cv2KOF7iYlVMxOxMDOSBz+VbdcP45uvO1x1/hiUL16d69XJ8CsVX5J7LVndl+HjWq8stivqXi&#10;u/1mzSCf7J5LptmQQbg59RknGPxrn/FPjPTfCdp9s1nUrXT4WIXzbqcLuPpljya+Y/jl+2N8TLf9&#10;qS6+Gfwx8L6J4jvLO0SeX7QxV1YpvYs5kSNFAIxuPJPfIFef/F79nfx58QdPbxJ8dL4reSIbHw/4&#10;X0g73lumBwzhSBtBxnaWJ4/H9F+q4HLYe0qtQur2Wsn8j9fo8G4PLaMcZnFeFKnKKkopqVSSe1o7&#10;693ZHH/tkfEjwJdftceF/HVj4kj8V6HeCO01awtZS7wQo3zBOnysG+765Pev0I8BeOkutdTXJLr+&#10;z/D9xaxzvDJZssKRqpSKJSynHl7VwVYA/MSMnJ8T+G//AATU8D/DuPSrOXw7a33ibT2VNU1SRjJB&#10;DMy7mijQPhvLU7S5U7nOQeDX0Rb/AA90vwvpEmn2Lazp+mmEJNa293Kkc6bjnO0spPytwdvDKOK+&#10;M4kzbDY+VOWHT91Wu/w2PmuPuJsqzalhaWXRnejHlcp2TavdKy7dzZ0H46eGfEdysVvqGWYkIzRn&#10;a/0OCPzq/qXxN0LRolW81jTbW4kTKrLcBNxHpkgkV51rNtDbW8lvo/ibxfHdSQEx2umy+a0RwArE&#10;YKjvy7KvHNZnh7Qr7XZ4dJ8Xax4m0/XpM+Qv2uO4hvYu5QspUNgjdHuJGeN3WvmD83Oi0r412Pij&#10;wzdWM1/Y3mpYJKpcwEFeN2Sw2BR078HPJqjda5Z698KZvCuis+taokW+JrCbMVvKH8yP96SMBWC9&#10;PTgdqNK+C/hX4VXbmHXPEGnC8JLSO2YmJblSShAJJBwcZyK6Bf7LhuY7e78YW16JCRBFJY2IEWec&#10;ArCO3HzHtQBU/Zz1bW7qxvLHVJrW1j09t0OmjMk9lFN+8jjaTOP3WXhwB1iIzxXR3fgPRfB1lcap&#10;DpceoahGpDXV1m6u2jYjevmPl8bc/LnGBjGK808P/A97z4t68893oMl5iC8tJhpXlh4WDAbfLkTc&#10;VYNnOcblOeSK6yX4SeJLXXLe8t9Y0llhjZGTybi2Vgcf88phkjHUk0AbvwwuV1efUtQs42t9LmMc&#10;FpAY/K8sRqVbA7L2Hbiq/wAUPG39n6lDo8ccc32rZHPbywOftiTCRRHEw43AqS3ovXrWH4v0DWot&#10;MuLjF1p81qW8uCLxRNbR3CKQS+51f+HPBC4x1PfB8AeJbBtWGpNqGu2r2c7WC22qImpwwGVjIjxM&#10;gjn/AHituzsf5SBwF4AOZ8afsmax8HUj8afDi8mj8UWQLajYBs2+qQZyYVVs/dHAznOAcg8n1b4E&#10;/tFaF8ddCWWzmW01aEFb3TZm23Fq44YEHkgHvWxo/wARBqjXK262GtLanDtpV4skuO+6CTZKPTCh&#10;z0xk8V5x8WfgN4Q+JHiv7dpOqzeC/G1viYXkEbWs756GSNtu8frQB7fmivA7DxB8dvh4rWsmk+F/&#10;iFbr8sdzb3q2VzjsXDlV7c4B5I5NSW37UXxEtojHffBbxI1whKyG3u0aI/Q7Dn60Ae6X1jHqVjNb&#10;zJvhuEaORWGQysMEfQg1R8I6JL4Z8MWOny3TXj2cKwmZxhpdowGIzjOMZ/p0rx3/AIaq8dZ/5Ir4&#10;u/8AAlf/AIiuR8W/tI/Eex8U/wBpR/DTxXpOm30MVncxs6vJ5gc7DGxXahbeVOVPQdMUAfSmu+Jt&#10;P8MWom1C8t7ONjgGVwNx9AOpPsK4nxI2peOdStdQ8M6fLY6ha4CajegwxTRnrGyY3SIcZAxwcHNe&#10;XaD8WvEeiXZum+B/jC+vmAD3V5eCaV/xZOPwroT+1T46b/mivi7PX/j5T/4igD0N/AN9f3iya/qi&#10;6ykwaOOykSWGwE7qqRK8URzLGWJ3CUsOnAxXT+HPhnffD3QPtHiLVdBs5rWEXF1b6XC6wCGNh8kF&#10;vkBB5eVyozuIOD38Th/ay8cSr5kPwa8WdcB0u04PsdnUfpimn9qLxzPdRXE/wX8Y3V3DF5AuJrxX&#10;kKZzgsUzjPNAHnf/AAWDNpp3gnwTHHpMv/CLw+JrZdZuWkWSTU7YEsEkY/OVUswUMcDPFfU3ii5u&#10;vHvguxs9Jnj0fSLNIrjTEtVXeCiI0JLY+XZIpI2HkcGvj79vT4r+Kvi7+y74j0vUPhJ4m0uGNEuv&#10;ts86slqUYHeQFHHWuh/ZR/az8VXP7Ofg9NN+FnibXbS00yK0W/hu12XJjGxmHyn+JTxk195jqSr8&#10;KYbEQ09lUnBrzklJO3fp6I+NwcvY8RV6Uvt04yT/AMOjR94fCb4hR/EfwhDeNH9mvoSYL22b71vM&#10;vDKfY9R7EVj+BtK/4TTxD4guNU8PX+lx6fqskVm1xNhb5AiqZBGuB5ZOSAwOSSfp8oWP7T/xP8L+&#10;P5tYsvhN4otdNmg/0y3+05MzqMK+Nu3gEg8HOB0xXf8Awv8A25fHV/4LsTZfBbxxr0PlCRb19Qjd&#10;5lfLKxPl+h4z2FfBn2R9KaH8N9B8MyRtY6Pp0EsUUcSy+SGm2x7tgLn5jt3vjJON7epryvwBMupf&#10;tp+OpIXV0XRrS3ZlIOx1LZB9xkda4nx1+3t4+8IeENS1S8+BHjCxtrOBpHnnvUEcQAPJ/d9vSuP/&#10;AGdPjd8QfhT4YvLl/gf421rUtfuDqF1fC6UCbdyu0FCQADwM1tGPLSc310OefvVVHtqd98JZ/wCx&#10;b/VNCUrJa28pvbF0VVXypWbfGApIykwkzjgB1A6V22P84r5x8ZftT+KdQ8SWXiK1+DfiKzgs5ZI3&#10;MdyjRvG/ysmUQDO8A55AYcirWnftpeKdX1S7sbf4Q+J5ryxYLPCLtN8ZIBGRs6HI56VidB9CYoxX&#10;hf8Aw1V46/6Ir4u/8CV/+IrJtv24vE95KqR/BvxkzM/lgbiPm5/6Ze3XpQB9FYx614v8U/AE+mfG&#10;vQ9Y0eSGxvWla5aWQ/u5YgFFzERg9U2sOnK1zd1+3R4lsbqSGT4OeMlkjbawBZsH8IsGsPxz+2Nr&#10;3ibTLGSH4T+NbW/0+6W5RniZo0A4YZCAsGUsCOOx5oA+otM1OHWtOgvLaTzLe6jWWJx/GrDIPr3q&#10;n4tvryx0WQ2FrLeXchEUaRuE27jgsWPACjJzz0r5Hl/b18Varfalptr4N8QixvH+12TQQ7LyGywB&#10;hcKVHPR8HAOOTzXceGP25LXw/ottbf8ACt/iHHHGoecm3EzBmzzuYgtk7eTjOTxwMgH1R8Oh8RNc&#10;8M2cl3daDpsTWiJGJYpLu7DhQpMpzGpJxuOPXtXUeFfC+uaRrl1dap4km1aC4QCO0+xRQQ27DGWU&#10;rlznB4Zj1r5h+Hn/AAUs0vwdoDWN98O/iKWjlaaPyNJRQInbKlt0xOSxPPQ5HFamp/8ABUjT7+zh&#10;OmfC/wCIl7dSuhgS5tY7eF8ng+YGfHQ4+XqO1AF74o/8E/tV8W/GzQfHg8aXnia60O/F3FpXiIeZ&#10;aJGrbhHGUxswcEfL1AJzzmT9uC1vvhj8Pdbl+HvwytrjXtWhEdxrdhp8IlhRshjlR5hcZ4OOM5rk&#10;b/8A4KG/EzxFLcR6D8KrfSY0XcLnWtR+SALy7OqhCVwCBt7+uMHzfWf2qvjx43RY18UaDo8LzPDK&#10;NK02SS5Ve5RTHkqo5Dkqv+1mgD6C/YV8F+H/ANnf9knT57iRmvdYaS81MzwFLie6IIMGwjcSiqFx&#10;3wT0NX/hf4p+Hc/gmaPxPJ4RjsobxLi3ttQMTeVJCuN4R8gMhJAZQO+K+TrT4U638WPGX2jx54y8&#10;aahHZ3kcVnZOHjlZSp8yeSRcpGnBAZSx5A55rrtM/Y+8OxeM9BXQfDej6x4fvpDv1DXrm6NwI+SQ&#10;YGXEW7GA75++CEzgUAfQ+o/t+fBHwBG1rZ+INLZYQWWHTLUurE9lCrgk+1fMPxj/AOC0uteJfifd&#10;eHfhV4P1TWLe1xbtM1r+/mnZgoAByI8YIG5WJPbitPxT4k8Jfstfsh3niuayaOUySWGl+dbRJNcy&#10;xSMmV3Ie6kZYBjtyEXNcZ/wSg+FmvWPwS1/xU2nw2epeML83NrfX2ZXcIzBJNmRjaS5BOQ2c4HU/&#10;fcPZVg8PldfOsype0jFqMItuKlJ7u61dlukfG55mGJrZhSyrAVOSUk5SdrtRXlsm+lyD4VftSfGL&#10;4gS6jFeWt94faW7nlk+3689nHBIxUZbyFjbgsPl3ANXeXX7PnxK165D694m8M28N87y3V1aaUupX&#10;VtGPuPFLNukLOSG+V85bJOa9Y+D/AOy1Y/EKXxVDql0zXltrnmNPGpjby3VW+Xa3BIwPmyBjpXEf&#10;tUfsoax8EfAkesaX40nt7X+04EWGHfbzTPNMFwP3nl5wxA+Ucfp8bjq9KtXlVo01Ti9orVLy11Pq&#10;sLRqUqUadWbm1u3uzF8UfsVeGVls5PGvj7xXqenwNvK3mpgqFyfljGG5ZmU4HIy+Rkc+s/DX4Ofs&#10;1+E44/J8O6NI5QbZtdtZLjeDjn9+CuRxzgYryLxd8PdZ/Z2sPFutTQwtq1rp7TWg1GJppZYgqn7U&#10;jCWSNWM0wB4GRD90dRpfEKfXPhj4Y8A+ILO9XU7rWr2zsLi1lSSVLwXEZLtIC+G2t8w2quMY6Vxn&#10;QfVPhjWPhT8OLBl0VvA+iW8Kt8tjHb26qOp4QDrW54a+OXg3xRdNb6f4j0m4mUgeWJwrcjI4OOoG&#10;a+DfjZ431b4d/ErxBa68Ukkj0C3ey/sK0e3tbaaWZ0DPuc4YkAbmO3pwK6z4r3fiyz/Z7srXUvDx&#10;vNckjtXmvrAI8d4i7GkjLph4WIyobBU46jPAB9teIPBdn4hufOka4Sbj5kkOCACMYOQB34weOtct&#10;q3w11GzLG123ihM8uI2LbunJx05yT2rxz9nH4uH4i/CHVrfTtQ8TQeZcRW5gu7o/2ho+GXzEWRs/&#10;KVyVPvXL/s8+I/G3ij4qeOhdeNvEM1h4X1w2dlBLeeaHjAOVkU9eo5ZevToaAPQfH9rdeHvit4Nm&#10;m09o/tE19ppuJI8bQYRLhW9GaBT77fauprmvjjrWta/J4LHnW01tY+Jbe4uDJ+7faYZoQFK8H5pM&#10;4I5JxkCuloAbNJ5ULMFZtoJwoyx9gPWsnQPD8ep6XcQZTS7jxDfRWM0kUX2fzLe3BubtpIiSAznz&#10;Ymbk/vEz0qbxUV/saSNreS4WX5Soh8xR3JYZHy8YJzxU9vosmg29rNJbxhtH0lLeB7XEksV3fSgz&#10;5V+PljWJiTyFZjg8UAeNftn3LePR4fj8u3u/Oum1C3uriYNHblCrxlWAGQVVsdsGvTJPiLHpOg2s&#10;l5byQ3sjrCbYHB37QTgnAKgHr3rz/wAezaP4n1vUNS1SFm8M6Ip0cINvlzMVZpGUEcbRhBtIOeM1&#10;6FPodj8QtF03UIZLiOGW2D253FdyOFYBh+Ckj2oA1tN1+z1aZooLiN5oxmSIMN0fbkexyPrmrnWu&#10;L0XwXqPgub7ZZx2d9I0a28kBcxt5YOco5yNxLMx3A5JHIxzc1D4v6H4ft92sXLaIwIVlvV2KrHoN&#10;4JRvwJoA2PEHhDSfFdo1vqmm6fqELA5S5t1mU568MMc1zsXwP0jSriSTR7jWPD5kGBHp188dvH0y&#10;RAxMOcDH3OlaE3xe8K28EUkniLRUjmJEbG8jw+MZxzz1H5is2D9oPwhepO1rq63zWy75Es7eW4kA&#10;zjIVFJPPoKAOX+Jmm+KNAj0+1k8QxalbzCdmkurFUZG8sopZkIXb+8xgKDnHPauuj8W694fgtY7z&#10;w3NcReWiyTWE6zbCOvyHDEcZ6e1cf46+J9n4t8Qw6fatd2bC0ivYjqOmXUa3Si4TeiIIWl3YA5CH&#10;Aroo/iJr2pT3UdpoeoM1vyP+JY0aPzgbHnlh3g+4Q9OB0oA0rX4z6CZmhvLmXSpVAJW/ha3647tx&#10;xkd+9dNaXsN/AssEsc0bdHRgyn8RXjvjTxh4s0fxFYWus6XcXena9fx2NmY2tI1t3YE/vUMdwdvy&#10;n5gx+lcPp07vqGjxnwz47t/EepX01tftpgBNmySoEkfyRGFjZZQ2dozzxQB9ORpsH3mdv7x+9+gF&#10;cf8ADPV7aTXNT0+ORWuLZEZwD23Muf0Ix7Vwuma/f+F/2jpvhvqDa4109xbRw6lLeT3kLLNDJIhK&#10;rPE8YyjKSQ44525GYfi18K5tH+Idjo9rff2BML+IatPbSzwx6la+Y8h3tvkYO6sArMwGVYZBwCAe&#10;5bwD1ArzvWfFej+G/wBoOGW61C1he88OzLM0k6qkAt7mMgHnIY/aW4PZK0n+AvhW6lt5p9ON1Nbq&#10;oSaad5HIHIySefqetZuqfDvQ/D3xb8P3UOg2n/EztrywmlEYKqSIpl3A/eJELY9OaAN6b4yeF4Fg&#10;b+3LCRbl/LjMT+YHb0+XPqKrx/GzRbnVjZwLqVxOpIHl2MmG+jba6Sy0Kx04KLeztYAp3ARxKuD6&#10;8CrXQ/pn1oA4+7+KVwdOjns/DHiK88xiDGbdYnUc8neR6fXFXY/E3iC6ljMfh1oImTcTPeRgg/3c&#10;KTXR9P5U1GJ3ZXbtOASeo9aAOTmuvHF7bzrDY+G9PkEmIWmuZZt0f+0FQYOMcBsD3qh4m8FeMPGP&#10;h23t7rxFpOjzx3UNzLJZWDSn91IJFCl3AHKjJKkdeO9d6eD9K8x+Jfji68X69/wi+heROzIz3QM4&#10;ia8VXQPDG+CBtVmLnGRgKMFsgA52/wD7e+IHi+406PxRfanocga3mtrezgiQOVO1mYfP9nyMHk7+&#10;R0yD6RpPwwt9Os4w17qUd0Zobq5ktruS3SeSONY8eWrbVjYKMoMKam8F+CbT4baC3mXAuJYYyJb2&#10;VFWR41JKqxUDhRwPpRa65rGuOXtIbCztioaEXW8zSoR98oMbByBg5PHagCpqvw90/StKN5NJqmpN&#10;psV06Je30syyCYHejhmIdccAMDtHSuS8UWujfC+y0iw8nVNVvPI2wWcM/wBnh8pAPlYKQDGD0V93&#10;412Pi++urPw9OurahpOn2k6+U8wR9w3cHbk8k5xXCfGPxL4c8Yr/AKPe39nqmkxkC4Fu8aKj/KQx&#10;ZDkHtgE5wQDQByf7Q2jWfjT9lvxY2nzyWun+K9LuraLToECx2zxxucKnP7wshViuAfQ9Twv/AATa&#10;8bxeLP2TvDluJ4WutFVrCeJeGhKMcBh1BxXQaN46tYrtYrS1uHsdJt5ILCN5QiwyRf683Dtxu3O4&#10;AIyVbIToK8DuJtT/AGDP2lbHxRJp82m/C/4nT7L0NCVjsbnGS8YyWC7mBBZV3LuwvAI+84RxUZQn&#10;gZfE3zR/Vep+tcB1qeYZXiMgvardVKf95pWlH1a1Xe1j6K+Lui67ql7MlvNfafZ27xXUFxp5PnXB&#10;BO6AjGPm9zg+9cK/x6hs9G0e3aztYfBtvrBtdfSO2KzRajgNFd3IIHmneSQXHJgxgAAV9IeEfEMW&#10;marYapCIruKFlmQjDI47Eduh615z+0/rfg7xP8Wrjw9ofhHUFm8bRLP4r1Vodttb26ptWZc/KXjb&#10;a+ePmUdS1eJn2Wyo1nVivdlr6M/Pc2wM6NVya0/JnZ+A7O81f42rJdXmoahDpummVZJ2UQ7pNiRy&#10;xIgAUOqSEqfXPevWT1rxX4BTeILXQPsegWhvNEsiLG21LWrpUmlWJipYxRqz5OeEd12gY4613CfD&#10;nWNetl/t7xNfTMSS8OmqLGAgj7vGZCByOX9O9fPHjm14l8e6N4Q41LUrW1kKlhG0g8xwOeFHJ7dK&#10;ybP4nT+I3VdH0HVL2GRQftE6C2hXkA8uQTwew7VpeHPhroXhTcbHTbaOSRt7Ssm+Rm9dxyf1rcxz&#10;QB5trlx4quNas49YbT7WzvLa72R2BdntZvs5EbmY7cEO2AQvfrxXQ+B/hHofgqO3nt7CKXU44BE1&#10;/csbi7YYAIMr5fBIzgHHtVLx7dJrHiGXSfOuIZ0sop4WjG35muY1IB75UMCPTNdqOlAAABjjp6dq&#10;CMj/AB6UUUB5nL/ES/bdb26k4wZGHrzgfyNfKf7bX7RviT4eXfhrwX8P/Jn8eeLrtY7VWjWTyYge&#10;WweOemWyAAxr6a8bXX2jXpBxiIBBzXyX8L0/4W1/wVtubu1USWXgbRGjuJdhZfNYBdvONp+Y8jPQ&#10;1+p5LGOFwHtpK/LHms+/Q/YOA8HQpxqY3EwUoUKcp2fwt/ZT8m2VfDX7f+sfCHxVH4X+NnhS48Ja&#10;tgbdRt0MlncDpv74UkdQTX0JPZeF/jb4VhkdNN1/S5sSxOu2Rc8EEEcg8DOMV33xa+EPhD4kKv8A&#10;wlllZ3lvdRnTzHcgFJxIQQvPOcjIIwc18tfET/glzqnwkur3XvhB8Sr7wXEn759N1GRpLFQASQGH&#10;KqTjqrdT6gVzYTiHAYtcmIXs5ffF/wCRrRzjhzO4/vv9jrPycqUvzlH8UfReuO2tfDy/8Ntsh0+8&#10;sH08eWuGhjdCny/QHoawPgF8Krf4c+L45rTT9FtZFtUsHuLeFbfzoEVcZVQN0rSLuZ2J64Hv8xP8&#10;Xv2n/gV4Xj1nxN4H0rxf4XtQJ7nUrNgtw8HJLbFYOvAzlosAEZr6M+BHxw0T4/fDyx8TeH5pGtbo&#10;YeOQbZLWVeGjcdmU59j1HFPGcP4WvS9pRs/OLur+Z5mdcDuhh/rdKUKlNu3PTkpJPon/ACt9nZna&#10;fDLwPrnhX4jfEK8vNPi+weILsXdlKtwp83EYTYVzlTxnJ4rhvgr8ANQ+Hmm6bcXHgXSf+Els9Xlu&#10;l1NbqJGihkZgcupMjYjZgFJPOPrXrFh4n1zXT9n0+xso1iiGb27uCV3+giUbj9Sy/jSP8M7rxBIz&#10;a9rl9fRuCrWlt/otqVPYop3MP95jX51iKMqNR057o/Ma1OVObhLoeK/tKeC28ffGK+lkumsI49CO&#10;nW8tpeB5jO0u8eZBGdzRMMqysMEGu2gvPE2v/Bqx0seD9D1CREFlqFi0sf2bCq6nCcBQGEbYODzt&#10;GDyPTvDfgrSfB9uItN0+1tFAxmNBuIxjlup6Dk1j+H7qTRvihrGkyf6nUIU1S1OBk8+XKvXJwwRu&#10;g/1nU1iZnkXw2+AOseH/AIUeLNPuodct9Ln8yTR9Hh1B0YF4irK4V8lTIchWYjHJqC1+FPiLx5+z&#10;74a+H8nhy70d7H7EdRv7udQmIGRm2YJZiSoAHQD2GK+kBRQB5NqPgvWvAf7Qf/CRadYLf6Pqelw2&#10;NyY13TRGEnAKjruDZDdPlwcZyOZ8OeAvEK/BD4mXltDDc674xu7lorCMqTbBh5QjcqQN4Xr7+te/&#10;niuT8SeGLzw7qsmuaDF5kzc31gCFW/UfxL2EoHQ8A9CehAB5T8AvhBr3wv8AiPo9/q1jqGuQ32hw&#10;WcV3cTb38OuiqJIEQ8LG5Gcrzxz1NNtfgtefEf8AaH+JDaw3ijTdN1Szt7axu7S7mtIplVHVgdjA&#10;SBdwwHBHJ4wSK908NeJLTxbo8d9YzeZby5HIwyMOCrA8qykYIPINaHSmot7DSb2G28C20Eca/djU&#10;KueuAO9cn4t1KM/EzRNNy8c11pt/Msi8bFQwKeexzIv5V015qlvYoWmmSMDrzz+VcL4n1KPXNdju&#10;lXm2jkgiYddjlS35lF/KvTy/Ka2KnZK0e52YTA1K700RoeBfGkeneCrCK4mvLy6hjMcjzZMshUkZ&#10;Zm5JPvVq6+Ip48m35/2zXzv8df25/h78ANRk07VtVkvdaVcjTdPhNxcE4yAf4Vzx95geenp5dH+3&#10;v8SviPas3gP4H+J76Ngxhub1X8tlBwrYVQD7gOfr3r7ihwrh4R5qi+bdvzP0nLfDfG16Srunywe0&#10;pyUF6rmauvQ+s9c1xT595eSxxIoLyO52qgA6k9OB3NfIv7b37Uun/Ezwpqfws8B29z4p8Q+IIFSW&#10;bT2zBaR7lfLSDjkKQeemc1NrfwX/AGmv2uDY+GPGmhaP8O/B88iyand2V5G89xFnmMKs0jZ9uB61&#10;71+zb+wJ4R+E/wAcbGPRdButA0XS1W9N3KzT3PiGaID5eCdsK7sspADlsAHFdGJzfA5bH3Gpz6KO&#10;q8rtfke5TqZLwyo4nE1FXxMdYQpyUoJrZzkn+C+Z5X+y9/wSP+F/iXRvB+ueMltIl/sG2vL3TI9Q&#10;ma5vbtlzIZFyNiA8bVHJyOK9q8Hf8Ex/gx8I/iHpPjPR/BeoW0llORp1m95NJcX07EqpCM+I0UfM&#10;D1GQeMc/Wni+L/hHfD19qem6DDrGp2sBeC0iMcMlyRyEDsML+Ncv8ENa1b4o2UHjDXNL/sWaW3+z&#10;2emmZJzaDI81y68MXZQB6Kg6ZNfBYjPsfWcuao7S6X016H57mPH2fY2dR1cTO073ipO1n0t2Nu28&#10;IaprdktveXEOj6au0LY6eoy0Yx+7d2GNpGVIQDg8EV1cUawRqqKqKowoUYAFYfib4meH/B1m1xqe&#10;safZwxjLF5hwM46deteb6z+0dP4/Z7HwLa3uoTBtkky2jGRc9CN+1Iwf78rDHZG6V5HQ+Pvc4vxr&#10;8Gl0P4Z/EyS9uPEH9ueJJ9aOn6RHq1w1tdxzu6oy2iv5ZJDg7tuQSDwa4D4o/CLWYfFdxaeH/DN1&#10;pWkTaVpUUFrEsKXF2lpL5kwWFjiQjKsVYfMRk5r6I8O/CPxBfQebeal/Yc1xGVuXs5vtl/OTtxuu&#10;pEGzADDEaLjdweBWF4d+C3ia21WK6+y2um3K3km65h1WVXeLzARK64kMrsg2kF1HPQUAfLvjf4aX&#10;ekeE9U02+8G317Lqmnalb6c17bxIdEnmvTKrlQBHCrxnPyYCZ29Bz6Ponw10/T9IXULPS4bjxRfe&#10;MoZmvLeDz7hrRFwpVxk+SGVWwCBuGeua+i9d+FVtc/ExvE19eW5hECRlJ05iRA2YwS2zYxOWypPH&#10;X0+T/jP/AMFeo9C+MN14J+Dvw9l+Is2kI/225smMcIKffWNUQllXpu6EnAB6n2slyDH5pUdPBQvy&#10;q7baUUvOTaS+b1PKzTPMHlsYzxUrX2STbfoldnzF+xDbal8Cv2yvH3hXxzb3mm+JPEKi5tftibWv&#10;QGYlge5brX1n8R/CkniCC0uobWz1KbTZVkSzuogUl+dTlZMh4XGOJEIIGRyDivhn9vb9oD4rfHH4&#10;qeHfihdfDnUfAbeEfJhs4ri2kE11IW3NksqmRcjHA4DAZya95+DX/BTv4f8AxAFrY+IGvPB2tTfK&#10;0OoRN5BYHGBKBjnr8wHpX6pmGS1Z4WFKvyuXKlJRkpcrWnRvofv/ACvjPJKGf5XTlJcvs5xs7p00&#10;ldRevK1rt3Oq8U/DzxFr/jLXIfDmlatqcMNzeaHp1msZEQt9SjuXnn3k5xFI0YLHkhj6Cl+LXwy8&#10;Ux/EPUbi10ibSdQ/4menS2sUEgEtmunlYz9qXEkwcIMRfdBHI5Ne2aV4guILTzNP1C4to7lRiW0m&#10;2kg8ggivVNS0vTPCHwt1TxQPEWqQ3T2DCHU76T7W9mSPlCq4K/ewDxzX5Tm2UywU1yu8Xt3PybMM&#10;vlhpWZ8OfD5ltNY0f7PocMl3FqWk7tb0+0mjez8nTrdWi82P7oE27ftOS4JI5BHf/sv/AAh8RfEP&#10;4tyX2uW11o66VbQS6vdNp32GO723BdzLMzF5nePzULgglGwxxlT2H/BNr4x6X4c/Z6aG41DVteuG&#10;1O6e4sk05YbfSWaV3+a4kCRtuGHPznaZMba9q1n4ga98YtDudHs/DvnaXqlvLb3h2OyPC6lGVZ5P&#10;KjDnPVPNA6/N0rxzzj50/aj+MHgp/jRpNj4SurHxFofkNoXiPwxYQf6PJbyMD5sYQAM6NhuMkFeC&#10;K7v9kfw5Z/Bu8X4W/EC68P6s0sslx4OeYCSa6sGLOyHOcJuGQpPJyOQBWP8AswfsZa5YeKdcsdY8&#10;I6T4R8HRxz2EflXbSanqjfdWd5QTlD94DKgcYGQa81u/gz4m0y9l8BajdHS/GHwrvv7U8JeJZ7d3&#10;hv8AT2LSGFnG7kKGdU5PyMuOKAPrr4H/ABTi8dfETVtP0n4e3/h3R9LjeBdYuLNLVbmRXC+WigBi&#10;uBkHpx9K9S0rQrPQzN9js7W0FxI0snkxCPzHY5LHHUkkkk8kmuY+A/xd0j42/DXTtc0fUo9UhkQR&#10;TTCPyz5yjD5Q8pyCdpwQDXZk0AQahdraw8yRRvIdke9toZz0H4n0rF8B+D5PDlpNcX0qXmsXzmS7&#10;ugPv/wB1BnkIo4A4xVD4oX9hpt74fudUmW3sbW+ad3cfKGWGQpn33AY98VoeF/iLp/ii9e3hS+tZ&#10;tvmol3bPA08f/PRAw5X3oAd4g+HWk+JPENhrF1ZQyavpKSJY3ZGZLTzBhinbP1FZPwz+DVj8Pfhr&#10;D4auri48R2yyTSSzaqFnecySNIdwPGAWwB2AArtAwNNY5NAHivwV8QSaXoHhext7UWumw6zqOmJF&#10;aIIreGNC5j3qOMcYGB1I4qPwD8edJ0LxFqv9pyWdtfatrVzFIWuAZdkUrW0IC+/ldDjqSM1oDXLz&#10;QdP+IWn28Mc2r+H7xtdtLbyAVuImUTKi9fmbY6Z6gtnHr5uthotl8RbrSbrTbO6tPFGdRtLkxB/P&#10;hm3XC5ctzh5JgMDOCvNAH0F8Uvhrp/xY8FXWj6guY7gB4pVOHhkU5R1I5BBAPFcnZafa/FnwN/wj&#10;epXK6f4n8PlV3xk+ZazIpVJ0BOWVlOeSQQxBzzUPw18W3XhHxHp/h+SG4utIvhL5N28xc2UgwyQs&#10;DjEZXKqQSdwC45BrQ+OPgTTb+40vxFcW+5tKmENzJHI0ci28vyM4K4OUJVs84AagDmfBEOp+JrzU&#10;NNktdmraJKLe+VSFjJOSrqT1VlG4d+R3rcfwRriIzf2cuAkjFfPTLMpG0df4hk+23nGa86074geE&#10;r/XbhfA/9t6fqcKmGS/gnVYtQQsrbzJIsiSttYOA3zANggE4qzB8QtN8S6k9rP4i8ReIv33kOlrd&#10;SbRtjDcm3jVFfd1ycYPqQKAOwuNOurFY/tFtNbtJtwHH8TDO0Hue2Kk0zw9qGsSL5FnIqsJQJZPk&#10;UNGxUqe/JBx2IH0rzPwD441zx9fR23gm8k8P3cStKLbxJfPcLclSwPl2zBmOCMFvNUr6dqtaT8T9&#10;W/aQ0Sw0m6muPCuk2Mz2Op6/cXMVvc319GxjlgswrAHbJuUyY28EDJFbU6Llq9Et32M6lVQ9e3c1&#10;PHnx+8KfBzXlsbfUrXW/F0cUqJbi5ENrbFiuBLztyCAA3UAnpk1N8F/A/iD4k2+teJrrxFp7XXii&#10;5it72bTAV8i0hVgYIJBnkscFwcj5sHOCOw+C/wCyB4H+CFpeLpmlR311qDbrq81Ei6uJ+cgMzjtX&#10;pWn6fFplusNvDFbwxjCRxIFRR7AcCqlUjBOFPr1ZnGnKTUqnTofMfxB/ZS0n+xNBs/EGlwWPhXwn&#10;MsiiC7dLe4lluDLNM6qSdoAwC+WHmHk8k+eftReKLDUPjpoEXgO10XVNb8dGDw2i38QvNPlsoWJm&#10;Bhbjy2fywcYz5Lepz9s+I9JXW9DvLN5mhW6geJpFxuQMCMjIIyOvNfLPwZ/Yo0+/+LGieJrPxReX&#10;Gm+D9HOl2aC2NreJcSrvNxvDYJPmuSCuPm9K5zoPPfhv4gg+GPx7kvvsOmyyeE7ieHW9Q0mNbe4n&#10;EduPkKhAi24IVFiUgbgOuCT7l8V/2ovCfjT4V30D6XeXT3FmlxNFPb/urYG5eAb5OV3eZDJtxknY&#10;SK7DTv2R/Dun/DvUvDq3GqeXq+otqt1diYLcyXDPvZtwA4Lc7cYH0qOH9jjwknhL+xZP7SuLHMBx&#10;JcZLeSHCZP8AvSMx9WO7rmgDj/Fv7RPwptNAfVNYtL/RJoQLaO9itpLW8KIiOmyVMSFWWVMAnDA4&#10;IxmrnhH4MJNu13wHrElnH581rI4hWzkn2SMrZ2J5MvzgkM8RJyfm71s+Jv2H/BHjTwzFpmrW95fx&#10;xeaRLLP+8JeFYc59VjVQvHy4z1r0/wAJ+F7PwT4asdJ0+PybPTYUt4U9FUY59z1J9c0Aea+GvjHr&#10;/hHxb/ZPjO1jjhZCyXsMO3yx8xDOAWVlIBG5TkFTlRmu51T4xeFtI0Zr+bX9J+zBSwZblWZ+CcKA&#10;ck8HgDNcd8fbVb3WLG51tY4/DOixi7hVbgJNqt+25YrZOQRjg/7RdRj5TXkPw+/Zw1L4gfE3xBHr&#10;ky6DMdFTdFHI0t7aSXEbBAJM+W8cXI5BLMvPTkA9ST9szw691DILLVDpc5VVvhGu1mJwF2bt+fbF&#10;dtpPxr8Ja3ZNPa+INKkjWTyGUzqrK/8AdKnBzz0xXAXX7HPhWwtri4m1K+stSvLSK1a7jkSNYmTB&#10;eSKNgUVnIYng/fNV4f2d9J8b37azZRWNx9lujbWVzDq9wA1vlVlZgq48xWVtqrleB8woAqaJ418P&#10;a7r+u3urPfWWsXGqefYX8NhJvsoox5cJL7SMFd2R0Ic5HJr0/wCHfxPh8VXLWM8lqb1V3JJbSb4L&#10;pR1ZD1BHdTyPfrXhnjD4Ux/DeOfRodauNY1DVLiVxoUcguJNQgxiMySzkiHYSWZhgHGAKyNI8OeM&#10;fhVqunyeIZVtG1Cw+1tf6PDcPbaSIzjypZoyQyMGBBZGAAPAAoA+uc4rj/Gb3H/Cc2MNm8FvfXen&#10;3MdpcTJvjjkBQkFcgngg4HXbXkPw0/aC8W3D28ckkerwTQpcRrJClxcT27kJHcxtF5btExzk/ZyV&#10;wQeVNb118fLfV/G+lpquiz2d9oN05nSzZb9o1kVo1bAKTKp4JPkkcAZzQB5P4ov47b4kyaw0Ojza&#10;lDfy2zXN3aqIIGBO94mB3KA6TuO+Lnk8169p2oQ6rYQ3NvLHPBOgdJIzlZARwR7GvG/ijr+k6Z4i&#10;1ODw1dWkmnp5FyjzqU+xGTyYmilEoBBxGjKDyfmGK9I+Fuv2/iLwLp9zb6la6pG0XFxBB9njfBI4&#10;jP3RxjFAGrqPiK10vUbGzmkZZ9SdkhXaWDlV3HJ7YA71Q0r44WmgWC/ZtUks7a6juNQQfYgqhUG2&#10;QuSuSQwLcnJPqAKp+O/EVr4e8RaDJea02mwySyr9nNv5iX2EJ2lsEoVxkHIz05q5/wAJVZazp199&#10;ljkmnt7Yy+TLbPE7AgkYDqMgkY9P5UAY+p/FceMdEn8Qa9MsdrpiSWci2N9I0WqRSMjx2oi3Knnv&#10;sAdgG2qMZ+YgYuhftGeMfD17NPY2Ph2LT7qcz/2YYZE8sHA2iTcQpwOcJjNeU6B4ubXSk2oLcSXk&#10;Ukhs9OigJaIscswUDDSOckv346Cui1GLVvDunxahqljHDp9x1e3lNw9oewmAGF7cgkA8GgD2D/hs&#10;C+/6FWz/APAv/wCworxT/hONH/6CVp/38FFAH09a/srfDLxRocc3/CJ6TfW9/HHOktzEZ5CnDLhp&#10;MsAc9PeuY0v4SeF/2ZNZvhN4W0q48H6tdGdLuLTElfRjt5jkCoWaHIJVv4dxB4wa9s0PU4dY0m3u&#10;rfcsMy7kBXBA+lePfEf9pHWPAnxS1jS103TtQ0yxWJEjLNFOzNEkhJblSPmwBtHTrWsq1SW8n95l&#10;GjTj8MUek/D/AMc+G/HFlI3hvUNO1GzsysZeydWhXIyFBXjgdh0qT4jfDbTPinoCabqyySWa3EVz&#10;sRtuXjcOufbIFeIjxd8JvGWtzanrWg3vh/VGbzHvIpZ7aSTpjM1u4JHT5Sce1dDrq+NPBfw4k1jw&#10;L4tXx1a26b2ttbEbzuo24SKaFEw2O0quSTyc1k3c1jFLYxP2ikHibxzZalb6db6hJ4Rm+1PCU897&#10;izgeEXSeUeM75o2XjJa1XnjFeveDfiPa61LY26vNeLfWong1FIx9lusdQGBwr9flPofQ15J+z18X&#10;rfRdV1L/AIS/SL7wnqWrEFDdwbre425aZ/PXKZM0knHy8Y4rX+LemaL8PbT/AISTw82m3FtNqtid&#10;W0xZFkgnM88cKXKKM+XMrujBhgMFYEEkEbR/eWp9enzOed6bdTp1PVvGGprpraY2BukvY4QSPu7i&#10;Qak0nw//AGTrV9NC223vdspjzwJfmDsB2yNp9zmuT8a+JtV1f4cfbPC/2HUtR0/UPs0v2ohI2aCc&#10;xTZ4O3lWPGSK6fSfEI05Y7PUpPLvFUnzHICTYCklTwP4umAeDxWPkdBtZ20teY/Ev9qfw78P7VZo&#10;Z4dUWG7EF99nuI/9BiBAeZsn7q56Dk4PpWpe/tM+AdO3eZ4s0VmVSxEdyJO2f4c845xVezla9iee&#10;N7XO6pN2K8ks/wBuf4Y3miWd9/wk1vHHeB9iNG+9dp5yMcVi+Mv+CiPwz8MWsv2fVrjVLzyJJoYL&#10;W0lfzCiltpO3C5xjJpxpzlokKVSK3Z7Zqmmw6vp81rcRxzW867HRxlWB9jXgPxj+H7fDeCXUG1uT&#10;SVhkUjWZ7gQKYmkVPLkl6LINyDLDEgXBwQCK+hf8FGNN8dRLH4b8DeONWvmdE8p7D7Mi7v4i8hCh&#10;R614b8aPFFxpXxavvG114O0/SpLi2mGqrqfiRJbOZNgSNWh2NG77ijKFzh0UngUTpyjpJBGpGXws&#10;e3iKH4p/BPxx4qk8TWviHXNf1D7OuiyXXnvoyGTyUWOPPzYBZhtBzgEc17Z8BfiP4f8Ah1DoOl6T&#10;cXlro/iXUP7O0dL5jPNIsC4dIAM/uhIW+YnaoIxXh1r8SPCmnfs36bH8FrGy8Qa5ori51iDU7OH+&#10;1Ft2BdsDy1Wba7HDbWxgHkDFeqfBj4z6B+0T4Cur7S7nyb6O2t9Lkhnmij1OS4lUxSyELEEhlJOB&#10;Ig2sPvADGILPaPEPxPsfhZ8R47HWdSi03Q5bUzCe5wlvFJI+I0aQnCk7JMZ4OQOoGW/EXxxoFp8R&#10;NJXUNas4/wCw4TqD2iTBpnZ/3cTGMHdjJOCRjPevnj42/CSw8UfC7SfCXh6bULOzj8SWOjPDds0l&#10;1HFHDKQSrcnEzGQkYB55Iri/Dd94l8eeJPEHjnUrO+0m91/QEij/AHY3ReTdQRFcYKglxK3A5zkY&#10;oA+5/DXj/SvFhvo7W4VZtMcJdQyELJASMjcM8Drz7H0NF1obmMXmi3EMLSKXVMbre4J5BOOmf7y9&#10;jXybqX2608S6pb2+r3mh2epat4llu7i3uIoJLuSNIBHExZCGHcBup46cU74L/GPxVDqfhvStJvdU&#10;h0bRZdF0429zPapDJFNHH5xcSL9okZi7FCjAAoM8ZBAPspVLDrz3x2rJ1rwVpWvXAnurGF7jHE6g&#10;pL2/jXDdh37V8a6h8XPHWr/CbRdcvvEaXn/CZ6LMl/b3Nmiw2ZW/8pZI1VVbhGxhjzgciush/aL8&#10;YeFZ77wtHrVz4inh1p4LHU7fTomuDarZJcCMp8sZIZihbHAU8E80Ad/44+Ed78EPG8vjTwmsssN4&#10;VXWYN26SRAeJDk/NgZBJ5A5zxXYeEvH+n/FfSf7Ys9Q1iC4ijRZ7G0lUgcnDgEfMDyM8dMEAgivM&#10;Jf2h/Htp4M1zXrxdItF0LQ7S7axEH2gy3M4C5eRWH7pSd5UAHtuArnIdL8VfDrxp4u8R6OdP1C18&#10;PaqkM1vpcDRRlHiid2CF5ONzMrKDxtBAGBjbm9ppL4l+Jz8vsvej8Pbsdl8dvEq29xeXVxd6xcXS&#10;slxp1lPB9nMDRKyukWBmczecqOgP3cnjbXlQSK1mWGBk8nykkiAbJVT/AAH/AGkYFD7qa+qPDfje&#10;b4p6HpeqeHrvSVgZS11BcRmaRCcABSrDbjDjJBzxjoa8W/aU8BaH4R8ZXWrWPk2mr6pJEstko4u8&#10;jLSqM4XHOSQMnHfk4vR2Ohaq6G/Bf433HwukFjcp9o0OaUyOAMyWxbksgHUE8ke5rW/ab1TSfDHj&#10;v4aePbO/hmdtdhhjhE4b7XFOn2eR41zyVjdScccAnpXl2D/+qpvi6lhrn7GEy3F1NLf+H9UXUJbV&#10;Gfda8PtVR/FGTzz8vB6YFdGD/jxXy+858Z/Ck/K59AeFfjBo8/iLxFrV1dT/AGSK8GlwOljMygR7&#10;t5DbfmAYNuI+Vccms34tXeofGjXfEHg6x0+4t28Ox2mox3Dkrb6n5gY+UDjGRj35xWxD8H9L8W+E&#10;bu8gvpPsviS3ElyhtozDc27gt5bogXLYc4cENwMk8g2vhx8ZbafwzpB8Qouh6nrGqXWl2NrJGyNN&#10;5c0vkgbuSWgRHz05PTpXO9zoWx8y/tV/Dqbwd+zfpNvriR2982rC4NvPJmGON7+0H7wqemDkjnqe&#10;4zW14m8dMfDWl6ZpkbapY2l2sk0MQGk2dxGuSuFjy7AMFIYsCR1rtv2+W03XPDWkI8scx+1RRgxT&#10;HO5dQsgVIGQQGwDnkEjkc5851+yt/DviK805JI8W9zJDCueSqsQAO5wAB+FAFbxT4/8AEg8NSJDN&#10;p+j6fbyi7/s/S7RYY5GDBmLt95yfmJJ6knNeu+C/jRoHi3xNc+F9d0ebVLWzsU1eO7vbYTxsjlCg&#10;gAU5wwxxyCo69vI3USRlWAZWGGB6EV1n7OmpTQpq2httktdIaM2rH7yRyZby/ovOD6GgDpv2lfC+&#10;k+BItE1XQY9XvZheJYpZ2dw9xCkp2mDzMk+WgfbnkDDcCuT8FaTY2Pgrz/FGtXC2Wlyp9m+03JtY&#10;0t3RWg8z7u5ijqDu4LBhjjFdv4x+H+neLtIureSCOOadWKXEaBZIZCABIpH8QwuD14FeTaMNB0Kz&#10;ja6tps6XIJpolupJp4pleR403sSWPnreRsGY53J0zQB654J1bTdU0wrpNq1vp8RxEwt/JifJPKDA&#10;OM98YOan0KwsvD09xY20zb5pHvDC8m4rvbLYHZdxP4k1w2nfF/WNQ8R6FLPpZ0DQb5ALj+0Ih950&#10;Zk2TCQoCflGwqT15Fb3j2GPQPF+g698qiOX+zrhiTxHL93oOzgenWgDridoyenfNeWfDn9o6Pxl4&#10;p8Z2twumrZeFw0gltrxZnMarklxxzweRwOmc16fdxNc2kka7Q0iFRuXcoJHcdx7d6+btB+EXiDwl&#10;8UbrS7jUJHt9e1CKNpJdOjSG5tFAlljgaMqYgyoUZTkYI780Ae4/DHRpLLw79uu1ZdQ1p/t90G/g&#10;dwMJ/wABUKv1XPeofiOv9iajo/iBUZ/7JnMVxtzn7PN8jnA6hTsbHT5K6rbtOB9OvWodT02HVtPm&#10;trhS0UyFHAJBweDgjkfUUAVvEmtf2Jp7Sf8ALRvljHqf/rV5L8SviHYfDbwfqniLWLhIbPT4XuJX&#10;ZgN2OcD3J4H1rt/FWp2d1Yw2tpcCb+z5TbyZbcysoAwx9fU96+K/+Co0f2u4+GtpfreTeHbzXUi1&#10;G2hlKLcAkAKcEc8nB7Zr9G4VwcPYKo95XbfWy/4Y/SuAMkpY/GU6NVtKV2+7UU3ZebtoYn7JN/rH&#10;xR/ah1v9oKbTrzwb4HisJYZGkn/5DMgi2DAONyqBu443Rgdc49u8Mau2sapP8VPE8tjpd0ysnhGC&#10;6Af7BBzi7KdWlcgiMEElsnHFUfDtn/wv/WrbRItNt9D+GXgGS3tLu1s5Aw1m4H+otE2g5APLLlgu&#10;5mJPFe6eFfhkmp/EebWdS0nw3eqiJ5d0lsHltZI8BIomJIVI+QAFXGM5yePk8+zR4/Fe0S5UtEvJ&#10;dzxeNuJf7azF1ow5IQShCPVRjorvqzP8BvrWo+GNNj0/RXnhuGaZpdSYxJZqTjC7gXZiOSSBlmY5&#10;5rrfEvwuh8WSQQ3ihrOEK7JHJsFwwYna+ByvA4BGSxrqNW1KPRdMmupA3l26FiFHzcdh9elZXgbx&#10;1F43smlW1uLN0VHMc+N211yrZBPHUfUEdq8U+PINF8GQ+HdHa2tdPsbWGPcVhgULE2cH7oAHOOeO&#10;aiuvAses6ItneW8eGaNiyucqwVBlSOVwRgYx90V1OOf5Vl+J/G2leD7fzNQvI4MjITlpGGeyjn9K&#10;AONE2oeAfES2erFLrTbt1Wz1N8II3ZkxHJgYB+VcE8MVAOCRXcaNBdRxSLdlWz93B55zn8v1rg9d&#10;+NNn4sstTsbHRptSt1kFlK94PIt5XYElRkFm4DZ2qehrF0S71zw/f2ei674mktNPuoVn0t9OjV5Z&#10;16mFpJFZmCgjBCqcYyc0Adlrml6X8ONVtdaG63gaQWbIq5jiEpVflH8K7gpIA5xRZfGyxvdQ8gaX&#10;4gVfKeXzxp7tDhHKEbh/FkZAIyRzzXM+IvgX4d+JOqNHdWtzcWq2ckbz3t3JJPJI2wKytJuOF28/&#10;w5P3TWL4M/Z38DXmo6hp9tofhnzlIuGadPtksinKMVQ7BEodGGAMZycCgDM8ReN1+NfxAstOtRpu&#10;r6fDqCbleEw3cMTAeZAyN823Ayx47A9TXV/HLxQvh/QdYbUEtri+tJFfQtOlkjhW8GxANpYHLby4&#10;4wQMeuaIv2OPCNjPLcW1hp63EkezY+mW3kk98hUVsH2cV0HhH4T+G10wzxeGdJstUtwIJBGhj8t0&#10;Hyqsi4ZUxgjb/CaAPB5fAHjLX9N03XrebR9M0Gx0ma2ubW123EenqzbnmMmfJUxuEcEtuwCegrtv&#10;Bfim8vfD2nzWOvf2hoF3pzMi6gftKz3MMa/IS29MEMMqMHk10HxO0Hw78DrJdS8G3ENvP4sjiHiF&#10;bvU55bW7gluUhCKWJZG3yOA4wAiSA5O3Gf4j8d6F8PvE2k6Fb3s00tnB9o0mK3jEdpIkZJuGjjXK&#10;xoyFgiKMsI8kk8kAprdeOtS1aae18N6VcW9raxbRFZiwVpXx5kaspR3VMA5IANaVh4K17TPG91fX&#10;Gl3F7HLdwRWwW+uIktg0ZLybRKQyK3ByM57V7HbzrdQRyRnKSKGXtkHmnsNwwfTFAHjcPxI8RpqM&#10;1pdeE9Zg2SSpDHZX5y4X/lpI7hgqsAdo6nHSsPX/AI0ab4iH9h62viLQYby0h1ISytFexvC5xGcs&#10;I/LbeMHqc4GK+oPA3gC11X4cx2sjW8d9C0qJc2wZTE2WMe4FiX2qw+VyQSOgGAOb8VeEF0mWLTdX&#10;tor5LpvKilkgDJdhY1dmK8hcHPDd14zxQByeg/FKPUoswvbazGsBm/4lzlrwqDgs1swEmN2Rldw4&#10;NaWteNIf+EW1W60x/tl1p8TZgiQtNHJjIVo/vBuQdpANef33w4XxBr/izS1muNB1S6aJ9Mut3mxe&#10;WriQPHGw2KwYOp2jcF5yDg1d8T6F4p06+eeXTbHxHbQ6jDBpUNzvuri0tmAEsvnllnRge4kYAYwO&#10;KAJzr8fhL4a6DYeH7qSa/vlDwKloWmuc/NI7IcbAWb5mbAG71NWtN+OKw6pHY31nI1zPfnTbcWpW&#10;U3EiIDNJjI2opPPU+1c/Y6xo+t65YaxdeZp+oWFzc2lqdZT7THFs+UpbTKqypuJBLOr7gOvArW0z&#10;TJ7XUtNeWQ2Oi2Vx57hI1uhPcHdg+eh+VTkkh1DcDkDigDqPi94X/wCE3+FfiTR2jWT+0tMuLcKy&#10;bxuaNgvHfBwfwr5x/wCCO/iubUf2XLzw/OuJfCOtXNh0wxDN53I9jIwr6qsdSttWtvNtbiG5iyQJ&#10;I3Drx15H+RXwb+wH4h8WeBPjX8avAHhixsbua2143q3OpMY4rYeY8bOyr8zbgEwB02k85r9AyGm8&#10;Vw5jsN1g6dRfJuLf4o+LziosPnmEr/zKcH9ykvyPvaaRbaNnkYRpGCzMTgKBzknpXk/hH9onwp8N&#10;fE3ibRLHWoRJDPhYNOjNzK6y5YD5Ax3LIZcDsGAxUkn7PGqePXWXxx4nutWXcJPsVkDbWyHoQOSS&#10;PcBXHXdnGNjwl4S0j4d/ExdJ0mGGytbnSjN9lAzlkmyZNx+YsTKxYljknPWvi/Z0YfG2/Jf8E+r5&#10;6s/hjbzZn+LPHfiX9qGz0LRbnw/eaJ4VtbiK51Wa9/dtqflncqKh+cIxC5DAHnnpg+i2+lpZo0cM&#10;lzBB5aRCCOd0ijVDlQqggL+HWrOcH+Y7GgcVlUrKVoxVkv1LpUnFuUndv9CpqWiw6lo1xY48qG4j&#10;aM+WNu3dnJHvk5rlvCWkL418KwnUoTa6zpbvZ/aYvknjMbYUgjnawCttPBB6Gu0rk/Ifwt8VfMjV&#10;vsPiaEiTH3YruFcg/wDA4hj/ALYj8MDYseCdV1i+8VN4Xuo45tWWEzW91nZHdRAffI6ghsBgP7wN&#10;ehN8MxYaO13rWtR2CRpFJMY9sUMJXmQb2/hPTJxgD3rifGCyaZb2+uWkckl9oEv2yNI2KmdAP3kR&#10;x1DJkY6bgvpWl4l+MGl+O/GkUdrptxcTeE1stZW5uPltZ7a6Uozp6sqMevQ4oAlgg0W5mt5NL8Qa&#10;lr0czXDKthai5jIfmPMgGwCMAgZb5t1Ms/DOqXGh6hOzatHdaT5ObZ7OLzbwAZZlAbA3+m75dvvX&#10;Vr4c0j4c+PZfEl94o1ZE8QyR6dZ6fe34bT4pX5VYIyPld9mep6HGBXG6bq2qeBvjbqFv4k8Q6brP&#10;9tXP2eK0iRkksbKXPkB04U/OGXdg5BGTQB89fGm4X4K+PV22tu2l6lMt4jM5E9skkgFyFPPyiQwt&#10;t4GCR2r0fQvDN1rVjNIRDfQxxuokVinnkAAIAO2CeRjkDrXAftB+EW1P4neINJm0zT/J8N2KWdja&#10;3UJgtJ4JrgvGIRlvmWOOJcjqVzgAgV7Z8N45U8E6f51tb2cnljMUGNqenQD60Acv/wAKsvjqVv8A&#10;M0aqVaSUSDIIGNg/2OT9Mj0qnq3wlu/EFncW9/Hbw2zObiSVXxskJLb4z/DtIB7cs31r1D/PSuQ+&#10;NPie18O+Eljupmt49QlFvuU8kYLMM9sqpH40AeQ6Xpes/EzxIfD8eraeskTrPPJGok8y0DYWVweC&#10;8mAAo42sxbIIFev+Hvg9p+ho26W4upJH3tJI3ztySAT1IHYdB06VgaTpEOn/ABC8H/ZovLvJ7O6v&#10;r1kXblHWMbW5J2htoAB42ivTf/1UAYsvw+0m5tVhmtlnjV9+JOfXA9gOBgeg9K2NI1FvBuvW+oWq&#10;qtupIvY1X78W37wAGWdSqgD0JFOxmsf4h3H2T4f65L9o+x+Xp9w32jdt8kiNvnz2x1z2xW2Hpe0q&#10;xp92l95lWqOnTc10Vz4bv/DsH/BQD/gobqmmzzXWqfDX4fSSziMs6RTTSSGVgyngN5jshHcR/Wvv&#10;XTdOg0fT4bW1hit7W3QRxRRrtSNQMAAdhjivhb/gjZ4ytfDnwh8aRvpep3d5Bq2+4u7WB51nGw4D&#10;EcDBDHPfdX2Be/Fd7KGFpNFvoDcELH9pngt1JPqzOAMd81974i15UMfHJ6WlLDxUYru7JuTXdt3P&#10;j+CKCqYOWZVP4laTk32V7KN+yR2n7O1x9j+IfjWzZYt0kttdBl+9ho9uD9Nv612Xxe+DWi/HDw7b&#10;6XrqXElra3kV9GIZfLYSxNuU59M9q8P8PfEHXPBni7VvFMOl6CtnNZxWTLLq0ckjvGxfI8kPnAf+&#10;VSXH7VXizWxIuly6WWYmPZZ6LdXToQOcO7RgH03Lj61+eH2p1n7Rvhu0uPiV4NW5tWuLTVLHUNJu&#10;A3zJKCkUqo49xHKR9K5rTfgnounXekyM19dx6CS2nQXM/mRWhwVBUY7DgZJwKh8Saf4w1nVNG1af&#10;UrjXrjT/ADrhbS6aCyt4JWi8sACOJmJKuw5cgEfkr/GJPDsB/wCEl0y90WZSF3LGbiCU4z8roOfx&#10;APtQA/WvgZofiHxXq2sX32u6n1qwGmXMUkgMLwZJChccYLEg560sHwb0+w8BWGgW99rC2+kypPZy&#10;/a8zxsmdi7yOV7YPYkVk+OP2hrXQfDVvfaPpWpa5LeXEVtbosLwxu0jbRl2HHQ9s8Ve0S98V+JpL&#10;eHVdNk0qFbhjNJbXSKskJhYbe8hxIw5UxnKjnGQwBwH7KV//AMI94r8S6fq2mSaLrF9cNcMbqUbr&#10;sB3RGQEDghcgKPWtGLxV4P8A2edd1+6tb681XUvFeoPdTWiyozicFwQFJDD04ByFBGc1zet/A2P4&#10;afGizvrO2uvEVxr1rInlzai1kqtG4cqWUbpMqQAJHOcHJI6en/C+78K6TZXFjZaLZ+F7yzHmXdlL&#10;bpC8fJO4kfK45J3AkfNQBxXxQ+O4vfhouqXnhXWLddN1O0vI1nxDHmGeF+WfbyecYBHB5ropvj1q&#10;d+Ej0vQbe6ufJa4eE3xZhGoycFI2Ut/s5ye2azPix+0D4K8WeCvEGjWGrWepahFbOEihjMypMOUJ&#10;KqQMNg59a9P8Ka/Y+KNCt76xmguIZ41O+IjGcAkHHQj04oA4HXviB4gOpWCXnhkXek6hcQQRi1V/&#10;txDrvfywzIN4UHIOMc1ynjj4qeL/ABNfXg8NpY/aPE+pT3NtpnkodQ0+KNVt2klbeQkixr8oPBL4&#10;r1HUfEdr4Xj8R+IppNPWHRbCWa5khhZbrLEwW4LEjcwxeEYH8S49+P8AA3w7m8eWX/CSTXEy3Uhk&#10;jsbe+mkumsYty4UTqy3KsdgLKs2zLN8mDwAc1pXww8ZeL/Cn/CP6wL6z0i3WMIqwwRM5DAFiysST&#10;gljkfNzXUfBT4dapqnwi0f8AtPxRrjSTWUUTR20scYtmQBWRWCk8EEfhUniXR/EGj3un290moa1Y&#10;Jeo8UG8XfnnawEXymKTH+/5pOMls1F4D+Fnhv4aacIfFHw08O6sY57iV9UMDLO5lndkRkmQfdVwm&#10;dxHyigDopfgRpN95bXV/4iupY1C+Y2qTKzD3CkD9Kvf8KW8KtC8c2g6ddrI29vtUf2gk+v7zdU2g&#10;6FpmieM5pNBsrfSdD1LSbS6h0+K2WEW77po2zt7ny1/KuioAw7b4aeHbO3WGHQdHhiQhgqWcYAI4&#10;B6egH5USfD+xE6S28l7ZyINq+RcuFHIP3SSv6VsW91HdozRSJIqsUJVgcMDgj6ipBQB5qs+seGvi&#10;vNdXU0mrabY6csUrpHse3DvkMVH3z8pzjHFejWl1Fe2sc0MiyQzKHR1PDg9CD3rnfByteeL/ABPc&#10;M07KLmK0AfGzCRBvl74/ed6PB1i3hzxDqWmjctncBb6zhIGIFPyyxrjsGAb/ALaCgB3xA8fSeB7/&#10;AMPwx6fNff25qcenM0f/AC6h1Y+Y3B+Ubf1rmfh5+0Bd+HPj5b6EdDuM6lr02nyFRlkjaBWWcnH+&#10;rPlce4PNdB47fxDYa3p+o2Fxaf8ACP6bDcTapaCFpLu7xE3lrEegO7HHBNec/s2/2uIZLy0vPEVx&#10;rWuX/mWV3qXl2k0cTllwwlSXKqrgr8vXPTpQB658QvAt38Pf2nLzxtayQta+LNBh0SZCxWSOaOcM&#10;0gOPlUQZx23Lz14fr37Otj4H0PT7VdQ8R6vIhlB1DULsXDoGIYxMWGWR+cocqQOnSsz4j/DfxF4d&#10;8LLfeKPENxrEVtceTZzTXEUk1tLcL9nDKI7aFcKJCec5yc9qr+E9f1r4rX154suLrXrXSrVbO1TT&#10;NR0kfJLtKyTQOD912cFmAwAvp0AMvQNc1L4f3dvpeoRNcRBRFDHCrMzhePMiJyWGDkxn5lwcZFXv&#10;iDNNqWs+CbrT5lktk1rdM6MNrRm1uEx7/Myiuq1XR7XWbI293Ck0LEZVh0IwQfUHgcjmvIfiX4B1&#10;Dwu8NzZztLIuopqqB32xai9urTGORMYjnfY4EkYCv/Gu4hqAPZs5P9KK5nwb8VNM8XkW58zTdUVQ&#10;ZdPvB5c8efbow91zXTCgArz/AOKvxbvPCF81tp1vDN5flxz3Do0i20kjbV3BcbVUHczE4Cketdj4&#10;j1pNC0xpPvzTOsFvGOs0rnaiD3LEDHvXzp4o0q31f4yC1unt9SXR7UztMIJI/NvJHPnMQx+baVCK&#10;QAAF7nmgA+IvifxN4/ubi30/VdUuI1DwrdK39n2ayI334whMksb/AMJJXK4rV8CalD8PUUarb3UU&#10;LSB/tWnXUpFmxQK2I2J+Q4BPXk5q4SsaMxKqq89hgVlHxdavHvSG+mgZtgkjtmaN/occjr7UAdx4&#10;n+KTyaLc6XaT2utQ3UI/4mQ/497SNuN05HH5dc84FS+G/iDpvhOPUrm+E8mrwxRI8s4LSzu67iqb&#10;RgRAlcEcflXn2jfFhfA3gvU9Pj2xRfavPMcI2SJBJ94liQDgZbauCB3Fc34HtfG3xQ1nUrbR22aO&#10;08kG62i8nS3jIOHWRizqSCGxHySx5FAHeXHxdt9X1b+1NcaS2ubAxpHHFH5q6eXUOJm54ThSztgA&#10;cd+c7R/D/if41WojjjW1sp2xPegEW7bXyrxscPISAOQFU47133w+/Zi0Pw3cw32rwR6xqkBVlkkQ&#10;LbowUgFY1wGIBIDSbm969MRFRVVQFXoFA4oA4zwT8CdE8IXEN5NH/ampxqo+1XKg7SAF3IgAVSQB&#10;kgZPrWH+2BoHgXxR8B9asfiEYV8PzRk7m4kikAJV4++5cE5HQBs8ZrrPHfxDj8K7bOzjXUtduULW&#10;tijhWb/bc9EQd2NfAfx98T6z+358cLX4e6TcXF14f0G73+KNXRQLWIKQTbW44O0MvUnc7YJ4Vce9&#10;w/l9bFYqMqT5VDVy7H23A2R4nH5hGtSm6VOj786n8qXbzeyXVkP/AATU/aF12fxJffDk29z4k8N6&#10;PJJ9i1yMlo7WMcpG5I7joB6HGRX2Nr/hHQ/FUcP/AAkN1JZ6Zp8gu5X+1G3jOz5h5hyAV3AHB7qK&#10;qfDj4Y6L8LvDdvovh3S7fTbG3ARIYEC7j3LEcsT1JJJJrb8c/Au58f8Ahu1j+2C1miuEn8ly6xyB&#10;ezmMq/B5ABHIr7TiTHUPYyXVrTu/M97j7PMFj8VUxOGp8ilb1k+smtk3vZF34d/ETw3Z+Lda0S01&#10;WwOW/tOBVlXa0Uib2ZTnkDkn0BFdRD8SvDtxpsd5HrmktayxNOkoukKNGv3nBz90dzXg3jz9miaw&#10;u9P0eTVIGj1iWS304FJI180LFK0crqd+xoreRABkhWJ7V1kP7Lt1pmiak1vd6e2q6n5alt8yRWwD&#10;O7MjEu5cu/8AESrAYI71+Wn5Werx+L9Klu/IXUrFpvs/2vYJ1yIeB5nX7vI56c1dtLuK+t0mgkjm&#10;hkGUdGDKw9QRXheqfsmancW+rrDqFis13Msltc+fcRSqpMKshCHy0URRKgCpkgDkYxXrnw58GR+A&#10;fBtjpUbeY1uv7x97N5jk5Y5YluST1NAFG9v7e+8XzW3mxtNHdWihQw3LhJXIx+R9hXVVykVhHqXi&#10;q1by4nms9Subpi68qv2eKMbT65b8q6sDjr+dABUd3OtraySN92NSTTNQ1S20q3866uIbeIdXlkCK&#10;PxNcprvxD0/xFZyW+m3Pn7WHmMqHbjAPBIweo6V2YDDyrV4011Z0YWi6lVRRxvxF8YQ+CPCOsa5d&#10;uEh0+2lupGbsFBavH/8AgkD4CuLn4b+KviRqcbDUvHurSzozj5hArHAHtkmuf/4KheObnSfgRY+F&#10;7Bsal451OHS4wME+XkM/HpwF9t3WvpH4Jfsx6b8NPhNoPh29vdW1S30uwS3NrPcmO1zt+cGKIKrj&#10;cW++GOO5r77iLEewy5UY6Oo/wR+tZpUWWcJcsdJ4qdv+3Kf+cvyND41/ELR4vCup2dvqEdxrVgn2&#10;mK3tY2uZopIzuGVQHaflI+bHesDR/EviT4/xabf22hrp3htY0uIf7VO03cueJGiXkqoyQrHBOCel&#10;bltoNv43mbRdHs4NL8I2L7biWCIINQZWw0KYx+7OPmbBz0966L4X+HG8G+HpNHWzWzs9NuHhslVt&#10;weDO5D+AOMeoNfmt76n46Qt8NJtdjYa5rOoagpbPkwt9lhIzkAhOT+fNfEfwcsov2Kv26/GHw5vF&#10;+w+GfHMg1Tw6STsyxJEYPqMun/AVr9Bu1fKf/BWj4RzeI/gdZ+OtJ8yPxB8PLxNSt3iON0WQHVh3&#10;HQ+vFfVcJ5h7LE/V6j92pp6Poz9I8N8ygsZPKMU/3WKXI/KW8JfJ6ejPcPB1+dP1qNdw8uc7Wz39&#10;K7wV4L8CviZD8WfhT4f8SwMv/EytI52x/C5HzD8DmvaYvEdvFpkM00iqZEzgdSa6OKMvn7aM4LXZ&#10;/I+f4iy2pQxTpyj70W4tea0NEcmsbxddWegG01a6hllkt5ktI2jySguJY4jkDqudpOegXNQXHxBt&#10;k/1cUshx34FYnifxOfE2lXNjNbxfY7lCkqHJLAj14x2ORyD3rx6OQ4ybtKNvVnkU8rxE3a1vU7tn&#10;CLliFHvxWbf+LLHTztabe391OTXCahrEi2266umEcY5aSTgfUmvHvij+3Z8L/hJO0GpeKLSe6BwY&#10;LL/SHH1C5xXv4PhLm1m3LyR9HlXB2LxkuShCU3/dTPoK9+IUnzfZ4FRf7z81V/4TvUB0MP8A37r4&#10;l1//AIKSeJviLqKaf8MPh7qOoST58rUNVQw25AB+faOqjjqwrL8KfEv9qT4peM/7Osv+ER0eeVio&#10;ha2Xy48KGzuYs3II6mvZ/sfL8OuSq4R8m9T7KPh4sPG2OrUqL7Tmub5pXaPtiO6e31m8voG+zzag&#10;B9oEXyrKw6OR/exwT1IAznApz6ncSrhp5G+rmvk298KftZLqUennxN4DWa6jkKtGkTbCoBI+6cNg&#10;5GewNUNR/wCCdXim58HtrmvfGjxZeeJJHFxfWmntL5bgn5ki+YDd6DABPHAqubKcOtakfkrjjw3k&#10;eEXNi8wpJdORSm/mrKyPp3xx8UvD/wAO7JrrxBrmm6XGqls3VwqFgPQE5P4CvmX49/8ABRCx+IGj&#10;33g/4Rw6t4i8WakvkRXVrat5VqrHa0gPXIHOcADI5rtvgt/wSo+EuvRnXPEGveIPiJdzESlb+6eE&#10;qAv3XjU7yRwCC3oMV7B4R8C6H4E8f6h4f8I+DbLRNJexshLHbWiW5kCvcFgwxwG3Iu9jyM45Fctb&#10;ifL8Ov3EXN/cr+a3F/rBwtlMlUwqniqi1V0oQv001b9Dzf8AZX/Yw8Gfs3aRY+IPFVhDqHiiZbeX&#10;VNV1dhcBHuHCL5YIO0iUqu484J5r66C4C447Y9Kw/Fvh6bxb4DvtPdo7W8urVljdCStvLjMbg8E7&#10;GCn8KyfGeseIn8D6PbaKtrJ4g1ySCxS5wXt7R5Fy0+McquCQMAdK+Bx2YYjF1XVrSbb+4/M86z/G&#10;5riZYnGzcpSffReSXRLshfEngnXPj1rFvoug6pb2Phu3neHX9StrgG5gdAv+ioB912VgST0BHfFe&#10;9+GfBel+DrG3g0+zhhW3iWFZNgMjKAB8zdSeByetO8JeF7XwjpIhght45pMS3UkUKxG6mKgNK20A&#10;FjtHPsPSvKf24P2ztD/Yw+ENxr98qX+sXB8nS9MSQLLezHoMddo6kgH25xU4HB1sZiI4bDR5pydk&#10;l/X3nzeOxlLC0ZYjEO0Y9T2DWIVn0i7WRpFjaF1ZowTIo2nJX39Md64HTfC/iC+8BC11SaO30+1t&#10;CyxWYaO4uQASqOR9zgLkLyckcV8ieFvCP7cXx/tIdUuvF/hn4bWtwpmitls4WYKwBVWUxysMZxgn&#10;Iwc5rVuf2Xf209Kt2uovjn4Z1KWEb1tH0+ILPj+Ak2wGD9RX1E+EaNKXs6mPoKXVKUn+Ki1+J81D&#10;iitUjz0sHVcXreyX4N3PpT4TfBzTfFfgrSdX1jz5nv4UuWsUjFrbREjOx40xvwTg7yckcivQtS0d&#10;tC8HzWegx2Omvb27LaKIglvAe3yjAA74r4B8D+C/22tftNQ8P2Xirwb4ft9BunUXEcFuzSvzJ5YG&#10;xiFJbHIB5696sQ/8FH/i5+xt8SV8OftEeG7XUNBvow0GuaLaHYN2M7sHawHIIADfWto8B4mq3TwW&#10;IpVqiV+SE7ya8rpJvyTuL/XOhTtPF0alKD05pR0+dm7ep9xfBvxfc+JfCUUWo31rfa1YgR3728Lw&#10;oWIyrBWAOGHORkdcGug13WYdD0a6vJnSOK1iaZ2ZgoUKCSSfwr4R+Kn/AAWJ8B+CNFi0z4O6fq3j&#10;7xdryoLW2dZfItP7qMp5G1SRtUZ4+Y9TXO+DP+CeXx4/bGF54j+MnxO1zwjHqiMkOh6a7bYYmP3G&#10;jVggXBxglmPc0YXgmrRpLFZ3UWFp30Uk3OXe0F71vN2ROK4shVn9XyiDrztunaK9ZPT5I4X4D/DD&#10;4rf8FdNS8VeJNZ+JWqeGfBtnqstnDp9krKpQ/MqKAQCFUqCTnPPrX3R+zP8AsEeAv2Z/hbZ+HNP0&#10;y31C5hYyz6rPGEvJ5SclvMXDL7AHgcV037J/7MPh/wDZD+DGm+DfD3mS29qTLc3UigS307Y3yvju&#10;cAY7AAdq9B1HVrXSLQzXdxDawrnLyyBFHfqfx/Ko4o4sqY2pPBYB8mEi/cgko3SVk5W1be+rZrw7&#10;w3HDQjisX72Ja96Td7Xd7K+i7aHLWHwS0WxvYJJVuNShtgfKt9QYXccRPBZTICwP418X/wDBYLxP&#10;8KfAehSaF4o8L2s+qappEg0WOxsVFxNdyOFR1cAbRGI8Hkk+YoxX1V8e/wBtX4b/ALN/g+PWvE3i&#10;Wxt7W4OIEhfzpbg/7Cryw9xxX5f/APBRX9tPSf2//Hfgdfh54Z8WzyaDqCMl5Nb7bWYl125Xn7vz&#10;cnGMmubhfLcVVxcKvLJQTu3sf0D4Y8N5hXzWjjHCccPB3c0+RaK9ubbVqztc96/4J/aP4u0D9mXR&#10;bHxjZyWeoWe5LZJnLSm3zmPeOxx29AK+g7n4zLovgFfDNneTw3moTOk8sav+4RgMJ5q5EJYZJc/d&#10;UE9cVz+k+cNKtxcf8fIiXzAo4DY5x+Oa9l+AfwZtNB0+bWL6x8u+1VCDHJnHlkDLMh+67jGQegAH&#10;rn0uLsVFwUbat3PF42zGOKxdWtypOc27LbfoeD/s9+Grf9jj9q1vAurWsN9ovjkJqHh/VpYQ7QXR&#10;T97Ar4J5cDv02k9Sa+zc4O3/ACK+YP2pvh7P4k/Z/tfDMei6lJ4v8MyrLod5Y2bPHG8RJikD/wAI&#10;ZAAwzwSR0rovgv8AtZeGfjb8CIJvEWoPo+pRhLHWLbzjbzRzKcOoIIYK205IwcN1FfA+Z8KetzfF&#10;PR4tUmtRLNMtvKsE08ULPbwOxwFZxxnOAR2yM4rE+NnwLtfjDLod99uvdP1TwzdG+0+SCTEZk27c&#10;SL0ZT3Hpn1osfGng3xP4Mk0uxeGbSZbd7fy4V+UIE6A+uOh7mvD/ABP+1m0f2jRrHVPE15eRp5Zs&#10;rSK0XUNreYE+dQVhxtQF2yW3HCqcEa0qM6jtBXM6lWFNXmztPgfq8Z1m68MaWbfw7pKzyTlrWBUe&#10;4uAQ08SPyvynJ3HLFWHoa6Z/iv4f8HajCml68utQrMsF6puGnWAswUOZACqkN1BI6183T6R8RtcD&#10;W+uQ20FvIluZrvVTHfCzIm2wyssYHmMF3xyuz4aOTlcZz6rpf7O+n+MPAE2ow+IPGV5fK72ut2P9&#10;rTWsMpT5ZbcRQbEXYCdgQBSAOucneWFjDSpJJ9lr99jD61KWtOLa89PzPe7rxZZ2WuQafcM8M10P&#10;9HeRcR3BwTtVum4Y6HBPbNO1rw7Drk9jM0kkNxp9ys8UiHBB6Mn+6ykgj6dwK8o/ZX8cWfxv+Dtx&#10;pGsRzapNoN7Pplz9vg+aZYZmWJ2OAC21VyeDuBOBXca18Nzpw+3+G5P7O1aH5vLeRza3oAI8uVN2&#10;DweGxlTjqODzVabpycJdDelUVSPMje1HVNUs7krb6bDdQ4GJGuxGc+mNpqivxDi0zV4bLWo4dGnu&#10;lY2zS3KtFcbcbgG4+YZHHp681a1q81dtIhbTbO1N7IRvS6nKxwjuSVB3Y9BWTbfDdtY8S2es+ILq&#10;PUrvTixsrdIFS1s2bguoOXZ8DG5mx6KKg0MnRrRZP2kfEE1wqxtJolpBbgnIuIhJIzHHs7EflXh8&#10;2sxa5HZ6immzR2fgO+vrO+lN4Y0to1vpYrcszElhtjDEdACMcYr2bxZqX2T49veJPaouh+F5ppg+&#10;FZfMl+Qk9dv7pu+Pzr400HRLPxv8BNQ8SalfeJF12O7Z3toLoWXmSSy5VpRbhHcbmc4kYkNuHGOO&#10;qhh1OLnJ2S8rnPWrOLUYq7Z9CW/i658VeK5NHSHSZLZrIahb6hY3y3iwsHAjLALhWLAlec/Ia7X4&#10;keO4PEn7NuuW+tajpOl6tcWpsLgNcKI4p5CEQkZyA2Q2OoH0zXyzpXw+0/xHBos1npseja1e65LZ&#10;XWq280sd1bSKGYLsdmyCoGVJIXPGDgjR+PNp4y8OWGnteNotxZ2k9ubox6jdSzXDmRQJNkpZIsYy&#10;N4dcjGa0WFpz1pzXz0I+szg7VIP5ao9l8J6Po+ta5fahpt/a6xp8wVWmt4h9jupvlYuo6MykEbx1&#10;3YzleOsgt47aJUjRI41GAFGAPpivL4D458PqqW9vrF1B5b8XAsJmDY4+4Y8eoGDzUketfEjSQJl0&#10;uLUo/vSQ3UkMMm0DJCPEx+Y4xypB6ZHWp+o1X2+9D+uU/P7maHhXwzHpPgO6TXlW3XTdSuLyO4T9&#10;ybdPMaRZQ3GMAnJ781l/s7fDO2b9nzQ4dVtQ15qltJezOzFpYmuXMx2s2WVgGXOOcjJ5rifHPxku&#10;PjZouoaLo9xJp9vrlkILqzu0WG6tCJVS4iTPG9o2bg59uor2b4S+LYvG/wAONJ1SHbtmh8s7AQoa&#10;MmNgM8gblOBWlSnKnhnGW7lr8lp+ZnTqRqVuZbW0+b/4B6l8HvHUPiGxutJdpjqWgCKC58wH94GX&#10;KOCTlgR39Qw7V2gORXi1pcv4U1ttc0+xt7zUktXtijOY2uY8Flj3dB+82nLA4G4d812vgr406X4u&#10;0G7vJFuNLuNNTfe2t0m2S34J+jDjgqSDXnnduddfHdaSf7jfyrzz9muKRtA1a4klEn2i8ARQuPLV&#10;IkQD3+7nPvXmnxc/a8vV0zyfDtrJqeq3Mz2zaLFGsdxaR/Opad2PyMQpZVABHfPSrX7G/wAdtPu/&#10;7a0TU47zSL+bVp5LdL4CMODjCDngjBwO/atvq9RR57aGP1inzcl9T6KpC+KTza5z4n/Ea1+Gnhh9&#10;RuF86Z2WG1tlOHuZm4VB9T1PYc1ibG3rWu2fhzS577ULq3srO2XfLPPII44x6ljwK8M8e/tUQeOP&#10;E9n4Z8H3EzNfXJg/tCNdv2ooNzxW7MNucdXPAHIzXOa18RNY+IPgHVrrXvFF5pnhGR43TUtLih/4&#10;mE5mIaxj6uEUJszwzFidwX5T0fgzw9dR+KG8JpBfeAdBvnbUbOFJg95eA4DwpISfs6gAHy05AJwR&#10;QBPp14nh68sf7d+0a/4khjiFj4XgkF2NKbAKvI5/jxgmV+hPy10kPhDxFaL4r8VapeQ2epahpBt4&#10;LO0+7aCNXZG3nlnyx56Cu38P+EtG+H+jyRafa29hax7pZWA+Zz1Z3Y5ZmOMksSTXKeKfFp8XaD9o&#10;keSx8NzOFHl7vtmrncCsUSjkJJgqf4mVjjb94AFPxX4L0Xw/o8dlaWM3iDWtQVjaR3073WzcNrTM&#10;HJVFGTyAPQVi6z8Vry7gh8O+FEeOx0tvsF/qqoF8to8KyW6nhiPmG48AjjOK0vGXiCf4d/DyXUGj&#10;MXi3xU5hj3nc9uXztXnhVijPQcbgT3rxu98P2cEixf8ACM6pceSixCWDxAIVfAxu2rMoyccnGSeT&#10;QBs+L/DMMmoNHaeF9WuIGAY3UepGK6uiRz57bvmYH8AK6n4M+L9V8K3Nlov9g6lbaKzbG+03SXPl&#10;rjAAychfb0rzu20u2srhJovCetpJGcq3/CTE4/8AJirWo3MmrQ+TLo/i62jbIJs9e86Rs9tolY49&#10;wKAPY/HfwG024uZLqPSbTULE2zQSQhdl7Am5nC204+dFyx+TOPTGax/Dn7OWj+I9J1u9sdWuLr+2&#10;5oDby6ig1BrBImUmELNnacgggnv61iaH8f8AxJoOjw2cHhy+22saxRRiwO1UVjjP7zOSoA9MgnHa&#10;o9N/aTuNL+IJ+z+GdYiXUebzTS6lg2cfaIxnj5du4HAPB5OaAML9pv4VxrHJDNqC3Vtp9y2rSafb&#10;vJCscAOIYzGCV+XDneAMkcg81yng7S9N8SJDNot+vhzxD8sVvNB8qX6IC7IYchPM2n5gBnkMOGBP&#10;qmha7b+JPEGoX1z5g1m8VGuY5o9jxIFwqICM+WDuPflmPevJfEPwlXTPit4ksdBjtxJq1rZasdPu&#10;Cv2NxG0kUuxHV4xJuWBtwUEYA3AMcgFzwb4qudS8V2M3ii21OCa2mEQSWJZI7R1VsNJj7qtwyv16&#10;DivYdSimubCVbWRYZmX5HZdyg9sjuK8C8aw6l8MtJ/tGz0m2m1aFfN1GHzb8SC2Ulnb91fbF4BYA&#10;AKOwHSsuKfxp8Rbk58I+MNIhk2yQ3cGsLDcIgIKgvLFISMMeCS3HX1APXm8EagI1WOxjhLMWljTU&#10;HW1YnBJ8sDIHHQEDk1dn+Gkc+iTQw2+n6beb/MiksleFdw/vbSC345rxjUZ/GPgozSI3xVnjiO2W&#10;WbV7WSFEB5cGSyIAHqKzda+PHiHV9JjsbObWXmkJjR711Mk6clnWSHyVIwDw0Tdq0p0pTdokVKig&#10;ryPXP+FS6x/1D/8Avs//ABFFfOv/AAn/AIp/6CS/+DSy/wDiaK3+pz8vvX+Zh9ch5/c/8j9GPCU0&#10;mlNcabfTw/akuJpYFXI3wNIzJjP90HaccDA9RXiH7SPwv1qw8Y614oW3judFuPKkd4X3S2wWJIyX&#10;TGduVzlc4HUACvoLVtFj1fyWZpI5Ldw8ckZw6nuPoehFSxyxX8Mirtkjy0bDsSCQR/OuQ6j4pimW&#10;aNZEZWVhuBU7gw9q9e8E2Nv4S/Z7g8v5pPFl090xD+n3cbQOojTPXqck9at+NP2ZNL8W+Jr608P3&#10;lxoRhjBnUQ+Zbqz5xsychhwcdBWR8efGVr8N49D0PS/s96ummDToLUx744njjEjGbI4+UxEAHJ3U&#10;AeleOvHmk/B74b2Nvq0f264uIRBDp6hWku3wNwweNq5yWPAHqcA+F/En4BaNffs8eLvHXg433hnU&#10;tRsTe/YkmV7QLbNu2mI/K/8Aqyw6HOMYrmdd1K98QXd1qOqXk19qFwpEkrn7qjnag6Ko9B+te7XH&#10;w1k+NvgebTbqzOi6O1pDZ2rZLC6tHiDMVAYFWJIUt1xmtKM+SpGfZozrQ56bj3R5rqHwx+LetfBu&#10;4uNN8ceHYdM1G4i1syWul+TNdCXypZMF5HjVSdzcAhizdK6rx5+y7rHjfSY7nxN8QvEniC0kngb7&#10;GscdpCVZ0UriFRxg5z2IzkDNZPwi8aaivwu1z4V+L9WDeJtL024trW/ikG++iVSFKZ5LBQPfBXJ3&#10;GvoDwVoix+ANJsrlpLwQ2cKM8/LyEIvLe+f1rqrVpwlypK3TRbfcctGjCcU23fZ6s+QfCn7Mvw/8&#10;d2Wo33/CJ2+g+IGtgJ7WXU77TYPsgkdDLIXULJhRyyZyT1Fd3deCvh/4D/Z/8IazZeC9P09byGCy&#10;hlnvGto7WMqQrzXGwv5ZAzuZdxDDIB+UeleNPgL4R1eSa01Sz1ZbVzF5dx9qkdFUOX8vJJITf8xD&#10;fKTjsMV0+vfCS18SWMcc2p6xHJb+V5M8FyY3TywcHH3STuJJ288egrndeo3fmZ0fV6a05UcT8Bvh&#10;F8N/GPgLR/EWleFdJh82MlWAMu1gSrYcgbhnOCQMjsK9CPgTw5ottLI+k6TDDEC7SPAm1QOpJI9K&#10;Gj0n4O+AJpI4WttK0W3ed1iRpHCqCzHAyzE8njkk15n4c+IN1+0/b6fdabDeab4fuFjnWK7tmjmU&#10;ghhK3OO3yDkE/MRgCs/aTe7KVGmtkjSbxNffGu5FnpNrNZ6KwDCaRGj4A6ygEdSRth6kfM2FIBd4&#10;5/Yp+H/xOfRZvEWjR6pcaKS6yudnnnAGHC4BXjheg9K9M0Pw/beHNKhs7NWjt7cYRWcufxJJJ/Gr&#10;1SaWsfI/7a/w4+GvwXuNF8bJpk2i6v4deKSBtKlFsb4R8R2eMgMW4zgEhVNfP97q994w8RzeJdL0&#10;n/hUPxghj+0jT7kGx0/xNaPyzIZSFWXBJIPDYBBHb9DviH8FvDPxU1DSbrxBpMGqTaHN9osxMWKx&#10;P67c4P4g1xf7Tfwyg+N2lx+HbNZY9Ys4Wu47uBUV7MbW2JvYHasjoAQvJC+lAHhvg3416p8X/Buk&#10;6o0cfhXVrGFLOC8SeOQXTLE3nFZixjmg8sGR3B3IqkDLEV9L/DXxxZ+MbRbO+06z0/U4olbyY1D2&#10;t1GeVlt5CAJIjwwxyuQDg18NftCfAZfgJ8HvBdv4u8Vatp/i9pIzpV3BCpsdGkjz+78xFU4LPuzj&#10;OF7jGO8+Cnxl16+8eR+D/ila339vMovdM1a0leT7cscW1HszGNoZwu5gTtbPIHSgD7QuPCOl3qbZ&#10;tOsZl80z4eBW/eHq3I6n1rN8R/CHw54pure5vNJtGvLRQtvconlzQY6bWHIx29K4/WfjZq3gDwlI&#10;2oaPc32pTLGukfL5K6o7rkRP1EUoOQVY4PGDziux8M/E3S/EHiKbQftVuviKwtorm+sEbc9oHGRk&#10;4x6/lQBlP8M9NubpdJ1TQ7XVNPa1MMd3JCp+QSb/ACXUDsQCG4zt556yeI/2f/CfibwoukSaPZ29&#10;rHM11B5MfltBM2SZFI5DHJ/PFV/ivqUiapaW8Ua3UkilUt1uZLeVs5JZCpAbAGcEGuk8AfbD4QsW&#10;vpPMunj3MeeMnIBJAyQMDOOcUAc/4t8EaCPD97ovnaZpuoa/ZizM0lvExuQihRmNvlYAdsd+KT4L&#10;fCG3+FOlalGtzDeXGr3X2y5aGBYIg/lomERc4X5M8knnkmuzvLCHUbd4biGOeGQYZJFDK31BrD1j&#10;w4NGT7Xo9vHFcw4zBHiOO4QcbMdF45Bx1FAHl/xP+FWvfCrWJPE/w8hjkSSUS6npJZlLoCWZ4AAc&#10;k5OYiNrfwlW5Pmvxc+Jmj/FiHSdahsY7XXrdoobmKdmhlMbZX5Vb+45IYc4AyCwBNfTug+NYdX0W&#10;61GaGWxtLXdvadhuULnduAJ24IPXmuG8Z/Djwh8frKPUNNuLOW48pJo7qJcJIrkFCWx1OOPqMg8V&#10;0e0jJcs9+/X59zn9lKD5qe3b/LsfOesaivh/xRZ6PfRyWt9qUXn2QfDR3qcfNFIuVkHzDlSetdS/&#10;w917/hS3xBv10u6tVfRke2N0v2dbp4pGlKENhtm1QCSACHIFVvB+sTfs2+O9Uj1nT7TxDZaC4TTY&#10;JYw+o6VBJ5e5YmwQ0ZkPygfMAQcDIA+mvBvxP0P4laE8lldCMsjebBMRHPDjhtyn0PBz0IwanklF&#10;qS1Xcr2kZJxej7HkP7P/AMX9SvP2cfCd1b6v4R06OPTk0xP7T80GW6iYRHDBxlCq5BGckjtXaar4&#10;9hlWC4vvF3w5drOQPE72xYwv0yubnIODjI9a+cPB2iSStr2ixteT6j4b1W5vrdi/mx3mm3DBkuIi&#10;g2sFZSDtH8XtSWmn2dvMzW9vbxyEcmNArYPriqxUbVH56/eThn+7SfTT7joPj18I5v8AhCIZHv8A&#10;w1dWN5rsF1Yrp80nmXb3Oo2zSyP5spXBIVcKTjfwDWLrNhanxvql9D5Eqi6uIIzjeAokYDaTyCME&#10;ZHvVj4j6nf8AgT4DeF9QWNRp+s+K47dgyp/orCaOSORcqfvG3br3kGazPHkr6ZZahDLbxwfannil&#10;d1Ki13b8yLnuGGAe+feuc6C3JPHHGZGdFjUZLE8L9a6D4B28h8b6tqC28yWOoWcKW9yy7Y7po2fe&#10;UzywAkQEgEe/TPO6B4y8HwX+k/8ACSeAdSsYZIY8zWk06W93t/jETgB1xyQueD3r620WTwv8W/Aa&#10;x6e9nqGhyoIgsDbFj24+X5cFCMDjg0AcKRwfyrxP4haNfeEfidqVw91appOqeXPbW6Yjk3HaJjuI&#10;wT5wt3wT/G2OSa9e+Jd9N8KL+3t7iG71JtWuPI0wwx7nuZWJIiIUYTaP4jxgE1yf7bMdl8Ifh7/w&#10;kkOl3Gs63plo1xBDLKRbxAYjkbGMFgJg2Dk4i4xg0AczrdlrWt+JLU6L4bsdSW4jW5mu9ZZpLaxn&#10;7oh35wOgCIcNnkV6N4i8N3Hi7wDcabeSW8d9eWpjaWEfu4ptvDpnn5WwRnniuS/Zr+Jtv8SPANnf&#10;QJHCt/At5FGHBJ3ZWX8pVcf/AK67Hx14vt/AfhHUNYulaSGxhaUxqwDSkDO1c9z29aAL2lQyW2mW&#10;8dw4knjjVZGU5DEDr+eetcxE3/CR/GKaTcy2/hu08kAg4aafazHPT5UVR3PzNXBar+0DqHhLxFrl&#10;rZ6TqGof2hCmp6aLkNGqgIqTRqCMkKwD8cASHtU/gmLSz4fik1rx3b3MGoT3N1LFZSi3hnZcyTAu&#10;CWKovUqVAAoA9d1bVI9I0ya6kjuZo4V3FbeFp5G9lVASx9hXO22v+IvFDbrHS00Sz3j99qR33EiY&#10;5KwofkOcY3sDjqvps27ab4Q0CFRLDZWMEYEZllwuP95jn8zWVF8WNKmX7QzSWumqr+ZfXa/ZYU2Z&#10;4BkwTnGQQMY5zQtWBzOoaJLomozR3F019cSN5ks5jWMuT7KAOOn86+Cv2p/D/iL9rL9va2+H9heS&#10;R6V4Zto7pxM/k29o23zJJ2YfwhSvPtivvW91uHxFO19bXEdxb3A3xSpyrr2I9q/P/wCEX7SWg6F+&#10;3/8AEbUPEV/daPdatqI0CyhWM+VJ5cojVpSP4cxg475r9awVOtDLpugryUNLeZ+7cA4PFxwWNxGC&#10;g5VKdF8tldpyaV16K59caJ4KsfDnhuwXw9qFxpuleEY7ea3SCBmnmgnV0uLudWQKZZVXI6lAo6d/&#10;orRtOt9K0qG3tVVbeNAEwc5GOue+fXvXC6H4Lsz4eS0aR0kvEk8yTHFyWWMFs7f7oj4XAGSP4Rjq&#10;vDWqWNjpi2MDSbdMVbUja7EbAqjkjJ6jmvyeV07Pc/DKkZqTU9+ppat5LadObiFpoVQu6KhcsBzg&#10;Acnp2rjbXxNY6v4809dJkjV4Yh5wjP7uW1ZHOWA4UpJgAHBG4+tdPr3i6x8P2qyXMy7pB+6hHM0x&#10;9FTqfwHFcgrXvjyyOratcf2X4dh+b+zoHV5Lkqeksinuf4F+hPJFHLK10g9nLl5radzVn8dXXi7U&#10;pdP8NxiSOF/LutUlU/Z4T3WLtLIPT7o7k/dqh4Z8HrL4q1C4tJjH5DiK41B08y6vZergO3CxjIUB&#10;AMEEcYxW94Rt76cC6mCWFkyAW1hHGF8pexb39h0qPxu82maUxt5v7PsYVea4eAATHvhM8ZJJJJqS&#10;DH1L4WznxN9tsTb20MM32xInmdhNOzHc7DoPlZ14zy3pTviPpZ8O+ArPUBNDDc6BNFcmZ28tCm7E&#10;iliCVQqzfTApfhVNql1qFxNJcahcaPLAphe8milaSTPJRo8Dbtx170/9oKI6j8GvEVvE0bSy23lK&#10;C4A3FlABP1IoA5m30LTdN+KEEMl1Z2EqXDwsTdLezi3u5RKk5SQYQeduQA5ABOD0rrNO+AUmn+Jv&#10;Eer6Fqa6ZYRXd2k8sdw9xcw7AMRiKQNHhpfNY42kArjnNc/4z8d2vh7xQt9AqtLBZpFDJBewquoS&#10;O2NjgAyfu8b8g4AJ4r1z4S31usfj6GS8tfIj1XeXMwMaNLbQu3zehdmxmqja6uY4lzVGTp72dvW2&#10;hw/wu+Jln8RdHjkjkVbjBBjcgSyBeGfYM4BPua39aivHs/8AiXy28VwCCPPTcjD0OCCPr615L8At&#10;OsdT1DULSHVNJsde0XVZZUE1wiG9tmJWRVzyQMAgjjP1r13TdSh1azingbdHMglUMpUhW5GVOCPo&#10;RW2JpqFRpHyfh/nmIzfIaGOxTTqSTUmtFdNp6Hn/AIp+Ett8RtO1C21m9j0e+0a0ludNazklu5rk&#10;nLoXTHzJFMcpEAcnPXOKlg+D9vq/wn8N6NrfiK9/4STQ9YW4udWsdEYfaxGN23BXmMphdx4JyMV6&#10;HnP9DRnj/wCvXOfZGL4K8u1s7ixgW8+xWEipZtcW8kUhgaNXQN5gG5lDbWI4BUg8g1tUZ4ooA6L4&#10;Q3sNlrOpWKwyK10BeF1t2EZI+Rt0nQtwvHXArvLmwjvrWSGZRLFKpV1bowPavHob5tA1zT9SjfY1&#10;vMqSkq75ic7WAVT16ckcV6+uqQPdfZxNCZ9u/wAveN231x1xQB5P8ZvhrY6Lo9vIiyTre6itrG0r&#10;sq2DTAxxbXUExr5pjTdzjf0Nc5ZDW/DWtyafeRSXltHcPCJ50+zzIq9GAOBKnOA64J564Ndz8XL/&#10;AFnxr4b1nRLHSWs7NoGEmrX1wLeGAAZ8xACWJUjOTgDFYPhzwIf2hvh3p2pa5rV5eXsln80UEX2W&#10;1imyQwKr87bXUqRvAOOlAGPfxeHvGHiC3t5v7PvtU0c/aYl3K01mSNu8Y5UkEelcBB8GNeXUtul6&#10;ldaDYqJYpZp7kTX0xaUOJVZOnQqAzMNp5XtXYaZo9v8ADTXfLt44bHRdQCqU8ryvs9wPlBx/CrqA&#10;MHuP9qur/wAMY/8ArUAeY28ureG7LTo9Y0tWuP38s15b4tRbRxZKvLcQgRDeBu2tG2SSCeDXy9+z&#10;34zPg7/gp/8AERbG+t7ux8QaFb3rnUry3tXu5HFs6CN1zEzEysFG5QwOSRjFfd7qssbBhlX4OeQf&#10;Y18MfsueB7H44/t0/H67njv7extYo9Fjmt5PJaBfNA8tSOAMW4wPRa+94Pi1gMyqP4fY2fq5xt+J&#10;8bxPK+NwEF8Tq3Xoou59nW3jiz/tL7HeR3elXhYqkN7AYTNj/nm33JB7oxrM8SzW+l/Ezw5fNJAv&#10;21J9O3bd27IEigN2yydO9Zd18NNW8Oy7tH1BzZNcKZLLIETW4jx5flsCjEsAc4GcnmudheS30vT7&#10;jV9Nl8O3GnqmoN9lkEUUMrMY4o2jYmJtowNsbLng96+CPsj2IjFFcbp/xIaPzlabT9RMNwtuyRyC&#10;zuQxxkeVMQH2ggkoxHWtu28cafJIyztPp7K23/TIGt1c4z8jOAr/APASaANesX4g6Q+reGZGhVmu&#10;7F0vLbadreZGdwAPbOCD7Ng8Vr29xHdwLJFIkkbdGRtyn6EVQ1vxXpegny7y8t45ipYQlt00g/2U&#10;HzN1HQGgCxomrweINJt721bfBdRiRDkcZ7HBPI6H3rS+CzRW51zwfdRj7M0b3VhIUXH2aUnzIskl&#10;mKSszcgALKgHSvIfAPju8srjVNN0uyjmtFne7s/tMvkyxRPhmHkcyYBLdgeam+K2geIPG+s2d1p1&#10;nd2a+H5ncytdmEaghUb41Ef7whhkD5l+lAHR6n4007xFrFj4Q+IWmw3GiaG0V5peoxTbrq41G0nM&#10;ZUQRkyHg5XYhBUPk81JYXdn4t0TxRJrGqx3njyeGT7AI9OMeq2VgZVaDdaxESEo3OSFJxzgV6L4Q&#10;+E/hbxZ4NsJ7ezaPT7oC6aGAm384nJCzFSHkKZI+ZjznOab8WPA/hmy8EXWkrozWP9rWj2iXGlRL&#10;aywhQGVfOUAx5IAB55oA+O/jdpXjzxB8XdQm1dru7trS8sb+6059kN9JGsCbDFGu6PaWDHYsjsSj&#10;AncDn2jwD8ZofEWgQrpvh3xVdSW7i2lWSxW12PznJmkVSB32sTzXO/tlfC+88f8Aw+sdRs5FF54T&#10;trf7PLcDfd7Ix+8MkgwGJZUOcdm/vGtP4GeO2vtIsJtQaGObVkWOQRzq8ST7c7BjpkAgDvxxzQBv&#10;6h8W/wDhHdHWTXNLutHvJS2yBs3aqo/jd4QwVfrz9a5HxF4j1H4hxyIZNClW3eaGK2+zziWCZrch&#10;PN8zaRlpFI+QZVgRxzV79ojyb2a0tvtW24WBpfJbTku0kQsEzyCyncQPlB9+Oa5z4R6dHb6FoduN&#10;QhuL63QpqQWHY7XZltE+ck7jtDnB6YYDjFAHU/Cm08SXvxT8RXmuSaHmyjhsFSyik+VdnmfKXbjl&#10;+Rg59hXUeLPCuv6zfiTTfFE+iwgYMUVjBNn8ZFJ/Kq1iy2HxrvrdTtF/pcNyyk/edZHTI/4Dtz9R&#10;XWjpQBh6B4SutK1K5urvW9T1NriMJ5cxRYoumSqqoAJx/Ovmv/gpxp1r8Lf2QvEC2upasbrWJkt1&#10;Nxfyy5Vmy6jJxgjjb0wxr6wr47/4LTw3T/szaa8Ma/ZV1SMTsV6A/dx25P8AKvquB6Ea2f4SEtue&#10;P5nz/FVZ0snxE4/yP8j1r/glJ4C8N+Dfgnoei2unwrP4i8NR6rqBaLLXZeTa29uhxuAAPOK+rbj4&#10;UeGbq3jil0HSZo4RhFktkcL9MivG/wBjDWNEtvhv4BMM1iLjUfDttbWpjYHzQkKM6Ljjggk+hBr6&#10;FbpXn8R4meIzTEVql7ynLffdnVkdCFHL6NOnayjHbbY+cNX/AGb4br9olLiPUrix0m5up91vpd3L&#10;ZSQE2sAVRsAH8DZwem3PpW342+Blv4faS1m/tbU9IvvkSR7m4ubiLPMhmlJO1cquCcY5HetvxXF4&#10;nk+LN9drMsOk6I1rd2KyxkrchopEniXbyWPykDrlar6r431vW9CvLW6iuWivFRkI0lyFjlkJjBUg&#10;5OzCsCOMZOM14p6xyVh4Jt/CvjPSZtMjW3tWtbi3nTfu84nymQ8tksNrYIB4Y5I79Ua5PxIrKljq&#10;CTXStZ6k96Ybi1dZBE2+F1SMKGCgOQpwe3JrrM8UAYPxDn0+00SGTUjItvHdwlWWXy9j7xtOfqfx&#10;rerF+IGlx6p4bfzovOjt5EnMfHz7GDfxcds8+lbEL+bCrAYDgMPxoA4/48eZY/Dq41S3j3XmiyxX&#10;0LbA3l7HAc8jgCMvk9hk9q+b/wBqzxNrv7RP7S9h8LdAuGsbGyjR9SnA2lg6CRsuOdojZcDoW+lf&#10;U3xN02LV/hv4gtZl3Q3Gm3EbjplTEwNeIfD/AEC++GXxWk+JD6beapovjXQbHzmtI/OurCQQxDBQ&#10;cshCDJAzk0AdLpHhSx/Zx8J3vh+LS7PSNDurZ47bXYOiSFdqi6LHcrMej/cPT5SRnzX9kn4p3XjP&#10;4/eLLbSm/wCJT/ZtrFIGDPD9uwsZl2R54eTO4jkAZJFdD8cvjV4y+Mun3fhP4deF9bh+1xhbvV9R&#10;tWs44UYgEIJAMnGQTg47VmfBLwXD+yx8N9Jv9DjTXdS1yVoZYnieK4nvBJ5UZjdf4I5OSrcFQTQB&#10;9NW3hsXejfY57XS7+GbUNy2yPw1pYIsSoC/U+cjfePG+nWUUiW6mZi0jZZyVVeSechflzzjj/wCv&#10;TZbSDQr2a0kjt2g02ytNAtttv5qCUr510pGPlyPIO5j196sAbRgcY6e1AGL4+1ZPD/h9L5lmZbS9&#10;tJD5Q3OB9ojBwPoT+GayfAvirVvC3wX+JWneJtUsNY17TfEc8MLwRrbfby8FrchUjHRv3xBAzyCa&#10;v/Fa+XS/h1q91IiyLawGfay7gdhDDj8KfbQfD2f4j+JNQ1PX9MXTtYa3x5NwsMbTsmyUNPGA3VI+&#10;DJ1yPagBuj3zzX2gmZVWa40+6+4OCiXC7QTjAI8w8e5x3q94z1X+xPCepXe63X7Pbu+Z5/IjHH8T&#10;/wAI96n8ZWXhXSfGvhOz0GbTCdP069tIora5ErxIzW8gBG4nkIxyeu3rVmWFbiIrIqSLnlWGRkHI&#10;4oA8B/YK1mzu/D3iGODUtKvpptTuJ2S2u5XdQZpMHy5OdpDLhx94EAjK5P0B064rn/BXw00/wLd3&#10;8lk1w0d5NJMsUpVhamRzJIEOAQGdixBJ5x6Vqa/qkeieH768myI7W3eZsHsqkn+VAHA+HPidpngy&#10;/TTbhdZvtS167uL1Vt7OS5CR+d5SlmUYVQFUc1Y0n4oaT4t+M1tpcdvrFnqun2E8jx3tlLbq8LPG&#10;Nw3ABgWQYI9DXnPhjwhZfFLwd4TvoZrHTJdPt4YJW1VHg1SydJFkk2liPvkdSOQ3Wuhstfj0b4kt&#10;/ZWqaDr3iTWdUma5SO7Vnhs1ZI0jwDkGOMj5e7Fz3NAHpHhP4oaD441O6tNK1BLq4swGkXy3TC7i&#10;u5SwAZdykZXIyCKreIr+x034leHpLx1Ty3FwM5JxG4yRj0LD/wCvXnPwv1GT4f8AxD1qbxTdWL6z&#10;Jb7RFp4lmaOFWZ1RIkTAA3Ek8klq0vH/AMX/AA94lii8ldYS4himEbSaZPbn7m/CNIgBb9393qaA&#10;PZvib8V9J8Y+BL6xtbPXJbqaCOaBX06aFRISxQMzKFUqUy2fu7lzjNc74V8b65q3g2+8Ox+Dbyz0&#10;Wztjc2esT6nHDazqsyOI8LmRWClv4dp2Yzg5rn0+LFzqfhi2vLDwv4gvhdICA0UUZAwfmwz9P55p&#10;vg7wbD4ovrPV9W03WdL1a1sJYrcNdgWMchDBd1ojbWyGJOSRwKAO627QP0rzb4l+N7bXAumtazwy&#10;W1ypZ512xqGykb5Gd25mBG3dwrbtpGK0da1/xxaS3LR6RoJsQzCOR7x97r2yAOp44968uur3xFDq&#10;1mupXGmtpsupR3ExhV3eSOKIzsuXOEU+XwTwCSMUAdv4h8TaV8Q/DUU11ptjPHHEs6XLSurwR4G4&#10;q6qD5i8/IrHJGMjNYt18SfEvwrgNrDFdeJLFVZsTbft1lzwo3ECb2UtuxjLVqaf8D9Sv5RJJcXlj&#10;axlFW2OpGVZo1wVD/u+egBA61oaj8A/7WulaaSzkEi+VcvMbiR5Yx0QYkQAD6UAcJofxp/4WRfyn&#10;Vma6s4ium3enLHLBeaR9pWREuisaszSFlUKE3bA5JYctS/F/xTCmp6LrVjNBqVvawpo16IXDyRBc&#10;CJpG4Al5AaMEnceuTivTLP4I6dYWZWNbONxB9mBW1BDRjJCMWZnIBJP3hjtjrXhvx30a/wBB8R6b&#10;p9vHZ6zqstwLUwoWmkjjkTPmiPBkCqVRjnevGeKAM34vfGTR/DWiQq0k1xBdXC29z5MR8yDPJQo+&#10;0s/GNq5xznA5o8b6xr3i7U7A6ZdWvh3QdPnjZobjZDLCGj2lZ5SzRRnDBljBZzhTtzzV7wP8NYfi&#10;bY3cnjK8t/D8seovN9ivwUkn8vag3yPt3KVC8IfrySK9Kg8H+FtYudJtbf8A4R/xNd2MgnsIlkjF&#10;jpynI3qqkhmIHfJJweKAOP8ABv7P9xBov2y4jt9YXS0aSFZVa309CRyEViDMO+9ztHYHpXunwxuL&#10;i6+H+ly3UNpBNJDu22yeXEFJO0qp6ZXBx70+38K3GoiM6xeG82nPkxr5cOe2R1OPc8+lbZIRfQAZ&#10;x6UABAFcr4n8b3FxqraHoEP2rVGA8+54Nvpqno8hzy391BkkjnA5qjqXjPUPH+rvpPhzMempujvd&#10;ZHKREEApCOjuckbvuqfU8V0Gg+HdJ+G3hqSG0jjsrG3DzzOzdT1eR2PJJ5JJqoxbdkVCEpyUI7s+&#10;Z/8AgoL8WB+yh8AXsdDmvb7x547mOm2t86+bcylvvsW7KBgKqjAyMDirn7HvwDt/2e/gnpulbS2q&#10;3iC81OZs75rhxlic88dPwryHwfrLft6/tx33jowySeAPhzmw0QvzHdXAPMmPc/N9AgNfYnhTSTqm&#10;qKpH7mM73J9B2r9SwtCOWZcoS+K3NL16L5I/as2ishyWlky0qyXtK3e7Xuxf+FdO7Jvhb9pn8Qa4&#10;lzDCIbNoUt3XlsshZw3oR8v513Ga5P4Rx3EmialeXDvJ9u1W5mTem1lQP5YH/jnX0xXWHgV+a4zF&#10;Tr1ZVJPc/Ga1aVWo5M4/44WLN4GOpxxl7nw7dQ6tFj72IXDSAcgZMXmLyQPm54rro5lniWRGVkkA&#10;ZWDAqQecg+lc146+IPh3StJurPULyC4M6tbyWcCm5nfcpBXykBbpnPHSuM+CXjvxV4k+HOm2tvoc&#10;kE1juspbzUn8nIiYqG8sDcSVC9cc1ymJ61n9O9Y/iX4gaJ4PhjfU9Us7Pzn8uIPKN0r/AN1QMlm9&#10;gDWHb/DjWNbbzPEHiK6mVid1ppy/ZbdlIwVJ5c/UEGtfw94B0HwDZzNp2n2dj8peWbH7xsdS0jZY&#10;9OpPbNAHNad9utNR02/0bRzqV1fWFzI7y3i20UKy3bvGZVOXDMiqBhCQFI4xWkvhzxd4iEn9pa3a&#10;6TDI3ywaVDuYJzkGWQE55HKqp496m+GmlSaUJIJmmM1nYWFpJHINxiZbcOwLd2LyMTXVZyKAZzel&#10;/CXRdOBM1vJqUjHmS/ma5c/i5PHtWL4su1u9ZdYx+6hAiQAYAx1xXXeJdZTSNLds/vHBVAO5P+Fe&#10;IfHn4r23wV+EmueJ7rDrpds0iLnmWToq/ixFfY8K4Fym6z9F6n1PDOW1MRiIwpq8pNRXqzwSHSm/&#10;at/4Kiabo803neHfhNZf2g6KoKNc5QkMT3LlBxniPHFfY2r6hP8AErXrjRbGSSHRbP5dSvIjtad/&#10;+feNh0wPvMOnTua+V/8AgmT8MNWm+H2qeIpZLhNe+JN5/aeualgr9ltPmMMMbdDKxdmOPuhueQBX&#10;2loui2vh3S4bOzhSC2gXaiL/ADJ7k9yeTXNxZjVWxvsoP3ado/Pqz3fErMKdTMYZfh3+7w0VTXbm&#10;Xxv5yuSWNhDptlDa28awwQII440GFRQMAD8KwtZ1ubRPiTo8U0yx6drFvNaRox63SYlQDtzEJyT/&#10;ALAro+tcz8WtPuLjwqt5Zxq99pFzDfwfKSw8twXC47tGXT/gVfL9D85OmrH+IPhG38e+BtX0W6jW&#10;SDVLOW1dW7hlI/rWujrIispVlYZDDoaoeJfE9l4S0iS9vpvJgTAGFLM7HoqqOWJ7Ada0pVHCpGa3&#10;Rthq06NaFWG8Wmvk7nw7/wAEwdeuNB8I+MPh5qLSLqXgXWpYPJcHckLsxXqAfvK/X9Bivo/xp410&#10;v4e+GbrWNbv7fT9NsIzJNPM+FjX+vpgZJPFfK37Q17efsr/tv6P8VptFu9D8E/EBTpmqliD++xkS&#10;yKPuE4DgE5O1/eqOrOP+Chf7QepWl1ql1b/Bv4fssl9JBkJqtxnAQMPvZPAx26cmv2L21KvQWPm7&#10;Qau/Xql53P6KzLKMPmlVcQVZcuFnBVJy7SWkor+85bLzOg1j/gqjoOralNa+C/BfjDxg0JKieC18&#10;uJznCkcM20nuwHTpVHVP2ov2jPEMcf8AZPwdi0WPUH8mz/tGbbcBu58t2RmHfhMY9RX0R4c8QeHv&#10;h14Xhs/C/gax03RrOPcqXT7VVevCfMR689896xbj9sS30m0eS1j8M6H5kbMIyh8xyN3OOB0BwD1r&#10;5mXFl3/s2HTXd3f5WR8LX8Qsmw0nDA5fF261ZSk352Tik/LU8Y1D9hX4lfFTw03iD42fFKTQ4ZAG&#10;TRtLcIqk4IViMLu7FVVue9a/w+/Ya+G/h3TI7Pwbqmk3eo3AbdHr9sI76XO4YRmAPqeB6c+noOl+&#10;J7/4mTx6xCtzqE9wMrd36mKGD2ji68dM/qai1PSrnU4J5pL+81CO3k8qWdNNWayiPQggZ6Z5IJA6&#10;15GMzjH1/drVVTX8qurfd+p8zm3iXnmOh7KnNwpfy00oRX3Wb+dz0PwF8INY8B2tzeabouk2lxDp&#10;iWdr59wshDIcs2xQE+c4/iGNo61wFzHcaf8AEubWoJtO1KZWNxqN5IGjtopdgDRKVOJEXHUenJpY&#10;tL1i3s2gVG1KxnH3IdTkhgdcdChJ9M8HHFW59Iew01rvVPIaK0G6CygG2JH/AIQf7zZxgHjNeK8O&#10;ovnrTVvJ3b/rzPiamMq1m27uT7/5niOp/FX42fELxDNb/Dv4ejQZNDvNt54lvHMUV04PMzrMVUKV&#10;wdoViFbHOa6Y+BP2t/B2vWc2keOvDvi+8kt1ubuxMiCGFHbgAyqoYNtIBG0+w619CfDKyt9P+HKr&#10;quuW+hw3csmzdcJEl7LJ99vn+8pY7VC44X1Na3w+ubqLSf7Pktb5dS0HFk13Z7HWZVJKKwJztwQc&#10;ehPPNfX0uOKeHhGlhMDRUVvzR53Lzbbv91j5WpwnKvN1cTiqrk9rS5UvJJaffc+O/it8ePj5+z34&#10;nXxN44+H9jDA8eH1HRf3kSv2MuxmU9vvY46Gug0n/gq54CNvqPiS8utetfEl5Z21oljploJjJ5as&#10;SWEn7tcSSP3yB0z3+wrz4g2p0XydUs2um+z51KK3hNykBYcoVUHJJyNteJ/Dv9kHwL4Y+PB1++8H&#10;aRZr4sDy6ZZPB82mPAFYcA7VLoXYjHG0DrnPXT4h4axkfaZngXCpHb2MuWMvKSd7eqOWWS57hpOG&#10;CxSlCX/PxXcfRq1/mea/Cf8A4LB6dpmuNb/ELw94m0TTbxDJYag9sshdOxZFRDg4wCu7n2yR7N8G&#10;/wBvDw34j0vxJfeENa03XJrGH+09MtLqQwSOjKGkt2UjduQ5xgEcjBIFeseIPg34V8V2vkapoOm6&#10;lDjAjuYhMg69A2QOp5ryXw9/wSM+Efx30LUNcvvD954bbUL6VrNdOke1IhR2UNtbIxIQWGABtZcC&#10;sK2L4RxyvKjUw0v7rVSP3Ss/XU1p4fiTCPSpCuv7ycH96uvwPdPj3+3P4M+AP7N9r8RNQu2ubPVL&#10;eNtOtrYb5byWRdyooOPfJOMAH2r54/Yr/ZT8RftbfEC3+PnxqX7VcXJ87wz4fkUiDToc5R2QjGe6&#10;g9fvHnGPG/iz/wAEq9Q+Guv6fcaf4m128sdD1M2uk2eusJoeEBSWFAWDKWCgJgfdycCvY9Y179oC&#10;08MWuif8J5o+huqLcpdXcUVvcy7Ts8leCgHIOME8KO9XVxGXZZgnQyWvz1at1Oo04uMekIp7X+07&#10;+S0MaeGxuYYpV81pclOn8ME+ZOX80mt7dEfeS/KB6dsd6534rJ4ml8EXi+D5NJj8Q5QWranu+yj5&#10;hu3bQT93djA5OK+bfBn7SGq6jpMfhjX/ABPcWPiayv8Ay7ky3ENpM9sVVgyPtZJeM8gDPIwMVqXH&#10;7U3wb0q/mi1DW/Et9rH2oyQQ3V1cI1w6YGYtjLEUzg56cn1r4KeFqqfLyu/9an2ccRScea6seteG&#10;9Uh+GnijWpvEl9pthJcafbahqF18sFq0igxu4LHIHy9DUfi/4ieDviJCuk3fh/VvFWn3TtEzroM1&#10;xYqw4OZWQRjg/eDY96+e/G/7X154g8dw3Eml6DoeqQwBrP7Rpsup3ohYeYAoROHYdArcE8nrW948&#10;tIW03VI/H3j7xTqFtb2aTvbWNmbdLnzMgLAyEEyDoU5xV0qM4TXvcrXbf8Au66cKcHO/S256EPhV&#10;8PP2dtRgvvB/hH4f6PqF1G0slzdXkenmELgDBCOxJDv0AAwcnkVyHjr9pnxpr11FoXhPUtE1HXNU&#10;kcae+jWBmh2qM7mlnfYVXGCyoVyQNynApnwN0T4Y65cNbx/DPXtJXToBLbz6uHcTHOPk3O2HOc8Y&#10;rq/g18WpI/H8ek2vwlm8J2N47JLqpuLZVKqCVLBPnYk4HPPNaVsR7WfPXlKb21f3attmNPCyor2d&#10;KEYLrZfpornq9v4VvNV8B2uma1ql5cXwt0S7vrRvsUk8gHzOPLPyZOTgcCvkH/grh8PL34c/sa6l&#10;4h8F+IJrLUtDuYHu57q7NzdXdud0TIskjfK37wNkckKR3FfQ3xn/AGhZP2fvD0OseMLbT7TQZtYa&#10;ynvY5zts7RsiKaQEZ3E4DAcDNfAf/BTH9v74DfFX9lrxV4F+H6xXOv6pPayw3NtpnlxOyXMUj/vC&#10;A2dqHtzXocO4GvVxtKpCHNFSV9Lq1+p+l+HeR47F51hq1Gg6lONSPM+W8Urq97q23cyf2Tf2LNB+&#10;KHg/Q/iB451TUvHGoapZrJbw6l/x72injaEyc4IOD06cCvrHwx4Ns9Ftls9I02G2iX7sVrAFX8lF&#10;cZ+zBIs37O/gzy7eS126RbqYnj8tlYIAcr7kE+/WvZT4yM2m2trDJH4a0WwEb3l28iwS6jN12qxO&#10;Vj9T1Yggcc19vn2cSwmqV03ZLZI9/jbibFvGVITk3CMnGMU7RST0SS0OK07xXp//AAlemaWurW2n&#10;32p6h/ZdncSW/wBqhjvRtIhkQMpyQw9vWu8+JXhP4geE7i1vpPHmtapf3EyqumadYxWtiQOT5jnL&#10;RIR1bcW/uqTxXE+J9K8J+EfFNn4mvtP/ALRsVvIdU0eewlO2PUYYztUhcgo6xj5sYHzEkCus8PXm&#10;s6vp0mqrqOka1qF8DJPMrZjDj/lmjL0Regz0696/Pcdm1XE1PaSS8la5+U46tLFT55u3pcwbbwT4&#10;+8S27y6p4jtNHluGYywWc1xqCrzlSGuH2cHH/LIV4T46+EMH7OP7SWm6pqmpX1x4R8fTmG8mCrEL&#10;K+x8rnbhQrMRwRtxu4OK+nofFeoaZ5Q1jTHi8whfNtGNxGCTgZAG4ducEVT+OHwrsvjT8LtW8P32&#10;xRfQkwTEc28q8xyD/dYAkdxkVzxx04fAkvkv11PP+pwfxNv1bPM5vAn/AAlGpTWt1fX2oaPbsFjf&#10;SdJNvcX/AFyvnx4jCA8Ejacjk4zXa/DT4K6L8PbdbqHSLHS7e1QtDawRhmXjmSV+fMl2gA8kA5xn&#10;7x479kj4zax4y8K3Hhe8t7VfEPg6QafeSyyfLMi5VJFA5OQBznnrXr8WsTaZoclzrUcNuY2Kv5RM&#10;ibegPTPPf0+lFXG1Zx5b2XZJL8iqeEpwfNa7822cR8WdVvPEPgrz18zw/Nbul9YXU0geGfHBilxw&#10;okVipVs53cVm6F8WvF3wh8T2tw9/q3iKzluEsruyjs4IRDCUU28gZ9pbhgjMTuJQkkdK9E8F6Fda&#10;DY3FnNJFNZxzE2bKOfKPIDeuCTz9K4r4vySaTPqGpXMsf9kWMkMlyhjywQxTE4wfVQRj0rjsjoIp&#10;viBqXhzXdW1Cz1LUvBUt8bdtQe90rZa3sgU+bKz7Ht0l2gDdGcHaAckCtLwr+1NrPgXU7VzZ6x4w&#10;0CeF/tRs7y3vpLOUDcJElLoWSQH7rhdhxjiu8sJku9PhkT5o5YwRnuCBWXr3w40HxNcrPfaTYT3C&#10;52zmILKvGOHGGHBI4PFdCxEn8Vn6/wCe5zSwsPsXT8maGkft3+C/EVtDFp1vr15rszCM6MtmEvIy&#10;VDEsXZYgozgt5mMgjOeK4H4jPdfFHVodR8XapD4YjZXQ6VbXvkzwRZPlZmRyWctgtsKryVGcZrYl&#10;+ESWPk/2PrWtaOkH3IUn8+LOMciQMx6dNwqOPTPGWhytN5mg623A3NC1rNtz0yMjp+tV7eEf4UbP&#10;z1+7+ri+rzk71JX8lp9/9WPEdQ8Gap4b+NFnu8YeOdWtNS0xoo2udIN2G8o5EaBo8uoEhOTnGRzX&#10;r1j8PdLsfhnIiiW8mmjcTTaqDazXjSOZCrsVymXbgqvGOKx/iV8S7zQNa8O6nrOha1pNnpeohLmW&#10;HFzFIssbxKMp8x/eNHxtySRxXb2vxM8L+I4xbSalp6tMBm1vSIJTkBsGOTDdCD0orYypUVpW+SSK&#10;p4WEHzK9/VswPhdYeF73TrXSYbObT9U0ecag9heSMbu2lbIMhJOZFJ3AOpKsO9XP+FAaDfSxzalH&#10;PqNxHNJLvlkIEgZ92xlHDKpPAI7Vc1f4TaPqjC6tPMs7r70c8Uhbbnb0BPAO0AhcZFULDUvF3huK&#10;5kuLWPWreCU5i3CKYL1yjfdYc9DjGMe9cp0HdjgUCqsGt2s8kcfnRxzSgssTsFkYA4J2nnGe9N8Q&#10;6/a+F9EudQvJFjt7VDI5PHA9PcnAA96AseZ+JPhnb+OvjjeSWdwNP/suwUXSC3SSO5llOQWVhjIV&#10;RyOfeuY+CXwe8YWPgqHVNK8U2mmtqgOoLElqzQ+ZIFLo0TuVVSwZ9y4O5zwAMH0OD4k32raWuoWu&#10;j/Y4763dYmuSFZ7npHG/cAnjPrxXSeEtDi8CeCbGxeQtFplsscjnnO0fMfzBrujmFZQcHqttUmcc&#10;sDTcudaPyODuvit4s8EW622uaZY3WoM5RJIYbpYbr5SQEeOKRWdsHCHaxPAU1d8VaH4t+I/g6Vrr&#10;Tr7w7ZyRLL9p82KyWFuGXfLKTIBux9yAknAOOa9Dt7iO+t0lidZI5FyrqcqwPfNQzT2+i2StPP5c&#10;MK7AZpiQASTjLE9ycVnOtSesY69e3yNPZ1dnPT01+881+HfhLUvh54K8W3fiK3s18QfZ5pLK6sk8&#10;yC8ZYWUySHblT8uVDN8xk3bQ5YD0zwT8DvDfxj+GMH9vaas1zDdyulwjGOaJgzDh1wRjceOxrgfi&#10;H41/4SrSZtNtbFrxLgbWtWA826JAYRup/wBSCCM+ZhiM4HetT9j7VtQ+A/hrVtA8ZX6+TJ5us6YX&#10;k3C3ixultt56shG7k8hjj7prH20+bmW/kX7GPLyPVFq1+FnizT/K8J6r8Qr3TRdSymxnjv2mv7mJ&#10;WJUhfLXZtXAJYupP1ryHxD8OvEzeONDvtJ8S+IPiHoWrS3GoQ3DQPMLGC2aOPETMuTJKUcOqKeD8&#10;q7evvnwo8PTfFPxHdeINVa3dLp4rvy0nkivNMZSJIbZgMAL5ZV2TuzEHOBXYeKdcsde8ReH5dJul&#10;luNO1RY5FiRjlJI2DdBjaVy27kccGto4qS0aVn5f0zJ4VW0bv6/pseN+KviL4f8A2g9Y8CeFtCWT&#10;QrNdRmk1WwuLFYZLUeQ8artYYDMZHVSOQecZXj0H4o/BzybnRfsup38cfnrHFLd3DXBtbkZaGUFj&#10;nqCrD+IHFcx8V9HuL7xF8QPF3h2a2XUNBtreyVJECxTyw4n37jwHR2UBjwNpB4r0/WNe0v4p+FNQ&#10;01byPTdSt1V5IrnCzWEqkNG7K38IcDDDhsHBrGUE/eiaQqNe7Pf8zgPEP7RNhJd2+ieNln8M3Gm2&#10;pvNStp0aNdTkVyixwN92SNmBYkHpgf3tvo3w806HXI0128mt7i7ulElvHHMssVjFg7FQrxnBOWHX&#10;J5xVNPFl8dNbzLTw7JqEsYSWVtRTy3I45GM45PFeVfGixsvB2n315HJo63jWM0jXGio1rJZkYWJc&#10;xtiRmLYCuOgY+tZmwnxH1i++Jvj2+1SxtdN1LTNP36XaQ3ty1tE4HE0ysEbdlgU4HRTzXN/8INdI&#10;Tnwh4J/8HEv/AMYrptLuNBv/AAFpenaPpfhW81Sygh+1SXc4uFWSNQrcKdy7tu7HA9RmsHT30PWd&#10;Qjs5ofgyIQZF3u6bYM5Y7svnluBj1A4xQBXPgqdBubwd4NdF5Ij1eTcw9BuhAz9SB71DPPZ+H7q3&#10;3eBbG3mmJWFRq0HmSEAkhQDljgdBzXR+I/DvhSz0QNZyfBJ7nyhEFLq3mSsdqAYbgZI+nNclb/B+&#10;08DxxW91ovw/vNWuEWW6l+3BjPKc7mVT9xc5CqOgHfk0AFrda54tmjlh8A/2bprx5cvqsSXjsDwM&#10;bvkXGTz8xz0FdV4D0/8AsDVriT/hEo9FWZS1xeNfxTNgcgNg7sfoBWHp+kx6HcrImi+DbBZSEdor&#10;/wAvcvXoMA4wSM+9bUmkaN4nN5p+k2M0lvqIEV/dDeIPKB+YKTwxYZGV9c5oA2vC9nNrmtS69cK0&#10;STxeRZwMpDJDuzvYHBDNwcHoAO+aj+IfhObVVttW02SO21zRw7Wksh/durAb4nHdHwM+hCkYIFdN&#10;HGsaKq/Kq8AAdB6VzeoWr+JPHy28xWTTNLtknaPOVkndnADjuFRc4/2wfSgDg7XxnL8T/BHiLUNP&#10;t5ljYQfbrVsGQKhH2iFGGd2UDAEDB3DHWvRdS+IGk6P4ftdQNyklteBfsiwjzHuMjgIq5Jz7VwXx&#10;c1XZd3er+EZoU8QaDExvJ2GLGSMD/UTMcKzscKgB3biB3rzX4c29v4i1yyt9YutQ8Kw3yPPc/bQb&#10;eSdnYOII2cBEiIbO1Du4wcdBtSo865nojGVZJ2jq+x3mp6jefFHUPtGuXdrovh+1lZVhkb5XzwAD&#10;x5smAeRlFzgBmzt7jwvo9lqV75kemrb6PaQC3g+1wbGlbOS+GGcdOSMnrWp4W8IaLoUJm0y1tV8w&#10;czIfMZx6bzk46d8CqPi7wYuoeIrC9WGS6hkkMV5CJSEkQqQrFc4O09sc571VSsmuWPw/1qwp03F8&#10;0vi/rYn/AOFbeF/+gJoP/gLHRVv/AIQrRv8AoE6b/wCA6f4UVy+z9Df2k+7Ovh+IHi6wnWw1bT9O&#10;02aSUwpfyB5Ldv7rALnOfRmQk9hXWR+X8P8AwZcTXV0919jSS4nnkAUyucsxwOBkk8DjtRreh6pq&#10;3h17JrqxeS4V452e3ba6MCOArgg89c1wHh7UdY1O/wBJ8G+IYdPt5NPuPMkmkuGDavbwkGN4kIww&#10;ZvL3gOSvII5FUI7T4aafJofgz7ZqU0gutQLajeNM3ELONxX0CoAB+Ga8X8eeHbvXfhx4o1vVrRrb&#10;UNP1CGfHmna29Y5WClfv7Vkji+YY/ccdyfXPjf4ri8MeCmRxbyLeSCOeGUb/ADbVfnugFHJPkLJj&#10;3I9RXzv4p+L+ofEHRbGziutujQxK7ogP+mTH5nY5GQiuWVV9FBPXAAOfha1utWjtr66ksbMoZJpU&#10;j3ySAEDyox03tnqeAMk54B0NR8ValrOtjUHvL60aOP7NbRWt1JCltb7dixjawP3cZznJ59Ko9qKA&#10;LXh6ytZdOv8AT5be3Bt7Oe90+6AxcaXJGvmSNCxIClgg5/vDJzls+6fsLfEy/wDiz+zP4e1fUoZ4&#10;7h0eIPKm1rhFchZDwBlhgnbxnOOK8NtmVPAvjSbyUaVdH+yRSSRltr3Eix7B/tMm/AHJANfTn7Pe&#10;j6d4a+E2laVpLI1hpKGyiZGVlPlnacbSccjoeR35rqlL9zyvvp9xzcq9u2tNNTspYVmRlZQysMEE&#10;cEVh6JaL4X1mTTY222NwpntIyxPknP7yNc9F5BVe2SBgAAb1YvjnV7fw9ocuoTxxyPafNArnbmQ8&#10;KM9sk8+2a5TpOQ+M3i641CVvDOm2ovpr6IxSxLOYmldhlYiw5RNm55HHKoAACzgjS+AfgfXPAPw6&#10;t7PxNe2Gpa48jzXdxZxmOJ2ZiQAD2UYUdMACq3wj0WOxe7vL5Y21VmO6dpvN80OFZnDDjDHHI7Ko&#10;OCMV2VprdleXLQQ3lrLOo3FElVmA9SM5oAvUUUUADdK5P4caYG1TxHrDJtk1rUm2kjnyoFW3TBDE&#10;FT5bODx/rOldRdyLHbtvcRqRt3FtuM8Dmqfh3Q4fDGhWenWu/wCz2cSwx723NtUYGT3PHWgDK+Kn&#10;ws8PfGPwbdaD4l0231TTbwFGik4ZSQfmRh8ysBnDKQRXxr40+FOpfsBa9Y30mueKta8Em4xp17HE&#10;kz+GsjDGQNwyNnBRdqsMk8gV9ZeM/EFu/wAW/Dmn3N5DaW9mr3jeZKI/NnkzBBGMn5t2ZuOpKrjv&#10;VzVPHXhTxdIug3U1nqa6lPNp0tq6eYvmIuXjdT0+U55HIIPQiqlCyuRGd27Hkdh8d5vEPhVo5tO0&#10;/wAQabrCy3S6r9tZ7G4bMSx+SGz5WWLHy2YFCox1BHMah8YPH/wM8ELq1r4L0XV9fumVr6WVja3O&#10;pwpuKnccGSQRrtG0PknOTjB9V8f+DLHwR4isY9MsVtrW4VLu2tLdVjhW6teTgEbd0luzAk44tx3p&#10;nxe+Bln+1R8K5PDesapqNveabOJbfU7SSON3kAzHOFQ42nIIBA9vWpLNT4X+JtP/AGhfAmg+KtZ0&#10;axs4b5C1rYXsayzwvkqQxdQQ3B4XqOc16VaQx29skcKLHGg2qqjCqB6CviPxZ+yx4+tPCL6H4s8Q&#10;PdXNlfCTQNZ0YypfXLLC2JJowSvy7QuGIJLj56+mfgp49TSvh94f0nxFeahba/HZokjavtSW+dQA&#10;zo4YxyZJB+RiRkZxQB6PSFMmmGdVQszDaoyT2rL/AOFgaHs3f2xpe3aXz9rTBUZ569ODz7UAYvxQ&#10;8BSeJvh1rGh6Q0NrNrBxMXO5dsjjzSQfVd/TuTivG/D37KvirQjaadqOrLf6HHqs1yILIQQxW9rv&#10;BhjO+MupjRQFMWGB/iGSa9E8UfH1dAtpNX0nSdY8ZafNqaabjQrV7lreNVG+X7uHxI+3g4xzn5Wq&#10;98RfiL4p0rwLqF9pvhULMLd/IW9v40fzCMRqUTcMlyoxvHXr2oA+J9KufEuoeI5PFCK0l400t8hm&#10;ldF1ATGSZXVFxhW3xleMgKOB0Htnib9kLxR48i+3xaleaPrEds+3UY7ws96phhSBXyGwyYmLMFBy&#10;xwfmNcX8W/gL4u+GiQ6LJ4lWHS7eBE0ie3sJZZ/KDAtbksW5UltuCTgjjA47rW5NQtPhhdaX8RNR&#10;8fafcahbtDp93YTr5MqHDKSyHy0lXaflkK5A4BJxVU6koO6JnCMlaSPPNK+Nfhrwr+1P4PurjU7O&#10;PW9Nu5vCmp3FtOyWt9bpHtR/LyVQKyqCMk7iew591/aB07wz4nsl1LTb7S4tTgjbcPKbdcIo3YGx&#10;SSwwccHqfrXy74o+F/hHQJfhjDoOmzw6pp/ibTv7Svb6JWl1NZLmMfwsy9Rk5x696+pdJ/bK0Gf9&#10;rHUvhrt08ra2RlS8gkO9LhM+bbyIQMMAMjGeP07sZyunTnHs19xx4XmjUnCXS34ng37Xl/Nr3wG8&#10;A+F/C1vr1/rkt2utTxSQyQwraQbmkkkhkUoUEjpyyHG3vXWfDrxRqXjLR21/x18Pry6k0ZY0vEhV&#10;IXupE480p5gjkUsOoVCcjIYDix8QfEXiDXfhj4v+JmgWEms6xrl3baVbaWts0tzb6L5pixEgJZXm&#10;z5udvOcYyARJ8G/Blxe/FS+0PXI7aW18QJLNe216ADdWrlj5ajcTuQhQe6kMDjjPnnccr+0H+0Ne&#10;/FD4nWNiunf2Po+l2i3Fhb386wm5mcFS3yqfug7dueM5q9+yZ4r8YaVrniuSH/hG9KZdPh1C6aQy&#10;3NrFHG8wY4QqPMK453D7v5ezeOfBJstFsvC/hnwD4Z8W+G9O0+WIfbNTVXtbheViO5WbDdyDnJHQ&#10;CvK/iv4K1L4WfsxyReH/AIZeJ7aPxhFMNf07SdUU3Girs27VJRt0bZfgAgfjmgDhfGf7ZHxOtdE0&#10;fxjoun2fjix1DVp5tLebRfKWztcCMKoQiRCzEjc7MflODinftN+LfEfxA/ai0W61Wwm8K+F9FsX0&#10;nWrvUr7bp0yyxAytGjkAkeaRkLlto9BinB+zVqWmfE/wP4k0TXNX0Xwn4TtbKC6F3BKsIZcPKoli&#10;3I2Xcglgqg5AJFee+E/gneQ/tBya58Vte+HWtafIXvZItQ8V277wxYCNIvNB/MbeBgk8UAdn+yXP&#10;oXgzRbzwnoXxA/tjUNMv2uHnsrX93HYzmONjG0q4fZKI2JwQBI5xitn4+6Hba74uXw34e1vxF4f1&#10;zTDHqN7qMokuhdxJggF3bJVcliBhBg5rm73wxeeJvj3ofipL74P2vhXT420m9stA1pXeewlYrslS&#10;MO3meW/BAwDHnIwM5PxvuLjxJ8ZLj+zpJUbUDF4QmRZJZmmgZz5tx6lQSPnzhuDx0oA9M8bzXWo+&#10;JrbVZvGmkC9a2k0u4sDAJjYwTGPMsYVgRJtGWY5GGwBtGDXtv2drPXPEFpcWOrx2cdjqIaCwuwFa&#10;S2eEk2+OSqzYYsccqTjoMcTo06ah8KPF5sJLm6vry5uZrjTBo5iubWA3CwiUS7NxAiCNtUngn0OL&#10;nivTtY8beLLXVtJk1DQbOW9uLmwv5LZ13JZ2nlW4+dACZCXwG6gEigDQ+In7T2sX+u6fY6D4f04X&#10;iM2n/wDCR+IMQ2Zmj+SVoU6Y3BueM4xg1gr8JdP+JHiqaPxh40bxxrUBZ5DLK0Gk6YTtyscMZVpX&#10;I2kIgCnbyMUyBUj8LXXh3UbNNc1jV9I09IJrYfaIbBp5mubp5ZMbIXXecq208jHbO/8As8X95qnx&#10;T1Ca6mvkbVbqbUbfSVtE2WMJlMSu0uC2AsUYCkKAHHrQB6J4IWNtDW3s4LxbbTsW4ee3jhZscZ2R&#10;gKn+6OQMZ5rz39ob9jrwZ+0PoU0OoWMemalLKkv9q2MMcd6Cp4HmFSSPUGu18ZaV4k0vx1t8JXln&#10;aNqFyn2uCazM7IhwDMFzhfurknGfQY56a8hTStCFzd3W6aJVaaQoVUBsEH7owOeSfxNfb5HxI6fL&#10;Tqvla2f+Z9jw9xNicBWjUoTcJLqn+fkfC3wY/a51r/gnjr2rfDv4naZqWr6Tb+de+HdRjRJrx0dw&#10;uwFsqUbZu5IKkYPGAOih/wCCgvxC+OfxAvV+C/gy4b7ZHE1zqGsxKsds3IO5RwOAoyJOdvSvqfXv&#10;BHh/x1LZ3Wo6ZpmrNa/PbSzRLL5ecH5SfoPrV/TdDs9AtWSxsre0jzkpbwBcn/dUcn6ZJr6athsr&#10;nP6zUpLne+vut97H6VjOIeHcRL+0a2AjLEyS5m5fu3L+blXV9elz5HP7KHx++NXia61rxt8SofDs&#10;l8gtpLfSh88dvzmNCuNoOT/EScnNN+AniLxB+wV+0bp/wz8SXk2ueAfFFz9p8P3t9IsUcN6cAmV8&#10;E4G4gr0DFWAr7aXwhdtpv2pfLaPaHUI+4sD3GOory39on9nLw7+0r4J/sXXoZF8l/NtbuE7ZrOT+&#10;8jdvQg8GnGrhMXSlhWo8j091JW8xYXjLDY+M8uzGnCOGmuVqEEnB/Zmurafnqj3LxH4hktrH7PYs&#10;r6pdKFgO0tGpb+Mn+6vJ/DtmuY0Wwt4fHENrNrF3I0MhfbPe+Z/aMmwEuEK4RQSw2oVXg/LXx1F+&#10;x38btMu/+EVsfjFqNv4BXEiTMWN8oyP3OMjjH8W7GcfLVfxl/wAE3NW8BeHP7e8E+P8AxbL4w0cC&#10;8tftV0XinkXkjA6buQOo5r52PBlPZ115aP8AE8OPh3k/PySzON5fDaEmtduZu3L52vY+urm9vvh9&#10;4whtbe0vNRimM8llpcFwqyh5JN/msoIURKPl+Y8egzWNf/CO48R+N9Jk8aCx1C61q7Nw2nWiMtjb&#10;RRITh/8Ans25kyz+mBxxXz5+zl/wVn8DeCfhav8AwsSPVo/iDHdPbanBbWEk80u0kCQsx2gYUAqG&#10;4PQYr6S/Z+/aC8KftPeJn8QeFdSGrWOn2Cx72iMcls8jEmNx/CwCjPHPHXrXzOOyPG4NOVaD5U7X&#10;6fefHcQcD5zk/NPGUJKnF257e6+zT7PozqPiH8ONMg8HJDpunw2C2zqqix0yKeQRMdroqkfKGUkF&#10;lwQDnNXv2dfhD4cs/G+o2t1o2mah5mjWF6k1zaRiZHWSaM71xgSBos7uvAzXRarpkOtabPZ3AZob&#10;lDG4VtpIIwcHtXlfgfw7r3w9+PcVnoOoXkF1qloBNGLd7ixtIRJIIjIz4BBIbcAwcFiwyMivJ2Pk&#10;ZK6sdV+yx4es4fjL4+064tbW6SG7MqNJCGK7mJwM9BzUfgnRrjT/AIl61LDYwwaD5Elvp80Abyys&#10;V/eR+TySPkChgBwBLgfKFA4jVNb8UfDn9pi4sprNdKuvE1xbJK1rdZQx+YjSSRtwR8qvkMAQM9et&#10;e2vr9n4pSPVLFZIrG8hSSGNvlVFI3A7RwCSxJ9z3612Y7Wal3R+U+EddQy7EZZJNSw9arFprvLmV&#10;vLlaAdKKpX2uxwaTLeW8cmorHnbHaYd5DnG1eQM/UgDHJFYizeKPEbMvlWfh21ZRtLOLm7Jz6D92&#10;px/v1xn6udJPdx2u3zJI49xwu5guT261m6/4huNOurOzsdPm1K+1B2it0WRYo/MAGFd2OFzk47kK&#10;2AcVQ0b4Vabp98t5dyXmsX0b7o576ZpjD1Pyg8AZPYUnw38O6k/xj1zS7e8t7WK4hOrWc0wEssUx&#10;ATMangqrAlgccMuOpoA7LSPgZrXiEK/iHWm0+Hfk2OjnaHT+687L5mc94/L9Mmr3wS0fS/DHijxN&#10;oy6fa2uraTcIBceY81zeWTrut3klkLSOR+8UlmPzIemcV6PDGUiUMdzKACcYya878bRDwX8cvDni&#10;BfJitdcifQr9mbDO/wDrLY+nDeYv/Ax1oA9BvrKO/spoJV3xzIUZT0YEYNeJ/se6hceFb3xT4Fux&#10;tbwzeE2+6QuzxN0IySduApGe7H617k33a8U+LviJvgr8WYdbWGQQeMLVdLkuY4w5tbhCTG5H907i&#10;DnjIGaAJdc06C/vtWtZrVWs5LqVQr3JulmUnJbcScZJPy/w9OMYrGg8F/Y7P7Lb6rq1vZjhYVkRt&#10;g9A7IXH4Nx2rVhhjsIWwscSsWkYqAqlmJZm9OWJNUNb8caP4Z8P3urX+qafa6bp0bS3NzJMBHCqj&#10;JLHoK2p4erUdqcW76aK+vYzqVqcFeUkrfl3M/wCKPxDtfhF4FvNdvlZtN0uFpbmQzAMiqODlj8xJ&#10;4655718tf8EcdJTUfAPxC8WGLbN4o8Ql0d3LO0ManYSPZpJRnHPPXAxxfxb+K3iP/gqF8WD4A8B+&#10;dY/DDR7hJNY1llKrehT26HB52L1PU9MV9a/CzwJovwf8Vw+G9CW1sdL0nQII1t1lXdxNL85GcnuS&#10;x7n3Ffo2YYePD+RTy7EO2JxLjKUesIR1Sl2k2726aXPh8DXec5vHHUf4FC6Uv5pPR28kekk5PamT&#10;2yXURSSNZVPVXG4flXK658atD0m5e1tZn1m+jCs9vp+JTGCcAu5IjjGe7sPxqK88by+N/Dyf8I1d&#10;S/ankCPcQQLNDEwXcV8xvkI7bl3DNfmevU+8JfEXwy8O/vLqRV00tPLeSskuyKeV49jPLGTsk4Cn&#10;DA8ge+eItL6bwtbXU+meNra30+3WCziMnyRpHz5pFuytbM5427YhjFb3gj4Xard6m2oeJvscs2x4&#10;4ozM91Kgbn/WMAox6KgHGcnoOwtPAuk2eoyXi6fbm7k2lpnTc5KjAPPQ/SgDw/UdR8TX/h7WLObw&#10;9p1jqWlgQbtF1CfS50MqArOywgwy7nLqSsQ5QnIAFaPw4jPhm3+x3F5p66pasLXUZLvTzaC4maLK&#10;xtdwtJubDZ+YBslTxnFena/u0Hx/peoIrC31BTp9zsjBy2d0TMc5AB3Af754rW1bwlpuuy28l1ZQ&#10;TSWtwt3ExXlJlBUPx1YA4yaAMDwTqGm6Bp4js9ESxRstO1iI7mNH43b3jJOT6tya6TTvEVjqjstv&#10;dQyPGdpTdhgfoee9cfe/APT41aTTri4t7qOGdYTK7SRiaQkrI+CGYoScDI4JqG88Fa9AJEuvJ8RL&#10;JLA5N6RMS23Dt87KyojAEKr5we9AHonwq8QD4f8Ajf8AseSSQ6X4klkls9xUJaXQUvJEO/7wB3A5&#10;wUfoMCvSvGmgL4j8OXEHl20kyr5kHnw+akcg5Vtueo9Qc18n6h4sXT7Mw6l/a3hi4sHGpQzR3Kus&#10;ccM4QOsc/EQY7QAJtzCQ9BwfZtA/ajjubhrW5XTp7rcBHC8p0y4k4BKrHc4RmAyTslPTt1oArqVv&#10;bJd8bL50YOx0KsQR0KnkfTqOlfM/ia5b9mjx6tvJo8Mfh3WJmP8AaLqxkKSLiAElv76lNxGFOwke&#10;v1zpPj/wjLrqalqNtqGjaleT74zqtpJCsbmIR7Ul5h5VM4VzySeprE/av+Edh8Z/h3a6pAlnqU3h&#10;uQ30cfEkd5AQPOh4IGWVQynOA6IaAPNYvtXi/wAVnUm8TJol1Y2iI1jEY5I4ju3OXEijcrcYYYYd&#10;iKy/DctxqfjuPSbX7FO8Btb6U6Na7YLtN9/KqKhYncWgyxz94DrXm2lWfhb4uaveapqFxq1rNo92&#10;YmtEuzGIY8FhOQvDQyKeC2Fww5NdRovxat/hZ8UrDVoptLtoJoYoVuLi5/cmGNpVDn5MJlbyRsuU&#10;X5DycZoA9N8RWepJ8XPDNyNK1a3a4hurIpLb7RcZiScKpP8AF8h49VYetdlJDcWl1NDdW8ltJG2A&#10;HZT5i4BDDBOAckc4PHSvP/jN+05putfDSz8TaR4k0ua10bVoDFqKKJo7beTDJI2wfKyrKwwwQYJw&#10;WOBXC3v7VOjfEn4u6umk6xcC2W1hmicCWEyYByxaRVV9uQMfKO+5s8AHvLOEHLAD1NeOf8FAvC9t&#10;4x/Y5+IFvNax3TW+ky3cKueVliG9WH+0MZA9qwvG3xo1DTdA024Og61fW96HYMs8cBgwFxuVmBIy&#10;zbcfKcLy2RXhf7UH7Zv/AAhn7O15bfZWt/FPiJ30+xsLomSYRMrxvcnChWIJOMdCR1wRX0nCGFxO&#10;IznDwwivJTi/RJ3bb6Jdzw+JMTQoZZWniXaLi16tqyS7tnqP/BOr4jWOgfsgfCzVI2tbi40O4ubS&#10;WOU7WVpJJiFVj0JynPTBr60v/wBoC4YXCxx6TZ/uInhaa4MrbyW8xWVcDAwACGJJzkDHPw3+yx+z&#10;V8Tvh1+zzpfhpvAt/qOpG6j1PT7kOI7WEuQ5MjSFQQBwApweeeleuXf7Nnxw8da/MsNl4c8H6PbS&#10;qbc3My3lxISfmkARiAwxnqO3fNTxdUoVM6xVTDy5oupJp97tj4bp1aeVYenWVpKEU0/JI3Pi78dL&#10;mb4oj7bqV0bXTbrS9Qt41jCiGQ3LxeXtxjBBLZb5iSBnGBXrPhT48Xlmsa3Fw2vW9qm25k+yhbuV&#10;mIKMoQKhGDyAo4Gc+vh3xO/Yq8ceNPFlqlr4k0jQdUks44xGLljJfJDMHaY4iODuOQA3y5HJxWV8&#10;IdO8XaJp2l2tzJDDdafO1q9u8T3Ukh3HE5kVsOhBB3gBcOK+dPbPt0Cz8TaRvXy7i1uo8BlOcqeu&#10;COfyPavIfEPgfWvhRZzTDzvEOhxSfujGpe+tYzgBXH/LXBP3hg4HOTzVuDUtV0nRobLS9SbSoYc/&#10;LFbxyDn0DKcAYOAPU1wvg+91b4n6XcTah4k8Sr/Z9/NZMkN75Uc4jb7zBQBz6UAT/ELxFD4n+HWs&#10;WmmiS5vLyA2KIqFWSSUFRnI4xnJ9MVuaRc23hnQLG1u7y2ie3hjgLSSqoZguOpPsaZo3gmz0fVmv&#10;lmvri5ZBHununlwo7YJx3o1HwNol7fG6utNtJ7iSQNukj3lnI2jAPftx60AVrv4oeF3uZLGbWdLe&#10;RsxvCZVYtkcjHuOKw/2fvHen+IPh5pWnxXlvJqGk2S291FCdyxGImI4OAPvIRx6V0kXgzSbUW19c&#10;N4d0XVtSlCabaX+LOaeFW/eHypFV/MA3YwMYxng5rgvA3jGL4b/ALWNVtbZr99F1DVJp7eZHspRm&#10;9ml2MroWRtrrgFfSgDrr34w6PZ6l9lX+0LiRUMhNvZyyIoGScsBjgAk15h+zTrE3xG+JMNzrVjqk&#10;ekQ31xd6Tey23lWsNpGxlcEsvDsxjJbOdox3q7f/ABgv/i5ruk+EfsMGkr4gsYtZe4hvDciawVl8&#10;+E4RPLdgQgJO3BbnIAO3Z/FvVP8AhKde8N/8I5btpMVnDp0u/U47Zwt3kjYqQMC/lgjlsYAO7vQB&#10;ly/EHVPAni+81e/0HXZNO1uQ6rcSu4t7a0ubliiABpArxiKOJS7LwVDDAciuy0jxb4v1OdRJ4Vs7&#10;SFhlZX1ZHU8ccKpPNRfFb4q6bpCaPBcaUuoaf4tu00uFEu0mhXKBFDE8YKpk7cgMCAT1rOtvHM3w&#10;y8YaV4Hisb7Wbi+t57uznadI1hgjIyjk8/LuVRgEnjp1oA3Pigdaufh7fLZx6bHNJayLciZnkVFK&#10;kHaAvzceuK4Hwx4E8RW/xFurCa/8L2q3GiQm2ig0qSWCERyuC6o0oAY+YoJychV6V1nib40L4Z+E&#10;2reJtY8P6haW2lyPFc2jvG0jJkLvUglWUlh0Pr6Vz3wi+KX/AAkXxOsvD93pupaZq2k6NI0kV5s3&#10;NbySxmFwysQ2VQBgOQc8dcAG/o3w+17wHpN1Lb6pHqU0ytugt7CK1WInjfCpLBWHUqxKsR0B6u0T&#10;wbdeLdBCTeOvFVzJG+XaIWtlLGcD5GEcKnj0NTWPx603VdQlhtdO1m6gt9VXRprqKBGiiuCwX5hv&#10;3hNxALFcVh+NvifY6f8AEq+0vTtG8SN4ksLVLiSays0uIWhckKzqJAWXIIxjdxx2oA7jR/h5Y6Jq&#10;0d9HcazNcRqV/wBI1S4mjOQASY2cpnAH8PHbGTXB/tH/AAb0PV/Aeoal5N9HrELRG2uIpDNIJDKo&#10;RdkhZGRmIDKVIKkjFbnhb4/6JqvgX+3L+6jsbOMPvuWVxDIycOASMqwYMCjYYEdDwTja38c9N8W6&#10;poWi/wBn69ps2rahbXFm95Z+THeRxSrKzIck4GxSQQCAw4xkgA1fDv7Oui6drcl/qS2evTNFFHH9&#10;r022HklOhUqgIPJOOntwMbWlaDZf8LDuJ7fT7W3GnWaw+bHAqtI8rbmGRz8qxoffzK5/xZ+054b0&#10;G81Swt5by41DS0V7jZZTNb2qNwJZJQpQRjqTnoK09Y8f6L8HvA9vqeq3VxNa3sqFru3tZLj7RLJg&#10;KcRqT83AUY6YoA7jTBpdrc3F3rDw2+m2lrLcXM7zeUsSINxYkDOAASeQMZ4Pbyj9rnw3pur+Nvhj&#10;q2i69LHpup/aJLSwgWSaHWGlgeRJM52jCtkZ/vcVuWHxY8M+Lruf7daai2m6XaXV1qdlqOmXdnJc&#10;2v2SfescciKJchWGCccHviubtIYbax0fx3Dr2pN8O9YnsoND028SFRpyb1jjigXazx4244OSueaA&#10;O0+E3xE074kfD2x1jT5f9FZPLcE7fJdPldT9CMc/yrpsev5ivEvDHhnxF49/Z11rw/b6PZ+GdSF3&#10;LZQyiUpDcRgqftKlQSQ/IxgEkHpXsOgxXFtotrHdeX9qjiVJdj7lLBQDhiBn16UAUfHWpR6f4fma&#10;QbvN+QKV3bs8YPbnpk8CvMdJ01fGnjpbS6j+1WlvFBbzxW7/ALq2mkInUiQLkjy7WUYXbjz3H8Qr&#10;qvjdefZrSFvtUcaW6NJKkmfLWPB3NJyMDAI+8PxPFYv7Lulah8QrWPWtHm0253Szte2VvK0UPkv+&#10;5imTcM799ix2kAbbjOe1AHrAOaMcVVvX1rTHVbrwxri7vs43QRpcKHmcJt+Rj9wnLnoF5zgUanpf&#10;ihLK5mh0O1tIo1nCTahfrCrMn3PlAJ2vzycEBc45FAHN/Er4ixeHYv7PtfJvNUmeGI2aymOYrN5i&#10;oUwOpZTycABWJIxzV/Y+8KXWg+OpJNWuIde1hoprdtQuZh51pEhTEUQI3OuSdzEgkgE5zTvhd8Jt&#10;cNvN4w16Ca5uo4mjsI5ZkaSCFnO7DHbuZsBsnGEIUZOa1/grrDeCNZW/uIbq6sdUuZYo0SzVpbR3&#10;lOZWk3ZEW1QMAHpQB2fj/wCC/hfw7pd5rgmk0OGzuLrVrxhM32a5mlU72nB3EpuwcLjGOMV5j4N8&#10;DaH4u0qS81DS9B1B/tUhikit1aNcYTdGSMjO0GvQ/ix8e9NuPDNrFo95dSLqsbzQ3kVj59pMscmx&#10;oGZxtV3OVA68HHSsHwXpEmh+GLWCZUWbG+UIu0B2JY8fjQBjf8IBrHh4t/YHiK4hgRT5VjqMIvLd&#10;Dz0clZgOnBkIHYVx+qW/jLxt4ts9Budc0/7HFIJNWj0i1aNBb7T+7kkkLMGc4GEKnGSeK7bxb4mu&#10;rzWk8P6KyjUpU33NzjcunxH+Iju7dFB4zyeBg6HhPwrYfD7w+tnanbCmZJZpH3PM55aR27knkk0A&#10;aCw2HhXQPMkm0/SdLswsfmXEyW1vFngLuYhRnsO9fMX7edn44/aSi0X4efDK6tbzSNUuU/4SPVNL&#10;1K3uGhtScFNqOXxwc8YPAzXm3/BxJ4n0/wAV/wDBIjxQulvHr4h8Y6HbzW1lcDMzG7jzDvXO1jnH&#10;sTXyf+xV4GsP2fv+CsnwHmb4B+OP2QrHXEvbQR6prkusweN5zF8lqWVVSLGd2WB5A9a68txzw1f2&#10;8YpuPR6q9r3PYyTOJZVi4Y+EIzlHVKW1+j+W66XP0m+Efwr8J/ADwTY+DtH1nwzZQ6VmFoJtat/P&#10;aXcS5kBfdvLE5GOCccdK9B8a+L9N+BPhK6m1eST7S1rJdiKGMyNMqjqu3qOev41+DniH4Nr8Q/FX&#10;7WOsf8Mm+NvjBfWHxG8SLB490zxI1nb+Hds7MFa2VS0hiz5nBGc47V+xX7GXi2y8Y/8ABHD4QyWv&#10;iW48cR6lpNhoVxrU0DCeQzypbSh0k+YFN7A55+Su/G55icbS/e2s2mxZtnWKx1WU8Q7uTbb6tnov&#10;w4n8SWnwv0+3stLs9DtrPTopJNR1y6HlRuQGfcqkHGSwyzLWv4f+E0njiyXUNV8WXHi21Y5RtOu1&#10;tdOj2/eGLdvnA5yJXfqfoPm3/gu6kKfsQeE9Fhkuri+1vxxpdpZeGLdmj/4TPEgzpryAgRxuvV2O&#10;0d818M6j47179nj9lj9tzw7pei6n8DdabVfDlo3w1tL/AO2Q+D7G62RS3lvdxkxOLhXLHy8Bdozn&#10;NeHG7ueS0fs34K8LaHFYyf8ACMx6HNbiUrI2lPFKqyd9xjJw2PXmsT4a6TJaeOfGFra3mn31o12l&#10;4EtbyK4kt5HULIrKrFlwUHXA5471+XmreCbf/glN+0v8QPDvwNvNYtdH8Q/s23/jG9tPt73SJq0K&#10;4jvF3E7XOS2eM7qzf2WPgxpH7DPxF/Yr+IXw11DWLjxV8a/Dd5ceMw+pSXK69I1kbkvIhJ5WX5c4&#10;4qtOn9b/AOQt/wCvT/M/YCOe3m1mXTU1DTZNUgTfLYpdxtdRjg5MQO4DnPTvWd490i41Twjfadbz&#10;28GpavZzw2MMjr5tw2wglIyQZNuckD8cV+J/wg+Gtp4E/ZI+A/7Wem65rknx28b/ABmfTtb1J9Sl&#10;ka+tpL+5t2s3izgoI4lO3HH0r6s+K/wK+I3ww/4L8fs4eIviB8SrrxjJ4sm8QtpekwW/2XTtAso7&#10;V/KhjQH5pCGy7nGSBxQui7/5XFJ6OXzPv641fTvCOtaouu654f0e+vr6WcW95qENrIsSkRRttd8k&#10;Mkatnvu4rW1m8sfDkds+panpOmx3mPs7Xd9FCtzn+4WYbvwzX44f8FSfgp4o8Sf8FCfjp8YPG/7N&#10;/wDwuD4R+C4dOtJNRfxdFp0mnWcUKtNJBCsvmOxd36ocbTx3q/8At63+i/tOfta2l94A+GN78etB&#10;tfgNa6nb+FbvUxpifDmKXD2+oo8jbZ52jbPloPM+UYPNTzXSZbVpNH6s+NNLvr7WZEaLy7e1hMpl&#10;kYJEsfeQueAuO5OMCvkT9qn4T+Lf2qP2hvD/AMNfJm0n4c2dtHrut62zqtpdw9V2T/cI7A7sEn2r&#10;zn4z/Cbx5+0X/wAG/fhfWPCnxx1OLwR4Y+GuoX/iKeGxZNT8UTQQyNHavI5LRQqylXHzFgPfNed/&#10;8FCfHPitv+CRn7C/gfQtI1bxHY/EK10Wx1TR7LUf7Pk18LYI0do9wSNiu2CST0Br6bC8TVsLDkpw&#10;WisvV/aPrOH+LK2VVFXoU05cslFv7MmviXmuh+rHwu8CaP4T8EaXpfhOOxk0O2jFvaNYTLNC4Xr8&#10;6khjxyc5z1rcsrT+04fNtJrW8hV2jeW3nWWONl+8rMpIBXnIPSvy7/4JZ/Crxt4p+BP7QnwI8BX3&#10;iT9nH4heFvFNlceIdKudQj8RWnh6wuYZCRpcw+60qxkHLsFKhgecV2H/AASS8A+F9W/4IqfErwf8&#10;QfijefD/AMN3fjPW9Gv/ABdcaxDp9zGgvtm43Mx2K8u3aTxnecc187UlKTbb6J/efKVKkqk3Um7t&#10;t3fn3P0K0y9tdesZLnTb/TtTt4W2Sy2V1HcJE3oxQkA+xrL1nx7o+hTLDdahbpM4JWJW3ucD0HP6&#10;V+fP/BLb4A6H+yT/AMFU/iz8MYdF1b4deG/EXg+Obw34Wn1n+2rXxXbQzOrax9oRysTyKFPkkBlB&#10;5Pr+hfh7wZpXhOMJp+n21ptG0FE+b3+br2HftR0TXYz6tHNeFviD4j8VWULQ+FpLZZHkBmvJRbxh&#10;MnYwXBkO4YOMDGa0NB+Hkja4usa9fNrGqJkwKF8u0sQeCIos8nr87lnPPIHFdR/+ujpSHY5f4xfB&#10;3w78ePh7feGfFGnR6lpOoLh4ycNG3Z0bqrjqCOleM6X+zF4e/Zm+D+u+HvCtvcR6XY3FrquJ5fOm&#10;nKt+8LkgZAXPTuor6OBxXA/GHUl03SvETLG0kj6HIjfKcDJK9enfI9cVusVWVH6vzPlve19Lnoxz&#10;fGrBvARqS9k3zct3a/ex4fq9vD8QvEd9p7WsmqmFVtbSzSITB5GjWV5WQnaQFePBbgfN68V9N/Zt&#10;bQ7iEXXhwLIyvEBLLBbxHdu+6FYsDgsMA+/YVufBzVf+EF+Jes3isrLcXIsGL88iytmjPt8wwfrX&#10;u/w98NxaT4dhu7hhcX12PtVxcO29izDqD2ABxgY4rpxlWcJckXZWWnTZM8LDU4SXM1d3e/qePN8J&#10;NXitI7fUJ7XSdJiRVkjh3JGARnHm8PJjuEAz6966eytNB0KRrONtcnvLFUYebqMlhbuDnBWJGVNo&#10;wRhUPQ8GtPUtQtfG9/JcahcNZ2kah1z8sywtwEVQS26UYYkDOxlA6mrlz420PwXblNN0sW8keIka&#10;WEQsznOF2H9/I3XhUPuR1rzrnYtNjyrxX4P1q21W7uNBEul2+8SslzZzLYtk8lZHiwCSR3RRgkmm&#10;R+Bvt76be+J7ptT0m8LC3WGRIrKWVcDa0qMQMNnuTxwB39WufC/iDxxeq15KLOxaPDeaRkA7T8sA&#10;JQMCD8zsxHoO3T6F4C03QZ/Pjh866bkzTHzJD7jPA69sdaA9Txj49fCXVvijZaJeW/hCy8RXGkzC&#10;O0t7u8l0+1tUJPzjy2WZ9oROS6jLcIcVVtvCs9j8VYF8SPqSnVrlFu7FNauZYI90OxdpDjfGcE4k&#10;DEeS3zEV9FAbq4H4zaaIJLXUVtWmEKmWYRxh5JVgzMyY6ktbi7RQBktKB3yADr/DnhjTfCWmrZ6X&#10;ZW1jaqciOBAqk+vHU+/U1yHxj8SLa+IPDekWouBrt3LNfacygeUxt0DSROSeBIjFOATz+NdjoPiC&#10;18S2QuLWTdGTjkY+n4EEEEdQaludJtb28t7qa3hluLTcYJXQFotwwdp7ZFAFXRNct/FOkNJF5isV&#10;2zxByksDY5RiOVYZ7HjrXq3w28V2vjjwTp+o2ytGskflyRM2WgkQ7HjY9cqylT9K8Z1nwxNp/iBd&#10;Y0tvKmfi/t1QH7bHjqMkASL1Bzz0PqOs0Txz4d+Fnhi2k0u4RtN8SPusJDL5ha7KYdXyQqtlcsNw&#10;YsH4zQB23xD8J23ifTIZpFkkm0l2urcR8tv8t1xjvlWPFeA295Za7oviDXrO3t9U1K1aVYRLCJWh&#10;2qCIto5HIGVHJIrpviP8WYvAfhzUNWutSuLUS8MlrLtaaWTaqBB/eJAAPbmue+AHgebwX4JkkvML&#10;fa1dS6jcIOfKaViwToOQDg8dc04x10RXK7aGjoXgfQ9c8F2tneR2PiC1UN+8ubdJFcliSNpGABnA&#10;HYACrnh/4Y+G/CchbS9B0fT2YAFrazjjJA6dB7n86801X4q6V8PfFbtquu2enrFM0uoO2obYY0Ri&#10;hbYwRAuSAcFiDnjjNaujfttfCXxH41t/Dun/ABB8MX2sXbiOGGC8EizMRkKrj5CT0xu68da76NHG&#10;VIXpxk4+V7I7sPw/jcRF1qGHlJJXuot2Xe6R6d9mjD7vLQMOh2jIr8/f29obv9sn9s/S/hdpN9Nb&#10;6b4L06W91CaGXAS5dcqpIB2lfkHOfvHivev21P267j9nfxDpPg3wp4buvFXj3xFH5ljaqp8iFc4D&#10;uRyeQeBgAAkkAVwH7Gf7OfiX4b6z4p8a+Ori1m8Z+Nrj7ReRW+DHaDJOzI4JyeccDAGT1r6/hXK5&#10;0b5hXVrr3b9+9j9U4FyupkmHnxDjLRlKNqMXZuUm7OXL2Svq+pwXwW/as/aG/Z68AW/g/UvhLq3j&#10;abQ3e3i1aW8ZWniDHYARG24AYAJJJHNa8njP9rr443Lala33hb4bWOR5Wmz2kVwzYOQzeZHI24YH&#10;90cdK+qbTSrm+/1VvNIG43Bfl/Or1l4Jvrs5ZVhXOMu2K9mtWy2nUdWVOCl16/gdOJ4wy5VZYmOA&#10;oxqS1k2nLXr7rdld9kfIf/DB3jL41ara33xl+KeveMYYXWY6XBI0doW6kc4GMkjKopIxyOle9+FP&#10;gX4N8B6ctrpHhnQ9Pt0IOI7NBk8AMWxkngDJJJr0m58HQ6LYTXl9exw21upd2C8KB/n0rg/Cui33&#10;jP4rLqVrfQ3Gl2UsUN5oD3Z/0EbWdLqTGQ0uQpEfAAPJzivNxXFVCnHlo6+S0R89m3iBjcRBU1O0&#10;FtGC5Ir5Kx12h+HLjVZEVY2jhBwWPAA9q7Cy8L6fpsIjjtYztCgu48xm2525Zsk4ycZzjNX4xsGB&#10;jHpS18fmea1MXJcysl0Pgcbjp4mXvbHmPxdkk8H+GLi10m1NnDq3mhmRzF9hkByblQuGwSwz8wUc&#10;epzdbSJY7VtX8NtJFrViFXULOaLauohcbg8a4CysMlXUDk9xXY67ptrcxrczW7XTWaOyxrgtICuG&#10;XBIBBHY9wK5/wN4ot/F/jLUbqxiZbRYEillI++4Y49iNpz1784ryThOk8O69b+KNGhvrVmaG4XcM&#10;jDKQSGU+jAggg9xjqDUeqeFrDW5/Mu7cXBwAVZj5bAcjK52nn1Fc7r7XHw31yTWLcSTaDePu1G3Q&#10;bvsbHANwgH8PBLgdevXNddbXUd7bRzQussUqhkdDlWB6EHuO9AHyn+014Z1/wH8R7f4kWdhe6BoU&#10;bLpesJY3QW6ubXdjzflBEa4wAQd2P7pr6MjTR7X4Wf6Kyf2O9iWhfzSweNlJB3E5JOc5Jyc9ea1P&#10;Fnhiz8a+Gr7SdQiWaz1CFoJkPQqwx/8AX/CvAf2bb7UvAnia9+EviO58y78P3S3mhS3SYTUtPyTh&#10;efmKDoBkAqf7tAHtGk6hNp974dQSNHY3lj5IR0581VRlye2V39eTtrnfjBoen+frFxqEzR2d9p0U&#10;EoZsIo80ru6dcOee1a3xI8f+H7DTLi1vtTS1uLclo2VgrwzJhkABIO4ngdm5HesXWPGOh/FGOS1h&#10;EeqeTpzXTFIme1donjkdUmI8pmC5wAx6jtQB6B4fube70SzktJVmtXhVonU5DpgbSD3zVwD+deQa&#10;F4P8fal4JtdHjuIdFt441SO6mmzcoikFVEcGACAApPmHIP59n4Z+GbaLoJhlvWbUGcSm8iU7gwzz&#10;iRmz1bg5HNAHVb18zbn5sZx6CnEYP8q8rf4T+NtHnguLXxc2qzW5P7q8kkhSQk9W2MQQB229akuL&#10;z4oWV3eXH2PTZo8osFtC8cykDaHYbvKbk54ZuPU0AdB8ebBrr4V6lcIEMmlGLVE3ttXNtKs/Pt+7&#10;roNW8NaX4qstl9YWN/BMvKzQrIrAj3HNea678aL5vAeoW/iDwvqtnNdRzWzB7KU2xQoQWZ1DqinO&#10;PmYZ9av/AAT+POj+J/hPpN5eXX2S6tbKOO+EwC+XKioshwpOBuPAODjnGKAN5vgro1rltLk1PQpA&#10;rBP7OvpYYoixySIcmI8+qGsTxbZeLvCWnQwR69pmuw30jQv/AG1pwVUGxjhng2LzgDBT15PSu40n&#10;xdpOvbPsOpafeGRd6+TcJJkeowSfStAqrDn5h6elAHzvLBeeI9Ytl8ReD0m/s2Yyw3vhW3dtrBcf&#10;6wOsi85wNvbtWnqfxKg0/Uo5vElxqFxo/h2fdbWt/EsF7ezYIMzptUOsQkCqo5Y5cgsFNe6AbPlA&#10;6f56VyXxW1bTdP8ADN5calGjw6fA8n7yHzAeFzgEANwex659KAKvgXxZpevfDW11JpJLjS726Ets&#10;5G1gGmzGWA6YfjnsOciu2IDJ6qR9eK890z4E6A3h/wCww202jyKgSc2E0sKy5A3D5sAgkelU5fCH&#10;jnSIvs/h/wAXm6+zlcR6zp6yeaMcjzV2kdMZIP45oAvL4cuvAlteTafI1pcW7v5Mflh4dUVgWRWX&#10;IxIvI3Ag8c5GAOE0/XfFHxc8UahZxNatqGlpGsk8DslpGJAwPkk5IIydzffI+4yA5q74zv8AX/iN&#10;oK2N0YdJ1q6drENCXltIAzOoBYD/AJa+W5bOPkCplWlFdd4F8BXHwl0hbyabS12xZ1EqpTzSMlpS&#10;55Lex4xwKANj4dfCmz8BlrlpnvNSnjCSzlfKjUD+GOJfljBxnux43MxGay/j5pH/AAl3h6z0u1sr&#10;i+1D7dFLbywxpMunSp+8SSZWOPLbbsIIOQ5GDmnTfEC4+I2jXS6C0mm2qrc21zfXsEttNZyoMI6I&#10;yjcpJznI4I/Dc+HdlDLoUOqNbLFqWowRm7lI+a4KLtDMfp/OgDvPF51LRfhzpK2t1JqOvTNHMfOC&#10;wy6iyrubcIQgJA52qFDbcd64P7VrOk6jotnpc1routXrXOn2lmLYAQQh2DStubcsQyjpGQWVmC52&#10;8VmSfFpvCmmtLq1xeSXHhrW5YbdnYh2tZ0UeYPl5WNmAFYGo+JY9cMOpaX4lsNR8TafeG9smEIS4&#10;dcfPG6EHllBAJAyQKAPpLwT8MtM8E+C10OGH7TayBjdGf959qd8mRnz13EkkdK434sfAPQrp4vEl&#10;rpMF1qujKWMUy/aFvLfjfAVfdxjJUDGGA6ZNaOl/tK+HbjwXY6tcTNapdBAUleNfLJwDliQhwTyF&#10;JPYAnivLNc/aC8TeMtN1OS3t/L0f9/Ety6NZWzwk4UlmzKzBe8agE9DVU5uDujOpTU1ZnptzoXw2&#10;g0GG4Gg+G5Y58OkMdjCzFtu7GMcNt9a4Lxz8VtGjW10+3WzjsdPut8Wm6baJI0g2kIHGDsKEk/KR&#10;78cV5PaeGm8Qa7KV+IGgwx6hiS80tYnhjeXgCRcSK7DaFBZgRkdjkV2vhr9mzSvF2nLcab4x8OXT&#10;RRJNdxFS4tZEYv0R4ysZwoZXXkA8jNdHsaS1lP5JamPtKz0Ude/Qxr/xMo+Ia6/Do/2KOxtGjg+3&#10;6ZI8VwXz5u5UwWIGMZOOTV7UP2qY55n+yaT4d02HTFhSd7zS/wB3dSkssmTvBiUYDAfO2CM46Gn4&#10;o+F7+DdReLWtU8D6bNHtyZIZIo5MgHK5uBx25AzXmWo/GDX9d8ReJLHQda+HtpY+ExFFG89vHs1y&#10;TaXMMe+Q7Qm77wJ5YZxng/2dd3+Fh2ry7L8bnu954yHx90e4sfDqeC9PvLV47iKG4hkP2me2dJv3&#10;U0bKGjLIoIxnBII6iszUfGcfjfV7EazqXgmeG+sFc2cOnZW0mO07H3NkvzgqT/DxivHvEHxGi0z4&#10;faNqTal4V0TUtVuQBa2ci2sthcyqQkzMsjphHwWZgny7hzkCrFt+2J4Z8OazZ6bK2iaxrnlolxY2&#10;NjEpe62Lvf7T5nlLGzZIbGAMZxT+qymlKmrp/h6jWISbjUdmvxPYtO8DXPgfUJ7mx0HRNUkuJA0U&#10;kCJZtbrtClFDA/L8vZjkseK3re98QSiCRtL0uzTB3iW8Zmj/AO+UIP5/nXlfiz9qTWPhj4et9Y8R&#10;6bpkFrqDJBbQwStJDKzkeW0dygdHyM5QhW+U4yMZwdX+ID/HO+uNNvPiJpPhT7LF5hs4ykbu5I27&#10;xIQdowcq2GJPRe7+o1FrUsl36P07k/WoPSGr7dfmehfED4uanply+n6beaLJqDRlBHEjTmJ+zO5K&#10;oo7ndmuJ1vxfZyQa5p+iw+JP7ch0oXF1Jc6wI7XUr87UDhw25guAoSMhTlQQACStiPC/w5jtpLzx&#10;p8PLjdti8y4i81nwM4wJiFXqRxgZrW+J/wAV/h34l8G6feReINAEdrMqWwRk/wBNUkxzQRr1DAAN&#10;8wAB8s55FTehDa8n+AWrT391ficfrXxD1fwr4d0/T9ej+132izPLeSS6Va+VZPE6FUhhjIiA5GZc&#10;GT0Ndb+1h4p1LSv7Ht5IdLn026ge7Efled57q6r5TNw0WA2SVwecZ7V7loNl4Ek0G1tdV8NWtlb6&#10;a8twk08ayQAKFYzM4JwG64bk7TxXK6lcfDHX/EcmiaNdeG9S1K3vbi9KvdR3F1DM7CSQxpuJVd3B&#10;DLwR071jOpKe7+RtCnGK0MHxB+y/ceGobO80nxAdGa6t4hZWliphS2uPLkdmkEexZFwFA8wMAeob&#10;IqHwD8TtY8P6/wD2D4wmt5JmYRW98iCMyvj7sgXC5YcqyhVOCMAiu+8Xa1NoWgalqUNut7dRxNMs&#10;LzrALhwvCl2+VM4AyeBXmHxMvD4u1z+z2tWaO80mG41aNR562UQfedrJjdM3+rjIIyxz2rM0Ow/4&#10;Q7wj/wA9of8AwYv/APFUVzP2uz/6N7H/AIO7P/4qigD60t5luYldfusAwyMHBqp4j8K6f4rsPs+o&#10;WsdxGp3ITw8Tf3kYfMre6kGsPUrbUpvHwtYNd1C2t5LR7lYhDbtGjK6KBzHuKnJJ+bPoRUL+Gry/&#10;8QzTav4ia4tra2IS0sGmsXjbILO5SY7+AAAQMZPXNAHlH7V2oX3hbSJLE+MLfR47x4bS0vb22837&#10;A8zscPgEyKfKVQCP4zuyKj8d/AbRtA8U2un20viSOS4s2vJpbWBLiCIiRQzGPCn5mfOF6DOBXgHx&#10;o+K2k/Gfxz4JXSbzWZNNk8dWtrbtft50yx2rqZ5d0hcsuWJUMp+6RjHFfcHhVtObVpL1fEE+rXBi&#10;8gfaGhTYuQxwI4064B5zQB4Pefs+a7PDNNok2m69bxsVBjm8mRSD91kYcN6iqesfArxXoyhm0+3m&#10;7lIbpHcH3BxX0dr3gvR/EsTXjRSRz7CBd2EzwXAX5hhZIyGP3m4zjmubfwZ4RMTLN4PmumbcJJJ9&#10;LaWSUkYJZmBLE9yetAHnln4F1D4YeAtImvbf/iYa54k0+J4Fbd5MQkIU5HU4JP41237PsM3hbXvG&#10;Oito66LpsOtyPp4E4kWfzEErbVH3Bzux/tVgeOvFUfhi10ZRpWoWNjaayZMNaXHkWqRq3k8fMI0Z&#10;goO0YGScU3w743t/jj4v1qy0/VLTTdS02a01bSZ4pfMYTCN4nBAwJImCOrAYJVz0IGOiUZOmrLQ5&#10;oySqyvvoe5gmvI/jh/aHiv4leHdDtbq3FnJL/pELE/OSjliccfKgyAf4nT1Fd/qvitvDmlq18kf2&#10;5kUJBDID9pmI+5HnB+9nkgcc+tcZ8HPCMuv6XPr2peTLqFy5W0vUAPnJlWaYA52h5QdozxFHEOMV&#10;znSdW/gPzYra3kls7jT7cBBbz2KSDYCMICT8o4Xt2Bq1J4Is21XT7iNVt49N3GCCBRHGpIx0XHGO&#10;3StqPlF3Y3Y9KdigAoPSobm7jsYWkmkWOOMFmZzgKB1JPpWLN8UPD8VnNP8A2xYyR26h5PKlEmAc&#10;Y+7nrkfnQBV+Jt1Jc2llpcHktdajPmNJUYofKHmclegDBOfTNea6f4i8d/ETwLot8NUj0/UINQvd&#10;D1q0s7XMTSiWW3EqucsAjKrDHHcnFbfif4k3E3j7w7q2j+HNd8QWdwj2b+VG0Bsi4DiUh9qsrAYy&#10;SMda6+01bxRd6hsj0HTNOs5AWMtxf7plYnn91GhViOp/eDJ796APDR+zF4h+Ifw11rTJLjUvD2sa&#10;fLbS6FqF3ctcz2l1GFMsquWJaJ2DYDZ2l2IA4q94f/Zs1r4QeLrHxtN4m0ea40u0a1uUuYmt7aYE&#10;CJJS2SfMKhVyfXqcA16loPgLxk19fSa146kmhmlD20GmaRb2iWyf3C0omZvrkGp9f+Bmh+LvDeoa&#10;VrEmsavY6opWeK71KeRWBGBhd21cdRgDB5681rGtJLl6GMqMW763PIP2g9V1rXNe0ldR8QaTpf8A&#10;YsLap9j04mSeXerQoRk5cMrTEjbgBBzk8c/4C/aq1T4deKbXR18D6h4hSYi1udT0WwkVpvLYRrPI&#10;XADAR7ehJr6A8LfCfSdEv9Y8vSba1huoIdOh2Kh3WscRAHA4+eSUc5J47YA83tryH4ReLI7pVa10&#10;21wb0/2obaxs4IUMEkrqRtcoohOz5cmTP8OauNfS0kmv66kuh1jJ37nhPx0+L3ij4leMtHvIdDa1&#10;8O+Nri40nT9Te5uFuLMq3leUyxY8rMiMeRk556V7FqvwY1B/CXhnSL7xRp/hu38PqxXS5ojLDNC0&#10;YADPMW8xkYgjIO1hxjiuk+Efwk0vx98JvDviS0W/8M63qdmmoebY3Dookky4MsXEc3Lfxqc+1di3&#10;w08Rawq/2l42vo5IxtUabptpChHqwmjmJbPcMBj+HPNTKNNu8Xb1CNSqtJRv6bHmeifs/XHiOwk8&#10;vXPEGqQ22PJW+1S5+w3WOvKFJBnJBzuXjpWhoPxL+HP7OF5B4f1bRdG8CPYxqlvNsjaKWPhVfzAN&#10;43Ecb+eOTXfp8G1lXbeeJvF153cf2ibUP+FuI9v0XaPY02b9nnwPe2rK3hnRnZs4m+zKZVbBXcHx&#10;uDcn5s5FEfZX95v5f8EOeq9kl6v/ACNP4fa1p2ux6lNpt3DfW8l15wliIZHEkaSKVIPI2sOag+IF&#10;q3iDxF4d0vZ5kP2sX9yBIVIWEbkyARkeZsODxleleFv+zBY+FPEt/J4P1DVvCmrR3REUmjl4RcIu&#10;ABLDIzrNhRlmXaXwW44FTPrXxm8D6rHqOpJ4dvEktzYDV9Rjlt47JRIxWSaGHcMse64AG3JGa09h&#10;Ta5oTVuz0Ye2lF8s4v5anrX7UOhQeJPglrVjcf6u5RVKnpJ8wO0+xrhP2d7688M/DlJobO+1zSJC&#10;LG60+NjPLZyoShkUSNzE0YjJQHgkkdcVr+LPgj4y+LPg+7tNe8fQzW93EGhg0TSksIXYYZC0kjzy&#10;YPcqwyMYxznzT9kr4lap8N/Hmq+FdZhuJPO1FLCTPMsFzkCN27FXjZMnsVBwQ3C+rpwcoyu0Ea7c&#10;1BxaucF+0D4y8JX37R3hPQvCtjPb+Rrek3Goq0EkKxObrcoCvjAwBwoxXoX7S/7Kcfhv4ieNvijp&#10;nkm81jR47GKJYQ9xFeMVhM0ZYELmPapwM/e6da3f2uf2btPnn1v4g6dearbeKLi2tbSFxMos7N4Z&#10;A8E7KE3DbIFDEvtCsxIwMV29hrkf7Vv7Nc/2UvpepX0DQTRS5aTTb6JvmjcDBJWRfxGD3pys6EWu&#10;jd/mEdKzT6pW+R5T4E8aW37PV5f2Ph7T49Q1CR0ttUvL1vL3vBGsaJGqZ2omHGM47gDJrD+LPxG1&#10;D4hNJe2cMmleI1hmNutkryx3q+UQ6BuGik2biCOG2gdcVn6h4vbxRrdxNcWIsb6RmW5TaVLzodsx&#10;IP3W3gnB7EHoRVebxLN4YubW4W6kt7dZ0E7R4EgG4bGHB6PtJH8SgjvXKdBU8A663hm4tNW8L3f9&#10;n31vhnTJxNxyk6dWJzyW5B717Lpv7WNr430qXw/4u0VtIt9Yiewmvo5hJaoZFKjPRlVicZ7ZFeR/&#10;Fj4gaJb/AA/1AahptnpPivRblvK1B7lbVbOIyhXhbA3XEcLl0VVUgxrGcqTXmd18bvJslks9Cj8e&#10;NJdCGDUb20ls/DtvJg+WWRh5lwThzgsoyq4DHFAH0H+zt4X8WfDz4qfEDXre4t7rR7rTw32W5u9s&#10;MeoRZVsHJREfaG4OQGwcYryb9oT4g/DH486xpd1q3h+48dfECzjMF5b+H2k8owI7mIPKTsjTHzMA&#10;D/rOvFD/ALOPxk/ag0MeI/FmtM3hu0W4ceHbMyaZHOYSfLWGPaQVcAAOw3Edea9k+C/7HMPgH4g/&#10;294NvJIfCOpxi9sbP7YRYwiWMB98SjfcnO7AkcKFcAHgigD5v+EF3o/jPwnN4f8ADPhe88J2s2oP&#10;cazq1lrk0T6cySrth4YjBhYqXxjnGTg16l8G9L0D4HanrFvY6HHptvpe+N57oPIxQO7CQT7WwhQr&#10;kEAfLkd6xf2s/B+h/Brx14N8D+DLybSdea7Ou6vqlsvlx6VaqSZJTDHhMEZLFgWKooJwah+C/inX&#10;viKviD4gXkJj8I6/eTWGnaBKN0Qt3G1MjbypbA2jjLN70AeseEv2jtH8WusMEmmteMSFhi1SCTfj&#10;kYbIHPPBqjrXjPSNI8YLH4ivLXQ9WhVJ7mS6ZTJCGBK20J5VCFKl5E+ck4yOtZnw8+Fmk+C/h5Y2&#10;8Phix8L3mrL/AGjrltbB3aOOLBdAx3EZJVAM9ZDjrXpvhnQhFpCyX8NtJfXbtc3JEIUGR+ThTnGO&#10;B17UAczZeG9H1NrOPwxq2gww258+Czt4YniAIGXKqclu+485NY/xEvv+EG1y01ebW7jU9Q0sBLqy&#10;itw37iQEMdqDK/MFf5jj5DXqEWnW8MvmRwQrJjbuVADj0pbiwhu0kSWGORZl2SBlBEg9D6igDy6x&#10;PiDWzJNpek6f4c+2SoTdznzbhwcndtTgkdgxOKd4g8OSXB0u0vFuNS02aHdds8ZwcbSqtEvyqvTj&#10;acYx613fh/ULO+u9Q0+OzFrJp7iF42UYdCMqwx/CQTU3ivxdp/gzTGvNQnWFOigDdJKfRV6sfYUI&#10;DgPDXwz0zXNaENraX9lpNgGmV1eSFHmcxEKoJyQqoVwRtGeBya7K78Efa9WswskaabausxhILPLI&#10;pOz5ieFGc8dwKz7LxH4r8Tss1jo+n6TZNnY+pysZ5Bxg+Wn3e/DHJ46VI3hTxXdSM0/iyGAZ+VLT&#10;So1XHv5jOc/iBWjrTas2/vKc5NWbNyw8Qx397qVuyNC+nyBX3/8ALRWUMHH+yfmGfVTXE+KPFGgz&#10;6oZFvLOzso4fOmvJnKwsM4KpkYYg4Jwe4rNvvAGueB/GlvqbeNLtk1ZfsdzNPp8DAFcvGCcAbQS4&#10;A/2jzWl4Y07UPi1h9VlgOg6fOVgW2hMK6uyn/WOCT+54ICZwx5PAAOuGxdWhLmpSsXRrTpO8HYy9&#10;EurzxJpz3VhpeoTWrPsgkdBH547OAxBCn1I6Vta14duNGWNpB5isBll5Abv+tbvxE+I1n8OtOtzJ&#10;5Ul1eTJb2ts0gjMrE889gFyc47V0LIsse1lDKw5BFe3S4ixcZqVRJrtsejSzqpz+9Z9zxAfCTwqm&#10;sS6ivhvQV1CYsXuRYRec5b72W25Oe/PNeCf8E5dFsvCv7efxu0vR4o7XSLdIGjt4T+5RixJwOg5J&#10;+nSvqrxJZ/YtbuI1VVXcSoAwADXyr+ydf3HwM/4KPfETwm0f2iHxtZf2vZMxw29eSpO3gHJHoMd6&#10;+2xVaVfLKzj1inb7vyP1zJMZXxeSZlSc3Juimk30Uk2/kj7sAzXm/wAdfFH/AAjN3Y30UNve3Gm2&#10;806wy3e1GYtGAHgzmQYzg9Fx71vL4Z8QeIfN/tjWI7G1mQgWmlIY5EyTwbhjubAxyix8g+uK5Hxb&#10;4W8L+H/GOn6WtvpdrdXSx5upEmbU3klkCKyTKc5YRkFi2RgHkcV+Sn4b6nO/tV/EG6sfjprF02nK&#10;81jo9yltFdDA4hky+Vz1UHH1Ga9I034ZHV9Is11nUru8jjjTFrbn7JarjOBtTBKgELgtggdK4jSv&#10;A03xh+N3iry4VvtR0mAPZC4uDIsjr8piaRslRIpZCc5UOT2r0fwBrF40Eul6o0cmoafjbcxqVh1C&#10;3YAx3EfqGHDejq46Yrrxm8V5H5Z4V/vKGPxf/PzE1X6pPlX5G1pOj2mgWKWtja29nbR8JFDGI0X6&#10;AcVYxRRXIfqYVzfjDWm8B+LfDXilVkaPS7wWd6FAP+i3G1HY/wC6wjbj0NdJVHxV4ej8W+Gb/TJl&#10;3R6hbvbkAZPzDAI9x+lAHuQPFcj8bvCB8a/DbUrWIf6VCourbI6TREOn6rWb+zd4+bx/8JNNmkVo&#10;7qwX7Bcqy7SZIvkLbf4QwAYA4613xII+bb+NAGJ8OfGMfj3wPperR/L9ut1kcYxtfow59GyPwrkP&#10;2q/ht/ws34K6xbQ4W+sYjfWbhQzLLGCwxn1xivO9T/bE+HP7Jl34v0jxV4o0vTbbSrw3djaIfMnk&#10;ilAcoiLksRIWGB0HpXz74u/4LLeLvjJNd6b8GfhXrWrJIFji1e/BEcDscBmjCFdueOXHfp1r6PLO&#10;E80x0fa0qTUP5pe7H/wJ2X3XPBx/EuX4R8lSpeX8sfel9yPHvix+0R4s/wCCgfxN0z4SeF7mTwhp&#10;FnEJfEF3LMI5LnZt3beQSoY4Cj7xIJ4qLxx/wTF0Pw3t0e3+IfjLX937yfT4UGxVBJO5dxOSRx8v&#10;fNXfhD+wl478O/Gq++I3j6ewtb+2jTUm0rTty2skcsjrLCXVvlCKM7RuzuHPXP3n4W8P6TomnRnS&#10;LKztLeYeYv2eJUVg3OePWvuc+4tqZN7HLsgqxUIQjzOKTvUfxPmau/JnyuT8NxzT2uOzinJynJ8q&#10;k2rQ+yuVOyPPfgn8HLXwd4Bj8P6Totx4L0W3CERWzqlxdOAN7Owy3zdCchuOCK1tI/Zw8OWOp/bL&#10;qGW+nAKgyOQGVsEq5HzSg4ziRmHPau+kdYo2Y8KoyfoKr6Jrdr4i0yK8s5kuLaYZSReh7H+XSvyv&#10;E4qtXqyrV5OUpatvds/QsPh6dCmqVFKMVslseP8AxT+Clj4S1PSfEkNv/acWnzraHTJY1WzWGR+M&#10;RKAu4OVAJBxuzXsGg6jb6zo9tc2v/HvPGDGpXaUGOhHYjGMeoqPxLoUPijw/fadcbvJvoHhcqfmU&#10;MCMj0I6g+or4D/4Kp/tk/FD9kr9pD4M/Dn4d/F74d/BvS/HGjalqOueIfF2k29zZy3MDxKrM0kbF&#10;C+TwvBJrmk7NI3tc/QonkY/QUdq/OX9k/wD4KefG3xl+yf8AtdXniDxb8O/iVffA3RDf+FfiN4Z0&#10;qOPTNTuXtp5Wi8oqI5DCUQ5CgENg54J8S+Bn/BXf9pGw134L61J+0B8B/jZJ8Q9b0/TdT+HWjaHD&#10;DrdnDckeazNFGhRoRkk5xkcgina8uVeX4i6X/rQ/XHxxpZ1bwzcooZpoR58Ow/MHT5lx+Ix+NWvD&#10;usR+ItBs76PKrdRLIARggkdMf56Ve+IsM3h3x5YxwyW62F9ES1uIj5kTBWbO7d0OOmPWvi7/AIKz&#10;/ttfE/8A4J5fALVIvhN4F1LxFrU+mHxFc+K761RtH8HWT3JjKsJCRNcFshIyAAGB5xtJJ8u4R12P&#10;s8cjHbpS18kf8FHP+ChHxM/Zj/Yh0HxV8Ofh3feL/H2veCF8QXuvNbxrovhtFt0eW6mUja0mWJSI&#10;DBPsMGT4kfGf9qT43fsq/s93fwYtvB+j+IfiJ4Ytda8ZePtc06OXT9BBtY5WxbgbA0js38DAAdB1&#10;A97LvYFrY+rNRlt47Vmu2hWD+IzEbOOec8dq8s+LDeH9a0aO40i3hlvmuTdwXSgRWs8oHlnzHbCy&#10;ZHy8bj6CvLP+CYXx28aft8fs0a9q3xUXw3eeJ/h34ruvDq+ItCskSw8Sxw5X7TAHVhGSzkFotudp&#10;HA4HTf8ABRL42WX7C37FXi74k6X4d0nxB4o0z7Lp+iLq6tcrLfTSqkLysx3PsbD/AHv4cZFEvd3C&#10;Opc+x694J0yPWNP1DXLWz0zT0s7i2sSVtlKhS7qkoCNu5yRH8xJIxk50fD/xat7rxHts7exhtss5&#10;k0eO5szbRlBsZ4kGySR3QoQycFT1Brwz9lD9rr46fDT9pvxF8Ff2mj4V+IupS+BE+Iegah4T0oWl&#10;wFVtsliYlCq7Bh8pIHI6tnip+wn/AMFOfiN8Uf2of2krf4mfD63+Hfgn4a+DbXxXpHhea1hGpQxM&#10;s8rS3Myjd5siRhihOFJ/M2dvmC1PTdN/Zw0XUvH1v4gt77Xvt62gR9LvJYkmeJw2Iy23ZuOSFRwO&#10;mAelUfCPwu8L+P8AWNYhubW4fRZrlYI7C+tTEbeNCm5jgL5ZQeYSQOBcRjPJr5W/4Jwf8Ff/AIvf&#10;tpftV+E7HxB4w+BviDwT8QPtMl98PrJEstY8J2gD+TIs74a4mAA3IrswDEgLxV7w7/wVa/aSt0j/&#10;AGjIz8PW/Zx/4WKfh7b+FJLBpNaaxF0toL1rxsyNIZMZBbBK524oWrS7hsfoD4X/AGWPAPhjSZNO&#10;sfDtr9hup0me3klklilkB+UlWYg47ZHeqWp/Baz+ChW6uvCOmyaD5saR3MlnFJPpbSMRw2CTGOOv&#10;3civTfEEvhbwx40a68Sa9HDYXwF1badeWuLeWTckkbo77tzoQMKm0AkHaCAa7zw/E3xA8DTW+vWU&#10;dza33mwmOeLb9qgyQrMn8OR2/HjOA9gPJfGPjPS/BvhO+1S4uIWt9Bia7eOO4MbboozMFGwg5wAd&#10;vcH0r5X/AOCbv7L0v7ZepeKPjx8Rml1TVtYnubfQIrseZFYgAqJQp4OzOFHQYz15H0x+1b+z9H4J&#10;/Zm8cP4a1vWdLs10a5eXTWK3kM2IdoCmUM6YUBRtbAAGAO/nP/BHP4qW9v8Asa+H4biWR9Nt5JbR&#10;5Qu5bCZWOVc44VgQQTnnI44z97k9aeD4axWKw2lSc4U3LqoNNtJ9OZpX7pWPic0owxWf4fD19acY&#10;Sml0crpJteXQ+tfhNqUus/DDw7dTTfaLibTrdppCNpaTy135HY7s5HrXRsAqk8DA6ntXB6J8QvCf&#10;gLwYph1mCaxhmlVGWZrh5HMjM6pyWbDMQAOBjA4FVLyLxF8a7do1a68LeF5DhvlxqWppzkDP+oQj&#10;HP3yP7tfAn2xHc65b/FH4uaG2jhri08JzTyXmoI37ks8TR/Z1P8AEckM2OBsHevm/QtHv/BHxU8e&#10;Wt1DfWtmniS5urOchv8ASPOKyYx0KAttHb3FfZfhvw3Y+EtHt9P02zgsrO1TZFDEu1UH+e5r5V+K&#10;uv6lo/7SvjPT7nUxJpscVlewW/koTAjowIz1OZF7AnkYxigD1a3Ytbxt827aCQRz0FUfD/h+Hw8t&#10;4sO3F1dPcsAoXaz4JHFWdLulv9OgmX5lkQMCDnrXM+Cbq7f4jeLoZt32WKa2NvlcZBhBbB780Adb&#10;SLdWen31rc39ml9a28yu8RgWbnorAN0KsQ2e22loI3Dn/PrQB5j8Z9M1TT/FN5NrGoWrQ6hPLdR3&#10;BgS4h1G1Uh0gVWVtwSNZFMa7SWcNnjIzfF3hV1+Cnj82s0Ia+uI7IwAhvNlubOzMTeYCd21Wwx5L&#10;HLZOcn2Hwvo9l4gV/COqrJPZ3W++sZzMRcWUqkcQ7UAjCZDKd2ckjkZrxr4P+CtY1X4g6tJqUzR+&#10;G7KSx1HT7FFCIb17KJbhmUdAswkITACs2QAMCgDL+Dn7OutfCLxut5brp1zaa/p8Nhdm/Y3M2mzL&#10;hF8t2yXgYnLJkYwPSjQ/AF9c/GPxdrV94O/tfT9ZjgvdMtYryKBIraLdHEwQ8BCwBUYPUjGDXs2v&#10;ahcWDR/Z7dbiUgiOPa3mGVmWKLaR8uRJKmQ3G3ccHFaGsQJc3d9G0kEtn9pi062SOy3RiK2QMyFs&#10;kL+8KsCAOUwKAPK/il4Y8ReOYfh1dNpCLd6XqsGpanbxSDZagIQyKT97BbAx1xVf4yfCe68cfG7w&#10;5qs2n315oun6XcwTG0vGt5RLI6FACjKxGFbIzjkV68eaM0AeD/F3T2uv2btb8A6Ppt82tNAILHTn&#10;lD3EsXmq/mFmIBH3s8kjjPWs/wAB6B4g+DPx5m1TWIrzVtM8TRxW6ateSqs1lGxJW0ZMgfLIARtG&#10;CGPcV7d438C2PjrS/IugYZ4WEltdxgedaSDkOjEcEfqMg8GvMfirq0mr6NbaN4js45NY03WLYWj7&#10;9kd/C8gRLkAcA/Nhk/hYehBoA5q/8O6xD8ZNF1zwxoOteHdc1PVRFr9pKu7TbqyUsTcMRlQ/yIQR&#10;83zfXPQyeJZPB37VHibVJtI1y4sbnR7WyimtrFpEklR3ZgD7Bhz0r1rwfqTar4ctZZFCzKuyUA5w&#10;68H9RWlmgD5z1X4Ha9q/7OXjaOWxaLUvE2uya4mk7uYIvNQiHg43uqbjjjL1d8beB7L4rfET4a2e&#10;maNcWltos7anfvNA0SW0SRqPIAfqWYgNtHYHPSvf81ytuf7Q+Mdxu+2BdN0mNUGf3JaWVy/GPvAR&#10;p+BGc0AeEfFv4XeIrr4geO18N2U1vpM1tZLcWdvarEupW4LedHE2MB8HPHeut/aZ8vU/2dNAtdPh&#10;1O1E19p4gj+zM1xbqkqFtw2nBVVOSeMivcyyhiPz561map4y0fS4t95qenwqrYzJOo5H4/WgDP8A&#10;h14U1Hwa95Pca9da619Kksb30KMUi2BWj2gAFWG4dP4s81wfxd+JFr42+GFzotr4dl1Sx8JajbxT&#10;2zWf9nWtsyTEm5jA2grGFJwuVwe+a850L9s7xF4p+O2u2vhOxtfEHg2wGXmvJvsypIBgCOUKcB3w&#10;FUq2fVRyPTIf2mPDHxD8Kanp9n9uj1mS3mtpdNe0Y3ME2xgEcKCBn8iKAM7wF4w1z4Tap/ZN5p+u&#10;eKIfEGvXbQXUCAwaRAJREsbZ/hBVmH+8a9i1LVrfS40M8qo0h2xqfvOfRR3NeR+Gfj7BoWmahDDp&#10;+r6zffao5po4EBS3ea3inYbjtXq5+Uc5P41y3ir4ua5rn2GVfB+paleXcu8W/nR5EeQAI8MdrrnO&#10;SG4APGKAOk+KOvr4kS+ltbjy47hVjt2hg82aUjaTCVIIbqeRkDJ54rP/AGc7vwz8Cvipa+KPG3jJ&#10;dNul0ldBsrCUv5TyhgZBuXO51YNncMBZoz6Gs34n3/jfwzqFrDb6Po8eoXnzW0s91vLqAu+N1EJj&#10;yTvPLnqSCMVwfxA8QeKL/VYdJ8N6hpPh7SGjFwbq105Zbq7uVxGwiTBWHClNoUqxXYXYn7oB9E33&#10;7f3iLWPE8cOhfDi+XRI7nZPqusXsdjbyQq5DNGzYBLAHb6n2rya5/axsvjH4lt9J8a+LNLu7ix1U&#10;Xdhb6JHLHZwyJG+1J5iQsi7trZ6bhjpzXG+CvgfdT+J7bXPE91qHiTULeWOdH1fUJJ8OhyP3akDk&#10;44ZmHGPWvdPgP4F0D4hWGtaNcWug+F20tTfPZ6dYpHDecgxzMxOSisCGXaCTt+YdwB/jP4/2Y/Z6&#10;uv7NvP8AhIIdMR5HeRmfbP5qPFvkJI3o2PlHBz0AFYnhH9qGzttIttNjsFt/s8TEXAfzbfZGMFsr&#10;yCXyoBAy2AM5rkJPCWl+H9E16OBdYk0ifVDqqppd5HLLPfB42wY5DiNYyvCkEOASclQK2PAnwVbx&#10;rZXQTVo9MbVNtxIJpEvL7CzCdSoCRJH++VcjbIMAjIyDQBd/4aF0jTvE2kxqk2r3U10Y5WusWiac&#10;WkMZVY+gYFWPzc4B5611mr/tK2Njq19Y21rJfTWt2YYzAd4eBbaO4ec4B+UCRUA7sygdTVjSP2a9&#10;E0rV7W6M13dbGWe7SXYf7QuFeSQTyHGd2+WRiBgEt6ACucPwF074la/48voby8shrU8FnFcx7JEi&#10;WAxGVUQjG12hVWzncEHoBQBzfg/44C2v5Le1vBZtfpJqGoX8tm80zyGQxrAq8DeMEKOfun3rt/BN&#10;n4P+KOqxu2pal4suJLWO9YXZf7LDHJ80eYgBFkgjAIY8Vl6p+xjpmpaDHYtrV7+7EHzyW0MqbojK&#10;c+Wy7fm80kggjIBrvvhN8JbH4R6Nd2dlPcXC3c4mLzAbgFiSJEG0AYWONV6c4z1NAHjv7aPgf4O/&#10;tieF5v2Y/HWsat4Zk1r7J4gtZNGHkyIbeUuqowUhCPLB+h6g1yf7OX/BHb4M/AL9ofwv8Q9R+I3x&#10;a+LXiHwq7NokPizxBNqdvpcrjaZUWTowBPTiuK15v7a/4LMawt9IzLpPhVW04Mdu1mjhDAf3siSU&#10;47fhX1n4HjV/EEZP8Ksa+0rcO4elhI4lSd3BSa82j9A4h4Ww2Aw2Hqwk26lKM32vJXsj5q8e/wDB&#10;vX8JfGPjvxtrlr8aPjd4dtfH+s3euavo+jeJZLPTrma6kLygwoArA52/MCSABXrXxJtG/YO+Dvwz&#10;+GXwk/Z9+I3xM8F+G7dbq3k8O6jaQi2kj3qq3BnkVncljJxkE4r3UnPrWD4X8X6rqXxF1gW+oXEe&#10;j6TDHZpDHKyqbk5eQkZw2F8sAkZBDDvXxa25Vsfn976s8J1PwTN/wVU8HXXw/wDi5+z/APFf4O6X&#10;oMia7o/iS/1azW4sL6Nvka3e3dmVx15GOK2vhr/wSm+C/wAPfhr8TPDOvXHir4kXnxiRYfFev+Ir&#10;43GpX0cYKwqJMDYIx93A4Iz6V9Cza7e3MZWS7uHVuoaQkGqnSjS1g13Pn39j3/gk58GP2Kr3xVdW&#10;N54w+IGpeM9JPh+9vfFOptqEsOlkFfsUZf7sWCBgeg9K5n9nb/gkZ8FP+CfPj64+KHhW58deLtT8&#10;N2NzH4e0jW9Ye7svDtvJlpYrVG4jyM9P5nNfVGahv7aK9sZoZ1VoZkZJAe6kYPf0ovrr/SDp+J8u&#10;/DH/AIIofs//AA8/aH0/4p6fN42kt7HVG8SaZ4Nn1Z5NA0vUpAC1zFbH5Q2Sf5cgYr3r4yfALwF8&#10;Vf2jvhx8YfEGpalbeKPhHY6lc6dZ25HlXEUsQWcupHzbVYYwRya5P4cfHnSdJ8EWumedea5q2lBr&#10;OZLODzGJSVowzEfKoIUNy3QjNa2p+I7jWtRuLiSGGOGa3FvGhG54lDh2+bP8RVMjp8gHIJr0MDlm&#10;IxLSprRdex1YfB1K7vHbqzxX9qr/AII3fAH9pv48618Qta1zx94XuPFTRS+J9C0TWZLTTfE5jwF+&#10;0wpw+VUA56/WrP7R/wDwTp+B3xq1n/hMo/EfjX4P6hpfhxfDOoXHhjUzZJqujwrhLeYYIKqoAB4I&#10;HGa7j4kfFDQ/hZ4en1jxHqdvp1jCCXlnkxu9gOpPsOa+MPib8WfEn/BQLxo2kaF/a2g/CnTZNt3e&#10;xqYZtWY8DcTwsfIHIIGQzAnAH1tPhbC06DqYibUVq309F3P0LI+A44mnLGY2fs6ENZVHordo95Po&#10;kfSv7HUvgX9p74AePPgh4S0jVPDPwBs/DLeD9Ou9w8+7eXzVuJlYgncVdTk55r0/4zf8E5vhD8bf&#10;2NvBvwJ159ck8P8AgOzs7bQ9ZtLowalpsttGEinSVQCJAo5IGK4X4I/FTT/gV8PdN8M6boK2Wm6P&#10;aMsduG+d9ihmleXkYIWZySM4XoK7z4mftD3HgGXwvu0+FE1u2FxetIzSf2cCoPOzhuSV4wCcdK+O&#10;zCdCdeUsOrR0t306s+LzzEYKrjJPLYONFaRT3stLvzdrsufsH/sK/DP/AIJ6eHPEWm+E7zxJ4g1b&#10;xpdi68Q+JPEF+99qWqOqssfmStyQgY4H+0euareDf+CdPwd8BfsieMPgjeQ6h4q8EePNSvdT1SG8&#10;kzKst1N57FGUDbtkwVI5GB1qpP8AtcWNim250m4huPkPl/aY+A6RlS3Py5aWJOe7+gOO60P4o6bq&#10;fhCw1a4f7F9uhEywSHdIAfYdenYVxNX3PHWh5L+xJ/wSu+FP/BP7xxqPizw7rXjbxx4xvtPXSLfV&#10;/FOqvqE2mWI6W0Jb7kY9B06DFega/wDG+S98Q3Wk+FdIm8S39k3l3dwsggsrOT+40p+846lUBx0J&#10;B4qn8fPixJoXwqvpNI+2Q6lqRisbOZoHjELzOEDgkcFQxI56gVetLfQv2fvhNLJNJHp+ieHLF7q7&#10;nboqRqWklY9ycEknrX84ePnjXiuDVh8vyqkqmKr/AA32Svbbq23oj18ry2OIbnPZGff/ABL8deEL&#10;R7zVPCdnq9pHzImiXZe5QDqRHIBv+gINanhL442nxC0FtQ0HTb6+t0cxMZttu0cgOHjdWO5HU9VY&#10;A9PWvm39g/8A4LNfCr/goF8WNT8G+E7bxFpes2Ns99brqtqsS6hbowVnj2sem4EhgCAwrqP2kPCG&#10;m/D3466Drseny3MPjgS6fqFpEWZZrqGIyQz7Pu7vLRkLEcgrk/KK+f8AC3xn4pqcUQ4O47wf1fE1&#10;FzQduXdXV1d6NbNPfc3zDK6VOg8RQei3PZPE3xeh0Zdlxqmh6XIx27DKbqZSTjGxO/PTtXA+P/ix&#10;p9z4K1Kxs7fUZ7jWNkc+o3aCIOMjIVScn5fuqB1rj57O+t/JghSHRmum229nYRRyXcp9S7gooHf5&#10;TgD72Txl6pqp8JXpT+z2vNQYBf7Re7+2RwDgMA8m1QwyPkXAJ71/Xqo0qT/eS17L9XsfL+2qT/hr&#10;7/0Njw7pl1qvi+1sYysOoalqA1KRDz5ShUijVsdyqAkeoavp+dYrLR5FkZY4YoSGb+6oXr/OvEPh&#10;lo114Zs5Najt/NmUGSKYWs93LcblAZm4ijDHBAHmbEHAzkmtbxH4/m8RW6rqGpafZ6fIhVorvZGo&#10;kBVlLQRySSSjhgYzIin+IMOK5qtV1J87NqdNQjZGt4E8Jad4gF3dzXC/Y1t7e3doALbzQkYx5kqA&#10;SH93s3KW2jOCDitaz8T+F/CbXn9h6XDJJlGuv7MsgMlsBS5UDdnrnn1rzA6jo0Nn9j0+31bxUvly&#10;Cf7aBb2Esznc0gTorZJPyL361PeXut67cNNfa1eW+4ALBprmziiAzgZX52xk8sx+g4rM0PXLP4gS&#10;Ttcebo+rQi3maMERB9+0ZJHPTr+NTad8QrHUI2Yx39vg4xNaSKT+leLpp91bncuveJV255/tab6n&#10;+KobmN9ak/07X9X1JmPCSagVT8ETav44oA90tvHei3kkqpqdjvhIV0eUIVP0OKw/iX440mDwxdSR&#10;3dveXmmqL+C3ifzPNkiO9UbbkbWK7TnjDGvNdK8aap8NNOf7PdWt9p0KHZbX6GRw2eiyg7uT0Dbu&#10;vGBxXpF54jt/Fui28NlpMN7d3SK8kci/6NaNjP71h12k52jJJHbqACP4daLpnirwlG0jNeS25Np9&#10;qjmZXuI15iYuhG7MZQ59zXReEZJkivrOaZrhtOuTAsrcsybEkXPuBIB+Fcj8K7i08HaTHbWsO20u&#10;PIitIYUAVmbzDuACjClNjegzxXe2OmxaaJfJUJ50pmk77mPU/wAv0oAoa/42sfDt1HBP57TSFTti&#10;haTywTgM2OgzXGfED4WaN8RdCvb3S7mTzlLytFBskikmHXMbghXJGCVCk9811Gj3lumt+Irx1VVt&#10;3SOSVgOiRgkZHoc1gLq10b621CLT10m+1DEkKiTdDqKYyElO0bJNpyM5wc8kUeQbanwB8fvGHxK+&#10;GX7YMHgvwdcaLp8N7p8LaBc3tqsi3i7fMJVm3L5nmGRM4yM444xp+B/B/wC1B+0PFqusax461fwX&#10;LZg29paNiJbqRc5O1QMKT/Ec9e9dN/wU28KXvhPxh4F+LGlwxXWi+Dbvbd6dOreZZyvMrsDgjCg4&#10;IHT5j1GK+o/Bvim18ceE9N1iybda6lbpcxH/AGWUEfzr9cyn6q8BSrU6UL2s3ZN3W/3n9I0c6wuE&#10;yDB47L8JScpR5JTcE2pxet731krP8j448M/sS+Of2nPjVbeKPjTZ6bb2en2KWr29lNta/kUk+Y23&#10;hSxYlsYzXqnxK/4JufDfXvh1dab4f0WPw/qsbfaLLULeR2mhnXlcszHIz2/LmvprT/B95qUMci+W&#10;sUgyGLVe1L4fywRRm1bzm2/OG9fUf4UVOIaFOcaKmo22S20PmMZ4mY+VWmqFX2UYWShC6gku62d/&#10;M+Jf2dv2bPix4i+PPh/xp8Ub+zLeC7FtOsSjiWe9BDKGc/Rs56nj3r7G8N6N/bWorGx/dqMt/n3r&#10;A1TxdpuipqDXV1HCdNcRXA2sWQkjJwASVGQSRnAyayvAnxlgvvh1rsOp6pDp2pSXl0lpLp6Oxe1j&#10;KKHjYruYYbl8ZGSQOK8vOeIqUabVJq+yS2R87xZxhPMpqcuWLiuWKirJK99F5t3PdLa3jsbdY412&#10;KvAAql4k8S2nhLSZLy8kaOGPgADc8rHgIoHJYngAV5x8E/iC3h74O32oa3qFxe/2ffXMUckk73Bm&#10;G8mOOKWQbpeCFDHqQRV/QtGvPiPK13qR8yO/t5VSa0u1U6C+NoSNcH99hjuk7EYxivzmUpN3kz84&#10;vfVmYurt8bvEWp6Lc6g2k32mwecmnwr5n2Jm4R53HymQcsI+3BOa7b4W/C/TfhR4YXTtPV5GkYy3&#10;VzKd015KfvSSN1ZifyGBU/w++G2j/C/QV0/R7VYIzhppT8010+MGSRzy7nHJPP6Vu5qRBR3oqO5a&#10;KOLfMyLHGdxLnAGO/wD9egCQ02OJYl2qqqPQDFcyfi1pd9eSWukJc65dRYDLYpvjQ5AwZDhF6927&#10;GoYrPxZ4ttla8uLfwtCzfNBaBbq62+hlYbFP0VvZqANvxV4n0vw7YY1a6hhiuT5Sxv8AMZi3G1VG&#10;SxPPAB71wvw98YaxpVlNptl4d1LULC1uPKsbiQC1UwEnAO/n5MY6cjGK63w38NtJ8N3rXCWklzf4&#10;Cm+vJDcXUo9DI5LYHTHQdq6CgDzvx74r8Y6RHpsduuhWM2qXcVrCr75m3NkuD0HCg8+1cB+1P8F9&#10;fbRrPx3Y6xPdeJvB7vcxeTCsIktycvEB82SFHGc969r1IafqviyxtpJ5Pt1gjXkcKn5cH5Nx47En&#10;Fa0kayxsrKrKwwQRwRQB5r8GNF8HfFXwVpviqCzGrNqCiYyai5umglGNwUOSqEMP4QOldP8AEDSF&#10;a1gufO+wwW8U1rNIkakwxTIYywzwNp2n0wDXkHwwgl/Zm/aRvPB9zNjwr43aS/0Us2FtbkZMkPXv&#10;1HToOOa+gpY1uImWRVZXBDKRkHPXr/WgDP8ADGoPd6b5MyGO7sW+zXMZO7Y6gd+4IIYEcEEGtBXy&#10;5XDDb37VxvhHHhvXY7aQSec8h0ieR7kzNMYoxLaytu53NAzqccZhA57dpmgBrltwxt24wc/pTqM0&#10;UAAOGz3riNO+CWk3HiLXdS1fT7G8vdWvBNFNs/e28axoiqsnDLypY4OMtmui8da83hbwTq+pKhkk&#10;0+ymuUQEZdkQsAM8ZJAFRfDnS7rRPh/olnf4+329jCl0R3mCDee/VsnrQBydz+zPoltqa32k3F5p&#10;N8AA0423EkgGcZeQNIPvfwuOMCq2o/C/xZp1/Ne2euGa53Bl2SvHu+UfejYtHzjoNo5Nen5oHFAH&#10;lOo/Hj7Jq9vb6ppt/pUih0uWYAixO4bC/rGRn51O36VpeOlsdYl0e1uJVuBrF6giYL91UCSkB1/v&#10;LHjBOGHHNdN43+Hem+PLVVu0aO8jUrb3kB2T2xI6q3ofQ8EcHNea6l4aX4d+NtP1XxVJNcWumWr2&#10;1lqccY8kySMrFplwzxvgFe8ZBGAp4oA9JiszJafZ5NuWMZeTaMy4YdRjHPrjv2qeBFsoGmw3lWqs&#10;5XjBwCeOMg5yfxrF02edY7J4pPtTsqMhRUjDJleuIzg49COD27R6/dTaf4euLXdHIL5BbtIyKqbT&#10;GoZsbQMBBkfMe/ptoA5XwXpNn4i+I/2OeNnRrJ55wJnCyFEgtkY4OMhlmIzyDg9ea0fjD4ButUsr&#10;dL6+utQ8O26vJcWUan7VPIP9WAy4yo7568daq/AjXLRbHXJ9Jj2afJeyfZnaT5A21d4UHAUCQlTg&#10;HJOeBVT9rTxYV+BmsCS4ksPtUTRRvHKsbBuccsV4+UZ4zhuM0AXr3UNP8R+PbPS2vUa3tWlH2dTv&#10;U3CyFgkgORwhDBfY16Bb6v8AZCiySbl+ZOEKhMdMdvQYr42+FaWvj34JaGpvr6TXom+zrPqDtNCu&#10;8sX8p1IKnbgbgQwOQc4rrf2KviT4s8beGdY08XOmzx6DeyWbSXZeW68krKyhH3qwCnABOeM4oA9n&#10;161uL3xd4qt7GFop9SsLW5tpnB8uWeMkquTx2GQPWl0/xhqVrpcd9feJPD9otwxjfzLQpIkg58th&#10;u4ZemD6VyviDxh4w0OSy/tlbfRoZlL393ZwvP9kUlgqxuz7nYHqu0hR06ZrW8NXUWta/D/Z+pWuo&#10;XsxcG8SJY8Sgb/LnjXhg/wAwyVDAoeTmgDO0630fTdUlvY/EXg1bqSQSoz27SCJ9247FZiEzyTtA&#10;5roR8TZfIH/FZeF/NzyfIO3H/fWc1I+uapcXtwk2teGdDkhOHtbzSGZkHOMSeeocHsQBn0qnd+Gl&#10;1/UY7zVvGmmizjQxsulCXT8nsci4Zcj3U0AV01DxZ401KbUtD8daLo8OksLefULawRpJCQshjLyZ&#10;xHgqSBj5vpTvF/jvxJ8T/EcdlaX9rrNhoMtvPNEun7rbUJWAO+UK43BSM7TkHuDxWL8IJ7nw7af2&#10;r4it/wC0NEvL+4WC8kVfMtH83G+ZFG0nP7vzByBGBgCvQvBc39v/ABG1rUbeOO3s7eJLAKrDfcOj&#10;MS5XsBu4PcZoAtaD4/1Xx/4IZta1rwZpraXILeRJ9LdY7SQ52qm4jB2gdAOuK+P/ABbqo8B638Uv&#10;DV1qzMuq6oNV0680qCQ/bHdS2EkQjy1BCgqT3I7V9feKvD95oXiyy8VaL9nW+sg0d5byW/nR3sBH&#10;I2Ags69VG4dMd60tQ+JdnrV5Z6Td+KvBl3/bwkMMcWjvbyWAjGWaVvtWRg7VxgEsce1AHzf+zz4x&#10;m8VfCbQ7PWdW8PounW6Fv7WtvOknk65LMckp0z3zjpVf9luwttF+MvxEtbS48L6el1qcCwKLBVS4&#10;Uxn/AFIGAq9OB3r3yHT7H4fadb6bDr3gxrOHbDDIkH+uYgs3y+eSDnOcnmrmk6oNUvFW11bwzcSD&#10;5ysNsSxXueJK0jUmlyJuz8yJQjfmaR4X+3G763ceS3y6b4Jt7HUnEQ4a5nvAnT/YgilOB/z0z6VR&#10;+H/iJvFv7WnjXVND1Xw/NBJpFs8Ml1GIYpgMkIu8gbh0Jr0/4fSrqPgTxN4wl1DSbk6xqf8AaVvp&#10;kwkW4eKKQRws7pIMRNGifKUxgsSTvIHfXvxJ034g6ZDcR6BGyeWjp9m07cykDJj8wjaQT7DjvXRj&#10;JWkqf8qS/wA/xMMLH3XPu7nmn7Q/w0ms9d+Hdv4kvPDeqWF74igk+y2VqQZYgM7mOcFd34HivK/i&#10;l4WtJfhN8b2t9NsdPuD40hKSx2iqWgBhCRjIJVQ0hb5SOfbivpq11fVvEk2YdHXTo8FhcagwLq5J&#10;JxEpyfXJZfxpLzwRcXul3Eeoa3LKsreYw+x2whB4IyrRsTgjOS2eOtcZ1CfDLV2m8AWouAxudLiN&#10;tcKBlleMY6deQAR9a+af2f5dLsPGHglY49F8QaXe6neHSJAnk6zpRLyMzXAB+Zchh83bafSvbtK1&#10;u80Pxe2pqxnsdXY2HmhPLinnVf3UhX+HccoSDg8VX0rwvY+ENPh8aW9rpn9rXx33sC2EEcs8jHBi&#10;R1QPvU5UZJ3Y5oAoftw/EG18O/s8eKLVZmW7uoBa/LHuVTIVGGOMDKn681qfBr4eq+maPd3TG4mh&#10;srSa5lKELLIIF8qJcjJSJTkdizE9hWZ4c8Nv8XPFHiaHV7EtYTIg8i5t1ki0yRsrPEA2VknZAgL7&#10;SIgSq53E16/Y2UOm2UNvbxrDBbxrHGi/dRVGAB7YAFAD/KX0op1FAGK/7QWmeItUs9c1a61Tw/p0&#10;mnXaSWdtaTS3lqYp1SYXBRT5ewjJ4AHqa9RTTNG8JeALzUNLWCG3+wyXC3bncXUx7gzO3JHAPJrx&#10;O9/Yy15tB1Kztb7R7KHUtCvNPktoEfyhLPciZeWJLBQMFickjNVP2xv2k9J+EngnTvhreW+pSXmu&#10;QW+l311DHJDHbW0sMitLFIqndIpQfIOcNQB83/scQQ6z8evgxHdRrdXV22qa1NJgACRzIRwPQjv6&#10;1+kmtCxs7dry8ht28hSQ8iru+gJ7npj3r41/YQ8DWUH7S3iDUtFa31PQfCfh+00ezuVTEsjOBIfx&#10;wck+n0r7M0lLmXT1bUFhFwzl9icrFzwM9yPWgDO8A+LbPxRYTLa2lxYfZZDG1vNCIyBk4ZQPlKtg&#10;kMpINbrLk9KRI1EjNtXcwwTjk0/NADGGRz+VfM37QXw6ii+NF9qzR+H/AA/a6Xokd/a6jbXTWmoK&#10;ySyK/wAuNjKzTFSTnqo6kV9LXt1HZW7TTSLFDEpd3ZtqoB1JPtXyx418OJ+0r+0jBv02SGx0XVhZ&#10;m8kVHV7Y2BlHD5Dbn2sigDYR5hBIWrp1JQd4mdSnGatI47TP2gbP4reNNBuvFniSwsf+EaW6tdTE&#10;a7CIMEF2A3Mk3y4IyCMsF6En6A8c/GDxDaabpdn4M8BeINQjurn7LHcTILGC3ROQxVxvWMgEAsq9&#10;RVXxj+zFovhvQpo/C+l2ljZ3AdbiwUEwyFznJHXBbBbuMZGCOZvhX4o8RxeILiO4u/t9taz+Rqtp&#10;dlY5tL+XKyoQMFGGCVOcbsg4IFVNKXvxJpycXyT+R3UGqeJNcsrea1j0Wx8xf3iyyPdbG7jK7Oh4&#10;/DNZPg74c+JdL17WLjVPF11e2N9dPLbWcUKoLdGQArvOW4bJGDgcVsX3meFbmbU7UtcabcE3F4m9&#10;pGiGw/PEBnOSF+Udck10VtcJc26SIwZHAKsOhFZGxyd98FNB10f8TSO81Y7XjzeXckmVYYKnkAit&#10;PwV8PNE+HWj2+n6JpdnptpboI0WGIKQo9T1Pbrmt3NFAHEzaJ4o8MeINWvtMbS9Us7+U3P2S4MkM&#10;4IRVCJLkqB8pPKd/xoj+Lsml3iw654d8QaOrAYuVt/ttqTxkF4C5QAnGZFQcGu2ooAqaXqdvrFjH&#10;cWs0dxbzDKyRsGVq5nxV8WIfD+g61fWtnc39vocLTTzbhDbnYCXUSN1K4OdoOOnWrvxVtbbUPCLW&#10;txM1ub24htoXjlaKQPJIqDaykMCdx5B6Z7ZrMv8A4MwzWz2UGranHo1xCbafTZXFxBJGeNo3gsOM&#10;j7xHPSgC74cTxJqujWl3eahp8MzwrIscEG+KQlQfnY89f7u3ivGv2iLfVNO8GeJbqPSG1jV/sjyS&#10;WfnxrDNuUwSYU9E2tFKSwx8gOeM19E29stpbxxxgJHGoVR6AdBXA/EXQ4NZsJb5LGG4C6kltqAug&#10;NhtWAt58EjIXy23HBGdgzxQBc8J+LdJ+HHgOzsdY1L+z49GRdOFxqpjtXuzEoXeq5AYNjjaBnHAr&#10;avfHVl/o0NlIt7e38Ykt7eNsOyHH7xgeVQZHJH615VCvh+40W11bxRp9vrWt2FlJE9tDbK0sktk7&#10;xyzmTgkErkZwFDHvXT/CXx9pem+E7/zrWTR3tbnLJPcm6kuRKPMjKueZMqSuOcFGX+GgDW1zS4tN&#10;0mW41/VZ2vrossCWzmMhiPligTOWb65JNdRoFiNM0Kzt9rKYYEQhsBgQBnO3jOeuOM1j+DrC61WZ&#10;tb1O3eG8uMrb28gG60hzwP8AePU8+g7V0F7craWUsrfdjQscn0FAHh93qsmr/EC6m3N9n065lu1M&#10;dyJpJcuwiKdAMhW+XPGQPWvXvD9pHf8AheFbgXNxFeQ73S8Id9rjJRuo4zjAyK8c0TwlDrkN9G8k&#10;N4ms3BkBEYkXYTlFAXb7njHJJzzXu8SeXGq/NgcDJJ/WgDzHwzeWv7O8/wDYeq6m8fh26kJ0ae7l&#10;TbYqAP8ARixO44OdvB44zxXz347v5Phv+1Vd62yfaobzVxcNE5bDyxgmPB/24cFSMgGJB3r6E/ac&#10;0DSvE/hqzgvt1xdW84litEl2+apG1iVwc4BJBOOe9fMvx28IeJNJ8H6lfR2kmoWeii0tLVll4jmE&#10;wkjBBy2AGTBJJGNvIxXVg5L2nI9paf16HPiI+5zLda/16n1V8RdT8N/FD4LXVxczTXnh7UETzmt5&#10;mgwu8Bt7DlFXnfnoAc+leJ/Dr4y2XwJ+K0LXElv/AGD4+maOVYZWmkj1GIFUnUYyyXNusMmQMbj1&#10;yeeQ1Xx5qX7PPw2tNc1rxJcaGPFVsp0/SNLzNePK4/1qRt8vIIyfYd68y8T+BtL+MHxJtbCx8UXs&#10;mlXpjk1nVr7Q0Zbm4iaMRLuOd5Uja7knJaTqMATRkozcJ7bMK0XKHPDfdHrn7RPw01TxT+03oev+&#10;DpYdT0nxMqrqkdnPHu08RqENzImQADypdtw4xgkAHyfx/wDHa6l8Qa94T+GfgLUtf1Tw9cNNfatq&#10;IN3cKYWx5qQKQoUHPykEYwcCvfvg5+zdonxu+GOv6t4o0XTbfxBMLjQZRpSvaLHDayGNIsI+10Ij&#10;jJXAU4HFSfDvXpP2Xv2RPCcVh4d0/QPE2vJ5LIbdsGcN9+UZ3ElBk5PBrKpFwfI+hrTkpQUl1PCv&#10;hN4J8BfHXxpa+KPE/iO8+IXibUgZtXsri0Nn/ZJVUBXyjxxEDyGZT5Ywa9i/bT8QXnwf+GXg7wZ4&#10;Ra8urq3VrppYYQVECRusZcRrkEsRtYYwU5yCa8k/aR8XW+p6vpHj7UNF0ux8UeGb+JtUlsosJrth&#10;LiJy68EsmQCDnjvivWPjC32rQ/C/ioMklnHAdBvpgu1Y2Rt0DY6BSGYA+pFQWcn8A/G/xi8W+K9I&#10;1rVte1mTw3czFBA2NziOIDdJ8oAjZ889TivVPgd4z8UfBPwLYw6zpqahHI8suoWNg4eTTMudrQL/&#10;ABRkDJjHIJ47ivM/Dev6p8Mrp5dHjW6sZpDJPpzttBbu0Z/hPt0Jq/aeKvD/AIk+Mel+ItS0vXNE&#10;1RYlskuRdlbaZfnKxyqpwRudsE9yKAOW+PvwQ1D40a34r8S+C9Wj1648dXcWmXF5KwgbSNOUoJYl&#10;X+IlhhgcHamMZzXrHgLSNA1X4PyeHfDF4txa6EG0pJWQqYrmDHJBAyQ+GyAQT0rc1T4badf6rLqF&#10;s1zpWoXGPOuLKTymnwRjeMFX4GMsCccZrlrPwTqXwz0pdF0mTSjaa1fOryIgs54PN5kmGMq7qAzZ&#10;46DgUAJ4U1a4+JB03UDJ9jW+Au5lkbayWUEjpCrj7v76dZJDg4KRrycGvY7D4cQ2UC6xr02lzWcO&#10;ly/aJcvHHHuwzsDuwE2KOTk8ZBxXCfs+/A/T7abXLa+W60+bWAdTtbWFwYo7Ocr5alWQqHjMbgqO&#10;AJScfNXpWtfGTwppWiarYR65ax3Gk6fdySxRDMsMdsgErBAP4MjjGO1AHG6HbLaaXGqwR2+8tKY4&#10;5TIiM7FmAZgCRknt3q0KyW8VWOj6JY3F9dNbLcRKVa5G2QnZuO7HAIAJPYYrk9O1bXvjHAl1p10u&#10;i+GbgsIpo1zeXaA43LnhATnsTjFAGb438S3svxSt5tDkjhsIWTStavlXzGgZ8mPAI2gqxALNwPMH&#10;pXX+HfhdY6NqC311NdaxqSgAXV6/mMnGPlXov4Crlh4C0mx8Jtooso5tOlQpLHJ83n56lz3JPJPX&#10;NW9J8R2utXl7bws32jT5PLmjcYdc8q2P7rdj3wfSgC8Diig8VhfEDxRP4a0ZUsYUuNWv3+zWMDnC&#10;ySkE/MeyqAST6D3oA574oaOfizcyeGba4WGCzMdzfTBdxRs7oogCMfNglsHIX6iuxutQtPDGiefd&#10;zW9na2kQ3uf3caKB+lM8L+Ho/DWmiFSslxM3m3U+wK11KQAZGx3OAPoAO1fPnib4XW/jr9qk+EfF&#10;d/qN54Zawm1XStP+1tGskjSIX37fmZRmQKM8BD2OK6MPQ9rLlv0v8jGtV9nG9uti/wCCPHmg/FT9&#10;oTVfEEn2jWG0YQ2WiWtpG1x5Qf79yQBtjyTjc5GACa921+xvNRtFhtLz7CzH55VjDvj/AGc8A/UV&#10;X8F+B9H+HehR6boen2+m2KMXEcS9SerE9ST6kk8VY1/WF0WxZ/8AloeIx6ntW1S+Jqxp0ttEv87f&#10;iVg8PO/L9qTucLq2j/2JqEkP229v5vvSS3L7mLYxgegxjgelfLeg3cd1/wAFgdIWOWORofDkiyBW&#10;B2nHQ+n419GeOfG1l4N8PalrusXK29jp8L3NzM/RFUZNfP8A/wAEr/Cb/FD4tfEv4wXmnyJD4gvv&#10;sukT3EQVmhB5ZOOMgKDg9sV+kSjHB5VUlP8Al5fVvQ/b+GaawGS47H1vhVJ015ynpZemrZ9wf5Fe&#10;d6RoOseMfjErLa6lcWtldXF2kNyybWWK3EcbQEfLtLzN8rsG3EHG0EjvdTvV03Tp7hpIo1hjZy8j&#10;bUXAz8x7CvNvg5Z2+pa9qWrQ3lnbvptrHZiTTp90FvNJuuJpYmbO3essYJ77B2Ar8pPxT1NL4N3L&#10;fD/9rfVtMkiktY9Xh3lJF24fAOAejdTypIr0L4q+I7jwR4muotQt3vNP1CF7vTLhE+a2eNV822z0&#10;2sqmRenO8c8Y8/8AHmrzH9qnwHqzyWvl6tbAq8T7o2RgxBB9wVP416d8ftQWS40+FLfT7q5tbee9&#10;QSSkXEOFCgqo6qxYqSfWuzFaqMvI/K/DFfV6mZZZ0o4idvSaU/1MTR9Wg13Sre8tXWS3uo1kjZSD&#10;kEZ7VZrhvgVr51TQru3+Yx28wlh+TaoilUSBVH+zuK/8Brb8SfEvRfC0zQ3V/H9qXrBF+9lHvsXJ&#10;H1NcZ+qG9+dR6R4n8L+GNNm1/wAY6xpehwabdhoE1C8ig+zyKDhsh+dyncFPOO1eaRfHmfxwLmHw&#10;vp8N01uJN7TTZZdvBwqZw3sSOK+Tv2cf2TND/bS/4KEfEix8eNrGsaP4NgjBQ3TxgzFgqoxLM23C&#10;vgAj7tfTcOZHQxyr18ZUdOlRjzSaV29UrK7Su2z5/Ps2rYP2VLDQUqlWXKk3ZJ2vd6PRHsfi3/gr&#10;zoGl/FTXtJ+DnhTW/idqGubJojaW0scH2lV2swG3eykBcnC/d696SX4YftfftmmNfFOraZ8HfDNx&#10;/rbSwfdeshz/AHWY+n3nBGenavqK4+B2g/AXw3olx4F8P2Oj23h25BktLK3C/aoJMRybiBuZgCGy&#10;ST8pq9qHxK1rxBGzWuNIgnhheJWQPcQvkmRW/hwRtHHTDe1eh/rNgMF7uUYSKa2nU/eT9bO0E/8A&#10;t1+p58eH8di1zZniW0/sQ92Ppf4n96Pnv4D/APBJn4X/AAp+Jslv4qt7zx3rNxbpf2l/rMhkWTbt&#10;WVducMwbDc9FkA5r6L8ZaHpvgfTrDQ9Ds49Et2/etHZ2SpBIi8bCQMA5OfU4rkviv411u1srTxBD&#10;HY3F54auWvo28s+YLZhsmiAzzmIs3UZZE4rT/tC41iX7ZcXkl41yiMCD+6HyjlB2B69TXzuZZ5j8&#10;fLnxlWU/Vuy9Fsvke9gMnwWDVsNSUflr9+5Q8U6hFp2jSNcQtLBIywyD0VmCk/hnOKw/hPefYtPv&#10;NBkDJcaDMbcAj78R+aNh/wABP6V0WuaWmuaPdWcg3JcRtGRnHUVxfhzwfD43s4dVbUdR0/VoYvsF&#10;69hcACRomI+fcpyw9fevLPSO+71xXw6m/wCEZ8Xa94ZkO0LKdUsBtwZIJmJfHrsl3D6Fas/8KtYn&#10;/kZvFH/gVH/8bp/hr4T2fhvxONY/tDWNQvhFJCHvLnzdquUJAGBgfIpwMDJNAHU9T/SvhX/grP8A&#10;sB/GL9pD9pz4M/Ef4a/DX4afFTTfBOjanYajo3jK+MNk8k8sZQ7VIZiApOQRg191Vx3xK+I8vhW4&#10;s5NN1Kf7Tpdws11Zw3IjR4mUg+aSdq9cjdik1d3GnY+D/wBl7/gkX8eNG+E37WWoeJfDnw6+HOqf&#10;GzwgfD3h7wB4T1BzosF0sLL9qYvkIzZAyMnl8/w14x4a/wCCLn7Ufj7wj8MPA198Gf2f/hDD4Q1T&#10;T7q6+Inh7VJm8Q7Lc5ZuCQzv3AABOOgzX6nL4m8WePJpJI2aK3mjUwTpO0aIDkf6z/WPxzhQozj5&#10;utdFYeFppGtJNW1LUNZmtFVUS4nc267W3KfKyQWB6M+5venFtS5vT8BdLf1qYPx0/aS+Gvhz4nya&#10;fefFH4P6Dq+h24tbwat4rs4dQjfkmI27Sp5bDjlz/F0xXBftk/DvWv8Agof/AMEv/iZ4N+G/iPwb&#10;411LxHZJYafNp+t293brOsyO8ctxDmIEKAcAZGepyDXeeOv2UvgP8RfFd74i8VfAv4X+I9b1STzr&#10;3ULvwxZXV3eSEY3u7xlmPAGWJNdb8L/DXgP4T/C7V/Dfgfw34Z+F1vM4nttO0e0gsv30qgLMYYQo&#10;yZFK577Dzik/eWoLTY5H9pT9mHxZ8Tf+CU/iL4TaXDZyeMNS8AL4fghknCQ/axbLHgydAu4Hmvkj&#10;9u79jb9rnxP+wd8Bfgx8J9J8NzaX4f8ADtjZ+PYrjxA2nnUHt4IozZLLHhzCxDlmQgkACv0H8JfH&#10;tvEmgWVwmmzs8kUfnSMQke/aRIADz8rjGPenfC/U73WPHU5vLqGSS3szLLFHdPlXkk4byicbSFcA&#10;noRgUS1d33uC0t5HzD+xz4n1D9nb9lOz8EftEQfBP9nG4s7hofDel6F4pitbe5tY1QtJvuZMs+9i&#10;GIz94E9az/2uvhX4L/4KYfsceNPhD4C+L3w71rxtqEcGq6ULLxNbao1vdW0iyKWSJ2cRkjaW28bs&#10;47V9GftI/Bn4cftCeO/DuheLPhj4I+I+rWaPOjeINIt76PRrUlQ7gyo20uQoCjG4qfSs/wCBn7Nf&#10;wf8Agz8QbyXwT8JPh34N8ReXNaNe6BodrZyqowTHJLCisoYFTjNOXvaMI6HzX/wTw/Y0/aE139uG&#10;8+PX7R1t4G0HXNG8HQ+CdA0jw1dvcxzQq++S7lZujMc/KD/EeABz1/h3/gnx4q1z/goj+0x4y8QQ&#10;2cPw/wDjF4I0/wAM2NxHch7hnSKaOfdHjKgCQYJ617TqmralaXWj6xHI0k2hXTG7aFmmhEceUuIt&#10;/sAwGe6jvXoXxV+Lln4A8KW95HGL641JGa0i3bEZAm9pXY8LGq4JJ/vKOpFEtXd9mvvBf18tj8jv&#10;2RP+CInx68FfF34N+E/FWj/CDRPht8CfEE+s2XjLQd3/AAkHiqJt2yKcYGOGG7dx1HNatl/wRx/a&#10;YsJ/+GfftHw9P7NcfxIPj2LxF9plGti3N0LoWPkY2giReuMZP3scD9VPgRpU8Hg63vPJNlDqAad7&#10;drfyizkjayrn5I9oAVCM4wTgkiuy1BHewkaNVkmRS0Qf7pYcrn8aOa2r6Ba+h4b4pt9J+I3xG1hd&#10;I8QaHcjQ7K2t7i2e4Ux2+2R0mMu7coYR4IBA5C5I615jof7d3hH4YyKsviKGx0xhO8LQFry1KROV&#10;aRyC6BDkHfHPg8cDpVPwn4Xt/wBo7xNqev8AiPStL/sOx1GSKw06KzSCK8nTCTXNwFJE+WXCB8rt&#10;UEjOCPSNT+IPh+w8Rw6Dfa1o8OrXyfutPmu41uJ1PHEZO5gee3av5J46+lRgsnzmplGVYOWKdFvn&#10;knZK29rJ3t30R72FyN1KaqTly32PEv26f+CnN54I8I2uh+GLXQ/EWoeNrWSxsZbW/jmse6zO5O1k&#10;YCSMKjkAHcSSMZof8ElvC2heEvgXJ4Pj+Ji6b4tvrmabUNKt/Lyo6YjMi4f5TyyEjj2rK/aq/ZG0&#10;rwh8Y/CXxm8P/wDEmj8H3iza3ptkvkw3UTNzdIqAbZ1YruI++q4PIzTPjD8PLfwp8Q9Jk+JfhLT9&#10;b0XxZqoXS/FWiXfk3bM7AqJFHytg44wCBnBr+puBfFzI+L+DMPPIFy87vXUviVSN0ovpZJ3Vt7nw&#10;suHcVRzqpjMZK/KuWnbbldm36tn2J+zB8H9G8H6bqt9FZeZeyaveIlzPGTJsWUp8pPHJQklcDJI7&#10;V7BXy+/7QuofBXQdQ8J+E20T4gavodzNH9nW9W0vBK0zyvG0LfeCh9oKE9K9G/Zb/akj/aNtdWgu&#10;PD+reGNa0ExLe2N/HsIMgYgpnlhlTzj09a9Dc9w9aPSvmv8Aad8MzWfxeXUvLsbeG/04RpcRkx3A&#10;KNg+aSNpQBvlHJyehr6TJyK+XP239C1iP41eC9btpJLXRrLTL2G9utgaFGLRsiv0wDtJ6jpQBrD4&#10;h6N4E8K6bLrepWulrdHyITOxjWVhk/KCM4I5AIzj0qj4b8e6Pf8Axi1bTbPWtPurqS0imezR8zRM&#10;vBz7bSp9RmvK9WutP+J9lo9j4b1bSZvEFr9sh8y21k2s0Es6ROZItp+eMYztx/CB2NRya3qvw28R&#10;3Wsa1FocseiwTf2UYtQit4bm5EYV2lGMtNIynOTx6GgD6Ci8SafPr02lR3tq+pW8QnkthIDKkZOA&#10;xXrgnjmr3evHPACaTN8d/Enjaz1Dw8ukXWg20N9La3kbeXcrIzO0hX/Z2jceu3HavVPDvinTfF+n&#10;/a9LvrXULXcU823kEibh1GQSKAN3wrA0ni7THTP7uUkjzjGCCrDkYO76H615Dp2rXXg3UdUibWF/&#10;4SC6u7smyufINoES/vI4yo3rLny413MMgfKSK9OYFZI5o0t2uLdvMgaaISLFIAcNj1Ga8k8b+LrP&#10;x54/uLpXvjpcl7cNd2Mck0NvIP3cIeQx8MGktpvlcYKnd9QDv9N8WaRJLpepTaxHawtcG+uG85vs&#10;6/ZYGKwufuqxkuY3HILBAOTWgp/s+PTorq40wXNrYCS/jjZg8E8zmUg8lQPm9MnHWvP/AIky6j8X&#10;Phkz2dqyaL4dWOzvLqW6X9xD+8nuZQsJBbYYLQJ0PzOO5NSeBPhhoXjnxdb6P4i0UateatpzqdWk&#10;drpTJsVlZ0kkljfClTuzwykUAd5qvijTdBs47i+1Gxs7eVtqSTzrGjnngFiB2PHtXPwfHnwfeT3E&#10;Nrr1pfTWqGSWOzDXMiqOpCxgk+nANer6P8AtD0TSYLG1Vra0s4Ujt44I441tyM5ZAFwu7PQDArI+&#10;J2l6d8JvC1xfo11dXF5dAxG5k3R2oSMySNgY+RYoZHKnOSMd+ADldH8c2fiLRJL6yh1KaNBlUewm&#10;t5JT1wqzKhY/yrzv443t/wCJPDi30fgnVZ7vw/fQXdo091bw+ZtZSdpWRjjqCGA5H413Wl+OJbfV&#10;tO0HVrS2WHxNEkkT6faxRT2bTqf35KltjjAByO4PIzU+oeJbi08Ay6rFbwtcQ2xnETzZjOBk5fHT&#10;g847UAcZ4Y8S+LLHxWumyaFpGjx6oXvUjudS82RcY3hAqgMd2CeQAG74Ndf4q03xHqV0o0vVNP02&#10;2G0sZLQzSn15LbQPTipby0j8beHbK8t3jW42rd2cysGEbleMHn5SDtOOoJqx4Z12TWbRluIfst9b&#10;nZcQZzsPqD3U9jQBk3HgbWLy5Jk8WaosTIVaKK3gj5PcMFyMfzrifB3wmh8Q+NfFH2zxF4h1KOym&#10;htEJvXikQiMMwYrjPL9a9eH/AOr61xvwismE/ia+dNr3+szkENuV1TEakfgo/GgCPVPgj4Rjnk1K&#10;+t2Ty8SSTzX0qqoHdiWAAGO9fNX7RXjHT/jp42tfhV8L9O02486UPq2qwRhkhAbJ2yc/KuWLN64A&#10;r7JljWaJkdVZGGGDDgj0PtXntn8K/CPwt8a33iLQ9NWx1a4iNvdQ2SARy5w2WT+EjKnjHUZzQB86&#10;/B74l65+zv4h8U/Dfwt4Q0vxBeeHibk3sl0tq85G0eZIXYKQCwGFIOK3v2avC3i3whqnivxb4pmj&#10;0jVPFk4kaIlQkIDZG9iSqr/Dj7wArPj03UtD/a81fXtatbrULLXrIxWJtYjid1KHywBzwB1bA5z2&#10;r3yx+DVp43sLe81j+0rZpH82SzWYw+YMnAmC8EnuBjPOc0AeYfDb4e6tf6nNa6LC1vHfww30mp3a&#10;hordGhSHMaZBkdjAy8jaDDnrwfa9L03T/g34JDTTXl1DauqvN5RmmYu4UYVBkjLDhRwO1Zfwg8P2&#10;fgzUbjSbGH7Pa2loY4YwMKgXUdQbaMdMLIhx6MtcT8TfiVeeNfEhtfDha8aGVrKMRXMkKBj8sizL&#10;jaWJX5e+0SMOgNAGdd3kvjfxDItx5MmpXsW68KXjx2NnGkeJJU3fMu/DhMgbgpOeQaoeEdE+y2/2&#10;yZmmubgDazEMY4+iqD9ACT39TXvXwj+Du0SWDxafJ9phJ1eZrPatwWj8tViA4QIMKq/wqB3ya8zt&#10;/gf4stZJrX7ZoscNm7RxS5Z/PUEhW44GQAfxoAwdXmmjs1jt5I47i6ljtomcZVXkcIpx3wWziofj&#10;3cWPwZ8MXNv4V1TS7htTgt1ml1CV4Hm3LukkuSV3Jt3xEIdqrv5GRitbQvCF5J4vsJNQn02+j02b&#10;zhaWG6Zp5lB27mxtQK3PPcCvT9O8Dx6nJe3WvQ2+oXGoKInglQSQwRAgiNQRyMgEk9SB6UAeXfBH&#10;4XwzLr3h7UX1PXvD+q6db39nfySrPbI03mCVIJVUFSMjByTgg8CtTU/gtpvw+Gnwi61S7sLZ1mhM&#10;12z3SuJMNtmZgwAVwwXJBETcZr1y1tY7K3SGGOOGGMbURF2qgHYD0rE+I+n29x4da8uLeKddLb7U&#10;28dItpWcDvloWlUY7tQBzXjTSda+H/hC7uNO8TahdTSuI4Ir6Fbks7naFDABx1HfjGad4OPiD4U+&#10;FNP0ubw7/bENvHh7jS7hPMZyRuZo5SvcsSQzH2yaztEupPHPiTw9of2yO6Xwq7T6kwPm+cY8pbks&#10;f4nBWX15r1P+tAHJad8bfDt5ew2dzeyaTqFwcJaalA9nMx9hIBu+qkjt1rq4p47qLdG6yI38SnIq&#10;O/0+HVbKS2uIYri3mXbJHKgZHHoQeDXLn4KaJZrGNJ+2eHVhyVTSrg20IJ6nyh+7z7laAPkP/goX&#10;Bc/s5ftmfDz4xSR+d4eu4/7C1NgpY25YON3A/uMSOeShFfTWg68rpb31jcRzRyKJI5EbcrqRkHPQ&#10;gjniqvx3/Z51D41fC3VPCmr6hZ69pOpKoaG7h8idSpLKyypkBgwXB24wD618Zan+zz+0B+xvqE0f&#10;gvUrW78IscxwatdLcRWx7KuSG7cBcdRxmv0bJc2wuJwkMLiZKM4q2uzR+0ZXj8tz/K6GBxdeNHE0&#10;U4Jz0hOF7pX6SV2vTqffNj8Q5kl/fxCRf9kbSKh+GerJpWn3i6gba3ury+nu2EIOzDuSOT3x1/8A&#10;1V8W+Hf23/ix4H0K3m8b/B3xFcW/l5bUtNt5PKlUYJfaQdoww7812vgL/gpd8K/GEZjvNWuPDt7H&#10;kS2+owNG0ZGMjIz610VuGMNXXNSX/gLTOHGeGuO5faUKaqR705Ka/Bs+yodRhuh+6mic9sMK5zWv&#10;iUnhFY7O8tr7VNa2eabXS7KSXKlsKSeUTp/G4zgkcCvO/BnxT8OfEOzW40LWtN1SPaGzbXCuVB5G&#10;QDkfjW9JqREJZrgiPHJZ+MV4tThJp2jNr1R8fiOFa9OfJJSi+zi7mpP4s8TarcKZF0rw7Y4+ZZJP&#10;td8ec8Bf3a9COd36U208QTaTFcLFeX181w25pLtgdnbaqjhR9K8x8e/tP+APhnatJrHizRbVl58t&#10;bhZJM4J+6uT2NeJ6v/wUT1D4paxJo/wf8E6x4yvd4j+2SQmO1ibJGSfTuCSK9bB8K0qfv1NbdXov&#10;xPpMo8PMdX/eezait5S92K+b0Pp5IrPQIbiVUtbGGRzNKUCxR7sAFuwHT+dfPPxg/b8hXxZL4N+F&#10;ui3nxC8YSKyAWMZktbRs4y7DhgCRkghR/erk9X/Yx+Lnx/uLg/FzxVNY2X2AXUOhaMcQmaSdY4oZ&#10;COOcscndgIfQ19cfswfsheDf2VvD0lv4b0tbe8vlT7Zcs5kkmIHTceccmqxWeZdgY8tJqpLsvh+/&#10;r8j2qmK4cyJWqS+t1ltCN1TT/vS05reX3nz78IP+CaWu/FvWrXxd8eNeudc1Df8AaI/D0Ev+g2me&#10;Qj44JGcYXj3NfYWkeCNH0DRo9Ps9K0+2sY0ESwR26rGF9MYx2rUPH9KjvLqOwtZJpnWOKJS7MxwF&#10;GOa+HzLOMTjpXrS06Lovkfn3EPF2Y5xP/apWhH4YR0jFeSRVl8NabPIzvp9i7sCpZoFJIIII6dwS&#10;PoTWf4l1PRrdvs1xawahcum1bSOBZpHUHgY6BQe7YAxXm/xA+Nd94h1WXTNDSRY0JWSYOUUA4xuY&#10;fMD/ALK4PPUVgxxapcaa9rcatNFbyHLQ2KC1jbjByRl2z3JbJry/U+YL/wAVdd0/xUuoaTHpNjc3&#10;VxsjuoIIlVYNuGCz3AHzkED5IzkdyMZrIsNGu47aOOW+mihjURpb2v7qONQMBQfvEY45JqOXXtE8&#10;FQ/Y5Lqx09YV3FGcRhQe/wDnk5rgfGX7Qc76tFB4ZtRqEa5EssqbEYk7RtJ6/MV6Dnmuinhqk9Ut&#10;O/QyqVoQ0b18tzW+MvhizTwJdtb3UyajYNHfWqvdO7NLG4kRcE9GI28+te0eGtf8N/tX/Am4Vtt9&#10;o3iSwlsNQtjw8RdTHNC46qwJIIPPFfM+lfCvXPiFeCbWLi6MEmQ/JhibBJG5fvP1AG44ABGK7Pw/&#10;8JNN+Hd611oGuXnhrVnUfaJbOdI4rrAAXzYGBjbAGM4DY4DAV/Ovj54JS4xp4fH5TXVPGYd+63fl&#10;fW19001dOx62T5pKhJxqR9x/ec1+wD/wRQ+Gv/BPj4x6h428N614m17V7q0ksLUapJEU0+B2Usib&#10;FUnO1RlsnivQfiz42b4xftBafonhuGbWF8CLLPdyW6F4UvpYyixM44+SJmZhnILIOuQMzxHeeLvG&#10;9/puhXXj28nbVJtnk6LapYySIASwaRWd1U4HKFSOea968F+AtL+AvwyOn6TFb2sNqhZFSNY42mIA&#10;zhf7zcknLEkkkk18r4ceDHFP+tMeMeO8asRiaceWCTvaysruyVkui66ndjs0pTouhQWj3ueUx+D/&#10;AOz9YhhmkkvdSvpFRSIzHLJcLk+VBnlUjDBpJD8qYx8zkBdrxZYSfD3ULPS7OCzudSuozdzXM6bo&#10;NPXJGII24Bz0Jye5rc0T4WweN9Oh1i2u5LPUI38u2uRuYmNdwIPzAkO7SNkEZ3YORU3in4E6z4t1&#10;a1vLjxOsElrH5I+z2CpuTOcEFiPoe1f1Z5HgHB6npH9qytPq+oX2oNg7jPcMIwOM/KMDHFYtv4s8&#10;NaZcrDYi3uLhiVAtYt7ZGSct0H4mvXLH9mrR5Zlk1m8v9c24IhnfZAeh5Rcbuneu80fQ7Pw/ZLb2&#10;FpbWduowI4IxGg7dBxQB85weK9S1kgaT4d1TVPm2/IUHPvgkr/wLA966zTfhX4t8S28fmQ2fh5eC&#10;5lk+1S84yAq4UEc9Se31r2rNFAHmWi/svaRDcLNq+oaprkgBBSeXZESR/cXAI61b1H9l/wAHXkW2&#10;HTPsbZHzwSMrHB7816FRQB5foP7J3hvR9XN5NcalqG2bzoop5yY4+4AA7A56+lelLax2Vi0cMccU&#10;aqcKgwBx7VJFGsS7VULyTwO5OT+ufzofGw56dx60AeZfCVftvjJ/9MZo7CytJGt9uFVnsrYA5x6A&#10;/SvTdw2jpzxXz3458N+IdS8Ba3dW/wBj03ztTigkXSxJcmTTFCJHuAIcuERQQCDjIrjN3iK/Twz9&#10;nXUkh0+FUsfLa63akBeyDfEM4jbykGRIThHA7UAfSp8BP5mpQpeeXYapMZ7iIRZdy2AyZP8ACwyO&#10;BnnqK1vENnYzaLMt75cdnGm9mLbFiA5B3dseteHfGjxjd+IfGOh6to2ravDHYvCtvpKQ3EKatIbk&#10;LIu9GC5VQfvgj14NcR/wUa/acl8FfCiTTdIlMmu+JbxtH0WyA5mbOyS4I7qpOF7ZGea7MvwdTF14&#10;0Ke7/q57HD+T1s1x9LA0N5vfol1b8ktWeS/tIftT+Kf2n9Y134afDPwXp/iyO1002WtavduEeCRy&#10;FbBZlQlcAZO4kqSMivev2Uvg5f8AwH+Bmi+GNS1JtUvLBCZJT92Msd2xf9leg9qpfsf/ALPVt+zf&#10;8GLHR1EcmqXX+mancD/l4uHA3HnnAAAHsPU16nkgdenIIr9Yp0qOGorC4de6uvVvufrOe5phaOG/&#10;sLK4JUISTct5TklZybb0v0SS0OS0PxnrVn+0zpenvNrUelCyfFoohMMuSvzhATJgE8sQMemOayvi&#10;H8d9X8I/tH+A7pdUJ8O+Lrq50+Sz34hRI2jiV/dt7u2RwRt64zXWr4D0F/E66xLo+nyapkN9q8kL&#10;cbgwbIkHzA8dc9CR0NbM/wABPD/jLx7ovisQqZdILGO2lZ3hhkLK26NN21G47DB644r84zjLq1Gp&#10;KtPZvdH5FmGDq05upLVXO48R+DdM8Xae1rqFnDcxOcnK4YH1DDkH6GuF8UaJdfCXR7y9sJNP1u+g&#10;s5U0m21N1jmzkO0YlJAKbRk7uRj72K7jxh4tt/B2lrcTK80kjiG2t4/9Zcyt91FHqT36AcngVwFt&#10;8P7f4020s+qTWmq2uob4L17W8P8Aohjcf6LHgYKEj5ycFvpgV4R5epgeG7qw/am8M6hLp+uXml30&#10;Oy2ij8uMR2GQDK9uvVt4DASNnvtPBr1zwJ4H034ceFrXSdLgWC1tVx0+aRu7se7E8knuar638L9D&#10;1/SLazksY4FsY/Ks5bfME1mMY/dSJhk4yOD0rze78N6b8HFFp4oPiLXtJu5VW2vGvLq63Nuysc0Y&#10;cjPTBwQfSgD1nVvFGl6HD5l5qNjZxqQpaedY1DHoMk9TXPR/HXw3qEDvpd1c680ZZPL0u0lvDuUA&#10;lSUUqDyPvEZzWfoviD4d6DKt3FDoui3E+y4MlzZC0kLNgAlnUfN265rvLO7h1C1SaCSOaKQbldG3&#10;Kw9QRQBx8niXxd4mkaHTtDj0GFlyt5qUqyyDntDGTzjkZb6iri/C+HUZfM1q+vdbbeJFjnYJBGR6&#10;RrhfbnNdR0oxQBDp+m2+k2whtbeG1hXpHEgRR+A4qbNGaKADtRRTLqdbS3eVyAsalmJPQCgDkvAc&#10;bat8QvFGqtt8uKWPTYCpVtwjXcxyD/efGDjGK7Cs3wq9pcaDbXVnbi3hv0F2F24OZAGyffmtKgDz&#10;f9qX4OSfGP4WXFvYFYdf0uRb/Sbjo0c8ZyBnsGGR7cHtUn7Mnxlb40fDK3vLyP7Nrlg7WWqWxG14&#10;LhOGyuBtyRnHbOO1eiV88+PLf/hlf9oSDxZbr5Pg/wAbTC11hF+7bXZPyS47ZOcn3NAHsHjKye11&#10;X7RbrCk2pwC2Ejq3E8TGWA8ep8xPU+YK3tL1FNX023uowyx3EYdQ67WAI6EdiO4qv4j0xfEGiPHG&#10;2GBWaB0PzK6kMjD05ANUPBOoxXBuI4Gja3mb7XBscsAJCd68/wB2QOv4UAb9FGabLKsMbM7KqryS&#10;xwBQBgfEXwrdeL/DCabDMirLeW73DMfvQJMkkiYAOdyqUx6E810JrkrrUrrUvjNa2UV1Klnp2mPc&#10;TxJna8kjhU3djgKSB711NzeR2yMWb7vVQeef1/8A1UASUVRXxBbyM3yzKB38s/7XOOv8B7elPi1m&#10;GVm/1ibV3ZMZAPXp+XSgC3imzwR3UTRyIskbjDKw3Aj6U4Vl61q8ljcrGqyNvC/cU/eJOMnpjjk9&#10;s9qAObm+DI0q7FxoOqXGl7TlbaQCe2HzbsBW5UZ/ukV5/wCNZtdgv5ba7t7HUmju/saRxSG1ja32&#10;w7m+cufMLMkeBjgP9a9gs9eeOEvMySdAFUbck9MY9T/OvKfDE8njbxvp199lvIrbTLuOS5bZuCb4&#10;Wv1yAeNzXo7HGzHNADE+JA+FfhaTS7rw7qegNCzBL68CyWbMxBaZ5osqvzYPzYzjHBIzd8XadpXx&#10;a8AaXNqklnqjBzKf7LaO8iO7KBtmWJTBXOASDz2r0jVvFvh+4uv7HvtQ01Zr+L/j0nlVHmQj+6cE&#10;5H8643U/2b/CunzNPZ6U+n3EhG6bTJJLJj8/QmNhnr3z07UAYvg74Z6afAlzosg0/UreMYhawVIQ&#10;MIVBIUnDhQo5xkn8oPgl8O/D3h7wtNb+Hb5bHUGnYXPkxiKR3Af93IoOCwA65x3FWW+Ds891cahY&#10;eINZ+1skYxJerleGLIX2luN2OSfukU7wrpHiLw5oVsulaxY6razFna31KFYmlY5Y/OhI4yeSv8OS&#10;aAN7UPh/qHifRQG1LTb6+hIeM3EIdYrlcgSLsbsSxAP41yHgz4rahoHie4uvEfhXUNJW10+0S/1G&#10;4gVYyxklLybkyuf3iHauSu9geldHpPxVtDqkkGuQ3eiybXj+0yyeZahhuDYlUkKcgjnacD8Kh0P4&#10;gahqH/CTTTJcR6XputNbpLHP5hmt9iF2Ug9pN44IwOOooA9AXVNA8XabHcibStQtTyjs0cijGSev&#10;HQN+tcR8XNG0bw1ps1xa2dvbzXjR2bRGCNreV5HWNdyEf7R+ZR2PNY3iX4R6Le6XJq2h3M2myKk1&#10;0uo2jmQyO6MWLgHMnC8KWxkkc5qt4b8dN4l0zRF1GS4klubmOSEQwMslwQoG6YKOBuPPBGGoA9V8&#10;C+Do/ElpY+GVj8uzlt3a7bzEjlVNoJkVeScyMFIIHJJ44zxuo/DC68J+IdW0MCZfEGh2/wBs0nVY&#10;x5aXcTbhFG4J/ebW+Rs8cjnJr0Twlf3Xgq4d47qGBrg4SL5fLY+WAQBgHgqzYBwck1tak0HxW1Gw&#10;jkW8tdV02WPyNQsFSTyiyFi0isCPLJUEA5wwUjkZoA5HSPGq6p8PI9bWF2k+yec8CjLJIB8yH3Vg&#10;Qc88GuA8U/AmbVLy48Qafp/hebW7xxcCZ7d42U7ccMGI98sCM17Xq/w/034daVp+mWHmOsZmmlkl&#10;cGa4Z3Lsz4A3csece1cnc/D+0RB9hlu9LkjJaP7NOyxqTn/lmSUx+Hc0AeT3Or6l4TsZJNXm8Cf2&#10;kyALa6npxtZGxkYBBw3Q8jIJHvV3w547i8UeHLhtNufBf23UI3soY9Pja3u7WU5DPIdxXykUMWPQ&#10;49667xjczX2kLpOpSLZ3ysrQXxs2njlPI3JtIKPz6jFcZe/ETTvDfg3SbOXxBb3rR+fYXENzZPby&#10;rLNEYjK7sSJJGI+/xgnp2rSlFuaS7mdaXLTb8mVfg9oum61q/g7Sxe+H75fD+hxxz+Vbst3d5jRt&#10;sjZ2PtfaTgYAAHUHHu6oI1VVXaqjAA7CuU+Jd5JovxY8LbtaXUZm/wBBTTorMobO3eIvvaTJDYKp&#10;k4zx2rrBzRVlzzcmFGPLTUfIKw/iBaPe6PCvz/ZhdRNeBRndAGyw+nHOOcZ4Nbh4orM0OY8X614d&#10;1rwNdC41bTrfTZE2C5FwoWBhgqwOeCpAPsRXnXw6OoSmw03VdSsodQvPMurAbwk0NkzENdqrc+ZO&#10;25k/uoxPpXZeN9ftpL26s7e1+0WcZC36wxrnUZ2wI7LP+3/y0PO1Ac4rlJvgra315F/wkSldcuiW&#10;OquRMLuYklRk8qqj5Ah42qoHIBoA9Z0HQrXw1pMNlZRrDbW64QA5z7k9yfXqeauZrzfwXq+taVdX&#10;Hh+6v4bfUbXizS7QyLdJjhkkzlunIxuHv1rtvDOvHW7eZZI/LurOUwXCDJVXAz8pPUcjn3oA0qKM&#10;UUAWvAX7Udi/w+03UvHsNr4D1i8kEMun3l0G2MThSGwOG6jNef8A7afxH03SvjD8HbGPS9F1rULv&#10;V5bqOS5WeT7DHGseZlEUiKSN3/LQMMdutdt8bfhlovhL4T29mtrHf6Ta+TZ/2ffD7VDJEODywJVg&#10;oY7gRyOoFfKGjeFPBet3Xjb4gQ6/4i+Hb2tnPoSWviOKSWGC5u4yscsD4LbCquSqjjA7dQD6j/Yj&#10;Tw34t8D6r460HSdS0mbxpfyXF0Ly5EplZDsVkA4VcAYGAR6V6lptvea5aSXE11fWbTNIggTZiIAs&#10;gIyuecBsknk+leE/scXPiD4WfA+y/tLVvDfiLw3bYt9MvNJmSKMwKjMWfzSgEhbIxkkd+9emt8bZ&#10;dUVY9Ps4mvJGJWBGa+kWPjDuIAUXcCCMyYwRznigD0K2j8mNVLM5Vdu5vvN9fensciuNE/iefW45&#10;LdZ5LNny8U6xW8arxkA4dyfwHTrUd/oXiDRr7UrizN1exsu6BH1PlvmyyhGTapxwDnv260AV/iJq&#10;l14r1CPRdNmj8l5DDdbMM7Ou07DzwihgznHoBjNeT+KvCnxE8N/F66sNBvNL0Pw/DqWlal9uaP7V&#10;c3jTN9ikRozgAMC7E5OPLGMbsj1DwfrNh4DjaKa1mt0t1Jl87/j4sIjjBl5O/cUZnkVjkgEjnNO+&#10;Ini+2lv1htGjkeS2s9SiuInDLKkd7HgZHVct27MaAPQoxgd6898d+DbzU5f+Ei8OyG38RaWzQyxz&#10;J+71SJCcwSqP7w5RhgjKnkZFeiIMrXO+IvApuPtt1Y3V9b3VyA5jjuCkLOowCR6kAA+uBVRlYmUO&#10;ZWMH4DfECbxr4auobpbgXmmzGNzOPmZG+ZcnC8gHaRjgqRzwa7ueVbe2dtrlYlLYRdzHA7Ack+1e&#10;NfHS51T4K3n/AAnWh27XzLEJNZ0nHN3EgAeaMg48xF5I5yoJCkjntPgN8WF+M/gOPWkjt40uJH8o&#10;wSF0liydjjIBGVxkHoc1U4acy2Ipzb92W511hqcOpwLJC4YMM4PBH1HUYq1nNZupeGodQuFuF329&#10;0vSaI7W/H1Hsah0O8vIb97C/ZZ5o0EiXCJtEq5x8w6K35A9uhxmamxQxwKKRxlaAMPW9194r0m3V&#10;cpb+ZdyfKGAwNij6kuSD/sGtxRiqGjQyG4uriRkbzX2x7Tuwg4Hb6nHvWhQA2VxGu5jtVeST2rm9&#10;J8MJrXgW4sNUVbqPVFnFwoyiyJIW4HflSOQfetzWdLXWtLntZGZY7hCjFTggGs+bS9U060j+w3Fv&#10;MYY1jEM0QjRsEZOV+78ucAcDjigDyPwg9x410lGkWx/tCB4dZvo70D7KzFTDPGr+WxAWSEtgAEls&#10;ZFdd8JtK0611j7UtxLe3uq2aGaVLdlspDE7Mrx+ZltxFww+8chTxkGuY1rwDGvxDuvtV7cWd9MHW&#10;3SOeSK1txcAsCD/EwmV2P+8OnWuj8K/Bq8km0/UrvxI2qTaepNhOB5ggDIqna7Ellbbk5zyeMCgD&#10;0pThazfF9lNqHhjUobfmaa2kWPDmM7ipx8w6c0aNqUhnks7xoWvIVDsY8hWUkgNz0Jx0rS7c0Acf&#10;o3w3sptFtfLZfLaOPAK7sD+IDBAxjAGQSMZOa66GNoolVmaRlABY4yx9eB/hUWn2UWm2kcMfyxxj&#10;auTn9asnpQBwvxWslhurO6yvzBojubGAOeOMn3ye1fOMviWC413xFrlx5q6TNMkt5OQ8aJY2R3u6&#10;nlWYSM3b7yRDkGvpT49W8138M9QS3+z/AGraDEszMFc/3RtySSM4A618l/HEz/Cj9lLxTodvpFxB&#10;b3j2Xh2K+kLeW6SShJtqMMAnaxyCTyM4IGQHroeZ+EPDus+K9StPiF4ssbrULW93LoEJkZ5tJslJ&#10;WMNCVAOVP3lLZ5PHWu28Q3rW6aTfWPkvZtLsk2khdkgIDDBxwxHUevSvqL4m/BbRdE+CcKzXFzZr&#10;4Q0oYureLzZHjgi5BQ/eyF4Hv1r5D0vx1Y6hrVvJoLy3mhasxikuhE0cMczfdZA4BJJBDADGTzjB&#10;ru93EK1rS38n8u5ya0db6fkehfs4eNdc0+/8deDtc1xdC/tCSLVPtb2+7AmIW4iiGQFk+6VYZGWc&#10;leAR0HxT+It/8UNcMlyFXS9NuHTTowvzKv3d7tyS7Yz6YI4zk1zPw11maz8a+FmvLWZZft506zvJ&#10;ANtxthMTAD3j84VV0qVU061h8+PzPJVjFg7guBhh2xnisKz5rT7r8jSj7rlDs7/ec78ZPDQ8R+Cr&#10;tfLhkbymQ+YpZdjDac4IPA54Ocium/YX+PGi+IfhzdeD/FrJMtrajTNSt7kMzEwhwJ9p4KGIRgkc&#10;qyg8gkij4wv4bXSTHPKlvHdutuZnUskO843sBzge3Nb3xu+BvgO28HWfxM8D+MPDuh+I9FjEEt1q&#10;E3l2mrMibGSSNsMJTuGCo3ZYdc1gbmPq09r4E1nUdKuL6OaCwkzaXIO4XNs3Mb5HUheD7jNT3dtD&#10;rGnNC/zwzr2PY9CD/Wk+E/xKXU/F/wBi8QaC2m+KnsDFPpwRPLvraUHM0Em4K6up+V+qswB4Ndp8&#10;Nvgr4S+INxq2n+G/iNdyN4bIivrWWyQSabndhJGdRyNpB6/dNAEPgHxc3jfwzc+EdW1K80vWI4tk&#10;N5aTeTPPECNskbdAw4BHPPYg1W+JWn6wPBGoaZo+sLd6kli2iWN3qjx4mmcAzySNgDcsRA4AyZOh&#10;r0nS/wBk/wANeErC61/X9SuvEiWdrJNbllCJCu3JZBHyWIHBHPPFeO/FzRvFng/wxFZ23hLxFJ4f&#10;tAbXU9S028ddQS4fZJK3TLxjKp5q8kIee1VCDm7RJlJRV2a2uar4g+FPxO8Oa5J8arbVdHs5rfTx&#10;pN1p8SPJFL5QljaaGNVI3AFSUGAAM5yab49/Y48T33xXuNe/tKKK11bU9SZERwxaJ1S4togFGSGn&#10;g3ODn5cjBzXJ/BH9qvV/2m/E2n/D+x0fWrrw/PBJAuqahBFMLLygFVypAWVkcLksWYZzjNfRPhDw&#10;fqGseB21DVPEHiDVdY8M2t1pph08/Yllkj4YBVHzs2xAGIOD060pRcXaQ1JNXR4ZB+wT4w1PTryO&#10;+i0uO1uLeNTbPdk7ZDHGksxIzlyfNY9M/L3zjg/GXwu174dXF0tvpsN7a6pJHDHp8Vw0jXUUYbbF&#10;G0YP7kN5O0SKrZ+QEqOfrr4M/Dyz+Ifwt0PU9Ys/GGn3Nwv2iXTtZv5RdW0gYrsf7pI4yMjkEGtT&#10;xH8I4/Autp4r8K2irq1nA0Fzau7SLqFuWDtGCclXyMqR34IINIZ8Ww/C3xVaatb6TcR3mnytYf2a&#10;jKZBJLBI0AkblmbcimZsfKCRgDnNdhbfsreOtY8V6le+HbG80TRNQuyEnS4UzyoiIiOzSSb/APno&#10;2SpO49DnNfa3hPxRZ+MdDt9QsJlmt7gZBH3kI4KsOoYHgg9CK0CcenNAHyD+zb4U1uz17UNa1K+v&#10;LpL+xiWYSXvnIt758xmUIDtXy18pQQF53eprsPDJk8Y/EG+1YkNYaTu06yCsCsj5Bmkz1zkBfTC1&#10;oftR3158O9etW8Px27R61HKL63ghJlsGOWOoPtBOwYYMW4JAxkk1BHqWm/Dv4XSX1q8d1YaZZNce&#10;bGQRcYXcXyvHzHnI7mqjG7shOSSb7Fbxx8XLfwzqK6RptnPrviGZcx2FsRlQf45H6Rr1OT+Ga52y&#10;8EahoXiqz8beLFi1jXlZdPt4rEFLXRLeZgHKKTmRs43SNztzgAZBsfsu+GpNO+E9jrN8ZJda8Vou&#10;r380gAkZ5VDBP91VwAPY+tejvu2ttwWxkA12VJqi3Sp+jfX0OanF1bVJ7dEVtc1ZdG0+SdhuIGFB&#10;7mvP9X1uW9ZprqZcJySTtVBWpJ4lfxl4O894447mzuntrqKN94hkQkYz342n8a8J/bM+BfiX4/fC&#10;g6J4Y8QNoN6swmkyWVLpMEeWxXkLkjn25r7DhXB0JU1Ubs29W+h+gcI5dhcRXhHEVFTjJ2cnrZd7&#10;I8e8b3Gr/wDBSX9oZfh74euHtfhl4RuEuPEWpRMyG/YHBiUkYPcKACOrHgAV98+CfBemfDvwnp+i&#10;aNaR2Om6bCtvbwoOERRgfj7nk1+fn7G3xa8XfsAfEDwv8M/H3h7RdP8ADvjC7lit9YtZ9zS3JZV8&#10;2Rj1X5kB3AYBB7Gv0Bv/AB/oel6YLy41jTIbRiiiZrlBGSxwoznHJ4Fc/GVSvGtCi9KVrxs9H3fq&#10;fUeK31jD1aOX0LfU4q9Nxaan/NNtfab6PbYr/E25aHwPfLG19HJcJ5KyWdstxNGWONwRgVbGecjG&#10;M1qfs76Xpfij7Pcw/b9tmPtccqokVvebhJCVYIAG24B2kcfIc5rlvFbSfExVstJW6u7O0fzryeCC&#10;53RlV3J5bouyQ7iMpk8dqv8Aw+1yP4R6D4fza3mjhZzpkUGpW4t7jUFzudIkd1G59m4ZPQE4r4k/&#10;ITlfi5qf/C3P2tdH0HTpl0+HQmESXKxBsSL8xAB4IU7Rjjv0rtvGsfjq61+aF9U8JyfYV8iOf+yZ&#10;Q0owCScXBwcnBHHKnjGCfO/2fN/xI/a31rUo122mnXd1IuDuBJfYCCByDtzXunxH0r+yvFazRtGs&#10;N/ESyGUKwkU8lUxk5DZZs9QPWuzFaRhHyPynwztXr5pmS1VXESSfdQSgvusfMEPwwvdM8eSaPJrW&#10;o276rcG1nnx/oMilJJkjWOJ0dH5JXezKAuMHOB6v4K+Cuk+D9Oe1k8zVPMJ3PdRRD5T/AA4jRVx/&#10;wEniquu+C7x9G8TXzQwyapLeDULBV/v24Xyc89/LGR6MR611fhjxBD4q8OWOp25BhvoVmXDbsZGS&#10;ufUHIPuDXGfqzGXEdj4K8OXNxDbQWlvYwNKyxRhVCopPQD0FfP8A/wAETfCn/CTW/wAUfidcKz3H&#10;jDXnhgkbJJhiLEcnn7znt2719BeJ4obzSns7ia3hh1BltHaaURLiQ7CM4PJzgepOK+e/+CVGoN+z&#10;3+0Z8XPgbqREDabqLazo6ucG4t2O1io9ADGf+BV9vkTUshzClR+P9235wUtbejs35Hx+dPlznB1K&#10;nwXkl/ia0+/U+9GAZduOD+teM2+qR6nqWpxLHNC2n301m6yjBJjcjcOTwwww7lSCa9oB5/SvEPH4&#10;Twt8f7qFbiHyPE1hHdpAv3ormHMcjP8A9dI/K2+v2eT0NfEH2BcZBIpVlVlYYIPQiqGj67Z3eo3m&#10;m24Mc2liNXiKbQEZcoR/s8Efga0M4rzPxFrCJ8UINUivBDpcZj029aKTYZZHJMbMehAYbf8AgeKA&#10;O8sPFGn6nq+oWFveQzXmlFBdwo3zW+9dy7vTIrh/+E6/4RLxbqUlnE95pmoiS6RWYQoHiUGYRHbh&#10;2I+bDEZIOD6cf8FPAPi7/horx9eeJtFjt9H1JhJa3sM3y3gVgI0IBywWMnkgEdK6r486zZyabBoe&#10;mGB9csGS9S2jUFoIOVkJH8IaNnXLYUA7iQBmgD0PQby41DR7ee5hjgmmQOY0YsEz0HIBzjGeOtUt&#10;c8c2GjTS2+/7VfQxmQ20JBkAH97PCjnqxArkrvXta+Ilzbw6bHJFprhZHlhlAt3Q8488ZLkZHEXy&#10;9RvNbui/CrTrGWaW6X7ZJclWkQjbASmQp2dGIU4JbJOKAMWy8Q6t8UIv9EWS1ssA5hnMMT9fleYL&#10;uk7ZWHZjH+tNbeifCzT7CO3a8X7dNauZYVZdtvbMxJPlxjgDLHlizEdWY810yosahVwFUYAA6Clo&#10;ARVCLtAwB0A7UtH+eaq6rrlloUHm315bWcfPzzShF468k0AWqxfHt/No3he+vLOO3N+sQjhaUHaG&#10;JwpY9cAnPH4U3/hZegGGKRdWspI5gCjpJvUgjIORkAY7niqPi/xRpOveFpIbXV9JkaYoyf6ZGAQH&#10;Bz19qANrwroK+GdAtbLzXmeFf3kz/emc8s5+pJP41X1/x5e/CnTJtQs2vr+a4vo2jsYjFuuGICCA&#10;FlyIyRuIHzZLYPYRXvxM0CyLKdWsZpVTf5UEomkYeyrkn8BVPwVZX/xH+LGi6rcadfWei6JIZbaK&#10;aNRNdSsNvmMjcoqgnr83fA6UAev/AAn8F3XhvRJb3VpBdeINYb7TqEucgMR8sa56Ii4UD0HrXNeK&#10;fs+kfFF77UPsIt7CVLmJ/IdDDuQqzM24h2x3AGOmO9eg694p0zwtZmbUtQs7CIYG64mWMEnJA5Pf&#10;DcexrzHxH4vsPG3iG4utHleRI4/JM/lPH5kg5BRm4YAHqB+JoA9WmsYLqykhMcfk3CneoAAcN1z9&#10;cmvB/h1pGn3HiG5t/Et1pc1v4dkEVkJbx0mazhlZrZ3jYbWLyLIxG4D9zCcHFafjG+8WfEX4frL/&#10;AMJBpPhzRXb7LPJYXe++uXVmjaJZ3CpG5kAXG3IJYZyK6H4U/sz6F4Fs/tGoR3HiLWLhhLLe6s4u&#10;bgHACpz8vyAAAgdqANay+Ouh6p4DsPENimo31jqTmOBLSzknlZwSNpVASvIIyeBXwz+01+0V8cP2&#10;ov20m+D/AMMdaf4a2un6Yl7LJfqbW6mJRZCzsAzgDICqg5GScg8fa/wk2+FvH3izw2wVI1uRqtmo&#10;wMxzD5/ycH/vqvif/goUZvgB/wAFTvg98QLRhp9rr0cWnX9wkZbztsjRuG7ZMcirxzhfavuOAadK&#10;pj6sJQjKfspuHMuZc6V1p1dk7eZ8fxpKpHBQlGTUOeKnyuz5W7PXp0PVf2ONJ1Twh8DrHw3r863H&#10;iTwzNNp2rOGZvNuEkYs+WAOGyGBIGQa/Mb9tH/gj9+0P8YP+CqU3xD8Ptbz+FtQ12y1K119tUjif&#10;RreLyt0flFvMJXY2Agwd3UV+zvxd/Z71HU/Fj+LvBN5Z2Ou3SKuoWV2D9j1dVGFLFeY5QOBIM8AA&#10;givPdb8aeMfC+qabpOofDnWF1fVpjbW0sOo2cmmvLjd/rjIJtgHJP2fIx0r/ADLx3A/iFwLxfmGb&#10;cL4OGKp41TjdxjJRVR3ejas10ex+t4HHYWeGhTlK3KvyRy/7aPj+y+FX7KPizUNUupI1XTjbLKgD&#10;SPK+EUqpPLbjkDPavl/wB+0D4Bv/AIj+C9L8TfHa91jQtA1a21pIdT0bfblo9rMjTCQhCwUqQRgE&#10;8ivtbwz+y5e/HPVI9c8Za1ol7Y2bSWsOg2duLqys5AWSUyNIAZJhyoJVQnOBk5rxv9rP9gP4JeGv&#10;HPgPTV03R9P01rwWmpadZzrFqMy3B2x3Ejs2VhjZclsD681/UX0WfDbAcH8O1aPFiqfWcRU52qbj&#10;aCtZJp7teWh8VxdjM1xFeMspcOWK15k7t+VtjjfgP8N/Cer/ALQGt6l4ij8J+L9F1XVrjU9OvtM1&#10;hWv95lYrD5fmruUggkFCeODX2Z8WvhJa6JoUmtWMhuri1CNZaffyfcc4UR284ZJYZH+VR+8ZAcYS&#10;vz78O/sNfE39mkW958L/AIgfD3xS3mi6TSdSSIeapwYzA0wKyg5HKkDPQ5rstM/4LM654D8RQ+Gf&#10;jh8O59MuNJvSl2bS2SRZmjUdEkO3KsyNuRu49ef6ZqcCVcXzVcirRxEVryp2qJecHZ/dc+Vp8YQw&#10;7VLNqUqL7tXg35SV/wAbH1tof7RGr+HrS1a4Xb50jQPZ63MikTjOYIbyJSrFMEkSx5I5L1nftV6/&#10;eePfh6Lvw/oX2jXoY82o+12rtdRnDGFcOxIbjOBnimfBT/go18Gv2nL2GbTdSghvNNZth1Zrezmt&#10;Nw2s6B5N2COCUz6V2+hfAP4f+M9ItZNJuo9Qgs4vs8Fzb3aXBRg+8tvGf3nOCc5wcV8djsrxeDm6&#10;eKpSg1ummvzPp8LmWFxUVPD1FJPs0z5i+GnhXW7ezn1jWPhknhO5W4KCa0sDK8abB8wdRjczM4P3&#10;QFJPYVh6/p+kzeJLPxDq0Omr4f1JVtLeKa1MypKZC6yybRjdLhh8u3Azkmvr7xv8ArO1sb7ULK8k&#10;t/3s108MsjR2pU23lCM7SMIrASeu7PODXmPhz4Hf8Ipum0u8s7K4a3iEMqWKv5M6vu81Q2Rz0A7d&#10;a4TtPMdGXw3ZeFdR+zWen6XHqqIZ40tCfl6KrYUB2yDnBwAAc8mn/AWceAtGvrO1160uZNUvpLxo&#10;LYcQRuSSsQGdz9MEDH3cnHFev+K9F8Ry3Gpao3izVBbrKblbWNVCGFYuYc+7AncOe1ef6TDK3wS0&#10;jxtcT+EdIh1a2tBbW9/LDC08vmsssayS4MaBdjgI2SQRxmiz7AdHH8Yb7wxotxd6l9lvLe3RpA0e&#10;5WOPuoOOWYj0wM8k1P8AAvXLS40y6Rm8u4X7NA6uwbdItnCZvm/ixM02Tk8g+lcL8RtR8E+C1Wx8&#10;TeJovCVhNqCqPtdzuXUNsq7wkMpWfyyMYZN6nOateGtL1DSbSO4a1j1q1jzP/bGlSi9tJmkLStLJ&#10;5fzIGLZAdAOW+bGCdqmFrU4KrUi1GWzadn8zCniqU5unCSclur3a+W565feBtJ1e+iu2s4kuoQfL&#10;uIWMUiZ4OGUgg8nmsOb4d61oUrXGg64ySrIZEW6BjdCcZImh2MScAfvhMOPunkHi/B3xqsvEfiUa&#10;XpesWNxcxsUntluvMmZcZZ1Vc5bGCETdkI3IrpH8V6xefZ2s76F1VG4ZAVmA6sSAckDkBSc47ZrE&#10;3Na7t/iJei3b/hIrPdGAkpu57uRmAPBH2WS1TcRySY8E9MAcx2vwma5NrdahrupNqlncTPDc2sUL&#10;GKORGVlBuluHJZWKt83Q8Y6Vl/8ACbarZvZm4lkSK9iLIUhMioOpZmGeP7oG4478ZqbTfG+oX8sP&#10;k3UcxuoXWH5dqShQG81SOG6dASfmPTbQB0Wl/D610xZgrSwpJgr9mka1ZDtKnJiKK3Xglcr61c8V&#10;WMV54T1G3kXdDJaSRsucZBQ5/n9a8/h8favFNZxtebnmRhG4UOsiL1kYAZ3KcAquSOc4q9c+O9S+&#10;xr/DFIjlRPBmXauVYsFByVIIKqCRjnGaAN74OamusfC7QriOJYUazRVRTkKANuM/hV7xH4clu7mP&#10;UNPkW31S3GELf6u4X/nm/sfXseRnkHhPBnja6sfD2m2unrZwrsd47RzteVFc7mTCnOBk7QM464rQ&#10;i+J19f2dvLbsjLIA8bsm1Zx0Kng4ySMBckZwcUAdn4e8Qx6/pxmVWhmjJjnhZhugcdVOPf8AAg5r&#10;A+DNpFoXw5t3ab5biaa4JYj5d0jEgfSuS1vxRq0GnzatbwMmoCDbKWhKx3CBMkuBwcDGCuSp3KT8&#10;prkvC/xjk/4R7SrSTQdWt7NYfMtlih86F4x85dHj3AsoBO0+hyRzQB6z4s+IzWlzBb2MTMtwdonL&#10;Kq5yVKgcndwTnGOOozXEeGriP4neIhZ2M800liW+03IjOzTiDgRCVcK7Hn324+bgZoat4g0G/htY&#10;9UufElvZqQ/2e2tXkaZQQQJHTdtPbg5IA5rqtF+PHg/w5p62thY6tZ2yZxHFo86qPXotAHQfD/4R&#10;2Pgi+fUZJptT1mZPLkvZ+oTOdiJnbGvsBz3JrrBXnp/aY8Ng/wCq13/wVT//ABNE/wC0Dp+tWs1t&#10;otjrV1qkilYEfTJlXceAWJUAAE5JPpQBx3jjxV4ij+I2uaZpFrBHHJ51rJcNdFJF3fYmV49oOJMT&#10;OoHUEAnjg9j8D/h/HoOn/amG9ld/LcyeaZnbHmS7sZbJAUEk8L7mud8F+F7O21bUdKjn1K+urnVA&#10;s99cAxS2skiXX2gx5A3KyW8EW4ZwApzkV7FDAttbrGirHHGAijoFAoAydf8AFFz4Uu0XS5L6TUL4&#10;rutIDGwuUXcMP5gIRPm5YYPuTgVTt/B93rOwatcRx2MYxHp1nmOEenmN958dMDap7g9qdv4itdE+&#10;IOpPfSqsN6iJb3WcxR7Ad8TN0Rs84JGc1ujxrozDjVtMPb/j6T/GgC7Z2EGnxCO3hjhRRgBEC/yq&#10;as3/AITTR/8AoLab/wCBSf41H/wnWjeYy/2pY7l5P75ePxoA1qyvGfiW18L6DJNdR/aPNIhit1I3&#10;3UjcLGoPc/kBkngVBffEnw/p1pJcTazpscMOd7m4XaMdRnOM54rD0yP+2NYXxR4gkh0+ztxjSre6&#10;kWP7OGBBlbJx5jA4A7A49aAKvwatrjRNRu7XUP8Aj+mRLedym0zywKAGBzgjyXgUEAZ8pj1zXoW9&#10;imPlx1rz/Vp01Hxm2r6b5eLeJGjub/daWcjKxRo0mcBGZo5H4XdgoPSti9vNWun8tmaSTen7rTQB&#10;A6MoJzdSAZHzD5o0JyMdc4AOivNQg0+PdPNFCpPV2Az9KxdT8ciLTjcWdpJNCY2kS4unFpatgj/l&#10;o/Xr/CGPHSuZ8V6bqfhvQLO7ma0tbK1uEW7IQ3l4sTttLCeTkMrMp3KoIAPFdtB4WsknjuJIWurh&#10;PnWa5YzSKT1YFs4z7YoA5L/hJNd8SSEWwuJo1ZcJpqC3tzkgnddXCksuFIPlQZywIYVp2vgK5fWl&#10;vGntdO2ZAFojT3Minqr3NwXfHp5YjIx1rqhwKMcUAc+vws0P+0vtklmZr4MG+0zTPJPn5v42JY43&#10;Hv3/AC4f4i/sX+A/ihqsd1q2j2d9IpLOt7aw3gmYgAFmlVpBgZ4VwOT35HrH+fpQw2dePrW1HEVa&#10;T5qcmn5Ox2YPMMThZ+0w1SUH3i2vyPiH4t/8ElPA+maXea1ZW+taZFZhp54PDerNZhoRycR3K3AL&#10;KATgOoOB0rD/AOHTOk6rdQ20fxM+JFr4V8tbqKyvowyuzg8/aoRJEvPJJizhhxzmvva7t47q2khm&#10;VXjmQo6sOGBGCD7Vi/DXTb7Q/CFvp98gEunPJaxsCD5sKORE/GcFo9pI7GvYp8TZnTjyqq/nZn19&#10;DxK4lox5Y4qT0tqlJ/e1e/mfIejf8EwPhvotnpt1p+jzahcTTPDc3FzdjW08rYVZkjUoyuCu5XMZ&#10;Cs3KkYA+rvBupeE/CtpLp+kQWOiw2MYL24tvsflAjPIwK1fEun6OsiXmpWtrJIh2RyNDulJPZcDc&#10;ScdB1rzu9+JEU3i6zttJtTeW+nM13eW93qaSW5hC/MJI/nKuxKqobBycdeK4cVmWLxK5685SXnex&#10;89mnE+Z5i7Y7Eyn5Nv8ALYoeLfjPovhzXPL1KdodUMaatLaRYiuvMmRobaPkniKAO7N03zAjGMVJ&#10;8IviLB4X8DzabDeXV/OryOl7d341CQO+WBkChH2g/wB0dB1zXnfhnw03iL4la34s1Rbe41S7laDz&#10;UUEPhskggnhfuDB6LjpgV0+oaFZamy/aLWGUrjDFPmGPQ/4Vwxi2zxZNLf8AEveFf2jNX0LSYtNn&#10;8vxnqluu+/1O0At7eNnYkRpHt3PtX6E1uy/Fi1+IdnJYtqtnpdwqlxbTwSW7yyAHYpZzgruwSBnP&#10;T1rz6PxV4c8NSyW0d5YLcbv3kML+bMzDttXLE+2M0y98TR65B5SaDql/Gxyvn2ywJn1IlKsP++Sf&#10;auiODrS15fv0/M55Yqknv+v4DNM8WaZ4R8J2s2o3UNoGkMMrufvTc7skdyQT71k6L8Zl8deI5tJ0&#10;eJbOaNTIlxfqds6f3olXBb15K8EVgjQ77V/iY1rqmnSWvh3S4Bci1gB+zzmNJZpcMQNzbVCZAAG+&#10;u/8AiB8NrzwZqGh61Np8Oo2zWyKr2kBVrSYJgfKv3sqQD3O3pWn7ujppKX4L/Mm06mrul+JymufA&#10;dvEXixdQvdQa9VWWXdcAsQwXbhYxhF4wQQCfrXY2HgXStPvhcR2cXn5JV2+Yx57L6D6Vzfgr4k6v&#10;qWqfYdT0u2XbK6NewXKrChCkqHR8SKxxjBFQ+J/E+v8AiNbGy0OaG3vrhGaWO2i+1FlyQNkmAuTg&#10;9ATnAxXPUrTn8TNqdKMPhLniq18ReLviVpmh6Xe3Ok2MyJ5ksUCs0zM2GUMwOAqAk4API5Fehz/s&#10;86Lr0Wo2ukodM024aP7TqzXJlmaSMbT5GT8uf4mbIJBG08GuX8Hvd/D++ksNV+3XGt29qtvJcRoJ&#10;JLGIgAllBHlySYJLSFNoIJAziup8LaJq2qtHHawahNYjCgS48nZtxjc2EB+bOYkbO3qayuaFPQ/C&#10;Pgn4c6XqVpHeax4m+0W8sE017cqscEboQ4EqhFXI4+XLdO9ZPh79nXStNurjVvD/AIZ1T7Z81pA5&#10;vH+zWyNjdMi3TbrhiMqDiJdrEjDYI9G0fwRqfhb7NPFpeis1uI4o5JXluriLcyqcMcAAAknaBwK6&#10;aSbxLb3LbYdGuoAuVAeSFy31+YfpSA8r1PQPHGkeHLXRdJ1rVtD8mTzoLk6MblUizzBKwe56DIUq&#10;Bj5c8VY+Hfxg8TaPo+pWHiTUtD1PxFIWOnCMJaxLkERiRWZGOTjIADDnAzXpD+OZ9JV31bSbywhj&#10;PNxGRcQgcZYleVAzkkrgAEmo/FFppPizxNolldSSSy27NqUMarvgmUKU+Y4KkfPkCgDh/CH7QPiS&#10;DS9Sm8W+F4tONjC8iG0uJJPOZeiFWQbS2CR83TFLqP7a/gfw9Nbx6xcX+lyXEEUwL2ckkalx9zco&#10;IyCQD0+tehj4d6HHLJJHpVnBLMweR4IxEzsOhLLg596z/E3wc0fxUsa3BvFSORZNqzFt5XkBtwJI&#10;zg4oAvR/Evw/Jpmn3jatYxW+qZ+yPLMEE+BnC5PNallqlrqNqs1vcQzwsdokjcMpPTGRxXnvi39m&#10;zS/GFxb/AGz7HeW9vIZVjubJJGB7YbqOn41Q0r4F3ngrR10vSYbOPS4JjfRpDeSwhLjzC5IRt6Bc&#10;84xxQB6zmjpXgfiXwTqPhWa81y613xFZ6hNcLM0st5EbCTaQQQqyphCMhgEJxnAzSeI/F3jq51W9&#10;v7HxEdHhjtt84uNHuWsIcDO+N/IfcCOThuOuaAPfaRxlGHtivHvDH7STR2mk2upNbzXTIPtV1aFb&#10;uK4UrgSoYSQuXPKkHaOuKv8AgjVviF4j1u3vE1rwTqXh/wC0gSmzR2kMW75gGDYDhf1oA6P4TNi3&#10;vodzsYnUFmxl/vc8fT0rU8FWSWWn3kKZ8uO/uSgPOwNIxwPYZ6fhXjekfEP4hWXjLWodA8O6He6b&#10;FcyQieaWRZHCTy5O1euDJjqOMV6BoGua1p2uXUs1pJZ6VdWzXMgktHLQXZxuwQTmPg9sigDtrm0W&#10;CwkWGKNWjVjEFQfK2M8D61+av7R/xl0f4Z/8FBNH1nx3HeLoPhvw7b/2JFHb+e1xIycuRwA2/dkH&#10;uvbNfYugfHTxRpXiHydYbStUtYy5eHSbSSS8mABCiNN3JLFOSMAZ6VxXiv4eSfGX4vNqFz4P0W/+&#10;x3Mc0Cato8wubeAkEnaxABLbiSARmvd4fzSlgMS6tWLaaa031Pt+BOJsJkuNqVsZTcoThKD5XaSv&#10;1Tf3PyPMbT/grL8NtQv1t44Nbt4popGW6urYR24kVSVjZskgseMgEZri9P8AGH7Qn7YfwqvPE1nc&#10;aJ8O/h7NuaW8hJ+1/ZlOHkUk7mwCSSNmdvGBX1r8T/2c/C/jPQ9W8P6r4B0W+0tXjuNKjtNO8tUk&#10;C5YyMpB5f+724rI+Kd7rXhr9knx1os3hOO1s7Tw5dW9haaZayKigQOMHLZx06c19T/rZh58tPB0+&#10;WUmk3LVLzXmfeYXjbIoTpU8mwfLXqTiuao1NRTdrpaK7ut9NDw3/AIJ+/FzxVq3xG8c+A9a8QR+N&#10;NL8IS+Xa68Fb9+QwUpls5HXHJ6HBI5r6+0HxdF4UtLya4b9yI96xj70smcKij+82cV8p/wDBKPw3&#10;o+k/ssWl9p7Wsl9qN3K1/JGfnV1OFjf3C4OP9qvU/jzpGu61d+G10uPWILddR8ia7sjEPnmTy41D&#10;McoQS2W28bxjk8d3FUoQoVFJdl8+553ihUoLNK9OlCyi1F6JXklrKy0V3rodq3h2T482+rKdduNN&#10;1aGRLa4a0TeunQNzJbxOeBKynDuMkHjGBXpng3wdp3w/8NWmj6Rax2en2KbIok9PUnPJJySTySea&#10;xfhf4QuPBPghtNttL0/R5InbyUW4a6WTP/LSRtqEs3U+/enzWvjSFZ5I77w7cMyjyontZY1DeuQ5&#10;4/wr8rPx06uqHifw7b+LdBudPul3Q3SbSe6HqGHoQcEHsRVHw94g1KOJ4/EFrY6ZN56wwPHdb4rs&#10;kcbdwBB7bTznua3SCPb60Acv8PdWfxboc1rrFpC2qaPcNYXm9VZZXQDEqjssikOAcEBsdqjvPg7p&#10;a6jPfaTLeeHtSnHz3OnuF3/70bBo3/4Epx1BFR+IbJ/BnjtPEEXGn6ii22pxpGWII4im49M7WPYH&#10;2rsFO5cj8/WgDj59e8U+DkP9oafB4is1yPP0xDFdKO26BiQxPcow/wB0Vc8L/F3w74vuGgtdQjW6&#10;X71tcKYJlJ7FWwcj0xXSVl+IvBmk+Lo411LT7W88k5jMiAtEfVW6j8KANSjFcUfhRfaDded4f8R6&#10;lYKzZa2usXdue+AH5XsOD61PF4q8QeFx/wAT3TY7223bTd6UHkKD+88Jy2O527vpQB11cr8adTks&#10;Phzfw27Kt3qrR6ZbsWZdstw6wKcqCRgvuyBxiug0XW7TxHpsd5Y3EV3azZ2yxHcpIJUj6gggjqCC&#10;Ko6hq9jeeMLPR5LdprqOE6ijFcpDtYRqc/3jvbH0NAGTY+M9S0CGG11DwzqdvFCBEJ7J1vYQBkA4&#10;XEmMAclBjNbmk+K7HWNNku4ZvLghbZIZlMJjbCnB3AEcMOtaVQ6jp1vq1nJb3UMVzbzDDxyIGRh7&#10;g0AOt5xcKzq0ckZ+6yHP15rnPjJ8LbL4y/DnU/Dt+Wjhv49qyDOYXHKv1GcHHHepL/4V6Td20kdu&#10;t5pbTHJksrhoWHIPGOBn2FJc62vw00qa513VjcWbXCpbyPEPMiVuArEfexgksecZJoA4P9kb4p32&#10;v6JqXg3xDiPxV4IkFjdnP/H1EOI5hyc5HBPHP146p7CPwx43+1ecT5cwQxsPu29ywAKlR0W4XGD2&#10;mPbFeY/tL2E/w38e+Hfi94c8u4s7NRaa8Lc71u7JiMSZGdwXnntwe1ep+MNTsfEHhmw1y3upG0e/&#10;iNtdTwkbVs7kBGnPcCIlZM9thoA7EdKr6gHaDCgbOr4yWIBHAAHORn07VV8J6jNqWiRtdNC17bu9&#10;td+U25RNGxR8e25TipvEV7Jpug3lxH5fmQQs6+Y21cgE8ntQBx/gG2uNK8V+JNS1K1mhN5Mq25Zm&#10;eR7eKMBDjHUnd975vrWxFbza7fT3KPMm35SgYbCQSpA+TkAqT82Tz2qH4fRaprHhiwutUlV5bqJL&#10;glSoK7sMBwPYZ9ea6iONYI1VflVAAPYCgDkr+wvoCkUjQxx5yG3K3lkxtuyu0AljkcEfez7VF9mu&#10;LO3uV+z/AGiYozxu0sfOd5x9wD25VuvQ9a2I9I+12u83a+TMeXUj96Nu1cEY9j+JqxeeH5G0e6gh&#10;ncTTK3lsR91jnH86AIdN1pLW0XZHujeZvmLhdq5OOMA8AqAMfUnrWT4k8f6XN4p/sP7RJFeIqP5j&#10;R/uWduUj3EbfMzsbaSDgg5xkU3xP4qtfDeg3V9qMnlwWnmuQWUeZgvlEBIy3YDAzivHT8Z7bxFPc&#10;Rzaha39nqkgvI7O5tlCRxksBsuId4Lx/MctyNmMDGaAPVvF2sNpWix7fJs7y5UC1810KWmMFpH5b&#10;KxrhzhudoAHPNz4Z6tb2/hUSLb+XJcu0giUgsIhtSBTzyRbiEZz255zXD+G9bsfiBqGyO4mXT7Lb&#10;5gkZV8uNWxGrkt/E43nB5CL14rM/aU8d6gvhmGyh03U20/cG1OWwKPNCNsbLFsWUMrHcOBnhQe9A&#10;HS/Gv4tv4TltXk8LvrGn33l27MsMEjlndVMY3SqclWGAAe55AwOZ0b4kQePbvWdJ0ux1DQ7iS3ke&#10;0vrfFo100BEZ+7L/AAtkYKgY6A1h6V4l1z4iWvgvxBc+HddZPC5nWZr24gsknkOxI3be2cmPeCCB&#10;y2Oaw/D+hHwnq2rapbNNpuu6tII7G5uJLeeC38yVGO+SN8kHBHK8dM80AdV8KvF2l6v4ouNDkvtf&#10;1C+V5vn1SFYo5mRttxGpVkLbH3j5y5wOpxk7jfHO40bxBb6bqml2C2u5ohPaXTnyV2sp3xPg5ADd&#10;N+TjA4yON+EPwjhh+JN5qmpzW9xdQtcSwB5Im3maQl14fc+MHDHGdwOMmt2x8Ty/CzT7i2sYbrXt&#10;UvpnezstnzYIwRHFkyMo3Nl2CqM9eeQDubv4u+HLaNDqVwtut8jyxxyQSAMBuznJYAj8DXH3mt2P&#10;geSPUPCN9ps2nyPLPqOkhjzuMjNJCctscZyYwwDDGApPNrVfhHqdxpU1xY3clnqt0HurwABwzMrf&#10;uhkMi4OF4xmsO2+BVjpvge11aGxj1COQi7vmnR3k8xtyvIg/hKhUzyM7T0oA77RZvB3jfRP7YW8h&#10;ezmRFZopWhYZYhQdoVwxY4wxORWho3gLwbqWpX1vZ7fs8lmbBrWOYJD5b8t5YGGBPGSCO1eHzfA/&#10;R9c1C60zTb6WDUNSnTzJUnknjdj867kZQQ23uC20DNdZ8LPg3pPhfTWt5NU1Kx1q4nYPLNBlIi3E&#10;aMrj5cjG3kbsfhQB9GeBPHHh0aYsN1odjDrun7pbi1s2F0LZ8BIwZSABI8JRsHBwT1xmtrwz8QYr&#10;XXpvt0tlZ2e0xW6QlVG5QX2snLbhGAcg4PoK+XtftfGn7PtxOy6pYappOsAokk0ItzDc5GGkcdB5&#10;SbVHchV6kGvR/hx8QJtQezt9SkgmbVYfPsbxIzELxVA3BlYDDgEcDt9KAPSPE/jWz8Y6232GTzre&#10;3hjZX8llDBxu4Y8Nxjp071z134qsbOBZGmXaxH4ZG7+Rz9Ku3F0lom5y3fAClmb1wByfwqmNHtbl&#10;reWP7seWTnd1GDjPQ4yPoaAG2viO3uo2aQeTsOQSQwOMc5BPr7V5V8evGHh34heELjRdrSX4lzM8&#10;b7V0xoyCzu4O3cu046nNeuXGkLO8bbpF8kMMZ9QR+mT+deL/AAv8GaD4f8b+IvC/iJba61OxlOrw&#10;382Ue8jmZ2Zz2BVyQQOPunrXdg6UHerJ/DZnJiqklanFfEdP8MYPEOvaH4f1/wAVahb6trFnZl4E&#10;W1Fs8Ubq20Md2C4yVBI6Fs5JyIdW8TeJp/FUlverPbrcbRY6fp0qf6RjJbzZmwUA/iYYVQD1rS8X&#10;eIYRqVxZaTJGLizETz3Mk4FvZBiyq0h3E8sSFjxucjC56iGDwlca2PMks9QNmyZkjnAWbURtIAly&#10;w2rnlYhwM/NzXLVmpzckrK50U4OEFB9EcR4c1q+1lLK+h8P67rkd6hbJ1f8As2yjkzkeWMfapQFG&#10;d7SBWJyAK09UvNW1C21Zb7w9pVpaTALG2oW9zqkm3lW5N4WIJHA8vHsep9U0/wAKx6cjRxs3lt8o&#10;QMcKuAAoHYbVXt1z60Xmk29tG0t3JEtnCTKd/CxkbcNk8DAX9SazLOK8P3Vx4a0i3upLLT7owkiy&#10;33KRrDvUHYix26KoOBywzkgEmux0y/s/iD4fkjmh2hsJcW7sC8LEBhyuRnBUgjsQa5bWbCTxd4G1&#10;CS5hWHTyjx2cmSreUpBSb2A27snA4zkDmqfw98cahZaNZxLZtfPJbJdu4b99cRDarso/i2E4Bydy&#10;hSOtAGv4s8HXj6ELS6WbXLKJt8M8WE1GyYcq6HgOR+Bx/e5rhb/4yax4HvJFZluJG2rJKbFnMmON&#10;7Qb43VzwDgsD1wBXtOj6vba/YR3VnMs8E33WXv6j6j0rIu/h/Hda9HdreXjQ/N5tq8jNE57Ec5Uj&#10;+VAHC/8AC/8AVP8AoH6h/wCE5P8A/H6K6L+wfCX/AD11L87iigDJ/akul+J/xW8L6lZ+KrePw/BZ&#10;3FlLpjzPC01zMqqu+IgNwr9SPpXtni3w/ZtLonhnVNG0vXNDa2jVoru3WfZs/cs+Gz082PnGQN3r&#10;x4P+2zpnjCUW/h611LR7zVNSMEWm6hPZx2jRzPMD+9YkoTtQgMqqeQMHrXvfjz4U3XjLwNpwm1TU&#10;LTWdLtAjSWly6RzkhfMRlAIYNt6lSRgEYoA7PT/D9jpOj2+n21rbQ2NoipDbrGBHEFxtAHQYwMem&#10;KtqqoAo2jaMAAcV5x4b8X6rp3gO6ay1C48W6xHaSyWVpdxxW9xcOqkxiVkCiPLYU7lyPr1saB8TP&#10;FQ+H0V5qfg+/GtfP5lsjwW8a/vCEzumbGV2k4ZuSfwAPQk60rDcKwPDvjKbUZI4LzStUsbkoN2+2&#10;zHu4zh1LL3HUjjnnnGhe+K9N06++zXF5bwz4DbHcKcHoaAIfFXgyy8Y6dHb3kbFoJBNBLGxSS3kH&#10;R0YdCPyPcEV8o/tSeEfGHwx8R/aLHUtI0vR7jR7yzjvTDISzCSGZcKg2wzZQHcMI2wkheo+u01i1&#10;khMi3MDRqcFhINoP1zXI/GKOynTSXvpLP7K0lxCYZ2x9qL20qhFB+8TzxQBrfD/xrb+J9Hija4Em&#10;oW8aC6UqEYtgZcKCflbqCCQQetdCDuFeN2PgO88PeHNA1bQt9rp4tIp2jiXfcaeXCsQoY7XgwTui&#10;ONoGUIPFekeD/GUXiGxh81rWO7kDuqQ3AlSVFbHmI3GVPB6AgnB5FAFrxN4bh8UaPNZzNIiyYKPG&#10;2142ByrA+oP4EcHI4r5x1gat+yl4nkvrW2ceFpLgNJb28eYtODMWl2qo5iYkvk/cwe2a+oAc1zPx&#10;D0u3uNEvptqtffZmECM3ErKdypjvlsA8EkNitKdTl0ezM6lPm1W5u6fqsGq6ZDd28sc1vPGJEdWD&#10;KykZBzRaNHcKtwoj3OAC4IOR2GfSvLvgh4ms/C/gOTS7u4t7UR3OqNY2+zy0gtobx4tu8/LgFlxn&#10;HDY5AzV74XfDy58NQzzaVrOqQoklxHNYXsy3dvPN/DJuI3R4bqsZVT6Z5qakeWTiFKfPBS7npgOa&#10;G5FcjqvxUj8M+KFsNW0vU9PtZpVittRKLJaTs2MAshLRnPHzgAnoTmtu/wDFVla+GbrVVmims7WG&#10;SYyK42kJnPP1BFSaDPDl4xvNQtXk8xrObAJJJ2socAk9wDWruFeDeFf2h9W1Xwz4o1xk8MaQtpDb&#10;amZLkXX7i2dePMUonmOVXClCFO4enPZeNvib4j8OfBrTdfj03SbfVri1iuL23vLhhDbOY97Rrt+e&#10;Ri3yKAM5OcHpQB6QDmiue8IfECz8QxafbTtHY63eWEd/Jpckg+026N13L1wGyM46iugL4oA434sa&#10;LBdi3mlt57nzFaExoF2uwG9A2QcZZducdGI71P8ACHWI7/w28CSLItrK3lCO0+zxRwv88SIBwVRG&#10;VMjqVPStL4gaC3ibwneWsfM20Swj1kQh1B9iygfQ15H4W+IesaF8Y7EfYZLrw5rGn+RDI16yMtwX&#10;E0YjhdghUrN5ZYfNujxwANwB69LJcHxnH5bSfZltT5wP3A275do9fvZ9sVrFS0eFbbkcHrVSxtZI&#10;g0kzK1xIcsQPlUdgPoPzq2ZFUf4UAZfhECLQ47csrSWZNvIVXapZTgkD044rVLfnXM6drdvB8SdW&#10;sftC+c1tBMsIPJb95vIHrjy898EUlj4p1rX79o7TQ5tPtYZgr3OpSLGZo8jJijQsxyM437MHsaAD&#10;4n3K2Oi2tw0kcEdrexSvK4+WIDPzH2FfE/xqsNa8e+IfhLYXPivUWtPGnio3y2UqrNaxiIJiVY2U&#10;Oyl3k4ZiDkHHevrr486Rolj4J1rXPEP2/UrG1tDmyWYLEV4yFQ4RmJ5BfP1Ar410TTtYn/aq+Enh&#10;vVpI7jTPD+gO729vmG50iG8LQK0kp5Mo82BsrgDgDnkgaH0dr/xZ17xjNcaXcAWmhT3iaRLcRObH&#10;VppJGAE0cO4lYl7ndllyQRivG/2gPDVv4COoaLZqqWfhWS1gtMZyEVInGMknguQOSQAMknk/U3hX&#10;4V2fwn+HNnYyaqNSm0tRHFqmtQC5m25+UNtKE4HA5FfPP7RMC6n4t8UXUfm+Tq8P2iIyLgYEIiyo&#10;yeN0RINdGEly1ovzRhiI81KS8jN0/wAHX2s/DyW60eQR634a1Q3sW8lknXcZgpXPTa8icYOHbB6V&#10;h6BqNnfRJcbY7e7jQwvCwKvCq84916ENnkenSrng3xDJp3hb/l6+z6ppgs7g243TRkr8koGRuKkt&#10;x1wT1OAfPNYSPwt4i0vUtWa4mso5VuLuzOS01r5g86PqD0+cAnIGQcjiuhR55PDta3dv8jH4UsQn&#10;ulc9u+FHwo1L4z3izW8jWHh2E5nvzH803GQIQww3B+9yBnvWLqnhTwh8RvCGnRX3w/XU9J+3XdrF&#10;dzSTC+cGGQy3qyHbG4CQg45AIGAK+ifiX8ffDfwYvfCOiTLHCvii5TT7QRuix2ileGZc7tuBgYGM&#10;8ZFeMeJPFeseH7DQ9BsofDHjLRNGvrr7ZdahpUtucPvEaW0ce/LKrEFgoQ4wWG6vPO25F/wkmm6h&#10;8FPEmrto1pqWjeC/D66d4W1q+h8y5l3Wy74XTAG7BUcDj1zk0a58U9Jt/g3cWGqa/DYeHfHSG3Go&#10;o4tLlp2iSVpFyuz95FJHuxjLq7D7xxzcOi+IvEPgu58L6b8QdQnutQmN+09u1gXhkIKm3Nv5igoQ&#10;SCBLIeAcZ+Wvnn9srS77wt8PNQ0PUdc0/UbjT/FEOywt0khOjxtZyFYTCyKqLzkbCyn2oA+htAh8&#10;SeOPjjpPjH7K2n+AfAGmjS/D0NrqC51u5ciOBGEbFSzSFGIIxhBkEZFbenfHLx9ZatJfxeIpL63s&#10;5WtY7S6t41iuhF8jNIVUMJHYFuDgZHFeEfC/W5PgBbfCbwbc3V/o8TahF4z8V3EETySWqE7YI3Cg&#10;lVKFQTjH7xSelfaXjv4V/DPxj4ym0Nb6HR/FmqQm+iSzumhml3c+b5YIWTkZIIIPf1oA8d8dto/j&#10;dV8feFrb+w/F3h+aLU9b0ERqwv0jYbp4v9vaMb0wWAw2cV7R8PvjpZeKPjNHZ6ZZzSaf4i06O8a6&#10;LoFjmVMqpGcktFtxgfwN6GvBfHXhLXvgt4q019cs1E1vOwhuoHPlanB0kUFSCpKHlG/XtF8KPHOm&#10;+AtdhH9pLpsNjYvq9tIyqfPis7sCSHe65VnSWWML2Eo64zXTzOrCz3X5HLyqlUTWz/M+3k4alc8V&#10;xvhv4z2HifTLa+tdO1qSzuokmSVLMyfK4DKSq5YZBz0471b+Is/iCa0tbXQprHTRdki51O7wwsE4&#10;xsiON8hz8ob5Rgk9lPMdRgXWv2vwu+LYs2kP2PxYTIsSsXNvdqMEledqyDbg8AuPUiuP+FfxX1I+&#10;EZrOx1bXPFHibVr+ZIINasEsn0tUba5dVAzGhxg87iQM16Lb/CfQfD3hPU475ZL77Zbn+0r66fdc&#10;XIAyWZxyMYyNuAuBgDFY37N/hrUP+EXk8QatePfXmtBfsckkZWRLFMi33558x0xI5P8AE5GOKAN7&#10;4XeDj4esr2W7M15qd3N/pF/cHMt2Byv+4gyQqLhRycZJJ8f/AGxPhtpXhfwgk2lSXGmyaperJc2M&#10;CLJb3aRBp5WMZHDYTHyldxYA8nNfRW3y6+Yf23/ELeJ9T1TSbNLi+k0jRJnkt4Mh1LjzHI9cxxpH&#10;wRjz/XAOtDWojHEP92zW07wR408H/D/wvpdlpEjT29ha29xKqpMEZYVDZBZcYIwTzRqnwp+JFvHH&#10;NHfXF35YQG3git4Wl3BixLMSARjbx6g17B4n+MGg+EZ4Ibi886Wa6SzKW6GYxSN0DBeR+NdSD9ai&#10;cnKTk+ppCPLFR7Hz18O/2bvGFl4x1y61LUJIbPUk3RpNcxXEZk4GWjSNSDjuHpvxK+GreAb63hW4&#10;F5JfPI8MMcZ3RxoMlm9h0z3Jr6CsNUt9UtVmt5o5omJUMhyCQSD+RBH4VwXxTtrPTtO1LxDHP517&#10;Nbf2ZCdwKQASN5gX3LDDf7gFejleMr0a6jSe7Wh6GBxFWnUSpvdnxT+3L+zq37QnwXkgsX8nXtAl&#10;/tPS5OzSoDlGHfcCR7ECvc/+CU3x60v9oz9m+xvJdMs7HxP4dY6Tq0UcIj2Sp/FtHC7upAA5Jrzf&#10;9pr4vw/Aj4GeIvE0pj86wtWFqjniWdvljT8XIFdX/wAEYf2dtU+D/wCzhceJtcuJH1b4jXR12e3a&#10;IRi2D52gAf3gd34ivuOJY05ZZzVN1Jcv6n6pnFqvCHNjPsVUqXfVXmvTZ+p9hkGvP/2jL9tH8DW2&#10;oKsn+gX8MzyLZJdeXEu4yZDfcVo9ys45AY+tegt0rwD9vvWI9P8Ah3b5hEkkcczJLHqrWs1s0my2&#10;BEK/69SJmBDcKBnk4r82p6yS8z8JzrFPDZfXxCduWEnftZNnj37OfxTvvh1rN9qGl6Vpt8dcnIkt&#10;EfypLTdKqpsUcFcv0A4A617748+I0mu6FHM32iGTT5JmJg2tby7ImDeZkbgBIGACkcqOorwn9gjS&#10;LfxH8WrtbqG5mXTbPzY1YBrbczAqcEDawK5GM59R0r6A/ai0C50/wJd6lpKqLiQLayp5gQBXbBdQ&#10;VIZ+e+K3xcr1X5Hx/hThfYcK4S+8487fdybbfzbuc38O7q/1HwNpc2qMGvp4FkmOOCTz0/EVnfDx&#10;X0HWtZ0NlKx2k5u7QhAq+TKSxUeuH35/3hWzcaxp3hLTY47u+t7eO3RYw00gUnGAPxNcH42+Nvhn&#10;QdS0bX4dQW6tZJDZTvaq8vyP91sKDkBxj6tXMfoh6TdiQ25MckkUi4ZWj27lI5GNwI/Md6+aP+Ck&#10;Cyfs3/tNfCP9oPS1Mdp9sj0XxCInH7+CQY+Y9G/d7wM90XpXtEf7QHhm4eNRcX6+ccDdp06gc45y&#10;nHfrXM/tWy+Hfjh+yT4u8D3V4L24uLSefTZ2WJFtJ4x5tuqhQCRuAUkjdjPJ619HwrmMMLmdN1v4&#10;c7wmu8Z+6/uvf5Hz/EuBlicBJUvjjaUf8UdV/kfRXxIv7bWfBllPFJ5kV1NFNC6TNGSMbgQVxn6H&#10;g15j4xttP8O6J/a7af5zaEJLuBYBsZSVYPtxjqGOQeua+fP+CeP7Ylx8Wv2btI0DVE1q41zwS40u&#10;5gtbaSbzFUFY3kYDGNvHJGCte3z674p8VxXENn4es9Jt2UKs2sTh2kB4P7mEk49i68Ee9cGd5VVy&#10;3G1MHV3i9+66P5rU7spzCGOwkMTD7S18n1XyOq0nUodZ023u7dt0N1GssbeqsMiuE+M2raXfabJZ&#10;QX1t/bghdYbeIGSRuOhCgkYYAjOORWJ8JvhjNc2Gp6DrniPVtUXQbtrcWsX+hWwjYB0GIzvddrYw&#10;7njivTtB8JaZ4Xt1i0+xtrVFz/q4wpOepJ75ryz0jhbC/wDG3inRbGK4s10lprdHmSM/N0XIaVvu&#10;HJIwFY4GeOK2fD3wc0+zRG1BVvG80T/Zxn7OkuMFyD80jf7UpYgjI29K7Gg8igDK8LWVp4es10eC&#10;7a4ksEDFJGBkjjZmKDAA+UYKrx0WtXNcn4uu4PBvjXT9ZmkW3tLxDYXbu2EXGXjbOOOQRknvQnib&#10;VPHkY/sJRp+msMjVLmLcZR/0xiyM/wC8+B6BhQB02oalb6TatNdTw28KjJeRwqj8TXOyfEaTV8Lo&#10;Om3WpluPPdTDbqfdmGfxANYfxA+GsWm6P/bTTahrF/pMy3rrdTGRZY1/1iiP7i5TJ+VRyB1rv7K5&#10;ivrKKa3ZZLeZBJGyj5WU8jH4UAcz/wAIlrfiQZ1jVmtbdutnpv7sEdw0h+Y/8B2/Wruj/C/w/oM4&#10;mttJs/PyG8+RPOmyOh3vlsj1zmt1nEa5Y7QO5Nc/qvxQ0fTdRNlHNJqF8ODbWUTXEi/7wUHb9WwK&#10;AOgVdq49q5L4maPouh+ENW1aXTdHFxDbvMJp7WM5cAnJJHJ471e0fWNf1u8jkbSbfSrDzPmW6n8y&#10;6kTAIIWPKpzxyx6dKm8VeCdO8TCSa+txdSJCVjSQl40I3EMEPyhvmIzjOOM0AZOj+PdHWJbfw3p7&#10;X6M2R9hthHbgnqS+Av4jNaXiyL7f4bhW6b7FcMyyI8QSRraReVKblKllI64NR/CbUF1P4caPIkbR&#10;BbcRFWjCEMnyHIHuv61a1/cL/cQxjjjwR87Bl5z8o4zwMH5uuMc0AYf/AAitvLfC+uGuNS1PIY31&#10;zKbh+p4AYFUBVcHYq8NgVqWl1cRL5YdtysnmsJdyt0z1HGQOgA/CsvWvHOi+GnDX17b28cONschK&#10;t1YjK7eOVXBIzyeTnBwz8S9QuUb+yfD8+pWeUFvcb1gjkP8ACCHTI6ckAAdh3oA7b4c6k/iv4jrp&#10;k7Rtb6LrSajMkk2CPMskSDanPBlR27c8171sOa+QbLxxqkPxIib+yb7QtR1Gykto/MZGS5uIXSS2&#10;Ecu078gOOQD+8PJAFfV3gvxHH4u8LWGpQlSl9AkuFOdpI5H4HI/CgDjfiKJfDXxj8I6wgZotS83R&#10;rnGNqhgZEJ/4Ep/OvnH/AILifBhviB+yP/wkNrbmTUvB92l3HKrFWhhZgJCMfgfwr6e/aCgC/DC8&#10;vtyxyaPJDqCSNnEflSKzH3+QMMdOa8O/4K4fFOy8F/sB+KJpCs//AAkEMVhbAH75lYcjjsMn6Cvp&#10;uDalWnnmFlR354/c3Z/hc8HiiFOWU4hVduV/etvxPU/2Kvihb/GT9lvwTr9uzkXWkwI+9tzB0QI2&#10;T65Fb3x38N3GteBZbrT4421XQ5F1KyzB5zNJFk7FGRywyv415/8A8E1/hZc/Bz9izwLo95FFDdtY&#10;LdzLG24bpcvnPqQRXuhXdzXmZ5TowzGvChrBTlb0vodeTTqSwFGVXSTjG/rY4HwXZW3xC07/AISL&#10;RdW1HSTrAV722h8s4uUURvvDKxWQBVQgHH7scZyT5N+0l4x8J3HxJbw3rXhy+1rXPBehy+M4r0wW&#10;7HUUtVbNo2UJZX3kFQAPoRXpmganoPwk1HUtCsrG1h1aW68y3tbG2kTzhcPI8YZ2+UsSJCxBwME4&#10;HSvLPjb8P/EOnftNR+Mrizs/7K1TwXfaFMyXQ3w3Bgkn+VPvMuISM8DnrXmHpmf8G9Th+L37HnhZ&#10;9a8W6b4RvNaNxqdvHHZQNBb28EjJ5UccgKqiBAcjBGeOa7e0+Beg2XgbUNf077HJHrCbhHfJ/bFn&#10;fRkqInxLmRQyhW2K4UFjwcV8oS/DfxXqHwh+FeknSzY3Xg3S764ube5wyXZM5lEL7Tja6MBtOCSM&#10;H0rp9W+Ovjrxd4Yk023h1TTpptbku2P2a4SOG0NjiGKM8IFDBjtGMPtIFVCpKDvF2ZE6cJq00n6m&#10;/wDH7/gn78FPi1rsutal4Z1SPWtkXnWXh6WK1yv3dwiC4xkE56nnk4ryXxP/AME8dL+FXiCPVvgz&#10;8TvEvgC8b5Li1vHeIlQMZ7K/zKWIyc5OBjiut8YfD+40DV7VrXXPFlnqGqaFp7fbZbi8ukd/PLSx&#10;yMhJjQjAypUru4Iycy6QdT8RaPb2+qX/AI2gvBpMTabb/POszOs5n83cuGXIQbmG4AjGDX0+D40z&#10;rDRVKNdygtOWXvRt6SujwMVwnlVduboqMn1j7r+9WOS8b3H7Znwh8GtcR+MNH8daHeEmG7iijWe4&#10;BAHloFCPk84wMnk5qn8N/wDgq1rHgTxRa6L8YvBF94TWVVRNQjSTapA5Lqw3dfQnGa6yM+JvBjQ2&#10;cl54ml0nSbrRNStI33XEkc4t7h5vLVwQOVUbR8o9BXO+JfF5+JOj30niWeafRmv0ubyS8cX8+BZM&#10;yLulj2JvkXBVU2AjbXr0OLsvxK9lm2Bpyi/tU17OS81b3X80edU4ZxdBqeXYqcX2m+eL9b6/cz3t&#10;P2zPhz4q8GXV9pOsSeJLYxsr2+mWc11MQcjaURSVz718u33wr+In/BRj4gwTaNpN98I/h/4KtDpG&#10;nJcWkyzz7vmbajgZznO4Y4wCSQK8R/4Kg+J7f9lz9mT9m2bR/GHjT4R6F8QPEbSeK9T8CRyQapcR&#10;GxDE+Wm7zW3gkAKF54UVu/8ABHP9qXW/FX7VXxs8LeDPjl8UPih8LNK+HcmrRH4j/wCi6/bavuVV&#10;ktYnxL5Cx7wzhVXcy9TgnzcHxBgctq1auWUOZ68sqlpOK6+7blv0V7nXiskxmOp04ZhWsvtRhdX6&#10;L3t7eSPe/BH/AARmstcstVk+IWteJvEGseZ5FlfGdmxAANpKtk5HIxuxXnOteF/jd+wR4wt9L0gN&#10;8RPDGl2zT6d5UTfbNNgEhOAyYkUbm5XcVIJAGM1+bfw1/b01yz/Zo8N+K9H/AGrP2mP+F8yajbpD&#10;o2rmRvByyNchMT3UwEfk7DklnIzxg1/SJqOhwSWuk65cJaSa3qml2631xbfNDMVXdlD0K7nYggcg&#10;j0FelR8QMwqpwzSMcRRlpySVlHzjb4X6HLU4LwdKzwDdGrG9pJ6vylf4l6nyr+zf8fvAf7SHjCx8&#10;SaXpVtdeOtNkt42lS2ih1gzOrJM0kGNkkauVDOyqwBBBBGa+gPG3iFtS0K70W78N2M+vXVtGqX9r&#10;aLBNbYOBK0LfMRF94KpcfKB3r5X/AOClH7PHxA+Afw38SfEj9nXw/wCHdD8Wa94f1WbxT4y1C9eP&#10;/hGLGCFJD9itl4e6nIIV8fKYyTgHIg8K/Eb9oTxn/wAEcfg34o+Fn9m6x8QdY8IzSa34u8S6lI39&#10;hW4id3uhHybi4bBVM5wcHpXyWc1MBKvKplqkqemkrXTe6TW6XRn0WVwxsaKhjmnPXVbNLZ+TfY+r&#10;fh18OtF8M2Ecek6VbwxMGjtmNiIbiaEYG5sjc27G47ufm55rDPgHSvGGta/fax4ZsWsYZBBAl1p0&#10;aNctHlnm3Mu45b5QScYT3r5B/Zj0D48ftpf8ES/gbfaH8Yo/BGpamZ5PHXjvU79/7ai0tLqfzfs0&#10;rI/7w7EGWZAAvWtH/gkpe+NPi38Nfj94X1r4neNPix8HtB8QQWXgPxnq6o2p6s6EPPGkjDE8PmKi&#10;c5VgzADBxXnRV5OPY7ubRM+m/AUXgnxNr0M8vhbQ9L1vzZYLQC3iZplVRvKMowcbipx3yK7Txd8F&#10;PDvjFo5ta8M6ffGEEI91aBio9Mkewrxz9q74vS/s1/snfFf4qaM9tJq3gPwpK+i2ktpsexuD8u+S&#10;Igc+YynGMYXpXyh+x7r/AMcv2Rv2ov2d7LWPjR4o+LUH7UXgu91XUNM8USiSz0TVFtUuYmtiATHC&#10;GlVSACcA9eAIi7toqWiv/VtLn36v7LPgWNBIvgfQ1VTkMLBcD3zitHxb8DdA+IlnGmpaO11DCOBF&#10;JLCpx0BMbDIHYHOK/NseHP2if2Yf2/8A4K6bN+0h4g+KPxm8deKGfxx8PdPm+1eF9F8Oks0kwVkU&#10;wbEVFVnRSSSVAwc+o+GPjd+0on/Bcn4ZaD8SrrTfBvw/8RaXrkmi+D9G1F50kt4XAS5vW4WSZ87g&#10;OiA44prVoJaXPpT4r/BDWtG8P+X4VvtTWG5RrcW06vcCGMKzkJKcuB1+ViwPQYzXoPw98NWeg6PD&#10;5LrNdGCOKeXPzEooAGMnbj07ZNflv+0n8bvjl8W9e/ao/aJ8O/Gzxh4L039mvxoPDfhzwVp5RdHv&#10;7a0EXn/aoz/rGl3k5OTlj1AAH37458Z6jJp/wz1HQIx4a/4WnZnWdSltESQyzi0RzEokUrG0jsgD&#10;Kc9e9EdY839a7A9JW9fwPabi5jtkaSSRY0XkszbQPqacrCRQy/MpGQQc5FfJV58TvEPxQstJtdW1&#10;K01DTLzyLm5FzGkdtazMs5MEnlbSVXapwxJ45NdnbSw3X7JfgVdQe6hspr+whu2uJzuMX2hQ2X4O&#10;wjp0+XFAH0AY1L7sKGxjd3xTs4z/AJxXx7N8StestPurOG4txYeH3n1XSpbljKNQiS9jRbYH723C&#10;8FTuyV7ZB6a08fa34Je4urHVj9ouNU1GNorrdcQRPJqXlLhMqeFB2r9aAPSpfELQ/G7UrJpL66eE&#10;211EZofLjtgZYLcxRnHzqVunfdnhsjtXafELxdJ4S0UfZY/tWqXzi3sbcdZZTnBP+yvLE+grxnQf&#10;E19478HL4j1W61K4mNrJcyyQWwWGKO11GJ1CQg703C2fcSW+ZlHPQd94I8Vw+IdTXxFqUN01xfHy&#10;dNsoYGuJLaEjOcIpIZwMn04FAHY+D/CsfhLwxb6eJGuNoZppXA3XEjks7N9ST/KrVh4d0/SyWtbG&#10;ztywwxihVM9+wrntc+KK6TtX7H5Dbwr/AG+YWzoCSAfJG6Zs44ATmoby21fxHDGomvrjdGxYKG0q&#10;zDcbQTl7lzz2MYIHOOlAHQav4i0nQ5Vju7u1hmf7kRYea/QfKv3ieR0B61m6144k0qRI49NkVZBg&#10;SXLi3jBPQBT87euAOmaraf8ADa30u4WVriOzEwjEkVhAIGeYuPm84lpzliBgyYPoa88uP2yfhF4N&#10;+LV54Rm1qztvElrcNb3QlTDeeHC7S7cs5znjJOD34rswmX4rFNrDU3PlV3ZN2Xd2OXFY7D4azrzU&#10;buyu7X+8ueM/B/iL4n67E000l1pFiVkSwtv9DtZJ1csjtJIhL7cA7du3IHB4re0dV0TULi41Ly/D&#10;l0sizJPHEbuZcjBYXE28DPTCKgAJFd9pmp2+s2UdxaypLFKoZSvcGuL+L37SfgL4HXlla+LvEml6&#10;PNqRxDFcyfM4zjcR2X/aPHvU4fA4mvW9hQpylLsk2/uCvjaFGl7arNRj3bVvvNDUvh54V8U2ck18&#10;kOq+ZMJjdXN480scnHzJKWLRngcIVA9K0fB+mx6ZFefZdZu9WhlfMazTpKLXAwEVlGcD/aJPXmvl&#10;j45/t++Hf+Eqt9B+D/hOz+J/iq8bznktYjJZwDrkunLt9CAOpPauR0r/AIKi2/gW2vrH4nfCzXNE&#10;8XWFwY4YdItjHEw25UM7uGViWYHbuBHPtX12H8O88q0VVjSV3b3XJKdn15W728z5ytxvlNOq6cqj&#10;svtJNxv25lpc+wF+I2qaTNJHrHhvUIlUk+fZMLqMrkAcDDDr6cYNXfhf4yfxr4bkmmjeO8s7mW0u&#10;VMBhBdGIDKp/hZdrA89a/P74j/8ABQ34kfDjxLo2sX/wnsfDvhfUJUK2moiSS+1FTyXSZgpGQRg7&#10;SAe5r339pH9t/wCHHwPs5tNs7zXvEnibVY+NK0fVJGaF9oADuGIj7dASeuDVYvw5zug6UVTU/aXt&#10;ySUkrb8zWitfXUWG43yuqptyceS1+ZNN32snq7n1LPOlvG8kjrGiAszMcBQO5NcvN8XtHa4VbWSS&#10;+j8zZJcwr+4hH94yHC4Htmvz30z/AIKC69YeMNOtfix4V8WL4Za7SMmXU9i2sTDAMiLAn2hhy2Sw&#10;JA9q+3vAvxG+FviPwta6zpuv6PqGnyDdDJPeeYY89trnKntjAxXmZtwfmuXQjVxFO8Hf3otSjp0v&#10;G6T8j0Mt4my/HTdOlO0l0l7r9bO1zS8QfE7Vr/X/ALFoP9hralU2XeoSSxo7EE4UBcEYwQQaPDn/&#10;AAmWteJbm3vde0NbKGJJXGn2bM4Yk/KJHYjoOpXPPQV12ia/o/jTT91hdWOoWq/L+6Kuq9gMU7Sf&#10;CtnoF1M9lGtrFMgV4YwBGWHRsf3uxI7Yr5vltJc17HuSlpeJ8T/EX9vvR7XxhrGg6S3xi8XSaPeS&#10;W16NNSCNYmjcqfmSINtJBHUZrL8L/t6apoVnqH/CGfCn4lNCg87UpbyRpJIwOhUurnjJOPfOK1f2&#10;TNfuv2bv+CgvjX4W6iunXcPxD1CXVLK9/iidy8gR8Z2jaWHPdR61936T+zNZ34lnvrq7srlbiURx&#10;6beMtu8WNkZZAqgttCsQdxB43MAK/U88jkWTVqdH6j7SM4RmpOb95NauyWmt0fnOUSzfNITqfWuR&#10;xlKLiorRp935WPzp+JvxG1r/AIKJ694b8F+E/DvjDSNBlvo5vEmtaipQNCuC0YbGAFIYhQMFgpx3&#10;qLxJ+wD4m+Dt3aXXg/4wXmnJNP5Vr9tidhJlwkYyu5SXlQgA8fLmvtH4/eA774OeFbpdFvpY7zy9&#10;tveyXBWLYEaS4MyZ2hhFHIVwvUpg5yKx/GHhrT/Hnw9utLt47iO/uZILnTYbePz30tItv2bOSgUB&#10;Vz8zA5dskmvNqeIVehThhMqpRpUY391pTu3u25Lfp6HpU+C6dWcsRmFWVSq/tJuFkuiSZ8y/s1Te&#10;LNO0WbRfGmvax9qhuZUt7tYYoYWVSo8ssUyG3ZPzYJyK9W1bwj4b0tVbVWjuPNYIP7RuXnErMcAB&#10;HYjk/wAIH4V1lr8K9P8AG/h2fXLy702x1m5lLatZ3LrNaJOm0hGVWwroNvzKeSckHPHBRfs4ad45&#10;8RvqbahdWrXVyCl1BYS3Bk5IJto3cuRxnzCEjXnlug+PxmcYnEVpVnaLlraKUV9yPp8LltGjTjSV&#10;5JfzNt/ezO0DxNrviDxpdWWhw6Hpeh6HMYJlkZU3KOnOQqKewAJrQ1bwx4m8RaFDa6V4gkuLi3dj&#10;K2np501yGPCEeXhQOgPtXefDz4OWnw3+KkNvaxT6LHcWKuJblYL66vHViGLSuu2E7SBthA65DEjN&#10;erD4b2JjvY5LjV5o9QOZkl1Gdkb22lsAew4rzZTlLVs7YxS2PEPhj8P7z4S+EvtWsCZZ5omtWt7t&#10;lEyRSffA81lUM2cluenT19Ru/HdnrGnrpMP9lyqvlxShrwzeWuBtOYQx7A5B61V8P+CtJ8FPOdcs&#10;o5mmk2ieW0SSHGSR84XKjB/j6c10D6Lb+DtRsrjSYI7a3v7hYriKIBY3DZO8Dsc+nWpKOP1jwn4i&#10;1zxB9nuY4da0+1gDQ3SWsVoXk3g7WeUOxTA+8iqfm7Uf8ItrHiQ/YotRFmkikXEWjzNawEgEBJbn&#10;maYj0BA46V2/xMmaPwzt8y6htpJkW5ktxuljiJ5AHo3Ck8bQxbtWnosVnYaVBHbxw2lui5SL5V8s&#10;fgcflQBz/g34UW+gW9ut00My2vMNtHFtt4HzneAcszk8lmJJrrgMD61l6j4x07TVk3XCTSxD/Uwn&#10;zJGPYBR3NUJdc16QW6ra6LaNcAsVuL5zJEMcfIE+bnqNw+tAHQvcRxOqtIiMx+UFsbv8aj1DUrfS&#10;rdprmZIIwcEuccnt9fbrWLZ/Dqznf7Rq3l6xfM2fPmiACeiog4UD8/UmrWn+CNP028adVmmkLFlN&#10;xO8wjz/dDE7enQUAVLrxJfaz5lvpemvIrfIbm6/dwgHPIH3m9awE11fh74ostL+w3V7b2unjzbi2&#10;tfMaMtLgKQDlUGScYPAr0AVi6J4clsvFmsalNJbyDUPKSHYmHiRFIIY98k5oAm8P+MbLxNcXENs0&#10;/m2uPMWSB48AjIwSADwR0q5a6ra30jJBc28zr1WOQMR27GrGM+30rFv/AIc6HqN+bqTS7P7Xs2LO&#10;se2Qc54YcjnnI70AbVB6Vzll8NoNJuDLZaprtuzS+YytfPPGw7rsl3qFPsBjsRWj4ni1h9O/4ks+&#10;mw3QPS+geSNxjp8jqR9efpQBiX+gXPhvxXdazb2f9rR3yhZFJBuLcKuNseeNpwCV455pk+geG/t4&#10;mm0q43ty0LRyeTk9SYgfLyfXGasS+IPFmmSwLP4dstRjZwsslhqIUqO7eXKq/gAx6CrHjb4m6R8O&#10;dOt7nWZprNLhgihYWlIY/wAJ2A89qAMvUY9B8X28c2paXMLiOJ4IyYX3QLvBBT+6cqpBHIxXFWev&#10;N4e8Q3kLWepWkjN8uoWtptIkLBUdhgB0k/izkK2eRuBr0fT/AIp6RqmmLdwyTtHJM0Cr5LeZvCb8&#10;EYyuV5AbB5HqK838XfE7XPEGjX9zc+G4rFdNsf7UsrpLi4MoRiVCSRvbBSWHDREkFSckDmgDrfhz&#10;cvb+KHW9WO3vrwSyPCqAKWKwsSPfgkj36mu3mv4YLyO3aRVmmDNGmeWC43H6DI/MV4v4a+KraHeK&#10;uo6LeWOrafexRT2gv4rlUMkRDeTwGYcqcEs2MDJxXRR+PfEXiyW21bRfD9nIsMbRq76lE6sjEFwy&#10;jBU/IpHPXqMdQDspPGlrFe3Ef2XUfMhcJkWpxIf9k9D/APrqPw7ZTXOt32rXkLW/nKsFvDIfmjjX&#10;JJPYbjzjtgVxUX7SlzbRzSXngnxQtrE/lpcWkaXEcrA44YEDHHXml1r4o/8AC0tKh0vSbfVtLvL6&#10;RUb7bamFI1Oc7j/Fj+6p5+maAPQLLxlpWo6hJaw6hayXEJ2tGJBnPPT16HpVPxBaXkeuG8eS6vLK&#10;SEwG2izmNjn58ZAbI45zjjHeuYj+E3iO8064jvvE0EmSRbxDTYdiDBALMqo+e/ykY6fNWn/wlVxq&#10;2kz+H9Qkm0DxBeWslvBcld8bvtKiWNs4Y5IIUkHj8a0o6VE721RvhXatFt21WvbX9D4a/wCCWS/8&#10;K88V/E34ftcNff8ACP6nlbqPPkyhSYyR2BOBx1/KvsHUrZtU0W+sXkkWG9iCYB/1TBgQ49GHYjHQ&#10;e1fE3wwufFn/AASz8Qz6H480C11Xwb4hvjKvivTyXYsQAC45OP8AZOCCSQWrb+K//BWTT9Olgk8C&#10;eGL/AMSabZSK+rX13G9tDBEx2qFOCQxP8TDHHQ54/Z8RgYY+KcbThJLW+j0/M/o7irhHGZ/mP1nL&#10;oqrSqKNp8y5ZNJJ37Nvpufe/gfWbfWdbjgvLi/V7ySJDtkjSKAKCWYblzhiMEZJ54xXR+LNFufCf&#10;i1bVWE2nXkTTRSu+ZVcNym0DG0DHJOcmvD/AvjTT/iV4NsNY0+a3uLLUYEmGxxIq5Gdp7ZB/lXpt&#10;38YrrWNDt7O/hW4eC4STzw7RsUGePlIyenXIPfNfA5pw5OE+bDR06o/DMzyKrQquEItNOzT3TRpa&#10;3odt4i0ySzvIxJDIPoUI6MCOQwPIIwQRXPWtz4q8OOtvLZ2uuWirhbmOYQ3B543qwwSB1IPOOlbW&#10;keKbXWG2oxjk/uP1NaXX+fIr5itQqUpclRWZ4NSlOnLlmrM5uw8ZL4guW03UNC1S0Fy0kJFxCGgd&#10;QOpYEjaecZ6/jWb4O8Q2/gvxK3hO7vIdv39Ld5gWaPr5DZOd69geq8joa7boP88Vg/EH4e2HxC8O&#10;3FjdRxI8jJLHN5YZo5EIZG564I6HqMjoaxMzeJzQOa858I6CmtR31vaaprOg67p7CC5SKfzIUIHD&#10;pDJvj8thyMDjpniu18Q3OqWVkrabaWl/Mpw8c9wbfcMckEIwz7HA56igDRzR1/8Ar1yUvxV/sayj&#10;m1rQtc0vqJSsH2uKIj1eLcMHjBOOtbug+KtN8To7afe2935fDiNslOvUdulAGD4g0m48E67Jrmk2&#10;7TWt427VbSPlpcAKJo16bxgBu7AeoFQ/DDVofGfiPxB4gtriSa1mlSxtwybdiwghuDyMyM/512mc&#10;fy61yeueArrStZfWfDUkNrqMh3XVpKxW01EdPnwCUcckOozn7wYcUAdZRWL4d8bW+u3b2U0b2OqW&#10;6gzWkx+dfdSOHXPAYVtZ5oABXM+LoJNU8Z+HbVZJI4IpZLuUDGH2JhQfxbtXTdB/KuX8UfDmx8a+&#10;KYLy6vtQH2GAxC1t7p4YzuOcvsILZAxg8YzQBz/jDTIfCNvdTaZE2qaDeP8AZNU0e3UTLEWCgvEo&#10;+4QuCU6HOQAck+P/AACutc8Ea7rPwlv4re10/UoZrnQ21ZGYvbPkGLYD82OcgkcV9OaD4dsPC9j9&#10;m0+1hs7fcX2RIFBY9Sfc+teY/tbfB2/+Ingi31jw6fI8X+FZhqGlyqMvIU5aHoc7scDoSADwTQBo&#10;6Z4U1CXXbaS417W7O4kRLOd4XjKXNxbrjeyurAGWLY3GDlSMmrni/wAI+M9Q8N6lYWusaTdrcxLH&#10;E0tuYJlHRssCwLHtwB7VhfDTx7b/ABt8I6X4os22zXiKlxa7NzWuoQ5IUZPDNl4+cjDqa1dF0638&#10;QSnUPE2ryX00k0tzYafHP5cMduHOweSmPMbBXO/cd3THSgDah8ZaxpUNtHeeGr5slY2e0lS4VeOT&#10;1Bx26Vb1nx1p1t4de7mmWziMqwg3KGMBiRxzj86ueD/Fll420WO+095JLcu0XzxtGyspwQVbkYIx&#10;0rQuLWO9hMc0ccqHqrruH5UAcbahfIjuLVWkDDcuydpGkOxVOHDdj5fJJzggVoMz2iyZRts2V2Bm&#10;GG9cluhO0cDv71R8XfDW30zTrrUvDlpb2OtwjzoymUjmIcOVdV4bdgjkd66bw/rVv4n0O1v4SGiu&#10;YxIPVT3B9weD7g0AeEfGTwfd6x8U7bbeWv2iTbcWsN4QsEaRnCqwzkjjdgEd+M1Q0PwHqGnancXF&#10;5Po4u7yHCX9vKZo+DILmZUjKrkRFMFgXBYANg4r2b4l/BDw38XI421exSa4hwYrhGKSJtOV5HDLn&#10;nawIPcHpXN/DXwpprX0NnpcS/YLMgyTxRCCOdI3yMLGAm6WZQzYwClvHwQ1AHP6X8DtVtNHvJL24&#10;k0/+2p8JYWU7wtIWUooldTnaic7VOfl5Y16V4D+EmjeAfMa0tka4mcyPKw6Meu0dF/mRjJOK0PGR&#10;a2t7O7/eeVY3Qnm2jJCBWDH8N2ePStSzu4r+2SaGRJI5FDKy8gigDPvtGmutWW4/0dto2YK/w7lI&#10;5xnON3f0qgvw0028uZJr6zs7iSRgxJt4z0AH3iu49O5NaejeII9a1HUII1Xbp8ohMiuCHYorHjtj&#10;OPwrQoA5MfBLw6mvNqUdpNa3TJsJs7mSzQjAHKwsgPQ8kE89cYxNovwo0XwpbXX9m2fkzXDeY0jO&#10;ZpXbII+eTc3GOATgZPFbk+sQ25fcsu2MbiwQkdcfWmtr9qkQZmkXc/lgGNtxPPbHtQBVj0SSMDIi&#10;Zvu52r84/vN8vU+3cmsXTvAT2eoapp7KZNNuQtzBM4DuJHJEyMWB4Y/N0/5aMK66GUTwrIu7a4DD&#10;IwRn1FR6have2E0MczW8kiFVkT7yHsRQB4rL8Mo/D1tdW8mmzy2d9O8M5i2rOrYfbLHkH5RkHjBG&#10;T64p1tq+paTplxaaxI1wbgm7kWaINmE7lkODyNhw/XucYrsdZ8S6dd6Mtnrmpw6brunhj5ijMilR&#10;kyBWGGVl6ggg5x6Vz0l7cfEBre8jtVt5hFJDBNd2crHVIHyrP5EZZhHj7rNImT0AFAHYP4abx98K&#10;JNM1RC80kTxBydpYoxCSAg8Z2q+R615L4O8ZHRLh9Pk+2W+rm8gmWKW4EoaRJtlxbwA42jGTjB4b&#10;vniPxn8WtV8IeF9G+x+JNSOqzRJBLBb6ZCsflIW2sqzSSOZHJVd+NuCMrkAnh0+IF9cfFK3uvEng&#10;m4h1ptRhRLjUtSmItY3iAcJb2wiDyNH82H2FiMY6GuiOFqyjzKOhjKvTTs2e1fEGVrjxND9hvL43&#10;kw2XtnYyyNKrbFIbbnb8vH3gAQa0PDXxP1C18K6eGht5JFcxTgiRpreMHCl40Dc8HIJ96zfE3i7S&#10;dA8BGazWHxAvmL5eh6c0enI2cKdyk7nxgZ81mrovFvjCLRfDWhyabBqFvcapcxCKLTrMXYBxlhJt&#10;IXYBkEkjHboKwaa3Nr32LVj47fUrJrq3unmt1zulXTX2r65ywx+OK8C+N3xdm1Px1a3tnrV0sujS&#10;hbe5t9HIiijkYLLmQuwztzglcZx2ru/iDcS2Wn+ILC4uLGPWvEV3FaCCzO1BboQXlwSSCybgTxyR&#10;XM64I9T1my0eMRrayKZ7gIB8ypjCHHYkj8q68FGXtLvZav0OXFSjy26vb1Oq0XxDpPj/AFS1j8KW&#10;N8n/AAjJC3AuNQi+aV4932tl8tmkldRtLN02ALjnOprnhvxNo9leX3/CQa9cNCsr/Z4r2DsrEbf9&#10;F9uOfTPeua8C6OuhXmt67p8LT6hpt8pvoI8rJcWMkMWVXBALq0ZYfQj+I17Zp1la6rp6zQXEtxa3&#10;SboyH42tzkHr+ZOM/hXLJ6tHTHbU8ws/FOoSRrbyeIvOZhgfZpS7qwJDBv3Q6EckAck1l22m3Gk3&#10;bXd7aX6L5rP9supzcIgz94F1Yp0GcYAr2Q+GLYxt95WYEFhjkHJ5GMHr3HNF34Xt7y18liSu0ptK&#10;Ky4552kY7+n6cVIzhfEvgDxFrmj3Vi99fXtjexbk8u8hQo+4EZLQ52Ac4GT71zK/D/xH8Pl1bVtT&#10;16HU5rOA+Tc3DSZjXGfLPlqjEE4GQ2eAM8V69oF0Yb660949ptCGjO4sGjPTryCMEYHFReOdVt9A&#10;0Jrye1jvGWSONImYLuZnAAyeM85/CgDyzSrTxFa3W+1mvLex1QRXDx21yc2EzYJwZI3LRuCM5JIP&#10;ckmtzUfiH4i07SJLVbO8/tYbvLby1vI3yQqZ4jwMnng4GT2r0OaGyW7hhk8lJ2UtGm4KxXKlse2Q&#10;ue3H41mRtDr909rZW7LYohSS6SQxgMCPljx1PHLdscHPQA8v2/GT/n+0v/wXL/8AHKK9K/4VPpv/&#10;AD++IP8Awaz/APxVFAHn/jnwLqv/AAtXVLzxxcSeKLex186np1vayEm1jSSMW0JRfmZVM+7aBn5O&#10;9eo+Iv2tNY8HpdLfeE7jhle0uGV7eO6iE7pJKySANGFQKQXxlmUdWUVZ/Zv8OR+MvFGs+LrqH7XH&#10;fuZbOa6Q+bGs0n2hV2ngbI2hUHqCCOAOfWfEXgvSfFsU0WpWNveLcW7WsgkX78TEFkPsSqnHsKAP&#10;H/C2sT3fjnR/FlroupaVY6gs3mweT5m5Ww2dyqRhgN6453ZXqRXq+oa/FrN1b2NhIt0ZWD3Dxncs&#10;EY+b5j2J7A81H4l8L3N3o01rbyLNGwHlpOxDQMOQ6yDJBU4IyD069qxvhPft4aij8P30Nja3iKzm&#10;K2X92smWLHp0fBkBOPvEdRQB3OMVS12WzhsW+2QpcLJ+7ETRh2mJ/hCnr/LqTxzVq9vY7GylmlyI&#10;4VLtgZOBzUVvaQX0sN95beZ5Q2b2PyA88DoD6kc0AcTrfgQeK/DE9mmhWWmx+c8UtvG3lsyq2UdH&#10;UbRlcHlTgnHUVyv7SfwOb4h+FdHWPUtWs1gvYI9nmLIbLdFJbh4xtP7zdKuSPc5HWvXtZ1u20KON&#10;riTDSttjRQWeRuuAO5ry39pH4mal4P8Ah5eatD4Q1LUo9NliKn+0zYrhnALtsYNtHGQcjHbGaPQO&#10;lzW/Z+8La54B+FnhzT7/AFS2vbOxsI45XuI2W4TC9CxbGR0OR2rD+Jdhbx37S+GY2jm02QXFwLFN&#10;0qM7H97DtJV8MGEkQ5YZyASpPkvwb1fxl8U/hR/bt1GdJtUvr77HYWNhFeXCpHKQX+0XJZI3yT/B&#10;g7D3Oa6QfAa+8WWCS6p4u16HxDG4ltZItSunLoRkxfuhDHFvG0HZlR2GK6pYeMJcs5a+VzmjWnNc&#10;0I6eqPWtE+PdiLS5h1Zf7Nu9OthcXEty6wW8se4L5iFyCQc5xjg/KcHGfPvFfxk/4TO7FwbltH0S&#10;WUJZahcR4kvew+zQLmSQ7sFWxgnb16VyH/DLMegaVp+vX+seJNfXQ5Hv7rQJ/s8k1hJKMPIqxoGc&#10;nGcZDHO9SHANeveDfE9jczwyW3h+z0rXpoI7cX90FZpYl4z5335MAE7WOc9ccmpk6dP4Xd/h+I+W&#10;pP4tET+Lf2fNJ8fw+Gw1xeWNt4fd5PsUbALfI5yVmzzhiu4985rvdD0ttN09VdYxM7GSUxjCs7ck&#10;07TdKh0/zHG6Sa4bfLKTy57fgOgHYfiTdC4rnvfU6EklZCeV+P1rB1v4eWeq3FvIsk9rHbo8TW8L&#10;7Le5R85WROjDJz2PJroKRulAHz9qnhLw/wDBo30XiyzivNNmNrcRtb+bNJcmGVRBD5PzFkV2Uc8A&#10;lBySBTdev/C/x1the6jpfizWrWa9iniGnOrLpskYKglVdZFwSSdyZz68V6A+tP8AEXxgptlMun6T&#10;expDJDISsrqSJjIVIGwAjCnOWQHFdFqkULa/NJp+m2smrRxoJblh5TbMkqhcDcRnJ29KAPnfwf8A&#10;Br4gt8ZG8aR/YVH9sqzyXbyx3EViEEbQkPGC6mIJwON65HJNe7H41+G9ahhh0vxDokt5dSNGiPdI&#10;Hj2glmZCQ2BtPbqRUOi2HjXRktxe32n6pEwl80iLZLD8p2YxhZPmA7J174zTvDPiP+1/Ecljrsmk&#10;2+ox24CWOQZGR8FnO4d+AVUkcc5oAsN8XdKsZbKxmme61S8jYxQW0LMLgrncUJ+Ujj+9Xjvi/wAd&#10;adpvjC3k+2W+lf2FqMga71eNJPLSVJJoVjhzu+WTzIRgA7lXBPQe9TeB9Jn1WzvPsca3GngiDZlE&#10;TP8Asj5TjkjIOD0xXC/ED4MeH7PxBa6nYaLoun6hc5RLyG0jjkS4VllhlO1csQYiAT03dCCaAO50&#10;bxVH4p8OJqGmQzTJMoaJbiN7UyA4OcOoYA59KzJfCPiDXZpP7Q15bO1Y/LFpkPktjjGZGLNnrnHH&#10;NTfDfUppdOnsrgXTNZvhJbmdZJ7iNhuDsF5Uc4AIBwtdBc3sdlCzyMqqoJ92wM8DvQBk6H4Y0ldQ&#10;XWLWJZrqePH2pmLNIMAZPbJCgZxnjFZfxE+L1j4Hs7gQrDqV9b482AXccMdsD0aeRjiJfqCT2Brj&#10;dE8X+KtddtPsbFdJ0/UNTItJ58C5gtclpAIsAKwAypOQAwzk8V03hv4CaDo9xbu1o0q2M7TpHJO0&#10;q3MpOftM4I/eTZ6M2dvG3FAFbxEtj8UB4dup7Oa902+uBLa2s6PErKNzNLIhIyNoBUEd+Rzx8nfA&#10;qa5+KX7Z/wARNXs0hML+KtO0wEoFY21s007oRggKEtk+pRa+yfHOrx6PrVrdOrPHpVpdahIq/eKq&#10;m0gf99V8bf8ABNjXHN9Nrt40lw2qa1qer3BiCqwjIit1km4yQjM4AHeZj2auiGlKT9Ec8taqXZM+&#10;4vE2qrpOmtI801uqgu0qQGXYqjccjHAwDya+c/jF4DXwr4R8Hu8UxabSYrSZpSC29FLFWOc5O9zx&#10;npXtXxHvGm0LU5Gjkgh+xSRQXX2vMLtINi5iVvmyzAAkV5r+1RquoHwlcWNvo+sNetLHDpzxSpMu&#10;oyBSPLjjySjEE5OAeDk1nR1qJeZpWlaDbPB/hm+7wJpZYlm8r8+TWJ8cWCaDbeZEjwXRe1kOAWG5&#10;SufYAMTn2rqfDWkTaFoVvYXFvJbXFiixzQuhVonIzgj86ku4tJ0u40e58XKx0jWtKvJIfsyHzbSY&#10;M0QZyOWUDLegPrW1apbEOce/6k0af7lRfax7D8GvD+h+Ov2ffDvxEs/DGn61450/w8lnFJcJ5kn2&#10;i3BRouuARKrjI5ry74uaW3hi1a8vtSvEvfiDqEer6voJzPJpxihIaAhCzbTI0eExg7SO1O/Yq8Sz&#10;a1b+IPBy60NJ/tea31rTmEpja9JXy7uNSMMMPGhO1gf3nBHWvS/B/wAMbbwF8ftU8Natr0l1YeIt&#10;EefS7ENLGsXWO6dk3GNy29eZN7+9TiY2qN99fvJwsr07dtPuPCtV0nbbmObww2nx5VQ9/Pa6awc8&#10;qF82RG3d8daxdS/Zw1r4oXuma54mm0Wa1h1e1m1yXTr5b0CG2huCJZyDjzXVo4hjO7yxjPNfUuu/&#10;s2+E/hL8H9Mvl0a38Uar8P7eS60eW+lWCSabqu9l2qWJwAzA15p+1vqnin4oeDtPvNHvNP09pJbe&#10;G50VrWO4muZoXikadWOHK28jyKQCeVYgc1znQeJ/sX/tKaz44/b31hbbw/Z3dv40kNpOlwpV9NsY&#10;QT8oPQBFHykckAV+i1x4Q0q78QwarLp9jJqdspSK6aFTNGCOgbGa/O/4PaZb2snxI8ea14svPDWo&#10;eIr+Pw5HrcemmGW3LSI9zMsce3yVfCoGPIJHPOa+uvh1+19pvjX9pXV/hjp+n310/h60DT6qHVoS&#10;6hdynv3Az65oA9A+L/wm0n4xeDZtJ1ZWWLIlimQ7ZLdx0dT2/wDrmvj/AMS63ovhY+H9Ih04aprV&#10;rpmoR6dc53rBNc3AiWdsd1WBnGepXjkZH2d8RPEkPhbwNq1/M/lrb20hDY3c4wOPqRXyl8OLVvFP&#10;xCm8E+ItB1DzdSBTSdVijUx6ZLaRElmYDjc5f5G6g4roo6KUvI562sopdzkvgNqlx8CfEdimlyzb&#10;bK+isrlZZWYXlvM4AZhnqpYgH/Z/Cvs74sfDDT/jJ8P7/wAP6k9xDa36D97byGOWJgQyupHcEA18&#10;c+DtBj1P4x2Mmr7odBs9TGm3N/aRmSK/uYpC0aqw6KCuWz06V6R4p/ad1zxJ8bLFvD19NH4W0dyb&#10;pAiN/aEEbHz52+XIQgBUxgknjrXOdG2h6/4x0Ka803w74Fhuby8huEU6pcyndJJZRDDK5/vSttT3&#10;Xf6V6JBEsMSqoCqoAAAwAB6Vx3ws8P3F3PeeKNTjki1TXlQrAx/487Zc+VFj15LH3Y12X3KAIdSv&#10;Y9Ns5biZtscKGRz6KBk180/sx+K2+LPxi1zWPs6zfbJpbiVi2FtrXOyJSvOTJjdg4+VVrrv21PHE&#10;8/h7R/h/pNwsfiDx/dCwiHmFWitgV8+TjnAU4/EntXonwq+FWjfBfwlFpOjx+Vbx8vJIRvlOAAWI&#10;A9BXRbkpcz3l+Rzy9+oo9Fr8xvhD4UWfhLV5LpZmufk8uJZIk3RjfvJLAZdsn7zcjmoPif4sjMMm&#10;jW8xF1Iqm5CM0ckMTB9rK3TJZcdema39Y1+Cy0a7uoJrWRoAyjMnyeYONrEZI5IBHUV5H9rtfD9m&#10;i3V2sGT1ubtpCS2eN8h3NzkDPNc50Fq18RT/AA/uJtWjupF0+3hea6tSPkkVFZvlJ4VieSe9YfiS&#10;31bQPhroNhdW8ttb3VouoXOEEga9ndpp1Zs/Lh5GIxwcnngVX+N6L/wqHxJHJdR2DX+l3MME0kgi&#10;BdoWC7WOM9R3rsPjlOJ/hzoLeZ5m4p82c7j5frXoZSr4yn6o7MCr4iPqfAv/AAVknA/Z80GHd8tx&#10;4mtEZM/6wBJcgjuOBX6cfDayj0zwDosMUaQwwWMKIiDhFCAAAe1fmD/wU9aNP+FT+b80I8WwlhjI&#10;IC+nev0btfGniHxJaQ23h3Rfslv5fGo6oDHDxwNkY+ds++0Y719bxjK1ChD/ABM/SeNpcvD+XU+7&#10;qy/FL9DvXlVY9zfKAMknpXyt/wAFAPENvqFpZ+ReQXUMKwbEWGKSMSNM2T5uS+7aB8mMY5zmvc7L&#10;4J2uqss/ibUNQ8UXXIZLpzHY4J3bRaoREVHbzA7Y6sa8X/bZ/Zk8G6J4Cg8UaT4R8K6ZPoMqyz3U&#10;aixEUW4cBI12yM7YQFhld2Qa+GpyUZps/DuJsDVxmUYnCUPjnTnFeri0jmf2IPGNvonim/LR/bpo&#10;dPVI4rO1ke6OXzz8gXb/ALTNj3r234h+C/FHxn0Ly9UaPwxo9q4vBaQH7Te3RjyyB2A2qMgEqoY9&#10;smvnT9lXxVe/DL48WOkst3fLqn7iKNZQlvGjgP5pBP8AdAIwMmvtjXFU6JeBujRPn5iOx7ryPw5r&#10;TFRaqvz1PmPCzM6eM4aw0YrllSj7OUf5ZQ0kvvPlj4O+CbS18f8Ai5riyado7m0MMt4jSOp+zRux&#10;UyDcvzkkgYwSa9D13w/a+JNDn0+6j3Wtwm0qp245yCMdCDgj3qv4Zu9PunvFsWRpIJFjuipLfvAi&#10;9S3JIXAyefWtbGK5z9DK+lX9vqVn5lrMlxEjvDuU5G5GKMPqGVgfcGq/iq+bS/DGo3KwNcNb20so&#10;hUZaXapO0fXp+NY+iKPDvxJ1axXC2+tRjVIVCAKsq7Yphx6/um+rMe9dQ4yPrwc1th5qFWM5K6TT&#10;t3M60XKm4rsz4n/4IwaTb6p4I8eeJpZFOq6rrHl3EGQGt1ALAMvbOT1A+7X2xnivh3/gns7eGP27&#10;/jdoNrJC2necbvEa7QHMxJx6Y3EdK+4q+38SFfOpVltOMJJdk4ppfI+T4G93KlSe8ZST82pPX5mX&#10;B4YW28XT6sksitcWyW8kI+4xVmIc/wC1g4z6AVqdqxfiJp97qngnUo9Nmkt9RWLzbV0Yg+ahDoDg&#10;j5SygEdCCQcirHg7xLb+M/C+n6ra/wCp1CBZlH9zI+6fcHI+or4I+wNKjGajubqOzhaSaSOKNRks&#10;7bVH4muT8RfGrSNGg3W/nam25Vzbr+7BJwAXPy5/HqRQBR+LHhtvixdt4XjnW3hhhW+nkwHO8N+6&#10;Uj+7kZPqAa6681ez8J6LHJqV1a2cUKANI7CNOAAcZ9+gHtXjOj+L/F3xB+JuqNpdn/ZcNzYwqZ2b&#10;ACq0mCGdT1yeQp61sfC34YXnh34uah/wkGoSandLCL2w80faI1jc7GAkkBZWRgThNoxL0xgUAbni&#10;j486fb27QWtjc3TXA2RechjWfP8AcTBlfjJ+VOcdeRTfh1J4osPA2k6fa6XHaiFNhn1BthgjDHao&#10;jUljtXC5LDOM4HSu/hsYILuS4SGNZ5gBJIEAd8dMnqcds9Kl3baAMvxL4RtfGNlb2+oedJDC4lMc&#10;crRrIwHG7ByRyTjNc/p2m23gP4p/Z7a2is7PxFa7x5YwrXEPB47ZQg++DXaVyfxqc6b4Fm1aFreO&#10;80FxqNuZcAEpwy5P96Muo92FAHWEcUY/xril+LUmt2CyaLoOsXy3IH2ad4PLt3zjDEtztGc9KfH4&#10;M8VRQxzr4saS8+88M1jG1qc87RtAcAdjuP0NAHQ6BBp+nLcWNgqxfZ5S8sQB+RnyxPPrknjjmua+&#10;JXjBdFsZ5lV1vGItrVRGSzyFnQZBA4JUHjP8jXHWuleKofi5rUN14kjsb68sIbqGK0t1e2OxigDC&#10;TLfNkZ2kda2dO8CTf8JRb3WsahHqyWYLQKlitrHHJuk+YhfvN16nA3EjrkgE/gr4f2ehQ3H2qH7Z&#10;qjMJ57qWHczykPllDLnrgccY288VtiQyCWGOGRDk/MImx0O052/T3Hen3lhNCkjFY8bWQsoAdVxJ&#10;nnGcjr1/iPrWZrWt2nhZZJNUuLSzt5kO7e6KNzg8424fqRg5Bx0oAyfivp9xd+EryG3d7fWNOia6&#10;smiU5jMbqysOOflEYPYZI9a9M/Zq+P2m6hof9h6y9vo+r2rLhWPl2c4kQSKsDkBT8rD5PvD36155&#10;pvihvE+kXn9mxyXCjP2eWaPyYpAz7lxkYIG4j7mfk5JJrZ/ZO8G6fd6Td6V4gs7KaS6hfTnsZ1WS&#10;C7NrPIfMRXG5sLKg3dAFUADigD3b4l2H9ufDrXLVYftBudPnjWPGfMJjbA/PFfnJ/wAFafGK/ETw&#10;78AfAOlyNdTa48F01soLeYP3calkHOR84wR6+hx92xeBte+El3HJ4ZnuNa0FV2SaPeXO6S2A5Bt5&#10;W59trnGMYIxXwT8FdI0Hxp/wWE1geOJr3R4fC0PneFNK1VRHh3bzAgyedsksrKRkkgdcV91wDTVP&#10;HVMwev1enKdlu3ay/F3fZI+P40quWEhgl/y+nGN3okr3d/usfph4S0ldB8LadYqsarZ20cICDCgK&#10;oHHtxWivSmIcBfSnrxXw85OUnJ9T62nFRiorojzz446UtibLxA0iwx6YJEuLh7lo/sUTDJmRQCGk&#10;DKqjPZ2HevC/2nzfj9qv4D3F9qHlWGvQ3Wl3UZl8tZmkhKkEHgF/NVR3ycDtX1J4ivY4hHb3EYNt&#10;dB1lkbGyIBSec8cnGAfevmn9on4Za18XPGfgfVNMvLa6X4cajBq63F6jfaJ1SQPKNsfytkRx4wM9&#10;fWp9Czx/wXBrHjD4O3Vjrn9o6LfR3p0eOxuHlkt5whVBMAAWwSp+fO0t3xxXq9tofizw3ArNd2Pi&#10;GCzOFSWLyZl5G1QRlT9xeCATvzxxW/J8O7nTta1S1kup7iSGaZba4mCIgikkMqqEYlCV3Ab9ob5S&#10;PrY1nw1cWCxySQ3Vr5cq4HkozSDkEoSpwrHyj8uOUGMY5foAaL4ll01I31Qpp9tcIo/0lwmyQ8bF&#10;OduOOACTkiuiS8t5kWVZomSTlWDAhvoe9c5ZeHptan82SHzUgiXfuVNq8nG5yuTnKkgnB298VhS/&#10;AizurWSaDTZIl4laLTJ/sqjJBUMsG3O1s8t6mjTYLHfTahBGi72+9jChCzdv4cZ4yPpmsnxj4A0f&#10;4k6UtnqUPnQxvv2xyNGw4IIOMZBBIIPY1wurapovwY13w3HrjeNtYXX7LUJ7R7fTku47EWkKyyCS&#10;4CiRZJUAjQMxLlQMk4x6ToGnWfivwdoPizSbfULKHXrNbkWuoWy21xArbD+8UgbWx1DEn0pXSVw1&#10;vY+fP+Cgn/BNzxd+2poHwpuPhn8QtC+GPiD4S64+rWE97pJ1CLBg8pFWMOowPfNcf+zd/wAEpPGn&#10;wl/am1z40fHv49eH/HXjbWPC83gXQ3tNITRrW1W4yTvXzD5r9doyOvrivruBp10mSby/tEkMbP5U&#10;ciNK+0c4APXg1xWhfCCbV9Ts9b8RaPazOs41WK4+0Fgl4VMYUxj5D5cQVQx5ByeuTQo2TSG5X0Pg&#10;3Rf+Def9oZP2XLb4G6t+1F4Rb4Qhliu9MtvBwS6Nv5okZUmeU7WJHBIr7A+OH/BQv9n/APYWuNB+&#10;EPibxbrml3/grR7OziiTw3qWo7rdYFWImaGF0YlFGcMTnOa9uZv7xb8a6Gz8V6t9mhG2Flb5I2lA&#10;Uv7DJGafN0F1uzwj4a/Gv4f/APBT39mj4oeG/hn4yvrq2vNHudAuLm+0O8sYrGW7hYJIUuEjMmOT&#10;8p45GRmtL9nj9jrWvgF+zB4L+ELeN7O9tdA8E3Xhm6eO2McN5cSKUjuNpYldu4/LnJ9a9T8dya94&#10;o0GSzW+m0Vg6lp4Y4xkj+E+YCCD6DB9MVxkOk+PPD175FzDpuvR4BQx7rWd1+hLIe5zuApxaTduu&#10;jJlDmtfvc+T/AIuf8EUviV4k/wCCVnw3/Zr8LfG7QvDMPhKaR/EGpNpEkkOvQmaSZITGJgVTLjcC&#10;xDba3fgldXn/AASk/Z+ktf2lPjR4b8ceCNUnt9K8KQeGfBNxHBpMsKO7KUtfNbkBfm+XG0jOTX1f&#10;4ae98S6T51xpN5p7PlWiuNrbgAMkMCVZRnGc44NfP/xzv/H37DHwXt9d8H6pY/2DLryrqkEtmJoo&#10;o7h/JiMRBwm2QxBux5PXJroweFdetGhB+9Npa7a92ceZY2GDw08XVV4U05O2+mrsup4n8BPjp8H/&#10;ANuLx34u+GOofFrVvF3/AAtPRrvQ49NHg/VdPjsIGUsFhluIgiBOvzsSSBz2qf8AZp/4Jkaz+zB8&#10;cPCviD4nftLaR431L4b6Bd+FPhlZTaetsNCEqGESXH7wmV4wEXPyj5cela8v/BSv4oyQuovtKjLg&#10;gMtmNy57jntXhmu65d+JdZu9Qvp5Lm8vpmnnlc5aR2JJJ+pNfsOW+EOOxE3LMJxppKy5Unf5affu&#10;z+Vc8+k5lWCoqGRUZ1pSk3L2jaS223fy0SPSf2HP+CQ37Qf7Kv7Rc3iiy/ai+H+uSeJ9cTVvFCf8&#10;It5mq65B5gaSD7Q87Oq7QVXAwvpxX2B8cP2Po/Hf/BRX4cfHCbxpoul2Pww0DULG+0m4UedKtzgi&#10;YybwI0XafvLg+tfJ/wDwTq+Ha+Of2n9dut1mi6P4VkaeW5jysDvcJ5TeYMPE4VZ9siMGXJIr2D4s&#10;eMdW8S/EjwcdH0+z8S+Gbu5mi+13NyLqLUrBVG6G4kaEsFSQNt3licDnuPzDiTJllePngFLm9m97&#10;W6H9DcB8VPiPJKWbyp+zdVaxve1n3svyPJ/jB/wRS1T9pz4lePPFHw6+PTeG/gP8dNWh8R+MPDS6&#10;YJm1CeIhZTDcFh5ayNGdwZT6dq+5fiF+0B8Kv2Xfgbpuqavq2mnwtoKrpFpcWyi9CSJHsWAMmQsj&#10;BdoBIyTivkz9p3xnrHxBmv8AS5fiJ4d8G/C3R/8AQbHSdFuRNc3kSkKqmOP5mLA4wSFAXpnNV/2H&#10;vg34a8ZXeo+IrfT9dPh/Q9Sa20Ww1qdmUXMYKy3xt/8AVrMd21GKllUHB+Y1+P8Aif4i4PgrI6mb&#10;4qLnZpRit5Seyv28z7zCYSWJq8sT1PQ/2ifBviKC3bwn8L/iONDvGDZn8MxW8PQ/vAJpkk53ZLFD&#10;kdM1d0r9rL4c+OfHs3gW3W+vNbsx/pWkyaLN5lnhQy74WTcNw+6QpBxway/jt+338H/2Y/H+l+F/&#10;Hfj7RPDWvawqvbWdy7B2VjtVjgEKpPGTitr44fD+28S6NY+LNNu7jT9c8MA6ja3tlM0D3kAUNJay&#10;uhDNBKqjK5xkK3VQR/N3CH0ps0rZlhqXEuWuhhsU7UqiUktXa95aSV2rtWse1iMjjGm5Up3a3Ro+&#10;L/AWnfEbSZmW3j0eTRVWKKzmjRbu2R5FxcRQx7pVOQVAIXJyeMU3QvhvcahqWmyR6TDJezXGHmv7&#10;ITKjM7OshgiBVGzlt7sQCeeTWB4Ktv2fYfA194w8I6tosniJoYtcmF14lmDI4zJiQbyG2Bnwu0kk&#10;Y6816DqPx38BeKddtPAnhXxnocd/rkbS6hfC8jNxHB18tWz/AKw78KM/KM1/cP8AZuLceZUpWtf4&#10;Xt3Pj/7Rwulqke26+7cs/DX4Vatrd1f3GmeINW0vRYcjy7R0jgurvfmTylCACHtkDLOzenLdR8AW&#10;fijSJLfVpNUvGuP9c0t5MjhvbBXGD04FeteItWtfh34Mt7WygWZljW3tbZJQrsnyqWHIJCghiRzj&#10;8K890iyaw06GFmZmVfnLSNISep+ZiWPU9T6VxrzOw+fdZ8JaT8C764h0+/17S1sdQsJrqW0m+1XW&#10;pJNlAZjICRGGU5welfRKSCRFKnIYZB9Qf/1/yrgviTq1z8NdfufFENnNqyz2aWf9n2ir9pnlEm5W&#10;BbqqgtxnjJrrfCmut4k8PWd5LB9juLiFJZbYsGaAsM7TjuKNQ0Oa+O/xib9nv4M+PvHTR2kkvh7R&#10;9mn+YCpF1IxVQTnG3cUOMA8Hnmvnb9kb/gnz8L/ir+x7Za38Rdt9428eyzao2pJKwvraWTMqopzw&#10;+3DkMBkv7iuz/wCCp+r3Gm/sKeO4I7dZVvLuwViiqrRoJFJlJzuZQVVOnG4V7B8JtFHhD9mnwTqn&#10;9oW82mnw5pirI3C5FnEg2KF3HeQMA5PPpwPvsHjsRlnDqxODk4Tq1rOSdnaEU0r9ryv5nxOKwlHM&#10;M9eHxceaFOndJ7Xk9X9yPlub9gj4sfs9X0Or/CX4lX2oMVH2jS9edmhuPpncAPbH41Z+F37AN98R&#10;vHmoePf2grzT/EGuToy22lQyFrWCFFJJAGC2ACQoHHvX1PpvjCO6u9ms22p+HNLuHeOPU57VlRgA&#10;ArAspAJYgYcYxzV7xf8AtFeFfBmr6fpOi3KTxRkzS3qQteKpbcNm77yscg7uQAMY54yqeIebSouN&#10;4qpJWdRRSm125lbTz3OiPBWWxqqT5nBO/I23C/exgfDD4AeD/gHol5N4X8L2fh+xmVLieeG2Kq6u&#10;PlJc5JGO2ePxqf4uan4f8OeBb7Wtej0lrPT0+0CW+iV0DYwuMgncc4GOecVb/wCGuPDvw60c654g&#10;8ZafJZrC0QtGfdcTFGf5tiINsjYU84HzdBgV8oQeBvFX/BSjxh4g1KwurrQfhzoczTWNpOxnLzEY&#10;6ZyxPJJJOxWIXqBXyVbMMVVqutUqNy73d/vPpKeBw9OCpQglFdLKxwvxQ+IOjftjeB9WXxd4b8Q3&#10;Gl6C8zaNrNkQJYWwXWKXA2knGMgd/bNdt8Ef2HfBXhL9mp7izj0/U/GE3l3cmpwXZkltUlbdGrOu&#10;QNqkZA64967b4d+II5fD7aLeeDrfS9B8MuLMazpc7xR3k24CMQL96Ri5BIckZB61037L3wksPBK6&#10;/pF5cRag2sTnV3itn26ev76WNokjGB8m1Q4IwSQOwFehT4lzOngnl0K0lSbvyp6Xe5xzyPATxSxs&#10;qSdRK17dDE1b9knwjD4Ev9EvvtPiC52Q3mp6jdSeYtmsXzARj7oZlyAvYMSeoz8xeDv2IfD/AMU5&#10;dY1rSZ9S8HzRag62TadKwg2jHAVv7pyODzX3N+0Lo1roPwY1G30+ygtLO4mhju0tYhHmFpVEnC46&#10;rxn0ryf4Razo+r+Crc6Lb29jBHlXtIxta2fPzKw65zVZTxRmmWaYOs4rtuvuehOYZDl+Od8TSTff&#10;Z/etTxHSf2Ovib4F1iS78MfGPVtPkuUCztNAZGkI/wCBY6e1VLj4GftFSs0P/C0o5IQ23zzJIHxn&#10;72Mde+M19D+LfiBpfgv7Ot/cbZryQRwwoN0jk+3oO56VyviTxR4k1zXLi00e6021sTtjimWFp52J&#10;IHGcIO/Bz0r6BeImZS1rU6U/N043++x4/wDqTgY/wp1IryqSt+ZzHwQ/ZSm+EviddZOs33iT4ha1&#10;cBG1GUjDchjkNkhAF5P0Ffa194th8A2sOoXd5NawpIBK6yn+NgXOORyR6flXhfhtNW8LaZdeJryC&#10;4a8trQ29j8jFfMYAfdGPMdmwAAMD1rvvFXh3XYYNQTUvCtvrFnHZQm5vtc1MfZmyA0oW2i/j+bYO&#10;M/IDnrn5XN84xeZYl4nGS5pP7klsktkl2R9DluXYfBUFh8MrR39X3b6nj3xX+J8/7RvgseIofDOu&#10;Qx6xeiyvbjw/LJcy3FrlgCIgSDj9wjHjGSOc102k6N4gi8Dy+E9R1bV7fWL5jdOZ1+yalcRt97e5&#10;G1YkGd0gJwPTitTXtAsL3VLfw3eaX4duPDNjbJbS51m50+TzjMHCtHCVWQecAFJGQUzmuf8AE2sX&#10;VhYXVn4OuvD+k6PDOXvp7/Ubi9muA0mZIopJSdiHPKqAGwAc858s7zovCXwo8N/DWxVrVNPWzYme&#10;PUNRPmtPKcZlgh/iyMje+ScD5RxXdaZ4x8NeGAsbXzLcyKMyXMUgmnGeOSuTyeg/KofDmoeGPDts&#10;988yrcH/AFl7eId75AztZhwnTCrheOBUf/DQnhe8nmi03UI9Tkt9olNuwKRluFBbpyePqRQBnfFW&#10;PT/HVxplrfafqUEokkl0+8cGNYZQCQz9MLkDg847Cux8A+IZPFPg/T76aMQzTwqZU3qwVsc8rwQe&#10;oPcEVieGPEMfjPxT510baHyYTHb2DyrJKjEAuzAdPlZRgHo1c98OdcuPAHxWvPCd23mWlwDLaS+U&#10;FYH5mQu38bPGGXJ5H2Y9mFAHqF1bJeW0kMqrJHIpR1YZDAjBBFcX4X0PXmubOx1JdtnpRiZbhZQB&#10;OYwyjC8nkbSc4Oa7gD/IoUnH+BoAbNAlzA0ciq8b8MrDIIrJT4faOmoNdLYx+cw2nDMVx6bc4/Ss&#10;e9+JV1pmsXlvcaaY47d22Zkw00Y6OvG3njjOeat/D74h2PxA8Mz6haQy2NvDI6EzqFAI6sO2Pf2o&#10;Azn8U3V7pcknhfw7MBIzhLt4Y0idVJXeiq258kfKCFyCDnFeiaR+z5aeK7q31LxFaW8k8caxABfm&#10;mhMeSjd4yJGz8pz8g5rzPR7/AFDwn4o0fw6Vs5rHTrO3xNPAJTdzgkYYcbUyoJcA7SRxXrVt+014&#10;fj0+3uL6PULNJtn7w2zNENzbc7h2B6n0FAHDfET4bSeE/FlvZeFfEVxZNFAZp7G9Bu4lQkBNmTlR&#10;wwPJPSrWv67caFDDIum3moK3ExtQpaP32kjI+nPsa2dZ1ca74o1G5hkke0aQJDudj90YYgEfKCfT&#10;IPWoaAMPRfiPouvrKLe9QXEGRJbSgw3CEDJBjfDdM9qqfB6b7b4CtLzvqDy3QOWO4PIxU88/d28U&#10;nxi8Jp4u+HmqQrplnqt/HbStZR3MSyBZthAIz9084yMHmrWieEW8IeBYdJ0aZreS1hEdu13JJdKh&#10;9CWbcR268D8qAN6iuXbxRrvh+I/2nowvI1GfO01/M4GeqNhvTpnrWh4Z8e6T4ulkisbxZLiFQ8sD&#10;KUmiB4yynkUAbFR3l7Dp1pJcXEscMEKl3kc7VVe5JrmfGnxZ0/wdDP8Aubq8lt1Z5BEm2OIDrvkb&#10;Cr26nvXGa/oeufGo3NrqapZ6OzSWrRo5RLeVQjB5M489STgAfJ9eMAHTfETxlqTXNrp/h9vNmurN&#10;r391FumkiDxp+6Z8RA/vM/M2cDgGqGnfBGTWJ7p9cm86OWSWNlV2kknhO3y2aQ8o45+5gYNQx+Ep&#10;vg5eWdp4Vi1C+GoSh7ixmcyQkbgJZvOclo2wQQpJU4wAOo9M6tz6nFAFXTNGtdHSQWtvFB5zB5Ci&#10;4MjYC7mPc4AGT6VaxnrRRQBw3xs8KLr2m2skdnb3FyDLGjOmXT92zjb7lo1HUda84174Z3ug6ba6&#10;ta3Ed5G1vCxtYrg2t5IGkLO0js+HUKcbSCcLgGvbPGmnTan4cnS3L+dGUnRUAJkKMH2c8fNt2/jX&#10;M/DaG11GWNmm828gi8tgYgY7lF4RlLAkMoIDBSMNkEZoAzfAPxaaSysYYV02+s7iCR7YRS/Y7krF&#10;gSfuZAAcZ+8CBx6c07x58QWtrN7pbPxBpH2JgZmaz3RzxEZYq8e9QQOjEgV1PiiW1nuZoNR0Oa8s&#10;3t3ha4WNZQY3GJE/vKCBz64FchqPiDw7datcadZ6prkTfaAs0dsWkgcpB/x7qDkKNmCVXBJ6nNAG&#10;/pfl23hyXUNN8UG6gjAnklupkuY0TAJBI+6MDqK6H4WJpvxrvpLbULGO4tbOATEspZWaQfupYXzk&#10;fLuIOMjI9K+btSste+Ifwi8Rah4PWPXpVtV0+2ea0Nve6mfMKu8pyFmHksQAwOGGRzXWfB7wv44u&#10;PCtjK0MOhaxpdn9gnivYcNKrLw0c8bb12glR0K/lR6BrsjtP2kbfVPCEdh4T1Cz0HWPDc0LSR3Oq&#10;6es5m2sT5Lk4XKrg5HJAJ7Vu/Dj4c/D749fAGbR9Q8E6PaaRqomtLlLGCOGC6WEEb0IILLgnBGdp&#10;zyOtQ3Xx11z4W6deXXiixbxJp8cnn3JjeE/2dCFGZAGIYqACSCo6nk181/FH/gtt4V17XY18L+Bf&#10;FWr+E/D9wJLrVbWFIlVWRkYDKkqvz5yCpOMH5SQfYy7L8wxGmETsteyPsOHch4gzBNZXCbUPe0fK&#10;k+mraV+3V9Dg/it+yV4s/Ypu5vHXwNvda8TeCrSXztW8NXLCXyYSMmRNrEso5BIGQR3AzUB/4Khy&#10;eF7yGPxj8K/G3hS3ndYVnuoGVWc44w6J2OepNe5/EP8A4Kd/Ce2+CkOs+EdQ0O30zWM2WoabqcTv&#10;5sBBEkawIchyGI5+UivlP9p79rK0/bs0v4f+A/CEOs6leSajB/bDy2jxpLFASqSgtkLuj2scAcjk&#10;mvvMjxeYVpqjjqDaTs56pr17n7Dw0szzarHD8S5e5KHMpV3eEopK/vPaTVrK6u+59yabqAv7C3uo&#10;JJI1uIxLGw4ZQQDn681qeCfFFxrsLXXh7XrXxRY2kpt7uCZgs0EgHK+Zj7wPYj8aydN0iaHSoLGx&#10;VmmjhWKFQu/LAYHHf6d6oar4Z8Q/CjVNDis9KvAuoW0s2rX8GnGyNrKBnesEbCObJODujyR/FnBr&#10;5viyUOaCW+v3H4jxF7P2tobXdvToegyfFbSdOITUzdaPJu27byBkUn2cZRhwTkMePSuitbuG+hWS&#10;CaOaNhuV423KfcEf/qriPAHxQk8S+MLnw/dzWN9JHafbBNChiyhfaEeJslXwRnk1ZutGh+HHinTb&#10;jTf9D03Vrr7Jd2aDEIkdWZJUUcIxYbTgYIY5Gea+PPnDV8U+GXlul1bTY4V1i1jKIWO1bhOvlsfQ&#10;nHJzg1P4O8WQ+L9J+0LBcWc0TtFPa3ACzW7qSCpGSOeoIOCCCOtawHH1/WuZ8WaRcaHqZ1/Sbdpr&#10;oKEvrZG2/bYx395F/hz2yM80AdMRmo47OKGdpUjjWSTh3CgM/pk96reHvEFr4o0mK8s5PMgkHXoy&#10;kdQR2IPBBq6eDQBzc/w8a3v2uNN1fVNPLZJh8zzoMnGTtfPp69zUJ/4S7RYVI/snXlUHcCWtJX44&#10;5+ZeWwOnQ11VHX/GgDnfH7aZFpEN1q0V1E0BDrcW8LySWrDknKAnaO+eCOtYfw1+LkOuar/ZF5qu&#10;j6hdSLvtLq0nUG6XAba8Wd0cgXkrjBByMYIrvuhrlfib8KNI+Iukt9p0+zk1G3/eWt0YwJoZBgjD&#10;43KCVGcdaAOoRfLTG7djqTXK/DWI3es+JtS+0LNHe6iYowr7xGIlCEZ9d27I7GpvhKbWbwRA1kby&#10;PzC3mLc3Ul08UuSHXdIzNgN0GemOlUvC+keJPAejfZWWx1uGFpZjKrG3uJ2eRnPyEFAcsf4sUAdn&#10;RjJ/lXO6L8Qftt5b2t9pOqaVdXH3Fmi3Rk4BxvXK9/0NdA0yrIELLub7oJ+9QB83ePoT+zT8bL+4&#10;bybXwf49dZUnditvpmpJ8yM3ZUdgpPI7100ap408SWOuaNolhq0erW6yurMsflwMzklFYDAS68xS&#10;yk/JtIzkV0P7Sf7Otj8e/B13bz3F4uoRwk2B+0skMMw5DFFwGJ6ZbOO2K85/ZM+Ll74s0Q2erSTL&#10;4i8D3rW1/bjaq/ZpisU0mD0CypDKxwMF2xwaAPaPhh4N1Dwla3P266hZboq8dnAm2Gz+X5gueTk+&#10;tdVRRQAVzoay0zVv+EbgjWzjvrSW4jMRIbJYiQj0I3g59TXRVzfxFvf7C/sjVPLaRbS/jhl2YDKk&#10;x8rPPbcyEj29qAOM8SeF9U+Hnh/StO0zV5rea7xayzSSGSMjku6qxJ3BcnOa6XwFo8vhfw6zlJof&#10;tRMwiU7vKAVURF74Cj0zkHPvka/d3njfx08FvJIun28ghdO8ixvmRhx0MgWPr/BJxxXQ67qUdrp6&#10;T3WbiJeSZlBU8AEsCPlwpOAMZ980ASaz45j0HTZri43YQKDiMsAxIAXGeSScYznPrWXqFnfWdpPq&#10;OlyXmmyTt+9tGRJFYhsFgCdqEgA5DY9siuc+IOpXOoTtYabod5fXkZ85rkGOGK0lUgo3mMuWwc9M&#10;jHBFWPAPw11oR2+oeKNQk1bXG3AhkRYYEJYqBGE255J3HJz3wSKALPgaw8QXOpagtjHHo1g80Y8+&#10;5h33FwFQBmVeB8zBvmPYdO9dJHB4s0tY/wDSdJ1aPcA++NreRlJOSCMrnGB05rS0WMW91JCi+WI8&#10;FtoADg546dMk+nT0NanRvf1FAGH4u1C30RIZJrG/mWclHa0tvO8sdfmA+bn2B5PvXM6b4s8P6lfr&#10;CmoWsky3DbbaeTyZlfk/MjBWzhXyCD976V6EoAHy4/LrXN+PfDVj4uhjtNQtba8gTbIYbiHzo2w4&#10;blSdpO5EwSDjn1NAF6x8R28cawt8skaYZACzLgDPAGcDpnFEniiH7MsnEaykCNmPysTtwM9ATuxg&#10;kdKx7Tw9HbaYbazZrFpEBzEcrE2BwqMSi9MgbQOe1cTrNrrXgG0WR9ch1aG3/d+XeGSK6uCqIq7X&#10;RsKSSCQFGQw60AbGu6Ja33im4uGi+23G9d7DapuJmCmK1DclYwoMkjL0RevzYrX0TUYdJn1Bm1RJ&#10;IYYv9L1CULia4YcBD0woAAReBwKwdD8PrqhS48WTRsumyN5NtE7N9qmfDTMSfnfHEe3OzEYGMGpP&#10;ixpraN8Mda1BYorP/RxZ2FsYlSHTlkIiMpUcbgH3ZPQLjjmtKMOeaj3aRFSXLFyIv2XPAWlwfCzR&#10;9c/s+1bWtQhaaW+mi3TSkswVsnkArjgYGMVheHrWw+IHxJ1zUtV1BLexuLlrO5ti6/Y7wRReUuGJ&#10;B3E5bAyCBXqN0YPBfwzxDIscOn6eEidBlV2phcAfhiuT+Gfw6i/4RPUvM01bHVrq2+ymeS5MxnHl&#10;4EpUk7Ccn3x1zW2IrOVVtd/usZYeioU0n2++50PgX9lPwlr19cWkzTSSW0avbwSzlmQbvmfs2cYX&#10;JJA471558aPh5d/Bfxauh+F/Emr6fa6s7N9nULIkIUZkZCdxVQpjXsQxPXNew+GtIt9L+IUOqWqW&#10;8OpT3cEEjlT5lzG0cmU3ZxjgHpx19Kwvil8BPE3jrxBDrECsNYgjkidblVMLozBwoZehBO3cM5xz&#10;kjNEcZWXUPqlLojwqx+Duh2UzTSQXN1eSf6y5muZDNKf9ogitrSPDljoTO1nbpC0nDEcsR9TWree&#10;CvEmma5q2nNa6fd3mjvGksFvcHzJNyhiyhgMgBhWcbq7WXym0fWFm6eX9kYnPpnp+tTUxdaorTk2&#10;VHD04u8VqbPwo1JdF+L3kyNEIte08xYZgMvCxZcepKyNx6D2rt7nwtqXw/huLrw+32rT4VaU6O68&#10;MepEL9VJ+YgHjJHSuA8H6bqmkfEWw1fVtA1O203T7WZ4nEfmN5r7VGVU/KQu735Nejx/F/SHf95D&#10;qcMeCTJLYyBVHucVzmx0Oj6vb+INKt76zmWe1vI1mhkXo6sAQfxzVjrXnOn6na+H9XuJPDmtaddW&#10;EzGWbSLicIsLMcs0JIyu49UPy5JPHNdFpXxO0+70CS/vA+mpbyiKZZmDbGOADlSQQcjnpQBpWejy&#10;QeJ72+kaLbNFHHHjO4Bck5/E8Vh/FVBe3XhvT2jhkW81aN3STIysYLnGO4xmrHhTxGjancW8915/&#10;26Vrixm3hop4yBwhHHy46das6jptnf8AxA02Rrq4W+0+3lljt1P7tkbCFm9xnA/GgCn4y8AN4l8S&#10;Wd6s2yNY/Il2tskjAYsHjYcg8lSOhDe1bejvp9lnTbNoVazUAwIw3Rg9Mjrz1zV7/wDVWR4v0JdW&#10;sTJHpml6hex4EYvowVAzz820kfhQBq7vb9RRXB/8Kzuf+hf8If8AfT//ABFFAHf+HPg/4g+CuhNY&#10;6H49imiup8wL4isxdu8rdvMR43Zmx33cjgdqyLfXfilNrtxFp1ro02sW+4XszauLvTnVsFVjt8xv&#10;G4ABycABmHz5yOy+MHwy1fxl4j0W/sbyKSDT723lNpIg2rtfLyBuudvGKwPh/wDD3xF8P/H91qst&#10;vcXGk6faTWNlaLMjGUTXEUhcEDJ2LGfvZPzYHetlWv8AEkzD6uvstofZ+N/itd6gIY9O8IXElqP9&#10;JhjmJc5HH/LX5efXNZ+r6x46N8uoX/hu+W6iYo09pYQSIq5+UhVu5HfaeQSikjOdma2PhV8NdQ8P&#10;fFq/1J7Oa1sfKmiZ5VjVrl2mLqQU5dQM4L4IzivWAmO1Dqxf2UCpTW0n+B5vY+JNa8XWlvYS61od&#10;vPMxSeI6fLHJMB2UeceG+uRgjrnHQ3WleMnXEGteHIf3oPzaRK2I/wC7/wAfA59/0rO8c/DJUW/1&#10;LSYPOvJkH+jbgoUhixaIn7jltrHsSi9DzV3wJ8TrPXpl0+4mhj1SMtGYw3+sKAbhg8hhkZXrzkZH&#10;NY9TfoP0Hwx4iPiOO81zVtGvobbeYI7PTpLaRCwxgs0zhhj2HNcX+2XBNr/wf1zSIZlit30m8vr5&#10;R/rJIYo/lQHsGkKZ7lVYDvj11Gyv86+bf2tdf1rRfEXiWzVrOWz1jRrK3txLEyiGNrwLOHcDldnm&#10;E56EoOrYOlH41fa5nW/hu3Y9E/Zl8I6TpPwn0ywtV85dHdoSCm1Y5dqmQAZIOCSM9+a9NEaqOPwF&#10;eH/sk+INWtor6x1CxhstNube01C1m+1LKrySwqXjXvgBQfxNez6zZy6nol1bwym3muIXjSUdY2Iw&#10;D+Gc0ql3NthSsoK3YwNQ8L2Ph/WtQ1SyuFs9Y1KEQRmXdNCrs4UN5QYZy7ru5GeORXH+JtHt9WvZ&#10;LXW7PUtDur6MRFkj+2aRcsx2jcpBVWY4BB2tg4DnrXT/AA1+HmpeCvDug2d9qrapcabHKbq6kBMt&#10;zI/AwSeF5YkeoX0rodTuVurYW7K0bTOI9rHYTz2II5wM8HOO1QaHCN4g1j4XiQ6nHNFZRNu85Wa6&#10;sHQAZCnHnW7Ek/KweNQuAxzXS6J8XtK1W8jtZmaxuZmZYRNjyrnGMmOQZRuo4yD6gVc1vw7eXGox&#10;32n6jNbzxoENu4328wGSAy9QST94HOK43XrCw0j7GmqWLaXqmrTNalNPxJazFmSPzXjbA27pEPTc&#10;Cc880AelTXPkQPI33Y1LHHU45rwjWf2rNU8UeCdUWx8OR2d7Jo8Op2wudSktWMcsvlbSWt8iQdRs&#10;DqTxuHBOpq/iK6+Ec11HqeoW/wBhWF5p4kuGuIoo2+VWeM5mjTA5YEjJ7Cs3wLqnh/UtOj1TWPDc&#10;YsdSSKK3dZEurbHnyNCBKz9gEJHy4bt0oA9S+GFyLXwpDZ3Vjpui39nGrXVha3v2oWuRkFpNiEkj&#10;kkr69etWYdahm12OSzuFuY5mME0auP3RGSGA/Q4Pp1rwb4BeLPFXxH/at+IlrrPhrUNO8N24WGK8&#10;kX93eGOQ7I2fow2v0XIwvPpX0f8AYLffG3kQ7oRtiIQZjHoPQfSgCwgyKq6n4dsdZVhdWsFxuXaS&#10;6AnHpnrXD698eo9D+N8fgmPT5Ly6l02LUvNjbAhQySrIX9FRUQjGSxcD3q1P+0X4VtNO+0Tag0PM&#10;uYngfzESIr5kjLj5UUMCWPAFAG34h0/WNOjmuNElt57h5DPJbX7uUm+QKI0cE+SMgHIVhkk7eSax&#10;dY8Rzaz4Nmj1qzk8N6pb2wvHaSTzrW2ZZCFIuFUK/K524DFSMqM4rL1j9qXw3oXg9dSvGljuvLgl&#10;kslR2kQSuqcEqA20t8wXJGCCARitHxD8aPAWpaBcRalrOi3WnzWJu5op2Vke38vzSzK3GPLIbB7E&#10;H0oAxn+IVj4ShfX4byzh0q1tWMtlHEj3OpghWikRyylSAx+Qg5BHeqHgbTvHXxST+3PFd5D4d0cS&#10;i7stKhtykyqMlfPckOABgkfKW7qnK1yHg34V+EfE6Qw6Tb2N3pWs27LapczO8cDNuki/dq5Afy8k&#10;EYxs45zXp/ga+t/FPhmw063u47m4k3/2w6zO+JYnMU6Lvw23zVdAcYwvegDf8FaSLm4k1mbzWmuo&#10;0ht/NYlooFyRkHozMWYnryBngVb8ZeM7TwNo7Xl0s03OEhgXdJKfRRx9SSQAOSRWskSwoqqMKowB&#10;2ArzGwWP4w/E6+8xo5tF8PyLEFHzLcSkElT/ALIPJHcgA8CqhG+/QzqVOXRbs4X9oj43eItS+Ffi&#10;i40X4a67qVpLpFxbRatHfWsKoHHzHazhzGAA25AynHBPWvH/ANgn4BW3xJ+DVmuuXd1Y6PpdvZST&#10;NaTG3N5Iss93slJXlMXEeSrDOwduvvf/AAUK8XHwJ+yB4umt5Ft5Li2Wyjx8vMjBcDHTPSl/Y18I&#10;aefg5fL5cdxp2pXJhXcOJYoYY7cZBHXEXPr1rSVVOCglbUinSalzyd76EPi/xZ5viS7tbHT1XTND&#10;eG9WK5j2veqhD/uT2iBGQcH5gOg6t/aD1K1ufD91NpP9lrqGiyHWbZLW48y5uXK5cPCYioDhmBO7&#10;pjpni5r+ux6t4yt7UfO2jxzxfbURm+0RniONto4G9Tknj5P9o1zsRXT4Zo47prNtNl+zSMtl5zMp&#10;AZMnBOAhUZ6ZBqo2g4zFfnjKMgi+Ivh/43eG7bUY9M0HUJYY4zJNYa1NA8hRW/dHbBk4bchVjxk8&#10;8Guquf2cPD3xJufD+rTSW8Gl6Xam3fTbKQTWsu2QsQZdoLKHB3DAyc5715XrPwj8MWP9t+Iri5+y&#10;2jI9zqMtuv2cnYuSenpkkjBzznrU3wX+OFx4S+EGs3X2i6vtD023la0hlPzus2TEC7fMduQM9Du6&#10;nFbVMPTlB1aTdl3X69TOnWkpKlUWve/byPBdTsZtc+Isep2tw9r/AGRZ32subX5MiS+QHbtwEClg&#10;QRnHTpXunhzxdrf7TF54d8K+MvCuiS2WrWAu/wC0bbWRb6mbNXGZlCtvAZlUMo6gkfT5rl1ea68f&#10;atoWnsyyaToVvb3oVx8+B5zIsf3nLNJCQFPJHtXrPj7xj41svAGj+D9JtdDm8RJaFIvE9nYywf8A&#10;COaScpM05kXMTkpIuOvyt3NTjbpxi90kXhWmpSWzbsM/ak+Nlp+0b8StN+DfhO+k0/wL4XXzPEer&#10;RTZWO3t1+YB8nKoF25Oct9KP2c/Fvgf4h/Ey78deLLy0sfC+l2n/AAj/AIS0adHlkWyXKNcSquQC&#10;53ZYk5O48YBPlPgnXfAHwD/Zy1jXtPs9W8WR+KNWbQdQmuZRatPCil3MRUblDEqeeTjmvoK1+CDW&#10;/g7S/FHgPQ3vPB3iDS7W8gsoSpurMeSi7CDjeCACe+d3XNcZ0lf4/W0nh3WbZtEuLOPwncxGUXUh&#10;fUrTLNlVLMV2DbtIHQHIB4qr4S+ImsfD0X1xb6fp1w15AyT31nemwlIIOT9xuR1B3dec1sfCHxZF&#10;Y3Nv4C1MRnTtSeaXToryMiXTpwjM0bxNgmNhuxuGMkYzxjoB8DPCtvDDNcQzWtozif7HPc4hRyB8&#10;pGcYH90EigDqr7xnqHxQ/Z+1rU9t01tdabBLGkzRn7OVbLZA+Ykg5JJIO0Yx34n4E/tYaD4c+Ini&#10;3wfqljfyfafFFyranhfsoW5ZdnVt+3LAEgYGeTXr3w+axn+Hmt2E01rHfXEM8ksMkaAwwHesWccM&#10;gCkgnnr6V8r698P7W5+Fmpahp7xtrFulrrE11HF5cZlEqwTRc8sAgicgchvTNdFJ+5KNv+Huc9b4&#10;4tb3/A7b9pDVdP8AC/g+5+Fvgux+w6Xps26ZkPmzXN1I3mrBHk7skuMsTnBwK6L9kj4ax+I/Kuop&#10;YrrS7dll1ScQ7VluVVfL09M8+Xb/AHnbo0jAYyrVY8O+CtF1Gz07xlos11J4m+IEhFpFK4Eel3BX&#10;ZdTIrcsY9rYznkDHFelfsk+C7j4efB1dFur6+1STT9V1GIXV2B51wovJQHbGRyBn8a5zoPTkyKHP&#10;TpVDxF4q03who8l9ql/Z6dZxj5priURoOM4ye/B468VyFx8bTrME0nh3RtQ1a3twTJe3CNY2aAbs&#10;sHkG5wNvVVIIwc4NAHlPw6t7bx/+2X4u8aapffZ7zwUtxoVjpjMWaS02wkXCA/3phcKcd0A7Guq+&#10;J/xV0+80+abWLiPT9IaNT9lnky0wDB1ZkxkOGA+VSeg615j8B9M1j4q+O/F80x+aTTrK+It8xiG4&#10;uby/lZQ7D74haBuOm4jrnHZ+FPBOg2I+12NrHdTLI/8ApVxmabepKthn5HIIwMCurEv3l6L/AIY5&#10;8N8Lfm/+HOiPwm1Lx94QhvtD1e30GTUFa6WR7LzZcuvBKllCMeA2QT9DXmPi3w7L4P1TwzcWfhbW&#10;LzxMs11ouqqJBe3hkkg82G5ilnwkkSeSX4IK7gMcmvePglJb6Z4caxP7i780ySxB/wB0WKLuMK54&#10;jz2653Hvmr3xH+Hf/CYm1ureZob/AE9vMgz90nDYweqN8x+Yc4JByOK5UdB4R4qsNR8LeDo/CGpX&#10;EvxE0JpLm5vvEN7qcDXFvKsMsq2vkAEgDyxhugHGOlaPjTTPCnhm0tdD8OaY1mNGAgedeI5uMnHO&#10;WOeSxHUnk81g3/hCHwFDNo6eFobbULu7k1HUrhGCyOs0U0Ts/OHyZAA0f4ha5P42fFS1+C3wv1rx&#10;TeQzXdvo8BneKM/PIc4wM+9fV8M5Z7ap9YfR2S8z6Lh3K6mLxEY0tZNpJebPAP8AgpM/9p+K/gzp&#10;NuGm1O98WxPBbIu6SULsU7R35dB/wKv1U0+PZawq3VUAIr8x/wBkb9nH4h/t7ftF+DfjJ4009fC/&#10;gHwqyaj4dshKHkvnDh0f2UlVJJxnaABiv09VdrV0cYYqnKdPDwldwTv5NvY+u8RqtGhSweUQmpTo&#10;Rlz2d0pSlflvs2ra+Y7ZVHxHo0Wv6Jc2MwUx3SFDuUNtz0OD3B5q/TX6V8Yfl5+c+p+A9U0v4q2v&#10;hub+0pdW0GXyLOQeXNNeiPcYWIjcAFsZI3AgY4zX3zYXt9f/AA4jn1W2XS9QksN91As+5beTZ8wE&#10;gz0P8QzXy94f0i1v/wBsDTZ12tPJfXUs0gsWs2dldlAZW+9gYG8cMADX1prx2aFeYZlYQPyq7m6H&#10;oO9deJ+CD8j8q8NYcmMzeEPgWJlZdvdi5fjc8F+GkUaadqTptJk1K4LODu3/ADkZJ78DrXSVi+A/&#10;Cq+EtGlhW6uLr7Vcy3bNMAGBkYsVx6DOPYVtVyH6qZus+GotY1XTb1pJIZtLmaRChxvDIVZT6qQR&#10;x6gHtV2/vI7CxmuJGVYYUZ3Y9FUDJ/Slu4BdW0sRJXzFKEg8gEfzr5p/bR+NFz8M/wBhvxoLe8nb&#10;WrMjw+0xyshaV1jLD0zExIP616WT5fLH46lg4b1JKP3s4czxscHhKmKltCLf3I82/wCCVskfjb4+&#10;fGTxbDas9rqWolbe7KkqVMrMUDY57dOvFfcZZV6sAvr6V8r/APBNrwnfeB/2ZNJ07w7BYC4usX2p&#10;Xd1N5gMsqhgFRD2Qr1P1Fei+MLG9uLuaw8TeKkt8SbrW3tCZLi5UHjMKgYBzjHPTr1r3+PMbTxOd&#10;VfY/BC0E+6glG/4Hj8H4WdDK6ftfileT/wC3nf8AU9F1b4kaTpsjQrO19dKP+Pa0Q3Ex/wCAr0+p&#10;IA6ngV5D4D+I/izzNW0fw/od02mi9lmsr2VFZYFlJcxliwRdrFjkM+AwG3jFdh4U0PVtKiePw3os&#10;ekQ3AHmXmpvmRhzgiFOh5P3vxroLb4WLfxL/AG3ql9q+3pGW8iEDA42Jj07k9a+OPpjzPUrH+1dQ&#10;tm1rxDcaxebgz6Vpim/cPg8BiBGg6HIjTgdT1r0Sxt/EniTTViWx0/wxaLgx+btvLkgd9o2xo3Tq&#10;WrqtG0Ky8PWa29ja29pCv8EMYQfpXIfFnxHqV5qmn+E9BmNrq+tI8st3tz9gtV4eT3YkhV9yT2ra&#10;jRlUnyr/AIYzqVFCPMzk7jVZPAvxjht9On1PxhrFxprxTxNN8tqwZSrOR8kSnngDt0JrQ+Iek+Nd&#10;GfT/ABGuvabDPYz+XNaLYbraO3lKK6lt28gMEYvkYAOB2rpLO58I/A+PT9La4s9Ln1aQRxtMS019&#10;LwNzv1Zie7HqcV0utaXb+JdKvLCVt0c8bQyhD8yZH88EH8qmpyX9zYqHNb3tzL8JeOl1rwtcXt9D&#10;9hutNLpfwK3m+Q6DLYIHzDHIIHesW3+K9n478PbrTQ/FVxBdZjYJaG3ZOSM72ZRg46qTjvWhefDm&#10;ezkW60fVZrG+8qOK4doxJHebAAC6/wB445I55qJPB3ia/mf7Z4paONsAJZ2iIQO/JyazKH3nxJbw&#10;1oPm6lpF5Z3TSCC0sVlinuLs442hGIx6knjrVbRPhxN4nvI9W8V+XeXm4SW1iCWt9PHULjo7DjLE&#10;denFbPh34e6f4e1SS/H2i81GYFXurmUySYPUDPCg+wFbckiwD5mVecDPHNAFTT9Zt7rUruxi+Waw&#10;Cb48DhWGVYD+6cMM+qsO2auOdqnOeOeO/NedfFDXb34ffELRdU03S7jUv7WRtOuo4sIrEfNCWkPC&#10;4YsBkfxNWhqdn4q8QW2241C18PxscqlkhnuNp2AhnYYGMnlV7igDzj46/EG88IePdJutJH2y6WGW&#10;S/iaIl1tFIckMFyjjHy7gQSCOuM5/wAQP2gr1rfTbrwvFNqlhve7v7z+y2nhWAb+QuYtzBTH0c8D&#10;JA7903wP8N3d1JPqVlJqt/fBYzcXaNLLt4A6ABVGTwQMd6lvvhfofifw/YxzWi/ZNMiWKzjSVo0j&#10;jxyoKkfLhwpU9dufoAcb4W+ON74w1q1kuFsYNI1q9uNJtTDGy3RKQu+8v90KxCDHG0qPmIJpfDOj&#10;abpPxR1TRLrSLae3s9N+12t7eXbXl3OGkdSWMi/L83RcP1znHFdZe/Bfw7cXUt5a2slhc3Vu8KXE&#10;NyVaNWi8tioztV9p+8OcR0/xBqGk+APIv5I5G1Ca3XTbeLzTJcXSqThR3Jz8xODjknigDo723h8N&#10;aM015JZ2dlvZmMrKkamRj3yFzlj1UZLD3FWvhXcXXib4q6NdQx2qx+F9Tu9GuHlnPmTxTWIuC8S5&#10;C7vMSMEBSdqk9Bxl6po1j8Q9Agt/EloqtKo2QyureRIysvY/Mylcg44PI6Zp37LmrR6NdQaG11I2&#10;tN4rngvmWJh9qihsJtsgLDhT5cYJBwWyM80AfSqr/kV8Uf8ABXX9lPSfip4csvFWkW9zD8QdFs55&#10;7O4sFxcyQwKZckgZIRjge8nHOK+1ZJlhiZm+VVGT7Y5rgvh5pr+P7y88VapCyrqsBtNOs5Bza2f8&#10;RYEffkb5j/shB2yfUyXNq2W4ynjKDs4v711T8mtGefmmXU8dhZ4aqt1p5Po15o4H/gmt+0FJ+0Z+&#10;yT4Z1e+vvt+tWsX2HU3KsrCePht27qcYOe9e/KcE18F/8E12m/Z9/bd+NHwfm86Oxaf/AISDSoN2&#10;6OOJmAYjnjIkj49ulfZfxX8aT+D/AAx/oPktqt83kWSSgsm88liAc4Vcnj2r0uL8DTw2aVPYfBUt&#10;OP8AhmlJfdex5vCuMniMuh7X44XhL1i7M+bP+C8WpXGk/wDBJj43XFrNcW88fh+QpJBIY5FOR91g&#10;QQa/GX9mhPD/AMIf2k/2Wdc8LeA/2iP2f77VPFOmQa74y8f6leP4e8RwuEaSzgQl1JuSCq7iiAPy&#10;cdP3I/aN+AkH7Z/7JvjD4R+MPE15p9r4usHsptWtoU8+IM27KqflyBgDPYetfJ/hT/ggZ4a8J+I/&#10;BerfEb9o/wCLHxQ8H/DG+g1vT/DGsywLp/m2o3Q5EY3EIF6DqMjvXy9NNTbfkfRTfu2R8G/tm+G/&#10;DXxB/wCCr37VUfi34NftGfGFtL1GyGmSfDzUbmG10QnTYCftAjcABmwR8p6Hiv0o/wCCF/iab4if&#10;8Eg/Bdzqvip/G2paTe3sJmuJZJLrRily+yznaRVcywRsqNlRnjGRgnJ+N/8AwRFtfir+1R8Svih4&#10;T/aa+KPwzvviLdQz6xpfh/7MkCvHbRxKpLDcfkUHn+9XZeHPhj4V/wCCOP7G/hv4d+B/B/xb+KFj&#10;rOp3N3qGoeHtHTWL65uWIeae5Usqr5nCgjONuKum0o2e+gS30OB/4LfX19pP/BHP44TQ3U1nfKul&#10;Ks1vKUlCnU7UZDKFK5yRj09c185/tT/sOaB/wSAtv2fvjR8FfFXj3S9c17xPpOja5pGoeILjULPX&#10;Le8CCRTHMx5XJOF4H5V9K+NNV0v/AIKsfCHxV+z3rHwz/aI+F+k+PbeOSXxFrPhaK0ttP+zTx3Kq&#10;GaRl3MYwoyOcnvU/wY/4IdeF/h18X/Cfiz4k/Hb4pfGpfAMy3eg6N4hni+w2NwowkuyMAMVA43dM&#10;Uqas9e/4dRyd429f+AeJ6L+zZY/8Flv+Cof7R2i/F7xX4ys/BfwLmsdH8N+E9C1iXTIlMySs96/l&#10;kMzMU4OcHdg5AArxnx38SvF3wq/4Jmft7fBGTxpr3i7w78F7yytfDGt3t20l9b2811bH7MZgcnZ0&#10;zkV92ftjf8EnvAn7Sfxz1D4u+Hfij48+Afje+sRZ67q/hi5SGPWLdAdvnow2bgMfMeflHfmn+Gf+&#10;CSPwd0f9hTx7+zvo/iDxJDH8TFW78Q+MLpluNU1KcTRyfaGZ+G3GPAzwBmoteFvL8bjT95PzX3WP&#10;jr/gk5+z78N73xjD4g0v9nv9qb4d+JNJ8HXV+nijxlqd2dBvZTZkMUVpSp8zJZBjgEV9if8ABBy/&#10;vPEP/BITwRPdT3V9ctqmrZkmdpHIGp3IGScngcCvpPUvAb6bovhfwnY+KLy38N6NoLaJeBIkb7cP&#10;JWBHY44IUE8dz6V8WfCL/ggDqHwTt7PS/B37X3xs0PQLO9e7g0Wy+yJaqXlMrRhducMxbP1rXm95&#10;9iOX3fM+4I7ZmuUjYFGZgDkV+Xv7dXwQ/wCG6/8Agot+01pfirxb4y0PS/2d/h/Zaj4OtNJ1aSxi&#10;t7x7YXLXZVCA/wAx2/Nkcewr6++Jf/BTT+wvGt9pb/s8/tMam+jzPZfb7Dwks1ve+WSvmxv5o3K2&#10;Mg45Brg/jn/wS/8ABv8AwVJv7P42tr3xl+AOteLNMbQfEujtEmn3uvWMEjKsN3CS23cFypU5Klaz&#10;eruhxelj5J8EX2t/8Fe/i5+y78L/AIq+KfFVp4V/4UrdeN7+PStTksZNb1RJUtkleRCCSq4br/e9&#10;TXq/7Jt7+0H+03/wR5uPD/gv4mWvh1vBeseIdA1jxVqUD3mszaRZGQRR2zdPOcLsLk/KOQeMH2b9&#10;oz/gmN8Kf2jIPhxo3hfxF8Tvgn4i+EukSeH9G8Q6Hb7JJNNKKJLZ3wyMrDJBPfd3Ir339lb9nz4b&#10;fs3fscRfCfwhqF5b+EP7Nu7W41fUAVuJ5bgMJbiUyAYcly3zAdqqXwu39aiWjR+aMHxS8VWn/BuD&#10;+zn4fsvEWt6bL8SfElr4Z1fV4Lllu1tJtSnEv737wLKNuc8Zr2z/AIJ+fs16X8HP24/2mP2UbXWv&#10;EuvfCNvCWl65aWuq6nLeT6Zc3A2ymOVyWG47W68FBXuS/wDBNf4NX3/BMzRf2cLzxtqGt+F/DIaW&#10;y8R2k8QvrG5jna4ScGPKiRHfoB2qP9jr9lH4W/8ABMG18T65efFPXPHnjb4lxwm98T+KblBdXNtC&#10;NsUa4AARQx6dyM1UJuM+eOmt/wAFb7iKlNThyT1T6eV/8j52+LP7JPj74H6rND/Y+p+LNBjP+iar&#10;pkJuZmTOAs8CjzFkHdlVlbrkfdHJab8MvHnic+XofgDxhd3DOELXemS2MMOf43aYL8oHJChm9BX6&#10;VaR8QND17w5Fq1nrGmz6ZM2xLpbhfJZs4wGzjOeMVoXGrW9tYzXHmK8cKGRtjA4ABNfpuH8WM6p4&#10;VYfSTtZStr/w5+A5h9G7hXFZg8d78Yt3cE/d3v6peR+ZetfCTxd+xJ4/m8X6Pda14yjv9La28bab&#10;NZXOnQ3FtITGY4CVx5a7lCsGZw3zYI3Afa37I3xR+B/j2e38UeGfH39jDUNIFneeFrrVFjSz+ULz&#10;EcYZeRuAwSSc16f+zb4F0/4gpqPiDVLf7ct0VQRXMYZdzR/NuB7ortGPQbu5NfLnx8/4J/fA/wAd&#10;+NrrRfh74fto9X0G+jfWnF1MtnCjAhoQVyS2cZC4xXnSz7Lc3oxhnilGtHRVIJNyXacW1dro1qfp&#10;NDh/GZM+TI1H2NkvZybSi1peLX4o6rXPin+yF+xZqM+qw3Wn+JvEAlbZb2kp1a6STOCBklIyCp5J&#10;GMn1qH9hH9pnTf2gI/G0lto9/oDvr1xqVraXqhXmtZ23JIuBggHcpxkAjFcP4X/4JX+DfBGqx6tt&#10;e5uDIJFtY5FEMWGZsI7gn+Hbls9Tmu88V/Ezw/qFtp9nqWleLPB9/oci2+ja3bRC6VC5wULqNhQl&#10;fmjbg47EZH4P9ILw4yXjThWWTZNz/WIyU41KjSV105V0fdts+n4br5vRxaxGPlBQt8MU3r3bZ8o/&#10;8FRP+CDXiD9vX9q2P4g6D8QtI8P6fqllBY6raajYyzTWyxbhvtyhAYkN91toBGdx6V91+K1s/gh+&#10;zsulCSS+/s3So9ItFlP72+lMYhjTjlmZsdB3rPi8c+LtOtZlbXPh/eQ2dz9ie+uHltcygA4dc7d2&#10;CCQpxzxXSeEfhNJqviS28QeJ9Wi8QanYkvZQQJ5dhpxYcmNMks2OjuSQOlfyDlPhD4mcR1Msybi2&#10;cYYHLn+7ty83LdOytq27LV7H6BiM0w1OEnTu5SPnrwb/AMEmfhvbeA9Pt9Y8L67JrEaGW5nttZW3&#10;V2dMGNgM5RWOQeDwM8ZFcD8G/wDglr4H1jw5qzeItY13w9f2MZhN2B5jR3fmMiNE8ZO5RtG5WHIY&#10;YI6197eJb6TTvDmoXEMU1xNBbySRxwjdJIQpIVR3JxgV4v8Aso3er+HTP4Z1SR1uZtJtb15X+aSK&#10;8dCZkdTzvVTFwePlr/SjAcYZ3SoewpYmdopWV+keln0sflOL4XymdXnnQj72j0tq+v8AwTxPR/2q&#10;fiH+xRJoGmfFi4i+IXw1ujLb6R4p0sFtQ00xuEw+7BOdo3RtnI6M2CK9B8Vf8FaPgRoVh9o0zX/H&#10;Hie+2Rj7HZ6V5IkKHPJljQKJD8pwTgHjHWrPh/4Ca1d+LtQ02+vbHVms7j7XqWl3Dt5GpQyMWidY&#10;33IoYq4JAyGRvY0vhD4UX3gfxPdHS/hL4LEMUhIie2EUywsRgLLho3PGTnB46V3yzzIMbFYnMcLL&#10;23X2clCE/Nxs7Pvy2uccclznCSdDA4ley6c65pR8k+q7X2PMvEn7fvxQ+M3iLS9W+GPwQuLBdNvG&#10;e11PXZpJfOV/k8s/6tFV8DKb2+bvXcfDn/gpDfW3iS08MfHXwVqHwu8WXV0Y7bWorKSPSZWKlIhM&#10;jPuKjJ53FflByvb2b4sfELS9G8L6hZ6qt1odvD5GzUDam4tUlLbhtKA/dZcEkDBI9a9O8Z+APhz+&#10;278Fm07Un0nxZocpCG5hcN5E6qPmRhyrjP649qj/AFhyKr/s1bAKFP8AmjKTqR87t2l6NajnkebU&#10;v39LGOU19mSXK/KyWnqcr8XfgPB8dvhdfeGdTWPUNO8RWjwRX9iDJHyoVZu4UhnDBSSPl6nBNfJP&#10;7F/xh+Jn7E/7X+i/AP4lX/8AbXhvUUEGjMVWZbckExNG7YKoMYK9uwrudI/ZX/aY/YouptL+FPiX&#10;SfGfgjcTaWWtvtmsVPYE8bR7HHPSvIvD3w3+Kn7RP7ZfhHxx8TJfDFta+Gp1u5X0i5WSSWNOUVAu&#10;Ty3GTjvX0+R4PBYfBYrD4jFUquEnCUkm7VIzt7rUWrqV9Gk7PueBmmLxOIxNCvSw9SniYyim0vcc&#10;b+8m9muzP1Ynt47y3aOWNJY24KsoYH8DXkup2kdt4h1CNreO3cTkmMHcqjtjgcY5wOmTVTWv2mY7&#10;TW1ka+s9Hs4yfKTU42t47pCI9xLtgFlJbAU85HWuY8d/G218eanpt/oF5Hd/2s4sLeeyJuIIEVsv&#10;I4HGR90H39q/HFofqK2OT+LvwJi1PVb7U7GCK6k1JVFxYXETSw3rAY4YA+WdoHJG09OOtYfwB+He&#10;ufB/xNYX3h3S20XT7FHkvYdUmMMdwjghoMJuLKvDhiCAVUYqx4j+O/ijwR4ml0228Oajf2/2hoIJ&#10;9QfEt0EbY8kUcSs7IT3YAcqehqG2+OWjfE34gR+H/EU11aXDTRxRaFaMZ9xI3eZcyR8AA8bCRjPI&#10;PNAz1K78G2/i3VNN1CS4tWsbW5e/t7a2j227yPnY55bO0EkdiSTiuC8GeArj4MavrF4USZvtt9JY&#10;xwB5jLbXEqTfvTtLIUfOQMg+tdv4g0bXPEum32n2N3/wi6wyolrd2yLM7xBecKwwpycD0xXP6h4W&#10;i+BXhY6tZ3mpahIt2LnUDdXJlk1Dd8jYB43DOVVQBkAUAaFh4gvtfuZo7trW68PyW5lurq5smhiw&#10;cfu0yfmyC2WPA2jrnjyPxb8KPCvhu+vm8L6jrmm3mrL5Oy20mW6LnqCjrtIx2Zm2jucV7BHq0nxe&#10;sreOGz8nQZiszzyTKXmC8iPYudvzAZyegI61zPwj1KP4U/FRtQ8XxSeEPDPh7SZLBL2e5+0QeI23&#10;bjJMOSJAoyN3zHkDPSgDw3w1pyeOdd8Qaxa6emvTaGot5n060W6vGKou0mJn2biVYDMr5K8I2OPS&#10;vgp8CLzxD5/iTUdP8ReH9anV7cf2tqxuJPLOOUjgWFYRwCOWIPTGMn27W/Cuh61qXhPWfA+hsvhv&#10;Xrcre6tpM8VjBb2+QVmlVgGcj5scZHzA9ag8BaxJf2N1ayzSXh025e1W8KEJeqv3ZFOACCD1HGc4&#10;JoAxLv4T3t5pkdvJqwbyQCjTfabnaw6MVknKsfqCPaq9n4Gj+HOsx6tDJHdX1rDLe3vk2NrE11tH&#10;HyKgJ3SsnBbjPXPFegf54rzP4s6xps0Tw3DXbXGqXP2WKO0ybmVbYjYI8fdLXUoXBIB8nvQBwvjb&#10;4O+IdJ+I0vixJLW58uCWCG3uZolUMbORluSGYL5guDsxzhXzxgmsLSP2ZPE0E8d1YebcW8MUNrbu&#10;buBllgxGTsfl9vyNgtggtkAivXZvgB8Q/H3hl4YdP0Hw7NJAsYub4yz3C5ILBQrkLlRgngnJ6Vs6&#10;L8D/AB54K8PSPq2ueH2t7OPKiCaS0RUX72S24DAyc0AeffDb4OeKvCfhXxL/AGkJNS1C+0aGC2in&#10;u1kSa5IlaUknGGDOq7jgEAema888V/DLxH4Y0u3a4tbbS11LTo9Hi0+KeEzR3CRFIJnCEmQGV3k2&#10;puYbF619A+HNN1rVrSZLjUL6x+x3ElsVJSX7Uq/dkSTaMqeoIHPHrUPg/wCGlroWv/294ikt768s&#10;5DKjM5CWkO4FjubkEqOWOB1AwCaAPFYfg/46vdUk1GPTNWVnlmd5GvYYp5gX4By4+9HFEpyo4YjA&#10;289cmmeG9J8G6DaeIrrVIPE3h+xeWI3Uj2cksh2uwWXBBwwADKSQMjOC2fojTda+H8d7HY/abGPU&#10;1hRHsxdGaeEJyFIUnkd/1rP8Y+Bvhv4s8EXGm3Uka2KjKzN5jG3ZWZt25wcEEnOe3FAHnfgvQ7rx&#10;J4KtNR0XxJrtibxA+y8ZL7ym3fMh8wFjg5HBHSus0WDVbVpjqN7Y3idYvJtmhZfXcS7A/hjtXA/C&#10;3XIvhzc3/hy6a8vLy2mHlGKMyi5ztxIhUYCsrIx3EYyT0p3xs8V+KtA+GmpapaqllKsDiK2htjdz&#10;FsHBLfdGMZz0FAHSal451LRI1e+8J6lNGSBvsZYroLknJILK2OOoU9e3fkPi38Z/DMvhtdB/tP8A&#10;sa+1aeCJI7mzeHMXnKZs7gBtMayck1kfBmbxJ8X/AIS+HZLjVN11p5dNUguotrXD/KY95U4I2nJx&#10;wQVNdB4t+DepeO9R0Nbz+xrG1sbh7mdtPg2OxCMiDJ55Dt+QoA7zUtGsPGGn283meYpAkt7mCTay&#10;gjqjqe49D0rI1b4ZyeJS0GpatcXmmYAW38iJG4xnMgXODjBxg89a1V8Eaanhu10jyGWws4lhhjWV&#10;lKqq7QMqQelZq/CyKyUrp2ra1p/3AFS6MqgL7Pnr060AdMirGoVeFAwBTqytG0vUtI0+4WfUv7Tn&#10;OTE0kKxhPQHbWbqHifxDos0ay+H0v4fmMs1pdqpjA/2Hxn/vqgC/4m11tN1TRbOOaOOfVbwwhW/i&#10;RI3kf9EA+pH1rYIry3SfjboPjP4nWi+RqNu2kWsu43Fk2I5JSmzDKGA3IkuDnBwcE16e9ykeN7qu&#10;7pk4zQA/OK8/1uHy73xLrU11faPBay2yCeG6W4E0cLq7hYwMxs/MbA8kc1308otYJJGVmCKWwoyx&#10;wM4Hqa5P4YWMWveBJJbqFWTV55p5Ve1a2Zw7nG5G5DAYBPrzQBxus3Wivp8/9oWOvalqF1HLFa2W&#10;rSBor8TyKdmEJVlQkYyNyqp64pfC3hTU9ZvvEEmvN/wk72F/tTTpWCJAiY8sxJnajFQGGQdwP3gS&#10;a6+TQdH8P+NtDtILEy3nlytE8kjt9ljVQCRnIycgDJHetjXfD8rXLahpjx2+qbQCzg+XMo52uB+h&#10;6gUAWtB16112z32rf6s7XjPDwt/dYHoRVyaQQQszbtqAscAsePQf0rkzKdR1RJFVtF8QKhURSf6q&#10;9A5I4++vvwwzWpZeMM29xHdWs0OpWcRke2UZabA5MXPzgngdPfFADtN8c2OqyzxxtLBLCwUJcxmB&#10;pCVDfKGAJHOM4xkH0qGXx2unIzahp2pWKKu4y+WJ4sDJPzRluw746ivLPiBrmq+JWlk1pFhtbeYW&#10;8NjZxB3aVk3eW0rAjKrneQQAcAVm+Fm063it7GY6hpJ89fsq3t3JLaysxA2GRGBT2B4yfwoA9Y17&#10;4v6Tp9jF9gnh1TULtxFa2kUgDSOQD83XaoBySRx6ZwDkSeCNV0eO6vH1jz9UvHe6GnpL9ntkYbcC&#10;AnJjPGGY7hIWO5TwBa8D6DoGiarNbJpkmnarPna90WnMo4P7uVs5A64BBHpWndeGtSeSETtpOsRx&#10;ghZLy2AlTPOFI4wcD8vpQBkL8RNQttNt7d1VLsOkdzczqpNuCQC0kasApywwVYoezZwtYXhL9maP&#10;TfFV5r0/iS6vbm8nuLyAwQRwpA86lQwIyxCrjAJ7Z5rV1j4evfXEZXSbvT5mIZbzT9Q3NEQwO0Kw&#10;xtbAyo4I4INJ8D7i30u91LT3upGvppGlMU+Ef93I8LmNBwIyUDgDgCTHTFAGrB8J9N8MeEbO10u2&#10;EdxpMai3lTCyOVILAkf3sYPrk1zNr4tMPhLx1f6GLabXrieZbW3WGWGd7gRhY1dZP4g2OV+XHNeo&#10;aiJvsE32fZ9oEZ8sv93d2zXlfwi0K4Sxsodca63m8lnRmeO5jmmD7xiZfmGMEhSABgjPFG+hUU27&#10;Lc/Mn/goF8LPH/wI+Ol5NqXirVtSbxMRGqR3s7zXCFBuRSww6j7ufU4xxX2p+wvaeH9W/Zj0qz03&#10;w1qGi6fGJLaa21WBRNcuD88jcYYMSece2Bivm79tT9oA/tt/Fyztfhr4I8TP418C6hJbRanAwkQR&#10;JLtyygYUbhkEnpX2/wDDS31ix+H2jQ+IJI5NcjtIlvmT7rTBRuPHvmv2yhUqLLqVOskp9bWT8tEf&#10;1PxXmGKpcK4DB4uKhXWskmoySXwuSjo1a1m9TxXwB/wTO+G/g34gavr15ZNr39oTNLb2N7EhtbEM&#10;27CJgZPoT0H4171ovgvT9FEf9n6XaWvlr5amC3VcDpjIFbGhtZrqcX9oCRrXPz+Xw31rrvDfiJ4t&#10;Hs9StorqNXmTzLaFvM/jVGAGOcbRz9TXg5xn1TDtcycr9eh+P8QcYZnXcXi6sp6JavTTTY4OPxpq&#10;XgbWmns9A/tOWCB5N8wdordlL7w0ajcx8uGYjHQhRzu4i+IH7SPjTWrGG4uNL0zS7pbWSOALE8yS&#10;TNKkasf40UMeOoIBPGMV9F+OPjPovgTVLfTZHlvtZuE8yLT7RPMmCc/O/ZEyMbmIGcDmuP1X4gSe&#10;O9MVdY0+w01IphKlu86zPFt5DFsDDD2r89x2NqYqq6tT/hkfn2IxEq0+eR8u3fxKluNXkvNc0Vbi&#10;81C4E8F9bl7a5s7Yh3iVSMBWWN4stuJ3OQQSpr2Twxp/ii08E6TJPLY+IZlSOaSG8XypnI5UrKNy&#10;7gdpwy8nPzDrWxJ8TvCc7JG2v6DL524qBeRMD698Zrc0vVLXVrRZrK4t7q3YDY8EgkRh7FSRXGc5&#10;h6V8UbC7nS3v4bzQ7xztWDUI/L3t6K4Jjf6qxrowwdQy4IPII71zni/xx4fs5G06+8vVLp8N/Z8M&#10;H2qZueCUAOBkdWwPeuV0Dwr4ke8WfQ4Z/Ctirh2tdQm+1eYMZ2rGCRGNxI4Y9OMUAdRq/ha40LU5&#10;tY0L/XSESXdh/wAsr8D0zwkmOjdCQATitbw14ltfFempdWpkCsSrxyKUkhYcFWXqCPT/APXWKfHW&#10;o+F7Td4h0t1RXCtdaeDPBgnG4r99QO/BwAaY2lWfik/294Z1K1F5Kg/exSeZbXWOgkA/n1FAHWg5&#10;orF8K+Mk1+WazuYWsdWswpuLRzllBGQ6n+JD6juCDgjFbVAGL42+IejfDrT4bnWb6GxiuJkt4i55&#10;d2IAAA69fwrZVg44PDcgj0/+vXjH7Xukah4n0mztdPtb6Z7eSOWSSOKNI4gZVUHzZARnn7o69+K9&#10;U8FXzaj4WsZJPtHmeUFczxCOQsOCSo4GcZ449KAMvRjB4V+IF5pqmONNZjOowKqkEuMLL7H+FvX5&#10;jXUfxVg/EDRp7/TIb6xXdqWjubu1QniVgpBjPsykr7Eg9q0PDPiK38WaBa6la+YIbtN4WRdrxnur&#10;DsynII7EEUAXqyfEvgbSfGDwvqVjDdSW+fJdh80WeMqeoPuK1qjufM8h/KKCXB2bxlc++OaAObHg&#10;C+0wqdL8R6tbkPuKXbC9jYenz/MPwYV89/FrwXffs9/tQaT8QL1tNm8M+Ln/ALF1sW0LxqglXaXd&#10;WLDnAbO77y9Oc19VKWDkMuAACDnrXP8AxV+Hdl8Vvh/qmg36K0OoQNGrEcxvjKuPcEA0AZPh34yW&#10;NvCbPW1uNKvLOVrWSWaM/ZpSn8Sy42fMoDc4PPSuwsNUttVi8y1uIbhM43RuGGe/T6V4z+zX8W7r&#10;XLX/AIR/WYSutaBJ/YOrLsyruin7POfRZI1KknuF6k16tB8P9HstVjvLaxhs542L5twYVcnPLKuA&#10;3U8kE80AbFYPxTsF1P4b67E3mL/oMzqYmKyBlQspVhyCGAIOOtTeJLfXPOWbSbqx4XDW91ESjHJ+&#10;bcp3Z7Y6VmjxdqVtaXEeuaDNHD/q2msj9ridDxkqPnA55AU0Acj4f8HX3iO4dNL1TVdLh0u7l0yS&#10;4M3n/ao7RzEjkN/FKd0pK9S55PWrmr/DW706/M11eXmrRzQmPcLl0MADITsViyBmwBuyp+Xv0pvw&#10;i8bSQJY2t0/k6W2n2xiuZwI2lmWMQOrdMHzIZOoySfpXfeJbS6vdJZbFbdrpWV4hOWEeQwJztOfX&#10;60AcFaxaxK3nLJIY7YMHttRth5sirtLBWjjwcgY4Ddq0dF+IEf2qGSeO1uPlIzZedeXDlRgsQEBU&#10;duQc560S6d4tt2Xfpuh3kaMrhba4khb5WB2gMCDnA5q54V1uNNej0++0a40u9uYy8IaYTQyKgAOM&#10;cAgY42ge+c0Acr8Q/jNqdjfwtZ6VeTWKs0YWKZreScnaVYs0Y24G/KjcCT94YwZdF+J3iC8+HFvq&#10;lutik93MUdb5y/8AZSo7eYZJFCiTCKzDhOoGT1ru9WvbCwZNMCTXd5dIfLs4HLTuhIUtjPyqOMsS&#10;APWuJtPhtfa3f6otvLdXlj4kllSewtkku1gZo/Lc+aNsS8AjBbAPrQBw/jH4n+L7jTLW8/tCRbXV&#10;rWG5jFsyWMUSp94h5MSKJdjOpYgASKp5GT6F8PvFF14q+HulajfXFupmtwbiTejqGAcbi+8KSPlJ&#10;G05x3zkZOifBBPDGr6hYw6bqF1eafII1udZuSm9XiViu1Ad64bHyvgEkcHIrotM+Dsen3COh0uzt&#10;t7l7NLT7RCdwCgL5xbbgjPAHWgCv4v8AE8OmW8CaftvpmZEhtbW1kvGVRyXCRliQoAwAAcjrXO/2&#10;N4k8SeJIJLCxuryazl8xJtVjaWZpMIFkW2jB8qJTtY+YVZioGDyK7fxB4WvvEPhtrOz1tru1jkMk&#10;ERl8kLIpwcyQlWwCCMHjrmll17xR4D8LXMOlslmu6CGNbOGHc8sjFE27o8MxPBLN7nrQB1XhP4GX&#10;+lWtqsdpp0c0MDJLdzbkkaXcCcIAflclzkNxgcHPEfxO0Kz8PaDc2/iLyItIvka2llncLBIrAjaW&#10;zgEjOB14qn4V/wCFtGGOG+hvHkuJE/0i4uLVVtlOM7ljXLYGTwazf2j/AAHqmtfDKa38Z6ho+o6K&#10;sscr21xLHCsrL0GXGM89qqMmndCaTVmeSv8AE201f4EeINFu9Qh1ZtC1BdGF3azLm7hzEY5ep6LI&#10;qsRxuDYr0b4J6NbeE/A0EkyWdpc6pP5ziO685XeV8IqtgddwAHrxzxXiUeu+D7DXV8P6Rptho+lm&#10;K1ukS3tmgXdHNJ5qyTTBv3b74yRnB8sdK9b8GWNp4IsIdZ0zSbdtLjuoSt5ZkXcWy2dWWNWXKwq2&#10;CpZkGM/eXqN8VrU5v5tfwRhhX7ln00PYPh54BvLvxjHrlxHDDZRREQq8bJcSyZK5bJ4UckDHfOcG&#10;tL4w/Ha1+C0Uc2oaH4i1GzkC7rnT7ZJY42ZtqoQXVixOMAA5yMelctoX7Sl1BF5V7Y211Mbdp4G+&#10;0LaG+Z5CYY4t58t/3TKSyueQeB0rC+KHxCfxN8TvDq65peradofhvVFnaVLKa8ttRn8s7eYlO1Yw&#10;dwJBBYj+6a5joNw+J/Bfx78aGzsY9T03X44ne11I2Lwibyiokj3MMSBGKhkbg/hkcZ4Q+JFvL8Wv&#10;+EIk1KXVrxpbiKDUlsJY7e5kjf8AeRlgoRWizsIQsuRyUIwaWkadceHvE9jqHhnxJ4d1pFnu5/Ds&#10;Mj7Vla6uIjcLO+7KsiKwAwDn1IxXo3w0+DHiTQ/jXqfiLXLrQdQsWmuhpy2ySRSafFK+4IEB2bm6&#10;u5G5iSe9ADdStptHH+mQTWi4QlpVwmWYqo3fd3EjpnPI6ZFc5qHxS0HTdWNjeX32e6H3o5Y2XaOm&#10;SccD36V6v8XoY7zw7BbyLC6SXSMUkw27ZlxgHPIZQeOR17V4p42h1W51ySW38Pm4S3RUhvINQWG4&#10;YN9/5SMELnoaAOni03TdURbiO3s7gbtwkCK2T659a89bwPcPq0j61HcLM2S15Y2W0mMgqFWSIg8c&#10;HDofx4NO8PX02jastpZ6f4gs7+Ul5xJZhIJOpwAuYunBIZSfQmuw8I63q2pXd1HqllbWio+YGSX5&#10;5Fwp5TJx379unNAHk934o034f65YJJcahq2i30jwyi2sv3ltPyY5Vjj+dXzkFkTByDxiut+Cd+vi&#10;C71jxNcXV3IbpFgtLe8jCXdtbRZP7xV6szMx9cbc85rX+OzSWvw/lvo13HSZo792/uJCwl59iUAb&#10;0BJ7Vs3GkaP49sbe7/c3kZXdFPBJgkEYxuU9OemaAL+j6xb69pdveWsnm29ygkjbGNwPt2q13rF1&#10;bxBpPw50ywhuZI7G0mmSyt88KGIJUfkp5+la1tdxXkIkhkjmjYkBkYMpx159ulAEmKKKKAPYyuah&#10;vbqOwtZJpG2xxruY9eKzrPxSt1HPHIhsr6CMyNb3TqrAdmypIK+4zS2+gfbXtbi8uJrmaL5sLIVg&#10;PJIOwcHHQE88CgCKLXNSkSSYaPJ5KoXjUzKJJD2G09Cfc1c0TxBFrasFWaGVfvwzJskT6j+taB6V&#10;j+I4Y47uwmWZbe689Y0OD+9B6ocA8Ed+2KANduBXAfEj4NL4kvIr7TpGt7lGzNAJWjhuckHcwXkO&#10;vVWGGBHB6g98pyadigDgvhv4nutL1H+wfEFxeNriwo0ck6Ksd0gHVCuVLjOG6ZYEgAYA3PHXg0eM&#10;LOGNmib7PKsohmj3wuVPcAqScEjkleeVPGLPjXwfaeNtHNndeZH8wkhmhbbLbyDlXQ9iDzXN+EvH&#10;t9pHiD/hGPFSxx6i6gWWoKu211ZSG4Uk8TAISyduoJBoA+ffg/outWHjK90zSbn+xGZVG22JutLY&#10;xyyR/Nbzk7QCucRSryK9Yt/iNqnw+bF5a6hdQ2fnK4sLeQW77JZE4jkDFB8vG1wuCOMYrO+GPw18&#10;OfAnxhqmo6fp+ryapqguUj0y3LStcAT7iyq7BVyX6nCgckivQfh34LvovD9zN4kmW51jVrqa8nSK&#10;YtHZhyAsER4wqIka57sGb+Ktva8z99X/ADMPY8v8N2/I4bTf2w4/EGpRR2+hzaXAql7qfV7gWccS&#10;ccgkHcevHtXW237QGkWVjYz6zt0uHUblre3uRItxaSY5VjMmVXd23Y54rpL3wbFeWUds0rXFvFu3&#10;RXYFyku4cbt+TgexHHFcDrXwKuNJtJp/DsFja3BUC506RB/Z2oJ3UKQxTI6eh7ij93LSOj9boX72&#10;OstV5bnq0UiyorKysrfMDnrmnS20crKzxq5jO5SwztOCMj3wSPoa8v8Ahn8TLHSfC09jbWGqQ3Wi&#10;WyK/hyRI/wC0LJVzkqS4EqEFcMCehGc5A67SviRHr9jHd6bp+o6hZSDi4g8ll9xgyBsg8EYzkVi4&#10;uLszaMlJXRyHiP8AY38B+Jfilo/jB9PubXV9Hl82P7NdMkE3+y8fK7QecLt59ea7DXvhVo+salNq&#10;CLdadqM0flPc2Nw8DSD/AG1B2SH/AH1btWnYeJLS+O1ZfLkCbykyGKQD1KsAe9Wr26aC1do1WSba&#10;fLQtjeQOmaCjhpPhLeaTNG+l3Wm7Y4WiO+1NpcTZ5O6e3KbcnJOE64OMioWtvGekjakkzST3AUsX&#10;jvre3TPUAiKXnJ6lseldDp51CWS21KK8uLyGY7Z7NxGoiB4yhwOUb1PK7upxW7dXkdjErSbgGYKN&#10;qliSenAGaAPnzX9Hh17xFqNzrGnyQ3zPNNJNY35t5pTLbpA6BbiML5flxwkAE/MvoCDa8KfD34c/&#10;2TLpfk65aL4ms59OlEkQEflyvvmjzGnlrksVzxgdMda9o8Zak2l6HJNHpM2sSxhmS2iVSzEKT1bg&#10;dx+OK8u8D6drnxQbw3rC+F7XwrpOppcza1FPvtdSidflgVUX7pydxO7t9MgGd8QfBHw58JaxBqmq&#10;eMIdHm1qQi2aSdFE0xWRFlAAALjefmI5CKD0zXOaL8IfDXjHx14m8Nr4ghnt7OEHE1h5IhNysMb4&#10;k3AS7o4wqbdoQP0bjG14O/Y51mHV9SbxZr2heKtLUSR6NZ3ujLMbFGkZlDys3mybVbAwwNZnxGs9&#10;E1TxBZ/D3Ur3zL3TkXVry30W8bzo2hMTwoLeZWwjbowqiXGWOexIBtaZ8Ub7xD8QvEEjaS2laT4a&#10;uWsNPOwvNqMtsnnZiRgApkiM0eQeg69q6V9V8X6Tfxx6Hpc15PqGs282pXV9tNvDayRqXSFlILKm&#10;MA4PJORzXIeFbXxVoUN/Z694i1DULf8Ate3urc65prWb2MSTB5VWWNJY5lKZUfOMA8kVsP4+k8KT&#10;3F/pdnHdO1oNOsJbZHkgniEx8l0cuINqxnBBYOWGOmKAOv8Air8RL1tTTwn4aVbjxLqERdnYfudM&#10;gJAMsp7cZ2jqxHSsj4K+J1+H/wBn8HeIo1sfEEkjeVc5Ji1tgu4yq56vtHKnkbfQUeEfDdmde1jV&#10;PCPiKG68QLOIdZhu2EsVzOgIKOB80RHzY2HaDn5WGRU/xA8aaT4i8N3GkeJdPGk6k6sUju5FCJgE&#10;tPFMpHyqATkFX6AhSa6o8rjyRWnXvf8AyOGTanzy36dmv8zzb/gpHrcf/CM+BdEmlxb6x4lt3uIm&#10;GElihzKwJ7YC5969C+EvhiSy+F2g+FdNluLO1trZHvLtDhlRtzeUjf3zxk9VU+uK+Rv2p5vFGo/E&#10;/wCE+g61u161htJ7yNLmUw3zW7lIkE2FCGfYeTkAMzAkgZP1fpbN+zN4Os9Q1rUETRWTZqUTy7vs&#10;TkgRvFnkqq/Kyjrww6EMpYVrRNP03Lji76tO35HC/tX6FrPws12DW9O1W+0/w1q00dnNBZBV+yXL&#10;/IrnKnKtgLjoD25qx8P/ABFJrulR6hNHsuFuTo9zNvAE+xPOikCAYDfvWU9M4BwBwNL4ifF5/jD4&#10;dvtP/sPZ4RkQm41Ce4RHlVfm+VWB2jIyZBuK9VBPTH8OS3l9ZC80XRbWw0+Ng1tBcM8Imz99kjwS&#10;pJzh3+Y5HAGKdZWUVJe919OnzLobtx+Hp69fkamvaLDfaVeaRqMmoajZ6vC0EvmxRmOFGBU5IQAc&#10;H+LI4r5r+PHjnxV4AtofD8kcMs1vdQQxXkwaT+01QlEMig/I0YO5s/eIB7ivrLXPCV542+DmtXGl&#10;zXlvqD2cv2VrYjzkmUfcCtjJyCpVgK+K/ib4uh1WbxRr9/qM32rwXBa2tvpupZ/4nmJF8xiW5Mi7&#10;h2I4OVIGK2wckoy59YrW3nsjPFRfNFRdpPT5bnoXgb4bWnwg+Gmla5e6lqU1j411VbvUtEstMWe+&#10;1FmcmCQ3CsskW5AJBzt+Y4GK9C0PTPC8g1LQde8N6yPB+oaE2qT+SZ5Y9REcnEZdXzI0e4Mcffdt&#10;xHyjPkzazqXhuHwzrg0q2TxdrmnW897p2razFA9xYoXGRv8ALT7U6gqAi4SMKPvGtT40/EG1/a58&#10;KeHrzQdV1zTfDWmG+M2n2+m7dc8yNMy2Vp5Y2PH5akGTlVwCxOQK5anPUvVfc6I8kLU4nhl/4Mbx&#10;5+zJ420HwrZ3V/b+C/GUlxbJGPOlms33xq5A5woRckDnNfRH/BM/9oPXLr9nmTwvsWSTw5fm0jMa&#10;eZcWMMm+XzJlOAsYbKg8nOQfWuR+Gf7LPxg8e+BpNW0S+tvhH4esYS+kaex8ubUAMkNcODu3tgZZ&#10;xjJOFA4rk7zXPGXxG8FeH/iR4CtYdN13XZbnwj4vS2tl+xXcyASC5ePBXDRyZZscFeO1Ymh9jeLP&#10;iHpmj2k2talqHmQxqiPOWMiIpdlXpwBuLDP59q8L1iab4ravJq2tLJLaSP8A6Dp8v+qt4uzMnQue&#10;pJ6ViyfHBde8J+HtN1LxZp/iTS7Fbqd3sbOOCODyFjCRyohyxAWSQfKMjHvjXg8daXdwyPDeRzOo&#10;Q+UgJkJcZQbcZ3N2BFG+gmWdE8J/2zqEHheS6uf7N1hJbXTkOJP7NupIyAwJG4I3zL8rAr5jHoSK&#10;8++DviCL4X/HfW/B14sh0DxBHPcRac80jNBcRri7swGfcTLGjqjE53CJhyK6nwXpPjj40eObKTw7&#10;/Z+i6Lo8rXVxqzTsfKki+9tbaFYLk5Ee4/KeQMGnftKaH4H+DdvpPiKCbXNd17wbdw+IZ9QlKpDq&#10;s10uINrkfvCJFRiueEifIJNdcoqFPkk9d15PzOaLc6nOlp/Wx9CfDbStS/taHUvDPglYNH0vT47T&#10;w8uozJbxxxP+8kmBw0gMmRnr3z1qH4M+Jr74r+KPFXhW61TXNLTQNQlln/su1NrDve5lLRC7bLOO&#10;hygjOD14rx/wH+37qmn/AAT8H2Nzpl1q2rX+kuqWXhuweaSS3CtbxO0sp2xSq8bFgFcdMccV0Xwr&#10;0+80H9lXSr7QdJvo9d1f7PazafrupS/Z/NWd5jclYj5rPJuY4RcsBjG0CuQ6j6c1rXPD/g/RbaLV&#10;NRsVt7U7Ymv7kSOzxrn70hJZwBnJJNeDeK/jH4n/AGgNRvPC/h+ySz02+OzEgaKdYgNxErfw7wRl&#10;QMqDg/McDnvjbq3iDVrm30q10fS9GjvpTP8AaLnQWbffzEIJY/PuI3XLA7WMYHTJ5Aqx+zTpl/8A&#10;Dv4a6fq88OtWMl6g1S+nDPGs7XEQYKrTLJE0aF84MykEEsDyBtTiuVzfQxqSfMoLqej6V8L3+D/g&#10;6bTYoZpR4kn+0a3eO/nPdTvEyGNWXa0aRrGm04wFGBzzVmBFihVY/uKAF5zx9axdW+PviPQ/Auof&#10;Y7YeIprPQt1o1zpzSNq18HcNue1d4VQqoG35W3N1A6cKfi3rjeGirJpel6nqxQ2Ru5wq2QeINIWj&#10;2AYifgR7ixH8WazlJyd2axioqyPVW3Afu5JoGU7g8UhjYcg8Ecj/AArt/BvxF/tedbK+VYboIpEn&#10;3YpiWICqT/FgA496+fPhZ8R/Elj4H0lfFWmXGoatJbPPd3WnGKaPf5pVECI2SShDZHGPfNdh8Mfj&#10;Hp0/xhutN1Wx1DSYLMpaafdX0fl2+qXcnOyEFcsyLGeQcfMcjoanrZD8j0X4+aZa3ngOWaaOJri2&#10;dWt5CPnjJIB2nqMjgjuK+Hf+Chl9DYfsgeNPOdI/OtBEm7+Nyy4FfSXxR+IFx421yUGTbZwMUhQd&#10;Mev1Nfnv/wAFNP2hNL+JIs/hn4d+1apqFrfxT6vLbJvitEHRNwOC+SDjBA9QeK/UOGcHLC0lKr35&#10;n5LQ/XvDfKarzClVl8MHzzfSKWur+R+kX/BNtMfsK/C31Xw/bA899or3EDNfNX7I/wAQ9B/Z1/Zu&#10;0fT/ABZef8I/LHZ/2v5FxFJmG2nn8uLcQm3eWZQUX7pPQCvfPD3jzS/FM97HY30c7afcfZZxgrtk&#10;2hsDIG7hgcjI5r83xlRVK86i6tv8T8zzjErEY+tiI7SnJ/e2zapspwtRrdxsrHzFwv3vm+79f/r1&#10;g+Hvit4d8XeJtU0XTdYsbzVNFZVvbaKXMluTnAI98H8q5zzT5j+JFkv7PX7V2n6zfXWuX2m30jTC&#10;51K++0MN5JZIh1WOPIAXoB3rovj03jbxT4/bxbpMN1FpfhmEwadamB2i1NZAhlmZ1OFVlZoxnkbN&#10;38Qo/wCChGp6Hf6XYWX2zSU8QWeJzFLAXuGt2JXEbjhPm5weoFen/DUP4d/Zi0z7bJsNvpSGRy6g&#10;IAoJO5jjj1NdlT3qEZvpofk/DMZ5dxhmGV03zU6sY4jzjOTcXH0fKmj5q1/XfFdpJ4XXRbPUI9C/&#10;tmCSdtOkDeexusSpKc58sJnjoxJJ4HJ8HPirqOmeNLtvEl9esN0sM+Zbho7WRrkpCjxMCisRtwYy&#10;BjrmvXfhLZQ2Hw901bdY1hdDIDGcq25ic56c5zxUHjFINV8W6LpIXa0kpv5tmAxWIfLu9QWP6Vxn&#10;6weW/DDxjr2v/GzV7DS/FB1PTdRtLu5jluH877FKlwiqpt8KYQgJTG7EmN3UmuT/AG1v2P8AWPit&#10;4I1iw0261fWL7X447iWaW4Cwwz25OzMK7V2sHVehZQh/H6gt9JtbO6knhtbeKab/AFkiRhWk+pxk&#10;/jVHxxNqNt4VvZtJ2f2lbx+dCjpuWUoQxTH+0oK54xnNd2W4+rgsVTxdH4oNNfI5cdg4YvDzw1X4&#10;ZJp/M+R/2J/2jm8Z/C248J+LNS1ux8XfD+2+yS6Hag2ktxHFhEJZfnc9AQpAwM4Oa67wx8S/EFj4&#10;GS60W30/S1h1K9OpS21rH5ksUQjKnEhBkPzsCxJY7eTzXn//AAUC0ax+FPxF+G/x28LrLZzXGpQW&#10;uqSR5QXFs+Mb1yCW2llx+dfYF14C0HxXZWctxpdnNGrG6i3RgYaTDMfqx5P0r6rjDBYaoqWdYJcs&#10;MRduP8s0/eS8uq8mfOcMYqvB1MqxTvKjZJ/zRa91+vR+hk+IvHOqW3/CL3Ommxm03U7qC3u3kJ81&#10;fMx90A4B7nPQ121YmnfD/S9Oi2rbq4W8+3IH6Ry9mUdsdq2+tfDn1oV5z4Dk/wCEn+PvjDUt3mQ6&#10;VBbaRBwcKQDK/fBO5x0Haum+JfxAt/hx4YlvpQ01ww2W0C/fuJD0UDnPTJ44HWuf/Z+8HzeDfBVz&#10;qGqzL/aGv3T6ndSFvlUP91ecYwuB+VdlD3aU5v0X6/gc1bWpGK9WeJ/t9nVNRSS30uz1GTXJbu0+&#10;wNBE7ny49zs6sOFO8rkdfkBPavpjwNJey+DtLfUkkiv2tY2uVZtzLJtGQSOCc965bxz4n8L+L3XS&#10;5rK68TXVnMGW2sYWk8qQf3pMqiY/2mFdT4auNS1DR92oWMWlTMNqQx3HntGvYs20Lu9hke5rjOnY&#10;xpNZt/BvxKure6aCzs9ctvtMcrNtDyxcSA9hhSp565PpV3TPidpOvazFZWMsuoNJ8xmtojJBHxnm&#10;T7vp69a5Hxl8Aba6W11aN77XNc028iu0N9dFxIoYeaiqSsalk3AdBkLngV6VaWcNhbrFbwxwQr91&#10;I1CqPwFAGB4u0PxFrt4sOnaza6Pp7IvmSJa+ddMed20sdi/w4JDd+Bwai0b4SaPYSW0159s1y8tH&#10;82K51W5a7kjf+8gb5Iz7oq11GKDzQBR8Q6NZ67pjQ3y7rdGWUkOU2FCGByMdMZrL1O8j1aS2uPOh&#10;mtmG+BQN2/lCT1IOV3clTjqCO9H4r+Pl8PeH5oLeF7jUbnNvaw7RullPC4ViNyjOSQCMA+mK5e78&#10;T2fw90rS9HhW413U4o4o/sNmI2mLK6ZZ2JCRoCQMsF5AGeQCAdfclC9vM6iTgCVMBlAYrnAIODn0&#10;C56+4rarq9houjw32pSQ20kYx58rfOGOQwDFsjnfgBuBxyKxvFl74ku9Hgk0vw5rWraheZR30sCS&#10;GxcldwebBORgcLH9AK3/AIRfss6f4p0JrjV28RWerpH5MxubQxRsxd2EkQnMknRgDliMjoM0Ac74&#10;a+Ki+MNYvLe1hvEtbRP3WoSo0cN1IB/q1YuGbGZOOny57Voad4VtdF1ubUFjkutSvjIrzzEMYk5P&#10;lqNwUJ1OAOTknJrQuvhjYfDK6nsLzxP4k1iZnU5u/D88yxoNm4JJbRquSu4ZO7GR75ivLrUtASNt&#10;c0O702DynuPODLJa7Bgj596spIOQsiKwJIxQBH438Q3Wg6fIyysZfO8q3CK7fvGLYB2v0+53wMnI&#10;rpfg38L7Hxpo9nrlmbyx1zQJGtLDXG+ZtQBIadmU8vDI5ZdrEjChlKtzXmHib41aLd6npui6Z51/&#10;ql/OSsILQkgOFY5LcZ3gqOcqRnHUe1/DbxXcah4h03T4fGmmzRbS40ldJWGURrkGMNuwNpGCR6Gg&#10;DtvHXjTR9AgOn6peR2P9pQvHE82VickEbd3Ayc9MgmoPg1rkPiL4U+Hb633eTcafCyZGCPkFbus6&#10;LaeINNktb23hureYENHKgdTkY6GvnPx7P4V/ZL/ZdXxW/iDXNBGn6bG8S217uW6kCnaqwvmNtxOS&#10;Avet8Lh6mIqxoUVeUmkkurZjiK9OjTlVquySvc8r+ER3/wDBcz4h4/6E+M/raV9GfEDxbceIviJZ&#10;2a29xHbafDIz5QGMyEgcODg49MAivlP/AIJT+D9Y1zU/iB+0R4yWWTVvFweDTbYhYpZIA2SU8wqv&#10;zsqKPmC/J27fSHhPxH/bVi1xcTWvnXczyIFZVkkXOAzAcbm6nAAGcV9VxxyQzGOFjJSdKnTpya25&#10;oxSdvR6HzXB8ZSwc8RJWVSc5rvaT0/AteKfEcHhLQbrULjd5duhbavLSHsoHUkniuWtvhivjrRbi&#10;58ULJcXmoKHihDkf2SCuNsRH3WA6uME8g8cVLq+qWPjf4qR+G2dZY9Bt49Vu0B+9I7FYUIxggbWc&#10;8g58vqM12ma+OPqzl/AGp3FxcP8AapPMa+tYZ9zDEkssQ+zTsf8AgcQ6etdpp+v3mlxMlvcPGrHJ&#10;HUZ9ea4XV7OXw/rMlxDP8scpvkjkP34ioW4jTAPTCyAdOGPU11kM63MSuhVlcblI6EdaANSTxfqU&#10;qMpvJfm4OMA/mKzTzRRQBy3xp1LRNH+GOrXXiKza/wBFhiDXUIBJdMj0I6detbPhnXNN13R7efS7&#10;m3ubXylEbQuG2rjgfXHasvxr428O2MUml6pLDeSXiMh0+OI3M1wMHKiNcls4PtXJ2fhfS9J0K6t7&#10;P4e65YadqzJPcraPbxSZj2uhKLNuBO0cDnsRQB6gOPT04p0cjRSKysVZTlSOorzLxr4UvfGcUPia&#10;38YeL/BsMdsB9g8qNY42Ut88sTIxJOeeQCAK5zx18ULzxz9nt/CHibxNb3mkhYtRjs/C7zvKXGUk&#10;YTKoUfI2NpOd2e1AH0EPGmqAf8fkv6f4VU1HWLrVipuJnm29M9q8+8Gy+INUttDhurjXIGsgxvri&#10;7sraIaj1ADKHLRnPPAGcVQ1zwz4isPFcdxHrXjbULSO4E/2e1i09bfYTnyyW2SFRnHPJ46mgD0fG&#10;fQ560EcdB0xXj/i/wHrHjzxVNeNefE3R7FpUzp9rd2S2sgXBJH7wuA2ORkHrjHFdp458MateDzNH&#10;mto3urQ2U4vXmZIkJ+8sceCXOSN29ccHJoA5/wDaU+Gel6x8HvEktt4a0fUNW+zPJb77COSRpm43&#10;A4zu5PPXNanw/wDgf4d8OeGtNRtKjaaOyhhmSUlo3ZV6tHnYWBJ+bbkZPPNcP4H/AGJLHwh4qg1l&#10;fE3iBLy3VlSK2uGSDkYzhy7Fupzu79K9c1fwfY+INGisNQjkvLePaf3rsWcjoWPc55oA8Z/a7+Dl&#10;l4k+Gc1vY3l5DarewC4tIpYvsVihYbp2QoTHtXJ+Ur19zWH4T/Z0bwb8L/FE+gm1ttH1vZFHZ6lZ&#10;bprq2QBN0jKybWdi7A4OF2981v6V4U0nUf2l9Q0cxXEOmtELs2sbE291JEoQ71HG0bgfmzuPTGK9&#10;h8d2E9/4Pv4bTatx5W6IFdwJXBAx74xRuB5DofjL4jaZ4jm8LK+oWngfXpkayv8ARbNftFkpZRIj&#10;TM58tRtOW2EkMSCK7LwN8JdN+EiajDpcfmXGpXz3e9oVIQnaAg6YCqAM5BPU5rW+FV/NqnhGSFpJ&#10;I3jkbynEYU+W/wA6cHPOG5zjkdK2I9NmFwrBBHnLEg55wMZ5Oe3QjoaAMm7F1c6ZMtiZy7ptE4cy&#10;OmUIGCXz/Ch44OfXJrDsF1Lwx4dt9OutIuH/AHbCe5tl/dysc4cgOG5OMg+pHQ16HBAttGEXov6U&#10;5kDrtYAj0NAHiF/q2n6LY3Gi614Wj1LRprnzba1vrUPHGTuIQRnKLtOcYpum6p4U8D+H9fbwromn&#10;6LcapAn2ptPn8ny2G5Y/lUrtxl8bBng969tnsobl1aSONmByGK8g/WqF94O03UY2Wa1jkVuqn/gX&#10;t/tH9PagDyX4ZafqXh7w/PcNr3jS/t7+1mTdd3gumsi3SULIocFCDgFmBArJ8CrqTpfeI5tXvv8A&#10;iWa49x9mltkS5lhCrC5lbnhlUPtCrjmu8+J/w+t/CngHXtQ0+SRYbeymuWspJWML7Ucnbg5ViCR3&#10;GecGud+GOj6t4Z0uA6tot9cR6gEW5MixsyswUEYQZaP7xyVUjGPetqFTkqKX3+nUzrQ54cq/pnrm&#10;lWenT3Emq2cVo02oxp5l3GqlrhVHy7nHLAZOMk4zV4da4Txb4Gs/CFnf6po9/eaDPdbAYrUq0VzL&#10;92MeUwYbicL8oBPHoK7TTJp5tMt3uY1iuWjUyoDkK+OR+BzWlejTUfaU3dMzo1JX5JKz/M4bxj4K&#10;0LwuF+wx6locl5KZJpNGl8hE5y0skfMRyTyxQk561x+q+B5/CvjGz8O6zqi6p4R8WytdZaM28kd1&#10;EI9seYyAqyHa+4Y+ZSB94CvT9a0i6h8VLqEdq2oW81o1pNAHVGQZ3bvmIyDjGMj+lYGufCebxNp1&#10;wtw8OlpNGFjWAb5LfGGBeRj0DAH5NvIHJxmuU6Dmx8Jdcs7SOw2+LpLGSdWWKPxhM8FkqPuUoshy&#10;N3IYDsSOOtHhj9nCbUtf1aXWbrxFpmn3h3RWFh4lnW1jJPzBY0VAo9smu+vNMuNM02OS315obiGP&#10;e4nkEsErAfxbyXCn/ZOR6mtbwnr/APwlPhyz1ARND9qjDlCwbaehwRwRxwR2ouwPJ/ir+yPa/FJF&#10;vdWvpNSv9LiEemReUvlpGpY7JPM3lywIBbjkA9hhj/CzwOmhab9h0TOuWE8K2dtdu9xNbukgJwsh&#10;ZVUDJJAxjBHIFe1s4RcswVRySTwKx/8AhL9BGrrF9v037ZgkZkXdjPPOf0oANc8Rta3yWNnD9q1C&#10;RQxX7qQqTjc7dh1474rO8L+F9D+GMV5IzafbXmpStc3kyokPnsf9kdh2+p6kk1keLvGmgt4hmW11&#10;vUDqUcaw3NnpMJupphztBCK20gk8jbjPWtTQdIW68JyS6bpLabfSf6r+2Iw7t33uFYt68ZDZ9KAL&#10;cXijUtbRZNL0wPbl1CzXcvkh17soALcduKqahZz6ZAurXyTa9qCNttbe1TEETHIBAJ6joXboPSuf&#10;0jwjqnjDxzq1n4g1rULyy0+KHFtbILO0d3yxA2tvYAADDE9a9GsLCHS7OO3t41hghUJGi9FA6UAc&#10;H4d+EN9BqF1rv9oyaHrmoSedNbWLbtP7DEkXCyseMyHDk9CAMHQ+MNpq+reFb+wtdCsdesryxlil&#10;ikmVZGcqdoCMNrDPqfzrsq4/xR8Z9N8L+PbTw89rfXV1cRiaaWBU8u0QnCs+5geT2VWIGT0GaANK&#10;7+J0Pxk8IaXpEejyWP2K4ie/sZJAn2aNPuq8fBIJHAwV+WtqeaOxtpJJGSKKNSzMx2qoHOT7V5qv&#10;jHQ/i/Pczae+paJqul2wv7LUprbyxNbbmUSryd8RKsCGwSOQMEE2IvinY/ErwD4gtLdbpLy20szN&#10;9otzbpco6OFkjzkmNyjAE0Adnq3iSG38OT31tJHcDGyHach5GIVFyM9WIHtmvJPhzcaT4C+IM8ms&#10;SLe2em393qMnkwmXzYraZ4rYsSThmnLvkcHaOhySeL/i1/wjviG/TSHhm+xTeajI6pb2MqKImkbk&#10;blV5FOCMZA684zbfV9O0zwXd+H/CljNcw3sIW51nUJGU3DnqVBG5wOv8K88daA9T37UPir4u8Zx/&#10;8S6C08M2cwBEsw+1XbqemF4RD7ktj0rLsvB1st/He3095rWox5CXeoTGeRAeuwH5UHsgUVxHgL9o&#10;Gxjjk0/xRd6To97aAeVJ5/lwXUYAG5d/Qg8Fcn1qh8SvjvoviZbjw9oWuWsklxATdXttcrttFPAB&#10;cZCE/wB5ug6AkgVtHDVG/hdu5jLEU11+RzfxS+K8Pij4mapoceq3L2+nrHbx2FpKyfapGBLFimCw&#10;yduCcDacjjNelfCjUZNO8N/8I5NeLDqUiw2+qanCh+0Wduz4+zpMDkyfMVBB/d5LdcVwfw80PQfD&#10;uiySab4s1LxBcR5FwNNs4ZJppMbPlKR7h0wPm4A610dr8Rda03TYbTwv8PdfmjP/AC31GSGxQMTg&#10;swd97dyTjPfmpqRinaJVNycbyPaofFNj4R0OPSfDGmW9pa28ckMTyoQsDgYRtvWQE8n5gSB1rk/i&#10;p8Qbz/hDdShvtYt7P7daLFGgRUBkUMW2cFjvyARk4A4weT5dY/DL4jePrqO68U61puk2zyFmsLAy&#10;SNEvTaGyqcjruD9evpvQ/s72Oi39vd6PqV5p91DvLNIkd0spbGMiRWKgY/5Zlev0NZmhgX3gTXfF&#10;7aV4qtby60WbSLSPCSxNdT3QRCrYQthcoWCrzzt4FdL44+HWqfEbwbcadcalY31nfWwRUuLd4g+V&#10;+8+x8N2O3GM9qPGmmeNrnwvqVky6Hqy3NuY4ntnk0+4hbAxIC3mISD838I+Wqn7L/iObXvh/uuJC&#10;HaVpUt2DbrUNy0WSoBAbJGCcK6jpigDX+Bvwig+C3gkaTDJFKWlM0hijMUe7aq/KhYhRhRwOM5PG&#10;a1NM1i81D4hapbcCwsbaFBh8lpW3MTjqPlxW8K5n4d2b/adcvpGmJvtQcp5mOEQBFx6Dg9eaAOmo&#10;60UUAFGMrj8aKbJKsMbOzbVUZLdlHrQB5nN8PpJ/iK2seEbxtP8AJvIrPV4G3rFMkZ34jGdvG9gQ&#10;B1ZsEHNWtE8R6X8XNdutM1/w3p8q2Nw4tftUaXG8o3X5h8rDg8diK6D4VyTSeC4ry88lZb2WW8by&#10;8hQHdmHXnOKy/DVtoXjLx/JrWnSXi3VihjYCPy4Lndj94OPm7DI/KgCP4jeCtP8ADXgnULjT5rzT&#10;ZFjYRRx6tLZ25d+NuCWjTJPZOv51ueHfDt94b8BW9ja30015BCojlvis7KcDKkoE3cZGeM1D8Sw1&#10;5a6bZRtOv22+iRtlit0hQHcRIpPyrxjdyQcV0w4/DjigDyX4bx+LF8/xHNDpPiS71BvJYxSG1ltE&#10;Q7WgVWyuFcN/Fz+ldavxZitYVbUNF1/T2EbSvvszIsWDj7y5GT1wK3fD+ow35vY4bdYFsrpoCFAA&#10;c4Vi347q0KAMFNZ0Xx54Va8kG/T4/wB5umjaFoSvO4ZAZWHUEYIrifgrcr4h8R3HiFvEq3mmXQMO&#10;lWj3KvI6A485+eWbHGADjBOTXqUkazIVdVZWGCCMgiuSk+Dmj6h4vuNRvNL0uSEQRw2qLDtaLBJY&#10;nsOSMY5oA4P4oW17Za0puJ4Vh029mmjt8bGkhm3OZQxOG2s23aBkYPrWJLaXviLTLiSHbDZr8pdo&#10;PPEwOFIOWRR1P8RznGK9oX4X+Hlu47j+x7FpoTlGaPcVPtmtebTLe4smtpLeFrdhtMRQbSPp0oA+&#10;cfFqav4Fs2WbVLz7Lar+5KyOVhcL8i+S+4xcH5Shx0x0xXuPwp8UzeKfhvpupXuxZZYT5km75X2k&#10;jfn0bGefWsP4m/B/w3L4P1C6XQ7Ga4s7d5o8gryoJ657c49682+D/i9dP8OSae0lxGt3bPcDzJpb&#10;i1lt5MAMNxBRoiRuUYypOPYA9C17x9r2o3t42j3Fm1vbuVRIrUXW9P8AnoX81Qv0xxWF4Hh1G1+I&#10;o1S+uf7QLCZ0gtbVbcRNJEu5W+ds58oc565PSr1l8PtVs7D7DJplw0MSKIrnT7m3MUmRkt5cwUr9&#10;GLfWsbwv8M7q01fVrPVF1RYdWv4VkkmnSSRVeKXH+rULHkjAAz0oA6/WfixIo8r7Ro1g08bNAJJD&#10;cySYGSFVQFY+wbnmq8+l3h+F66a8Fnp8eoQqttfaXb+S1rcy/cmEDD5SHYHGT3zxms/4oeCtN8G+&#10;GdN02xspL/UNUuE0+0knvBG1r8pJkR24RwoYgActgd69O0nTF0nTYLXzJrgQqF8ydy7sQMZJPeqj&#10;LlkprdPQ0o1pUqkasN4tP7j87/hP/wAExvj18KrK98O6N8SNP8P6Bqe+W7lsB+9kOcYDbQ4JUA8M&#10;APUVtfFP/gnj4j/Zl+F2t+OvDvxw8UafeeG7P7ReRakrGG/YIGbb87KRlioDK3zA8195eJfEdp4Q&#10;8N3+q30hjstOt3urhlXcVRFLMcDk8AnGK/NP9un/AIKP6f8Atg/D+08B+BPD/iiPT9Q1WH7dfXFu&#10;FF1CrH92iozHlihy2OhBFfoWS5pm2Y4mLhZQuuZqKtbzuj+guEuKOKuI8xjOKgqClFVpKnBRcevM&#10;2tXZaa+h9Nfsb/FDXPjH+zz4e8Q+IY411S/iZpGRPLWcBiA+O2ev+FdB4x+F+vePPFmmppXi+4tp&#10;vtAlg0y6WVbBDswuXV1G8suVBDKCMkc1s/D7wdZ+BfBelaHpsKwWen28cEKAAYwO/bnqe2TXrtlp&#10;scelxW7qHVEAIPc96nirGQglypattJq5+Xcb1sPXxVR0I8sZTk4paWV9P+GOX+DmofD2z1SHRfGX&#10;g6z8O+N78Dz5tdhS4m1iUZ3Mt0w/e8k4GRgHgAV6ncfAP4b+FGk1xfAvhOGe1DTG4h0aBphxyQQm&#10;SSCenNcmuj29wslvfW8eraXcL5b2V4A8ceSoaRGKllYJwACB9OoiivvFHwx8PXE3g77Z4s0ONJU/&#10;si+O3UtOYZCNAWI82EHGUY7to+VicKfhXGFR2ho+3T5M+BjKpTXv6rv1+ZvWP7Qvw78N+Gb6bT5L&#10;Gzhsrg28ltHa/Z28/bnaVwMNgck+gzXC+KPCnhiS7k1LVrOz0O51T5H8mf7D5qsAwiZovL81QMY3&#10;buvuax/Dnwmb4jfDvw1qPhC60zWtQhsryz177ZM8bfbrqNPPmkVl370fPyMFOCAMVN+0J8LfFHxK&#10;l02a10qSC38NwXGjJJJdxwrK48rZdMJCo8k7XBA3N6A1i4tOzRupxautjrvDfhfS/ClgLfSbGzsL&#10;dvm2QRBAxPc46k9z3rSsNE1a8sLG+W2t57HUI/MiMDFpACR5eRjABTknPB4560XWiyeF9Et5Lm+0&#10;+8t1jjV54G2rvZgqqF5OORzwOegrV0j4s6X8MPhux1i5kVdFgSOMIjSS3a8LGF4AaRm42r3x0FEY&#10;Sfupf5ilUildvTuZEqSRXEsLW9wrRwmeQtEdoQNtyTj1HTrWP4g+GFjNqcl81tNpWqSKI/ttqfs8&#10;7ZB2hiOHxjgMGA9K1b6L4sfFHSnuLdtN8DwzSKbe3eRbi5SLIJMw8t1ZiP4UZMZI3HgjQ8BeKdXs&#10;NbbwH44mj1DVZLNrmz1a3i8iLUI8lWAGcpMme3UEEc5rT2L1s7tdDFYlXV07PZnmHiTwv4mFtGJJ&#10;odW+yt5lrqFqv2a/tWAxyuSkmf4hlQQSNvSr/wANfi9aeL7640e8zY69p7bJraVDE0wAzvQHqpHJ&#10;A6dK7nxzDH4U8aJZpKsdjLaxmMSRSbjKzsuPNPyNkD7o+bPJ4IriPH3jTwtpWrpp+tJC9y6RuCYw&#10;WVZJliU56j5iOnYE9qxOk6XXdBsfFGlTWOpWdrf2NyNstvcRLJFIM5wysMEZAPPpUml6XbaJptvZ&#10;2dvDaWlqgihhhQRxxIBgKqjgAAdBXntr4usdMS2vNB8VwXVjcSeVHY3u6aOQlgPkcAyryw/vKB2x&#10;zWx4a+N+j67qS2Fw/wDZ99I7xxh3WSC5ZQGPlTISjfKQ2MhgDyo5AAOyrkrm5Hw78Wx7tkOja3KQ&#10;SeFtrk9PbEn/AKFz3NdYjh1DKwYEZBB4PvWP470CbxP4T1Gxi8nzZoT9nZxkJMOUP4MAaANnp+VF&#10;UfDOprrPh2xu1YstzAkoJGCcir1AABiiiigD55/aj0SP4QfEfSfiFbxrDpepFdI8RMkQYxozAwXX&#10;TO+KQK4P+wBzmvcvCfiL/hItMZ2EK3Vu5huEifciuMHKnurAhlPdWBo8aeErPx34U1HR9QhWaz1K&#10;3e3kVhnhhjIHqOo6HI614X+zF49uPBV/qngnxBfsfEfgpjbS+c20arpo/wBTPGOpeNcA5/gIGTto&#10;A+gtS1O30exkuLuaK3t4sFpJGCqv1zVGPxto81v5y6nYNHvEW4TLgOTtC5z1J4x61R+Ivg2P4n+D&#10;/wCzVuvLtbqaCSV0+bzYlkV2QEEY3KCMjpnNeV6t+zXpPjLxlfXnhrXoI47OJ4bq2djdY1APvSV8&#10;txsyTtHOcUAdd4NOmzfEbWrGNUkh+0Twyxqv7mUSbZiWXlWYSi4BOM5PPetLw/4kl8J6pdaReQtH&#10;Z2ayNbOx3eYu7MaA9ztJ4Gcbea5HUrRfhhqmi2fhuW61aa0hjtDDBD9qk81D88s+znLLIxJ45Ocj&#10;rVr/AISG3n8caTpevaxp7axrszW9tDBcFraOT5cCZ4xuJXOPKjYqMkySfMKAPRIvFlteFY4Y7i8u&#10;GBLxW8ZlMRGNwYjgY6cmuP8AGOuSS6zpuu+a1rBpyypPHbR/bLkRvld2FykeCvJZvlxyO1eja/8A&#10;seab4q8UaDqN54k8TeTosq3DadbzrBY3bq25d8ar0HTAPI65rtPg18HNN+CvgJPDeny3F3p8M88s&#10;f2rYzIssrSmMkAblUuQN2TjqTQByHwu+ClvrumPf6xLZX1jftHKlrbTGZbtUztN1PwbnrnyyBEvQ&#10;KcA163bW0drCsccaxpGAFVV2hQPQV57qXgXVPhZe3GqeDLWC5s5syXuhO/lLcN8v7yB+kcmAflPy&#10;t/snmuq8D+P9P8f6P9ssJGyjGOaCQbJrdwcFHU8hgfWgCbxH4N0/xO0TXUGZoRiOdPlljGQSA3XB&#10;wMjocDNYPir4R2eqeCLrT7TyxfMiPb3V1GtwY5o2EkUm1htyrqDkAHjPUCl+IHiDULzxRpfhrS7g&#10;2dxqcctxc3agGS0t49oJQEEFmZlUZ6ZJwccQW/wF0eOVJZL7xFNOpDF21ef5j6kbsfhjFAB4I1rT&#10;vH9nJp+p2Fpba/pYEd9beWFaJzk+ZGeuxjlgffnnNO1b4YSyfDa80q3un+3GQzwXDOS3mI2YiTxg&#10;4VA20AZ3Edan+I/w1g8USw6taXn9i6/pqn7LqKAHaD/BIp4ZD3B/Ag1geHf2ltLt9P1S18TSW+ka&#10;94fgEt9AJA0VwvO2W3bP7xG28D7wJwRmgDF+JX7VkXhXwh9ktLdV8aTOLX+zp1OLWTHzSvjrGByP&#10;73A+ng95b3Guap/aWtXt1rWqY5urt95XPZF+6i+ygCrWr+Jbn4geKL/xFfQrDdao4ZIz1giHEafg&#10;OvuTUY4HpQBg2q/aPiZe54+yaZAF/wBrzJZs5+nlD8zW5plxfeFtT/tDQtQn0e/3BnaD/VXGP4Zo&#10;/uyL9efQjrWJoo+0+P8AXJ1+5Db2tmQeu9fNlJ+mJ0/EHtgndPNdmM+OK7Jfkjnwvwt/3n+Z3HhD&#10;40+Hzc3C+KPDqaFNesXuNT0OSSCG7YjBeeOMjOQB9/ePevQtG+Cml3Phi81DwZ4gDG+3sLhIoyxP&#10;BEYktvIl42quGc8AA14Lj/JpukPeeFdS+3aHqF5o95nJe2bCP67ozlWz7iuM6Bzfs8eM/GHiqGWT&#10;wrfQ3mpQy2Wp3F4Yvsk9sT5gikB3FkBQKvO4FwdwKjPdW2jeJ/h3qzW7R3ias13FcqYxJZnWEhj2&#10;RpJJE8qvtTAYbF3EZrY8B/tk6hoRjt/GWmrNbDCnU9LjZto/vSwnLY7kpn/droNX+N2j/EDTP7WS&#10;fS5vDENwN0t9CYnhWN3V3R94xuIUqTjgcjmgDzDx18aPEmk/D261Ca+1aHybYx2UGqTWsubli58x&#10;yojdwAQgTHG0E5NUPg1458UaJ4RtYtYhvNVvri5iaWWeZm8uF+ZXBCkfKeAgJPTkV7Yuu6Be+Hrf&#10;UoPD1re6xOsa+XMftEVqHydwkYBXVep8vk9OK8p+JPgW40+wN5HdMGvI2lvLdHdIbi4hDXKFQCSM&#10;mJo8EHKNjqM0AXJfijrLSxZsbO1ikFxHvl38yBtsLKGC7lJ+9+hqvoVrpnjTUIH8VaHpMOsGALaa&#10;gFEdxcssYNx5ZH7yLyyAPvZ4HPFa3j6HR/DnhRo44bOP7e21GI3naBudlyCchFYj3xVPQvhet5ol&#10;rqdhf3WlaheIZ5Su2aGUv8xDI4K8jglcNjvQBb1D4ZtrGkTNpPirXLe3voCio9wt9bsrdT+8DOcg&#10;44ccHisj4eeHtWHwj0LULWRbjxNHaxxzyuDbrdMg2FZlJO5lChdxOSRkEA4qbTdA8SafdSaeY203&#10;7UYY4tR0zbJZwRx8lPIkJaIsoK5G8ZIPoKm+Dfi6SzW48M6t5keu6fPczTbUJt1je5kaJVkwFZvK&#10;eI44PzDvnABz3xUv7XxVp1ofEWj6rot5p8/7uf7Kb2GTj51QKSuHPGWGcA9Kd8N/F+q6NodjqUdn&#10;K+gzAW620eFWyUE5dVALtn+6SSDkdOa9O0G+kv0vPMbcYbmSNOOgBxWJ4Kt5tb0nUNO1xbe7mhnP&#10;mKrK0e0sWQDaBg7cZ6896AMz/hpTw36an/4Ay/4UVf8A+FDeEf8AoBWf5N/jRQB7/r/h3+3Yl2ze&#10;RKoZPMCBsowwy49xWhZ2y2drHCv3Y1Cj6AYrhfDHx60vWvssV5G1jeXCqWiDiTYScZyP4eOv0rr9&#10;G8R2OvR77S5jmVicAH5uDgnHX9KAL7/drItYf7S8TzyTrn+z9ogXsNy8tj16j8DWux+WsrWfDFlq&#10;N2t9MskN1bqcXEMrwvjng7SNyjOdrZHtQBrUVg+Cp9UuYnkvZra4tXybaRV2ysn8JfHy5x6Y+gre&#10;JwKAGyc4rhvjFpE3xC8DalpdrLHY+WyMb2W387Zj5hJBtPMisAAexrZ+IUV5r+kSaPps01pc6jEQ&#10;buMECCLKh2VugfB+Ufj2o0HQbPRZ7XR7VYY7DSrVDFbgqWLbiAzDOeNoOSMZbPUcAHzf+zTbXum/&#10;GPWPDviDxVr03i2yuLoJPdQssF+u2NkePICsVX7yjg9uK+hr7w+2geHrFVuGk1eMC3huT8rSO7Bm&#10;yvQgnkivN/jp8Nbfxj8V9Fa3uJLHWIbwS2l8iFmtJTbyBW6AHG3JViQwJFd78LNd1DXzJF4jkto/&#10;E2lfubqzt/lhXPSZASSyv1DHoDtwCDkA6/T7VrO2WOSaSdl6u/Vv8+lF6sj2cvksscxQiNmGQGxw&#10;cemasDpWTqdvca481oPMt7NvlllBw8oPVV9Bj+Lr1xzzQBl+NPhhY+Pba1kvPNtdVs8NBf2jmKe3&#10;b/Zbuuc/Kcg9xXnmpfFDWP2cwq+KoFvtGeTEd9p1ntBTdmSadVB2uFO4hQQwDHjFe1pGIowq/dUY&#10;ArP8T+HbfxXoF5pt3GJLe8haJx6AgjI9CK0jU6SMZ038UNGFjPYeL9Ht7qGS11CxvIxLFKpEkcqM&#10;AQQe4PFSa1oNtrlp5UyH5PuOh2vEfVT2ryP9m3xBYfDjwfdaFfSQ6a1hql5biFjIfMcSl8xhiflK&#10;OmFXjr6V6N9ivPGcu668+x0tWytuDtkvAR/y04yq5P3QcnHPHBVSHJLlKp1OePMQwatd6jGNP0Rm&#10;mjhzFNqVz8wRhnIUcb2B/Cpm+Gum3MiyXa3eoTI7OslxcOShOegBAHXjjIroLa3S1iWONVjjjGFV&#10;RgAU5xmoNDmbjS5vBt7Dc2txczaaxEU9rITNs3EASKT83HcEnI+ldMnIrD1m4TxDO2mQ7ZPLdDdM&#10;QdqJnJXI/iOMY7Zya1WvYYLqOF5FWabOxO5AoAs15P8AtF+LfD/wzvdL1vULR4rpZ4We8toDJP5S&#10;3NuWQqg3uDtUdCBj3rvPHVhda9od1pdsLmP+0oHt3uoZxC9sGBBZWwSG54IB5rzf4V/DmHStY0nT&#10;5PEepa5daMuZxq0/2i8kjilvFDeYFXcvmyRhcgfLD3oA9Ki8ZWd34K/t6PzfsP2Q3g3RlHMYXdyp&#10;5BwOh5r58n0Lxd8bPE2vXHhmbR/D9noMrWbWyKWt9RmVmLJIPu/LwCcDJJ7YNfQvjLRW1/whqlhC&#10;ypJfWctuhI4UuhUfzrzL9n3RLjQ/2cbKPwzIBq0dlFb3Fncyb47O/jAW6Xn5gxcPkE7cgEAAnO9N&#10;qMHPrt6HPUTlNU+m54h8OviFpfw88fXl5caaPDuoW87zXl5A813p01yIDEXk43R/I8nzKXQhOowM&#10;7fjv9oDUNW+JHgDw5rFra6t4Pmgk1XWdZyjW4SPc0ZaUZTYWQHaMM2APWvUF8E/8LT8UvperafqF&#10;vFpckdxcXN1OYJr51ZWwqQqqMi7VVWJ4DvgHJNZvwe/Z40O+0bxBqWjuLEaxqMkYYQrLBeQRMU2T&#10;wt8kgZgQxOHOPvgk1rCdNJztZ2+V2Z1Iz5o03qr697I8S8UfGTT/AIg/8FAP7S03yNU0mz8NWb2u&#10;ZRiZWU3QZFbGC6soxweKX4gXfxGt9Qs7O6XUtWupkN3dQl3lWC3dVRYVYDEcsuZDyeFjzkZGfNvh&#10;Q/huw+Lfj9f+Ek0/QfEkeuXFjorWqmC1tUtwYo3ikw3lRhBsAbKFeO1ex+Efj34m+B2r6R4V8dza&#10;fq+p+LYIb/8AtS6gKwXNw7FVi+0QblO0Km07FAGBjGDRR9mv3ifvdn373Cu6l+Rr3fLt2sdLo2r6&#10;p4x8uO80S90/QdNuf36CEKyRLkR+YueIxtySAeABivYPFXw51qbwBdHwzd2mn+JJY1azurmMvHbE&#10;gZJX+9jcPSvKfCvxD8San4hWPVLDXfC/hezg+1XFzBaJeR36vgx5uFO5PK27ssDneQwI+WvVPAvx&#10;60W+8B6TqNxq0epLqbymCe3TzGaAO3lyyBBhMx7CxwBuPQZxWM6dRvXd9tTWNenbl2t3JtC8/wCE&#10;V7JHqCz3Gm6owuZLqCHdHaXBUecXA5VXcFgQCAWOcDmvlb9s7RfCtx+0AvifT18Pax/Z9tCdRsYb&#10;mJ5ZGLcTGPcNzIOdvV+OMCt39uX4tePNY+JHhI/C3xZpsc1jdG2XTYrqLzr6eRd25kORJGI+Np6H&#10;PGcV5F4X+OeqeMv2l7XQbe18ItZ2E1zdax4hv7YzSFXUx3MkvzBNoI2xqykBQgOcnPRh5ex/eVNn&#10;pYxxF6vu07XXXzItSufDfw+8PPr2qaxH4w8I+IoBd2+kXE7z3UWqnaRHb3BAbC5XecDAyp5FeseD&#10;vg/qnwt07wn8VPGGhQ2MNrfNq2qrpszLPoUTxugZVUYa3KMnmxjkYZsnLV82eIPgjrH7Qvxf8TaL&#10;ptnpuipo6fbdE0K1IjivbQkt5tu3KszqxlZhw7OegAA+ovgB8S9AvPgPrnhfRdR1K1k8JaX/AGbq&#10;uneJdiToJVKGaCRjhdzZ+QkoSqgbByajGMXzU/eg9+/z/wAyJSlKNp6SX3X8vXqj1b4s+JNH8b+E&#10;vHHiKS4t/EGh+HdIZ7W3SUS24n8lnLMo4Y8rw3T0r40/Zs/auf8AZi+HPgvQzC7aL4qj1HV9dMaC&#10;UwJNN9mhmAwQAgtzwevOeorrPj58TLX4M/sh3XgWCHUND1TVCltC0UyyQXhO3zh/fQsAGJYDO7gk&#10;Ve/Zw8Dafr3x68XaXfaePEVj4P0DTPB01pLC8i3KoirclFUYB3RyEcj5jnuTXLWouE+Xp09DqoVl&#10;UhzLdb+p57+0v8L/AIf+HdVsf9LuPDmpavCbix8QWNux0nUE25VmRcgb88lDkHgqKwvB3h7XfDPi&#10;/T9NuPCOqeOribdOt5oF6J7TU0B/dLI6g+WpI+YEqSp5xzX0r8d/DngnxB8O7jwnB4Yk0rR9QjOn&#10;aRYP80seqHiOW3VSSqxgFpiTtOzkFt2av7Ln7Etr+z74O8dCTxws+tXlnPNaOl00dlFANypLOmSk&#10;gJGGVgwUcdea0o8sI+1l8l+vyIq3qS9lH5v9DgPBnxl1zwnqtxoGqX/gXwZaaxLNDY6XpYN/q2lS&#10;XJw5R03BPmX7hIHqAK7fxD4Y0XxRoMPgi6uofEmqaHpmo6rZanruRCWgQqk10MhY4OAFY54BPTms&#10;XR/2RNP8B+NvDviK80vS9E8Qa/Ay2U2lXyzaQ8rRkmRY5zujcLyFDMhJGNuK9k8DeDNStPhtqmn+&#10;PtOt9J8KS+G5NAlukjEmoOriRZHecZ2xBGATqCea5XqzpF8Kfsp6J4o0fQ/Fem+KJLi0sbMXEul6&#10;XdRjRru7RfmH7oDMQkDDHNesfsvjzfgJ4Vma0srOS606Kd47VcR5ZRz7kjHNeQeEfg5p/hv4ceDv&#10;D/w51aa48A2YudW1S+a6laS+GMhGaB42VjzgLgfKMg85h/Z21/4pWthpOi2Vn9n0K4uwWudR091G&#10;kQMZ3+zwAyZkRY1h2sxO3ft57AHuHxl+Ddj8XNLt1mf7Lf2ZJtrnZv2AlSysvG5TtB6ggqpBBFeP&#10;2fiKX9k/4rWfheLUtR1Dw5qirOtrdlpmtGeXa2yQjoWbO0njpxxX0ggIT5juIHJ6ZrwH496O2q/t&#10;P+AZ72SH7DZ3scVtEw2lpWWVy2c842LwfWt8O25cr2/yOfEJcvN16HtHiXwRpfjC3kjv7C1uGlhM&#10;PmtEplRTn7rEEjGTjHQ1xPwz/ZK8H/CvRvsdimrXZ3s4uLvUppLj5sZXeGU7eBwfSvTohtWnVgdB&#10;5vrP7M3h7Urm5nX7Qj3AACyESIjAk7xkBy3PXf6Vkj4D6xoVvbGPxDJJDZb5Nq7owMqQSAd3OCRn&#10;Pc+tevVDdwC4t5Izn94pGR7inGVncqOjufIPi9lTwvqnmTPbRi1l3TJ96IbTlh7jrXwp/wAEofg3&#10;a+PNY1LxBqGraH5en6qJoYtRl3fbJQwIeZQd4QAs2WABPU1+hnjfwlJ4a1q60+6i3Rnco3rlZEPs&#10;euRxXy38Rf8Agl98O/Et0994cfVvBWqFzIk+mXT7A5JOdjE4AJ6KVxwBiv1v2dLF4B4fncVK1mlf&#10;b5o/bOHcfl9bJ8RlOLqul7ZwamlzJct9Grp2d/P0PffjnZx/tmeONNm8ISWF/wCH9Ha50PXH+1Is&#10;d20Yiurbyuc486Jhg44B7HIxNK+Anj+P4XeF/s63OoX2t2rDUJbB4p/KvDcrmUzb/kAjRTvXccqR&#10;jmvkj4f/ABL1v9hr4u2Phn4oXuqR6K14NT0vxHpdxKsdyycbLuIMBLGwVVIBRx1LMDx7037c/iy8&#10;vYdQ8E+IvAOraLdRyW+n2mnXC6fdaesg3YEEh8verc7njfv61+e5lkOLwc7OPNHo1ezPg+IOB8yy&#10;yd1F1aUleNSCbjJfJaPunqj0u9+E/jXTPD3i2P8As/xRb2upapHd3ly6m4ujG19K0kSokn79QhUg&#10;qFO0ge1c/D8DPGvh3xTZ6lpuj65DdaUfD3lXUmU2r5k32ktg4bCshfOcA819R+Bfi/qGn6T4fXXp&#10;Ybi81ixsJDaxqi3Wnl4QZnuH3BHHmZ5jVcdMVpXnxw0nWPDV0tncyWOrSaTPqMUNxZvK8caFkLmN&#10;fvYYfdByR0614vkfG6p2PgPxRpqeMPiTo1/M2oPq7aesWpM0Us3nTvK5MkQ5LqVxgpkEdK9j134Y&#10;eLfFnwi1pddt/FTi08MWy6fZq0yK+6+vQokjQgNMLfyNw5wMZFUPiFcJ4R8d6FJqEcZ1O31CK5e8&#10;W2FrDcWxSMrsQfcUHeSnYmvqaz+Neh+PPh/r1xod3HqUmm2EjyRRn5s7GIH44rurRfsINba39T8V&#10;4Qx2Fjxtm9PF1V9YbpxhFuz9moc1kutm23Y43whpkei+FdNtYl2x29siBT2woqvpGh3UPjDVNSuJ&#10;UaO4WOC2iX+BFyST7lj09q5vSvilG9l4c0ex+yya9qEcMlxZtMGewgwDLK4B/hHAHGWZRx1rqrrx&#10;pptrJ5f2uOaQDJSL94QPfGcZ964T9qNTOabLLHb2801xNDb29vG000srhI4kUbmZmPAUAEknpiuH&#10;n+Ll1q7T2+kaeftERZd1ySxyCV4jjyc8A4O3IbqMVj/EC28TT/Crxvcaqytax+E9UEimRYlaT7HL&#10;gpCgY45IPmSt2IANTKVlcqMbySPC/wBoDxr8K/2qfgdrfwz8K/GL4Oat4ivtRWTwvaweLrOSa5cs&#10;H8sKpJDZaQAAEkYr2Lwn+0V4L/Z2+G/hLw38XfiL4A8B+N7fRoDfabrmv21lcMVzGZVR3yY2eN9r&#10;dCB+Ffgr4b+FGpWH/BLrwL4r1n9nP4W+HvB9pd2lze/FfSdVgk8XiBb0hplttyv5n8OCTwoOOlfZ&#10;f/BRHwxdfGj/AILOaC3hb4M/D79oCC4+Cek3cGmeOtQisLaKFrqfF0GlGDLggY6/Ma9aebV54CGX&#10;StyRk5Lum1rbydkebDLKMcbPHx+JxSfZpPT8z9cfC/jfw9478AR+KvD/AIk8P+IPDM3C6rpuoxXN&#10;medv+sU7epx16mqOsfFXw3oWlXF5Prel+TbIZGCXUbMQOwGeSfSvhf8A4N39RtfAXwM/aU0G10H/&#10;AIRzxnoPiy5vNT8H6a6y6VoRMA2Q2Em5w6lUJByPm7AV9bfBnUvFHx60/wAVQza/deHFutO2eHIr&#10;+yt7m4015Ebyb4lowzOOoV2J4OSSa4PZ+65LZW67+R2e097l6/1ucvrdnefEXxTreoX2u6Jb+IPC&#10;8MV2fDMd5HcXmmWErLtubiEHKh1BYA8HAGe1ex6Ymj6nqjeC7vXtE1rxMtgt/daRLdRNfPbM3EzQ&#10;A5EZJGCRivgz/glV+yvcfswf8Fhv2qfBEXjbxL4q1qXwRodzdeJtdlFze3V5cB3eds8YDH5U6AKB&#10;Vf8AYC/ZOuv2YP8Agu58TvDmpfEDxZ468Qa38Lor/VPEmrzK11LcTXC5aNcFI0T+BMFVwKU60p2i&#10;9rO3qv63CFNQbfW6/T/M+7PDHxc+H+r/ABEuPAej+OPAtx4usNwm8O2msW7ahARywMCtuBGckYrq&#10;HQxuysGV14IPbtX5IfCX9hb4J/EP9tD4a+Cf2b9Lmum+C/i19Z8cfF7VL5Pt2rzh2Y6esyhPtTlj&#10;tO1dqgeuTX6/6/d2+o+LblY/LXbMEkGc7T6ke+Kzi7x5i7+9ocX4z+Mvgn4a+ItJ0fxR448G+F9Y&#10;15gmm2OraxBaXF8SQo8uN2DNk4AwOTU1x4pt/A2j+Irzxdq2l6BY+G7gm81HUJ1s7SKF8NExkchc&#10;bWC5zyymvyi/bB+C3w0+PXx4/wCCh+vfFax0nUPFXw88NRDwVLqNxtn0dI7J5Ld7TcQVZpgBlevT&#10;vXUf8FN/2bfFv7RX/BDX4ffFTxh8SPF8dp4X+G2i3Z8LQOIbXVNRZYR9su2+9KQjDCtxkk9alS9z&#10;mfl+JbXvcq/rY/Tn4nfE3wj8FfC1nrvjDxp4R8LaHqG0Wmo6rq8Npa3ZYZURu7ANkHPHana/8QvC&#10;/hX4dL4y1PxZ4X0/wbJEk6a/capDHpro/wB1hOWCEHPGDzXxH/wUg+HP7POi/D/4H/ET4z6Xq/xO&#10;8WJ4RTw54I+Gm+Oew1q7nhQtP9nK7t65TMrOEQBTjIBr5tu/2LT8E/CX7E/wb+MEmlXXw88YfEDV&#10;9Y1zQW1D7RpVgXgeW10533bXWMlFwTgkkdzVdbedvL+upPMrJ/1/XQ/SLxvaRfFaXRfF2i+LtBbw&#10;PcwSQ6dq2jX0d+upSykD90y/IrcMoIJOWNdB4X+F3l31lGLeaPQZJIg1kt19nurxjjL3Mpycbjgq&#10;p5AHPGK+X/8Agjh4X0PwF44/bK8D+EYdLi+GPgv4jM3hmzL+ZpumyGLdKkJ5CorqBhfu4GK+jtZ8&#10;Zad4n0+Maxo9h4ivFYrBJYR+bBFuxj95KAM5X0xwKb28tGTHdrs7HuC/Cu18J2q6xZ6ZrU2pQzea&#10;thBqzlCSecBiExz0x0rTvrW8+IfhN5dQg8QeGZbORpBFa3aLNMoXj5gCCDk8eorltI+PdvL8PNLu&#10;NNutLsWt8Wlz/bcxt1DJ8rKPKQgtxn5QFxXGeGvit4FtPE6/8ID4Ih17xFApV7rSoNtrE5A3fvmA&#10;yvPUD+tIo7Hw7qvizxb8NIb7R7iSGw2kwqZFudTulyFw0jYjRh83Y4wOtTeFPC+n2mn6nda9pWqa&#10;DJHBl9a1TUo5Z0552vyIyPUAVk/DCDULO2u9H8YSeF9HsGv5rtbQajtuh5pdgg2OoTaXGDkkjPA6&#10;1r6v4el0fxXa3974X0c6fp7Jb297f66zRwR7v9YsUmUEmCTn7x6ZNAHCRfD3Utb8fSeKrVvFepaL&#10;Z2jWumSXKJcTXCtnzZVVihVSyxbAfvBc9xXs3hvwp9t8N2Mi3viDTy0e5ondY5AScncuGAIz0BOB&#10;W7onifS9cdo7DULG8aMZKwTrIVHTnBNT61qcOjabNeTtshtY2lc+igZNAHE/H/42aL+zJ8FNY8Wa&#10;/cyNY6LblvmYGW5c8Ig6ZZmIH5mvyeuPh14z/bXi0nxZ8QtWubXw/qK+T4f0aOZolt7ZDhJWXGNr&#10;gnDgZfa2DxivWP8AgqF8dNc/aR8f+D/hPEv7nzv7Y1u3sWKNbWzkeSkjNkCQRkseMAkcV73+zh8I&#10;LOw0PS5PJh+yaTGq25XB3vgZLYPUKFVgMq22Nhht2f0jD4iXDuUU8VRssViLtN6uFNaK3ZyfXe2x&#10;8LVorO8ynSqO+Ho6NbKU3q790l07lrwv8L7jxB4Z8M6FrEEca+HbFUhiDERiAP8AuRIq4DsrKzDo&#10;Aa67xF4J8N+EfAUkl1plj5Ol2nEiRrDISqgDDjBDMcdD1NdTaajDfXdxEnElqwjk46Erkfoa5jxf&#10;dSeJ/HWl6DCG+zWpGo37KeAq/wCqjb2ZucH+7X5zUnKcnOe71+/c+3pwjCKhBWS0MDw54am+GsPh&#10;/Wrp1a7vJHt9Ymcl2ZZyDGN2Mt5bLEgJ6KD616eOKivLGHUbZobiGOaFuqSKHU+nB/z+VVvD/iG3&#10;8TWLXFq2VSRonB4ZHU4YH8fWpLKnjvSZtQ0dbizWP+0NOcXFqXHcdV9cMuVOPWszwz4s0rw7pH2W&#10;e6t7K0jxLYCWXBktXUSRFQfmOFbae+V966i9uRZWc0zAssKFyB3AGa4/4b6fDeXsdxcaaIr6x0fT&#10;rN5Zo18yNjAJGiDdcASRk84yfagCeXx7qfiHavh/RZpkcZW7v828B9ML99vyFL8LtS1TVhqT6pqM&#10;d1dWd3JaSQRW/kxwkYKkZ+Y5UqQT611nQfp0rN1XxFa6Hq9jazKyyapI0cT4+UuBnBPvjigC3Z6X&#10;b6c0rW9vDC07mSUpGFMjH+I46nryanozkUUAFYniTXrXwtrekySW7tLrV0ummdRxF8ksibz/AHSw&#10;KjP8UgHetusP4leGG8X+CNQsY2CXDoJIHIHySoQ6NyD0YA9DQBudDRVPQL6bU9Etbi4ha2uJoleW&#10;JusbEcr+B4q5QAUdKCcVz2s/FLRdImkt1uRfX0a5FpaDzpmPYYGcZ96AOhxUOo38OmWM1xcSRwww&#10;qWd3YKqge5qlo2q3fiPw+05s7jR7iZSI0uVV5E4GGKg+/wB08jFcD8TvhFFceA9QvNTur/xNrENs&#10;0do92VEEMj8K4gAEXyls5ZWIAPNAEPwQuNJ+JPj/AFTxlaytHf8A2ZbCaxWPatsNxdWLY+ZnUq3t&#10;mvV81wP7PHw0b4aeD7uGS602+k1C+kukuLJcRvEcLGOnVVUDjiu01bU10m18xkaTcwTCkA5PHegD&#10;i9F1KDwj8SJrSSfyY7qQWgEzY8yRw88AX/gAuF/7YCuluPGdvbSszKPsq4BnMqBefx+leXfEjxZc&#10;eJ/ipJY6ZbhpLXTYvnZVH+ks5mt3D9cB4hCVHX7W31rXg8O/8JNa2V9HqFxfQ3QSWO21GD7TBHuR&#10;eQhIcEZz8xOOaAPQbfxTa3MSyKzbZBvXlTuXKjcME8fMKtR6rbvD5nnxrGR94sOOn+I/OvKX+Ht7&#10;YLcxxtpN9tQDB09bSR1KocI0ZwCTnqv8GeOteR/tIfGzVPhvoarZ32paXF9rSAQm4M0yFFD7MvvZ&#10;MuoGQQrAnjuAD374rfHmx+Fet2djNZz3c1xF5z+XIq+Wm9UyA33iWYDaOTVjwf8AF1vFHibVLGXR&#10;bzS7fS5BE15dSxrHI5VZAoGc7ijgkduhrxXRLvS/Fus2eqa5qOq3WtXAFtf266wIkHJdYmjjCsFB&#10;5AyMEDk16F8MvAdj4R1HXJI0a30e/AuZBPMt1JNOwfdLuYHC7RsAJIO0HqWyAdN8YlufGPgabS9M&#10;W3knvJ4UeO5RlWWESK0gA4JzGrgYHWr1hsmvry3/AH0h3O2H+YFc4449Qeo755zXN/FfRzqXw7mu&#10;I9Q1COZprdLF7SWPfNMZAsYO1cMhZ8OpypTccDmum1PxzpXhqY28UTz3UX7pkgg3Op6jdtGRnH0o&#10;9Q9Ct4r0mfV/D7x+dND5Ei3MO6MyOskbB4yBjnBj+6Ou7NW/DXi6+GrW+l6xaRwX1zbtcRTW7FoJ&#10;1TaH4PzKQWHBz161i6x8QbV7Y3byeW3AKSxlVVdxJySBjoucg/e7iub8YfGDw9qtz4f0+HVIre/s&#10;b2G/huIph5ccUTBZg2AAd8TMgXGCXBABXI7sLaovYT21d+xx4j3H7WO+mnc7W9vdQbxn/Zt1qYsr&#10;OSNpbeSNRHJMScCPJyDt6nHJ4rG+OI1rRfhTrDJq1szNbtCm+La07N8qoCD1OcZHOTxXXRX+h+P9&#10;LEayWOoW8uCqlgSD1BHfPuMGub8X/ByTxE2mxyapf39rZalb3Ytr1laOJI2DEDaoZicAZctj681w&#10;nYZfgLwz4p8J6Zp8dxoPh+6t7VOSkjfbAFX5MFsgtwB1xWtN4t8datqa2+l+EreFZHVElu7sybsg&#10;k/LGpwB6kgV3XSlt9QGjaja3rKzLaSiRv9IaFVX+IsQRkAZODkH0oA4DXPh74q8Szww67eatb2qm&#10;BnttO00iOV5HZVVnyxZRxuBwAMEnFbnib4d6J4s/s+31jw9JJHGxFpFcWbiJWYsmMY2gnBxnnBBH&#10;UV71Z6ta39tFPDcRSQ3C7o3DDDjGePwr578Wfsla2PiReeJLTx5Ho8c873D3reYt3bxkjMYbeEKB&#10;cgZGBwcZ5oAwtR8V2/wpuWsNNlW488Rzx6cbR/ORZASrKEXcy8DqPlGMnpUE3xZ1DSnt9Q1DT/Ei&#10;W0M3+lhbBRbpEUYZA3Fz8xU5x0BrvviRN4X8B+GL7QPC66fJ4m1S4W0ufOuZWvJCcM7tMCZMhQGG&#10;W28AcDis/WvDEFj4fuGuL7UDCluxuFe6LLMAuTnd90f7pUUAZvw++KXhbxPcXM2n3UNrd3100Ukc&#10;+YpZ5E+XhW64xjAq5qfjXUJ7+7XSbG3uLPS2K3U80u3cwGWRAM5K9ye/FVfA/g6x8S/CjS7XVrdL&#10;5LyAXTmVArh5CZNwK4KsC3UEEVh/D/Tde8IafqVjp8en61Z/b7lRFcXDR3US7yB5hIIfKgHOATkH&#10;nJNAHpVtcrdWscw+VZEDjPYEZrx34s/DbQfGvjL+2DqE08UvkR3cdlYfa5G8l967ZVBMfocdRVrU&#10;tI1C81CGwv7jRdBtywWK2n1C4vmckY/1ZkEYAycBgRz0rqLH4fa1Y2O6y8XXCyY/dxiwtxaKOwCK&#10;obt2egDlfh98J9U8PaZb3Vjr1nqka28GkpJPbbPJ06Mu2x17yAOBzjhfeuJ8I/s6a7HbeJ7rSfFB&#10;k1mQRJZzJvbTXjRnIQqxP3dxOFO0HHXkV7sfBP8AaVh/p87LdXCKt61mTBFdY45UkkemQckcZwBX&#10;MeONcknkutLstSbR7G3YWRe1iTdCPLLzzMWBCpFFlsADLADPIFAHzn4L+GPipJ9Hj1bQLGz037NM&#10;s1wbwR/2iY5iEmaQZ2qG3YboSRnNafja31iXVtLsdviJrG4limdLdIppXikYRphldTg/ORnBJA96&#10;7L4g+Mdc8G6BpOrfavL1FrBJ7SEw5itbdCsaoYwTgNDlyARl1A9q6T4W/BuDUby41DUNUudQ8RTK&#10;JLi+uoVlcwuSYmtjwsSbdwAVeCD35PdheWl++k+6XV3sceIcqj9jBdvTcx/C/wCzPpetyx3WkNcW&#10;6qTFPf3ih5ypGHSNVPDZxlmY8g8V6F4M/Zn8HeC0iZdLXULuPGbm/Y3MrEd/myM+4FdtpGlW+h6b&#10;DZ2sfl29uuxFyWwPqeT+NeP/ABu/bK0P4JfE3SNEupob+K8JjvUtxun0/wBHbGQR/s4B71zTrVJf&#10;E2dMacI/CkezQwJaxLHGqxoowqqMAD0FOqromt2viPSoL6xmjubW4XfFIh4cVarIsKM0UUAZPjq9&#10;sbPwvdJqF1JZ2t9tsTKhw6POwhTB7MWcAHoM5rl9W+HEvhXxHaa5ps0aw2pjW4ichcx7dkjZ6ZKh&#10;Sc90Fa/xGuYbm70HTZI1l+3alG7I2OFh/ehhn0dYx/wL1xWjqSWfi7T5tNuPM8m7Rl4YozYJ5Ujk&#10;EEAg/SgC5caxDHpM15FJHJDHG0gYNleM9/wxUHhHUbjWPC2n3l0saz3UCzMI87VDDIAz7EV438UP&#10;hf4m8I6LfTaRNeag2oB4bme1IiknRgADcRAbWcZY+dEFfgZDAYrq9E+ODaRFY2OpaHeWu5Ujhnjm&#10;SW3lAIX5XOOR3BAPHSgD0qisvXPGmm+HHj+2TmFJeQ5jLJj3I4/OnaT4y0rXYo3tNSs7gSKGXbMu&#10;4g8dOtAGlVPxDBHd6FeQTTfZo7iFoTLu2+XuBXIPrzVyuX+JhuLr+xbGBN0d9qMa3HzYIiXLN/Ie&#10;9AG1peiro/h6GwidnW3gEKs5yzYGMmuX8M6xDol7ZNMscNvJbCzmmX7sE8Zwd57ZAyCfau26jp+n&#10;9Kw9b8Kyz3cl1p8ltDLcL5dzDNFvhuV9x13ds+hPBoAp6sYtY+J+kxxyWsjafay3Tp5jrKiv8iMo&#10;Hysp+Yc57Vv6hrVnpIX7VdQW5YHaHcKW+nrXm2geDLy68e+IJoYfs8cccNr9ng1qWKx3bSxKJEoZ&#10;GGcMDjOM45zW1pHgjWYLW4t2tfDljHcII5J4XnmncHg5Y7Wztzg78gn8KAHfCjxJ/bXiLxdGs0Mt&#10;vb6r+4KHO4GKMt9a7avMYPgvp9pp10dB1KT+2tPvnufPBG9JGVSY2HToOM+v1rY0r4vLFJHa6haT&#10;LdbPmaNOpxzlT8y9Pfk9T1oA7auZ+F97dapp2qXd156/aNUuBCkpzsjRvLAX2JQnHvR/wsJbm0Zo&#10;7G65XPysrsnB5KqScfhXN/DL4vafpXwzs/7aZrPV7GHF7aCMtI0o5cooyWBJJHrQB6VRXm3iH9pS&#10;z0LTrq8/sHxE9paRrI80lp5KkE443EEkZyRW0/xHmu3JhitbFGTMH22Q75iOT8iAlRyOT+VAHWzw&#10;rcwPHIoZZAVIPRgeMV8yPpN54R8Qa5Z2safavDt+Li2Gzajq6hmUf7LAt/31Xutv4pXxnod1Y/8A&#10;HtfyQMFRJcq5x/C64OOx6EZ7GvH9XsbjRvFml3CzWs2na7YiKNEJ81GgB+Zx6hSqE99o+lAHrnwh&#10;8UL4h8LKuWDW2AMtlihG5T+Rx+FUfEs1zpfxLjMiqbG+NoVKAswkV3U59Fw/WsP9nO933N9bqy/6&#10;GGhAVQMqsjFc4HbJFdh8S9I+0abHdKsh+zkpKYyVdYWIywxgnaQrfRTQBR+L9ouszaNY7d0rTyXc&#10;aGyM+5oYy4AfpE27bgnrgitG4+ItnoOj2B1JmTVLqBHaygjaWcMQM4RcnaD1J4HrXEXPxSW/8fxm&#10;wsm1DW9M05oZbVNSKi1lL5kEsQ44VMh+c7sDrXP/ALbHxwm+BP7IviLxtpVktrr2pWkNvFMgAe3l&#10;mAjDlup8sE49wOldGEws8RWjQhvJpHpZRltTMcbSwNH4qklFfNnnv7U//BSHwh4b8A+LvD3mQ3Ou&#10;XltLpdlpdtILi7aaRSn73bmNNpP3dxOeKzP+Cbnwr1n4U/sz2Nj4g019N1Ke7muvKlfdIqM2VyP4&#10;Tjt+PUms79hz9kjwj4L+FWheItQ0/S9d8XalGNRuNTmIupI3k+YBGb7uARkjndnnpX0guARnp3xX&#10;61h8HRwFCWFoXet231a7eR+zZpWwGTYGpkGVKTvNOpOWjlKN17qWy1fqbXhPw5Jqt0szDbbxnJP9&#10;72FbviPwhJq85ubPUb3TbwLhXifdGx7bkbgj2GKn8N6pZ3VmsVsSvljGxvvVpda/Nc6xVatiH7RW&#10;tsj8VzCtUqVXzr0OPv8AxXrfgOCSbWLVNT0u3TMl7ZL++jAUZZ4e46/cOQB0NdJ8NNcsPiT4j0+b&#10;Q761vIcCa5mt2DMsIzhSQcqS2OD6N3qr4wiWHwhqmN3z28hOWJwcHpnoPYcUvh7xYfhp4ba40dNH&#10;jupokmmhncQrcMFGckZIYjvg14+q0OH1Ov8Aif8ABOS+1SbxN4TvG0PxYigmVCfs+pBekdxH0cYy&#10;A3UZ4Neb+EPB3iX9oTxVDb/EC8F1o0VnNLcaRa2LW9vZ3G9FWGR2z5pKM544wAe9dxoH7UtpqlpH&#10;dXGj3VrZq4jurgXEUi2rcD5lDbsZI7dDmvVI9rqGX7r/ADAjvW8cRNKyt621+TMHh4N3f/A+4+X/&#10;AIo/su6PpviON/B0114bn0uKIQm3cmGRlO7DqWIccAEEDFcnP8PLrV/iX4Nl1TxifEXi6HxCkcFp&#10;aoI7axhiTfLIYVJw2MAlycZ7Zr0z4iarqF3dPotveSWeqaleTQ+bvMksEAJLyISB8wUqASCASBg4&#10;qLwf4Rs/AvjX4e/2PGqfbtYv4p9luEcQx20ygMeWb5wWLscsXz6V04fGVl7t+j167behzYnCUrcy&#10;XVaf11PSP+FpeKHmuFX4f6tsgBKs17AvnjcANoyeTnODjgHmsb4nQaJ8ctJXSZ5b7wv4ksp/N0uW&#10;8T7NcRTqcgxMDiRTjDBWOQea9aTpVPWtCs/EFo1vfWsN3A2CUlXcM9QR6EdcjkGuGMmndHdKKasz&#10;yM/Enx34Q8Pz6d4g8D3niPVbXAsr3ShFJa3LYO13Ejho2BxnAPtXg3i34W/En4ya9eLqPhEaVfxw&#10;wKk0kKSxsv70DYRjb/rWJG7IKoeeK+w/E0fiC0eBtDXSZoY0ZZbe7Z4mfptKyKGxjBGCvORyMc0b&#10;fxtr32RvtXhO/S5UYKQ3ULo59m3Dg+4H0raOIS1UVf7zH6u+sn+R8hy/sy+KH0+FtJ0XQjfWpxew&#10;WWqO0yqWO8okiiNjyw4OAeM8Vn6jo6WevGPw/DeaxdRpLPOk+mFZdJ8yMiRbiDnBLAAEjAQLt3Zz&#10;X1bYeAbPUreYXTavoMkchlWBdRjlkCkmRkXaWbaXO7BJOcY44rnvjX4C0nxvd6b4y02+lt7zS1+z&#10;DU7JS1xZHdwzAEb03DEkbggrzwRmq9pTn7s1bzRLp1Iawd/J/wCZ4j4J+KmqeGr+Gx8m1SRk8z7L&#10;9rD28qDaPkbnyXOSAjHG4gcV7N4Y8V2ni3TmmtTIrQyGKeCVds1u46oy9j39CDkEivBPjX8MbqTW&#10;tQg/s2zsdSJjmmtrUssV3GG3m8gkxxGSAGDhhGW4X+Kun8IePV1yBfEFmceJNLhWHWrJ3Km9hXPz&#10;gYVd4wSpA746VhKLi9f6R0QnGS0/4Zne/B5obXwYumxPNJ/YdxLpzmUktmNiByeoKlSD6Guprzz4&#10;Y/EPSfEPxK16106+SYX0MV+9sy7JraZP3Eysp+YcJCee5Neh5qCgooooAM188/to+Crjwbr3h/4q&#10;aNbyTal4VlVbyONd3nWpznI9snOeMGvoaq+saTb69pNzY3kSzWt5E0MsbdHVhgigDz74D/Fyy8fe&#10;BtH1iztXsdH1wlYYHPzafc5ObcjHEZUbo2PUZHUDOvqMWm+HtS1htBt7S11q/Km+u9mIYSBxJKeF&#10;yB26nivCfhfrFr+zjqHjLwX4mvb1YdEtmvdIijQP/aell2d1Q9fOiY71I+7sYdC1ew/Bb40eF7L4&#10;r6b4c1IvdSeJLY6nZalM7Rw3oMYywAby2yq5KnBRt3FAGv8A8Ke0/wCEHgPXptP0q10O88RRakbm&#10;5KlpwggdhIXyW5fLfQgYzWl+zR+zBo+l/Bvwff2mtNJrlrpyqNY06cSpPu5JUsG+UnqAQCc14B+0&#10;R4L+Hnwx0HxpH4Ntb3R9RvNECizi1GVmNoZELTSCZmKmQkKg7gEkc17v+zb8ftL8E+EPBvhnUmsb&#10;G3vLe3stOEUTxv5rs6RRMuWXkQytuDc7TwKAPUpoPGvhUeclxY+JrdSS8DxC0uAvbawypP1xk+la&#10;3g/4kab4unNsjTWWpIpL2F2nlXKAYBO3uvIG5cg+tdFnisPxh8P9J8cQRjUbNZZbc7oZ0YxT27f3&#10;kkUhlP0NAG1I2xMnAA65r5k+NHxo07/hPv7Q8Cwytr1rIIrvU0k2WV0EPMTr/wAte4DDGD3Naf7S&#10;fiXxN8PfCcfhF9Vk1GHxNIYbfUsql7DbLgzo4xhjtIUSKAfmHfk+U2lrHZWscUKLHHGoVVA4AoA9&#10;E8H/ALU95ZfEi81jxH4eVYbq1hs0n06UyGBFZ3YsjcnJYdP7tejXX7YngiDSpJ4by+urlTtWzSyl&#10;Fw5+jAAD3Jr55ohs77U9QhtNN0+bUr65LBIYsA4VSzMSTgAAZ5+lAG98UvjBr3xnma3vgul6CM4s&#10;IX3Ncc8ea3foPlHFcdP4M0m5uYZ5NNtTJb48tvLAK+lXdOvl1KxinQMqyLnB6qe4PuDU1ABRRWL4&#10;6uWXQTax8Tam4s0P93fkMfwXJ/AVtRpe0qRj/Xn9xnWnyQciH4dXMetWF5rEciSLrFy0yFGDKEQC&#10;JOfdUB9iSO1dBWLL4RbT2FxpUq2dwqhXUrmG5AAA3r6gDAZeR7gYqbSfE32m6+yXcP2K+A/1THKu&#10;PVG/iH6/SuvFQVWTq0XdduqS/PQ58PJ04qnU0ffo2alA4NGaK847ABxWbeaH5Us01olvvukKXNvO&#10;m+3vFPUSL0z/ALQ5FaVFAHUeDvjnovhjQ7fTbvSbrQksI1ijjt4DNbKgH8BUcAehA4rW0vwTa/Fz&#10;4v6D4k0HxFqE8uk5DWtvdFbWJWVkMrqQR5iiTcFbBJFcCRkfpVjwn4k1b4b+KX1rw/NaQXk8H2e4&#10;S5g8yK4XOQWAIbcD0II685oA6qy/4Jxtp1tDp9341vrjw/a6CdIaOTKyLmV3klBztBKNtzjoK177&#10;x34B+FnhGHw7pOuX2qTafD9mt3020F2sK5xGCchDsUEH5uc5PIrzzxV4l8QfEWcyeJNcu9SjzuWz&#10;jxBZx+3lr97/AIGWNV4II7aJY40WONRhVUYAFAHrHhP4n6H43v2s7C8lhvuPKtdSi+yTTEuchDkq&#10;2F5AByTxxXAfG/VtL0q8N/FPcRXymKW7snt5WaM7QUlC4ws0YYHBxkYB7VhajpsWrWrQzJuRunOG&#10;U+oPUEHkEdDXd6X8R7rx/wCALyxvrnVIfEHhxE3T2EUck+p2pwqyESowLj7rdcnngGgB/wAKPFG3&#10;xJqGm3VxbytdxxX1ncechfUUMaq82xfu5K5x9fQ13lvaxWqsIo44wxLEIoXJPU15XofhqPwJpGj3&#10;mnrq6XVncTFrW7soGvdRiIb9wjBVEaKX3KFwAFbjGRXfSeLvsytPLas9hyVuYWEqgDruA5GCCPTi&#10;gDaorJ/4TzQ/+gxp/wD38FFAHo0ujeG/Gtzb+W9vK1xbgpaypj92Pm/1bAMh+YE4way9X+Dl/He/&#10;2rp+qRrqMY+WN4v3RBUhlVjuePPHKnsODxWwugf8IzewXE1rNc29phYBan5IeAmfLPT5euDjjpmt&#10;J/GX20+XplrNfyqf3gZTCsY9yw6+g9OfTIBxB8Z+IvCLwra+f4ohkIjjt4UEk6Ng7jITtaJQe7GQ&#10;849KntfjTd6ppFnHqWl3Hh6S6t99ycG8eD5tpAjRS4XOVLSKgU9iOa7zQntL4SXVvDFFNI22c7As&#10;m8dmI6kUaz4Z0/XArXlpDMyqVWRlxJGD12sPmX8CKAJNDuLN7MRWc0MkMH7vEbhghHBHtj0rN8b2&#10;U3iexbR7S/Wze6x9qeN9s6QfxeX6M2NueMAkg5ArlviD8Nf7Dsr3WNLkvpLqNd8dpGpPmy4CrkoV&#10;c8hSSzNwtQfDCXUfhbpf2DxFcTXkkkvm3F8yswaVz1z/AHCcAYxt4yO9AHQJptl8MLVbXT7jy1un&#10;UgX1zI8NpGihSVyflUAABcgEkc14X+1ZPoPhnxhH4h1zxNbeH7GZ4jHqGkfv9XmKq2I8ZxFD8m0E&#10;B8s2SVr6g2rKmG2sD0zXkHx+vNR8N+ONFk0nwrZ3kdzDK11qi6Ot9MjAqog6hlV1Z8tk4AxjmgDl&#10;PEGt3WmfGTw54wsNP1TVIfEENjaJFPeKkNtGzlPtDLuZWfaxwU7HvkGvYPiJ4DuNdns9X0mZbPX9&#10;LOYJTwtwn8UEnqjfocGuB8d/ESGTxD4X0+9urOz8RTiCf7FC5Zji5ReF7LsZjz06Z4r2h32x7jng&#10;dcUAeJ67+2fp+kfEvwt4bk0nUrWTXdZ/sW6klG19PufLR0jKYO5XLgbgcY+YH09wHSvKL34Twa58&#10;Z9L1S4W3vYdPn+2q1zAM+a0TDKHH30ZIWBHOC47V6uOlABTWbn8KdXN/E/x1D8NvBF/rEkclw1ug&#10;WGGNSzTysdsaADnLMQPxpqN3ZClJRV2eR6b4Hk1/9qzVGjlUw2N5DqbRtcN+52w+WcJjBMm4HqAP&#10;LPXt78OK8p/Z5stSsfGfi1dUiWO6ZrWeQp9wvIjsVHfC8Drgkse9epajPLb2MkkEP2iZVJSPdt3n&#10;0z2rWtJOWnZIyoRajr3b+8dd3MdrbPJJIsccYLMzHAUDqa56HU7nx1DItn9q0/TJBgXTIY5pwf8A&#10;nmpGVXH8Z5PYY5p9totwxOpa3cr+5jZzbo2LaAYPJz94hepPHXitaxuZr+whm8k27S4YxyH5lB9c&#10;d6xNirLpbaXpkdpZf6PGx2mUfPIhP8WCDuJOMlsDvT9LsodOu9s10Lq+lTmSTasjqOOigAAewrN1&#10;m+1nTX8xpNNjtzJtUIjtM5PCqAeMk49qsxeFWnsyz3V5DdTkNLMkg8wAfwDjAX2AoAn8VXU0NhGs&#10;LSJ58qxPJGu4xKTgn+mR0zWRocdjZfE3ULGG3jgurfSbVlcP80sbS3HBH+yyk5x/HyeRV42t94aK&#10;us1zqlqx/erKQ0sY9RgDd9OtQeHb6K9NxqM1hcC/h82JHa32zSW4fcig9wQVIBPU+uaAOjIz/L61&#10;4t8b9Uuv2b9U/wCEu8P6bd6pa61equs6ZbRvI0uUx56KoJDAKMkDkc816r4U8Zab430s3Wm3K3Ec&#10;bmKQY2vC46o6nlWHoas6vcWtlYyXV15YgtVaVncZCAAkn8qqnJp/oZ1IKS1+88YvP2ooj4f0/Ubj&#10;UPD66PqVpHuuLbzJQ08kckvkhtwMTCNVIMi/MWPC4rP/AGYvGnibxT8Ml0XV9MksljNvDDKqNaSm&#10;OUmTcWLEsfKB+ZAMsQO5YQeDfgPbfE74r3evNoMOk+C7iVbyKykiRPts6IY/N2AfKsilWIOPudMs&#10;1bH7fvj2T4UfsseJNR01jZ6pOYbSyngPlvHIzhQwK4OQu7Hp9K3rcsFyLrZ+nkY0XKcvaPpdevme&#10;CwfCC30bWfG1l4P+GtxqUOqa/PpLWd7dqwvZbdtz3Ek0xDxxOJQwSIHcqnJxwfW/F9hZz6Tq3hHS&#10;WbxJ4u0XTVvbvSLyLytKbJXECSsgSFgJV2+WQxVVycDip4l8bFfglpMPhOS71jVPButwaf4muxcE&#10;XllNGoS6mLuMNjByTxgegrtPGfwvvrbRk1KPV7XUtPaCZZTMRbXUtvLEwCRSqdocMQwY+p9q5jqP&#10;CPHnw68f+AvhbNa+Cbq7t49esrg6j4G1K8S9mZJQRN9kuF5aQZJ2A7h6dqyfgr/wUR8O6R8SNB8G&#10;+G/hleWMS6ZHpMgKqL20uEGGVhnDxLtG4naxwTjtXs37SHgLwnbfs/aR4cl+IF/4bu9BtVv9L1JJ&#10;WNxIVUqkkgjG5lOccc8+teKSzaPB8Otb1TxheeHfDXxYs1i0hvECxsy3glDOjTRrjbJJEg3MRyso&#10;z1qlJrZicU/iRi/FjSZtW1TxR8W/Caad4gs9H0s6b4dTTYJY5bG8dsXV0yOgLGHc7bgWUF16Y45i&#10;7+CM2jfC+8s9b1DSfD+teKLOyudYk0/y7i+ngkYCIiJpIlCO7qZGyPu5IPNUPiv4A1bxbrXw/wDC&#10;useHZvBpaaS307VdAdrnSLkTsX3hQTtdpfvANwp6cCtX4m3+qfEjX9W0nQtFbxJ4dtbW206x8U3t&#10;rFDDZvb/ALuXdcSAJ5TKOQp9Mc0nJv4mEYpbGR4Su9U/Zv174b6h4onjU+D/ABVNpdvfpLtiutMd&#10;RJuEnIeEszFTjgZHHNfTv7Y/wm8HfG/4fnxR4S1XSbrxPbwG8iFlPG/9uwIu94mRTiQbPm6Hge9f&#10;P/wQ8ceEviP8RNG+F+sjwvqmh6PHc3V/qt3CFjursDG22wy4jCKkSg5JC5HXFaX7PXjTR/Gn7S95&#10;p9x4dXwvrg1GVNE1GWWWO2t9sU3mRyDcNoeARooH3unero1pUpc8d0RUpRqRcJbHnZ1mH4p/EP4e&#10;vf8Ah+306w1LXEuzbyXLXFxBBboiSIXzjylEWeeQvJxXu/7GvxVlk+FXia6ELtr3j7xXdz3U1q/l&#10;yqp2rHbKWH+ubEjYHCRtvYjKg7Px9/ZvtfAvjPUNT0nXtNj0W5sZr6+tXiBuLaeVCmbVlyyGYscI&#10;MgkDHArE+G2veHfjn488KQTQTWNnJcy2EthNcMl4+62DTTgxbQWLZEsjfMR0Crg16GKgq9R1YNct&#10;vml2scOHl9XgqMk73+/Xe51Pjj4e/YvHGh63rlvp+oeEfDNzDbXi2Ku0dtNdFoDluQyQh8NxyZmf&#10;cG4HP+ENPk+H72egXcL6tpvir7Rd6Bvja8j1BVw0qZYodtxGBtRur5bOCM/T/hX4eatpXk+H7mXS&#10;tT8Ex20kWy4j8y4uUbASN/4SAM5bHzcd8mul8VeFtO8R6K9mRaQzW6FLaZVXfYvj5WT+7jAOB1A9&#10;K8+pPmslskd1Om43b3ep8/8A7Z37OnhH9pj4V6HND4qtfDFx4eKQ6YftKLbRvKsZWFk3YDldoXBz&#10;yO1cD+0H8KviB4b/AOCfWl+FPCt5qnjaYXJbWL2I5nhgjYt5aoWLkBgAQueFPY89f4f+CWj6x8RL&#10;y9jhhs9N8S3z6neXNwVaGzu7VTBcC1GCodyryGQnBVuBlOPa9L0a3+KXhuCxsYptM8HQlUSOMeW2&#10;qRL1X1WInqerD2NZmh8w/D74Z/EKy/Zm0y88P22reI9SktPJvnjvVs7ieRyCBayMmfLiXCtv+Usr&#10;AA9a7z4B/teeIPDvxB8M/Cvxh8P9Z0LWJrBBbXM2pw3ryRRowaabYo2klPxJ7V9BfELxzo/wY+Hd&#10;/rWpSQ6fpOjW244G1VVRhVUD14AAr5l/Z8+HvjbxXpesfG6T7Pb+KvFV4LiO0uYt2NFRcLbp3VnU&#10;KwPX5Vz3oA6rRv2/NW8X2Gp32gfCLxvr2m6XqEmnSXNk0UgeSNip2oPnI46gEDvXMftRfHC0sPir&#10;4Nt77SLrTtYWOw8SRpIi7rFg2yWGUg/MQspGAMArkGuG/Yrf40az8Ptcu/AM/hO38P3HiC9lWPVI&#10;XNwrmUls4/Disv8AbStNa+LH7dHh/wAM+GdQ0O38TQeHTBdvqDFbZJGBZlXBG5sHge4rowkW6qt/&#10;Xc5sXJKk7n1XB+1vo3/CS/EjT5NN1AL8NLKC/vJlKt9rSWJpAIxkcgKfvEda47Sf+CmHgu70LTNY&#10;1Dw38QdD8O6o4jj1u+0YDTlJ4yZEkYkZ44U18+/AaXxAYv2qofFFxa3Ou2ekRWl09uMQ7o47pAEH&#10;90BQBn0rotSSxf8A4Ixx/bfLyLOJrfcf+Wv2pcY98bqxlozeLukz6M+Pv7aXhv8AZ68Y6XoOp6P4&#10;q1jUdXtmuoI9HskucopwcgyKe/YEVlx/t/eFI/hJr/jTUNA8baLpPh+aG3kTUtNS3nu3lOFWFTJh&#10;yOpGRgEV4d4s8b+IrD9sv4S2vhbRrbV9a0/wHHKYLq58iOVJY8N82DgqE/HNav7f3jLxB4//AGJd&#10;YfxLpmk6VdW/iCztxFYagt4u0OM7mA+VgxI29sCpKPY/iX+0/wCAY/gf4d8capYapf6L4mnit7FI&#10;bVWug0hIG4FgFwQc/N9M1zGqWvh3xJ8atf8ACPh3Uv8AibeGtNjvb+wmiceTu2sP3jDaco6nGTj8&#10;6+R/GXi+++GPwf0/4S3zN/xK/Fen6lZNK+GmtZlEi7VPJUMx5FeqeN/E48O/thftIzy3S2bL4Sgg&#10;hkyI8M0FrgZ7kliOeecV2YXMMRh2nTk15dDoo4qrSd4P/I6bxB4T8NfGHw2IdRs9K8Q6ZIxC+Yqz&#10;xkg4ODz6dvSvF/FX/BLv4ReJLu4uE0S6024nB2m1vZI0iY9CqZxxX1h+zl8JtH1D9hLwhbMzWclx&#10;o8d2tzHIsUyzSYkOHIOMtxyD1rlFk/cqxTydqDKs+7Ycc5bv9a/RMlzyeJTUU4tb9j9C4e4tzOmu&#10;TB1ZQ8r6O/kfDvxAtP2gv2IPCUN7H4o0/wAVeAPDEu2COeUi5EBJ2o+QGA54Cuce3Sv0T+APgvVv&#10;iR8HfDPjSxvjpeoa1ZRX7WZfYsfmKNyGWLBYckgsG56g18FeC9F8Sf8ABVP496/4Zk1q48LfDXwp&#10;erY3VrbL509+5dwu4rwAfLY5ztUY61+r/wAPPBFl8OPBOl6DpqlbHSLWO0gBOSFQYGfyryeMZYZc&#10;lNRSq7ysradL9Lnt+KVTDQo4fD4iEFjbuVTkjy2jJJxUraOXV2Pnv42/CLxHp3g+4urjw3H4uuLW&#10;7e/ihS5iSOR32q++TdAVGBkDy5BxXB/s761f+FrXxzb2OnrCsv7q5LjethGS4P3mReATyzjHoele&#10;4ft7ftR/Db9kv9nzUNe+KXiDTfDnhzUZF02O61Czku7c3LgmNXjjBLDK5x7V83/sM/t3fA/9q341&#10;eMtL+E3xd8P+ItV1i0N0dLigmtbgY5Z081AGVTvOFBIBGa+Ro1v3UoNn8lcUcJyqcTZZnWEoJuE5&#10;+0kklLlcHGLb3aT0trub5+E8vhT4jaXqdzHptvN4hdtObVRJ5kkjGIvHG8aKkTK3lkAuH+YDk7hj&#10;1HSPhPpunw4umn1B2CFxI22IspyCI1wq/QDsK+Y/ix/wWa/ZJuNRvPCN58b9D0/xBpmpxwr5+m3e&#10;21vIJgV3N5W3AdME56Zr7HhNvqOhafqun3tpqWk6tAtzZ3ltIJIbmNgGVlYcEEEEH3rjW10fqD00&#10;ZBa2UNjHshijhjznaihevsKddaPp/iPTL7S9Wjkm0vVrSaxu0jYqzRSxtG+COQdrHpz6V57+0/8A&#10;ta/DX9i34c2niz4qeLLXwf4fvr9dNt7qa3lmE1wUaQJtjVj91GOSKxv2S/8AgoB8D/26tR1Gw+Ev&#10;xM0Pxfq2kxefcWEaSW1yI/76pKqllBIBKggZGetLRhe2p5B4X/4N2f2NPCF/YzQ+FfFt9Bpc63MO&#10;n3nijUriydlO4BoHl8thnswxVH9rn9k39jn9s39sC1j+Juk+NND+I2l+HILCJbfV73SreLToUa4R&#10;d1tJ5Xy+Y4POcrjkAGtj9sj/AIK/eCf2PPjXqPgW+8c/CLT9SXTrQ2lrqs91JdwXrzATJdeTGyxI&#10;IWyuSDnqMVT/AG7dD+B/g74l+Df2lvHXj7QdH+FutaXb6c15bGW8t9ZuXDGERmEN+7MYOT0IXHUm&#10;vayOnl1SU/7Rk4xUZOLX89tE/XY8nN62OpqCwMU5OSUk/wCXq/kegfs4/B7wv+xP+yfrCfsi/B2b&#10;xnNqmqq9xaaz4hOky60rKQ919sug7yBQAo3DnnHHNO+EXxH/AGlfEPxo0WXxV+yjofhTR7qRbbUd&#10;Zh+KtpfNZW+c+Z5CxAylT2BB96o/BH/grZ+zP8afDniy68F/FnTL7T/h/oj63rJg066iXT7CMhWk&#10;wUGQMgYXJ9q76WW4uPhz4T8RaX4kuNX8NeJLP/iX3sckqmazulWS2m2tg7l3L1GcflXlVLcz5fhP&#10;SppqKUtzvNM/Z8+HPw4/aQ8c/FbSbG8Xx/460+10jV7o3Ujwzw2oxEFjLbEK5OSoBPfNZ95+zn8L&#10;7z9obWfidJY61H448VeGj4Xvr2C6nVFsRj5VAOyN+chxhuOOlWPh/rUviPwpZzzYN0oMM6jtKh2O&#10;P++ga8v+KX/BQ74HfCj4+2vwl1j4reE9H+JeoPHDBpV20hRJZMbIpJVHlozdMMwIJFZ6N2Zp5nnn&#10;wk/4IA/ssfAzxjp/iTwN4e8aL4i8P3H9q6bbSeMtSW2nuo/nQOrS7CGYAHcpHrmtPxT8Yf2tNd8S&#10;SX//AAxv4fW580H7Tb/GKygaZV4UMFg6d9p45Nd/+0t+338Ef2NPiJovhX4nfE7w/wCEPEmthXtb&#10;KcySSBGbasjlFIjUnOGfA4PpWj+1L+3h8I/2KNB0LVPif8UdF8MWXij5tIZpZLh9QQAEyokYZjGN&#10;y5f7vzDmjp5AcD+0t/wTQ+AP7XGs+GfiL8dvht/ZXxKm0+E6hpWn67KYrgxsP9HmkjaOG7CejckZ&#10;wD0r2L4sfDz4b/tefs76p8P/ABJpsl18PNUsksTZadM9u0cULDEQKbWQqUC7RgjbjAri/wBoD9sn&#10;4TfCP4BWPxE8X+OfDdv8O/Edurafrk8pntdRLglFjRAZJDxkhRlRzxiua+F3xNg+K/wg0vx18O/H&#10;ej+KfCniGTyrTVNNR59qp8v2Z0kG4TKo+VnAY4w2cg0atcoefUj/AGnv+CVX7Mf7eOq+EfFnjbT/&#10;ABTeTeFdFj0jRZ7PxBfaettZpuIwIpF+Y7uWPzHHOQK5rxv+xB+yj4f/AGPNN+Fd74W8W+KPh02p&#10;SapaXK6lc3l5pt2G2l0unlE0TEjAKtjAPIr1HXvhdoOneD7PdNea3dX8n2bTzc3beX5k2ScIpCFQ&#10;NzbSDwp9KoeNPB9n4Q+GkOn/AGdv+JWsUVg8TiFY3bMZkcZ2BeWzuGDnBo5enzBGd8IPhp8Hf2UP&#10;hPffCn4X6NaaT4Js5Vv9UnN1JfXN7NJndJO+4ufurukkbGCM1nW/jnxp8dPDsT/DnTbXwnotrIY4&#10;dY8QWbKL5VPBgs1JYwnC4kaSMtliFK4LYHi74a33h5PC3gVhaSad4o1xjf3tnGsPnwRl5pI5ABz5&#10;gVR8pAAAFei/tdftL6D+xR+zP4m+IuuWs1xo/hO1R/slsArzs0iRRRL2Xc7ooJ4G70r+VfHjxqzv&#10;Ic1w3C/C9NSxde1m1ezk7RSTsrt9z3MqyynWi6tX4UU/hBonjP4J+INX1jxlpPhn4hafcE3O/SLW&#10;S0vrAFcOsVtM0iTcAE/vVc84BOAfoD4d/EbQvjD8O/7Q+GOq6ba2cbBWnbSJBGu3IZDG3ltuBBBH&#10;VSCCM8V8T/8ABMD/AIKveHf+CmFj4njsPDeoeE9Y8LNG1xZXVwtx5sMhISRWUAdsEHnPtV/4t2nx&#10;28BftR6zb/B/xLplro/iDSl1+60i/RTGLyORYJWTjjzVMJPPJVj1Jr0vA/xK4pzHi2rwDx3Thh8b&#10;GLkpS91aJO0uW61Tumjk4io08FhPruHjKaTs4rV/K9tux9X+GPF3hzUtem/4SS80rXr64dIoXj8L&#10;3FuyNkj5mZWzngA5GMda9E+I+j3mr6Nst00GW3jO+ZNTtmli2jqw2sMYGeo/KviPw9/wUz+Ofwjj&#10;EfxI+BeuapHtKJdaAjSLIwAOTtDgDr+ldXoP/BdD4PyWY/tq18U6DqAx5lpPp+504HfIr+xqvA2c&#10;xd6FL2q705Ka+6Lb+9I+GpcZZW9K03Tl2mnH81b8T6b+GPiTwXdah9l0O78NvrBh/wBJi09VjkBG&#10;N2U+8oB7NyO9ee/t/fGKX4KfDC21i9W2HhGF2l1xnlCSyqjRtFbxd2eVsptA5BOSoyRwPiP/AILS&#10;fAXQvDH9pWuvXWpXc0e5bG3sXFwWIztbcAo9Dya8B0y78af8FYfj9pFx4ystQ8BfB/w/cw3Vrpt/&#10;GYTrE3LquWA37kDfMOAOnJrqyvg3Ewn9bziDo4eGsnL3XJL7ME9W3tpot2c+Y8VUJx+rZZJVa0tE&#10;o6pX+1JrRJeZwH7K+ga18R/FGv8AxS1qPOt/EG4llWEWs0jW9sJAAFRRhhjkMAceWeQcV+gPh3Rr&#10;PwX4YhtrdVjtreLcxC7d56sxGepOSepq9qf7POg2N/a6x4Y1a40uxsYXeGx02SN4dxIUvHnOwdQw&#10;Xjrxmo9YubfT9KuJrrc1usZ8wbckj6D+QrwuIM6lmmNlinHljoox/litIr5I9rI8rjl+Ejh73lvJ&#10;95Pd/eZOlXLWSalrl8YrGzkiEoXoUiRSTJITxuI/IADJqD4Y2Mk+mza5dqPt2vMLkjHMMOP3Uf4K&#10;ckerN7Vz2txzatrum+HYE1UWOrMt1cieRf8ARbaEqSmOuJG2pgk5Bf3r0gDaMenFeIesFcpoS/8A&#10;CNfEnUtP2LHa6tGNRtsHrIMJMMduqNn/AG66us/WtMs3ubbUrl2hbSfMlEgbaoUoQwb1XofqooAr&#10;+P8AUY9L8E6tPJJ5Sx2sg3jsxUgY/EiofAunvZza3I1w06XGosIgw5iSOKOBVz3wIuvv7c2PFW3U&#10;dGtkjkj23V3bKrdVYGZDx9QKk8KyrdadNcxn9zeXdxdRZ7pJM7r/AOOsKANIjIrm/irpEupeEZrm&#10;2B+26U639tjqXj5x+K5H410lB5B9O9AFXQ9Wi17RbS9hO6K7iWVD7EZq1WR4P0C18HaYukW9wZvs&#10;5aVUdwXjR3YqMdlHKj2X2rSvb2HTrSSe4kjggiUs8kjBVQDqSTwB70AS9KMgf41yVz8XrO8uGt9F&#10;s77XpvmAe1jxbBh1BlOF9sjNWdJbxPrF3bXF1/Z+k2u4PLarm4mZfmypfhQeVOQOxoAqXPxTsPCf&#10;i3UtN17UbOy8sR3FoZSEMsb/AC7RzlmDDHAycjilXx3q/ieJ/wDhH9Em8plzHfarm1gfPdI+ZW9f&#10;mVARgg81W8e+Dfs/xC8P+JrGzjmvbec2N4wX5mtpRjdnr8rKv4E1246UAZNrotzqvhYWOuSwXU06&#10;FblrZWhjb2AyTjHHvU/h/wAK6b4UtFg02xtrKNf4YkC/r1NX6ByKACuD+PvxrsPgv4Yjub60N8t4&#10;JVEAkVdwWM4znqGkMUfGTmUV3leU/GzQtH8b/EzQtE8R2N1JY3aLFp7xD/XXPmi4dSc5Cqlmpb2e&#10;gD0fwtawWPhuwhtbWOxtkt08u2jG1YBtBCge3Srrosg+ZVbnPIpwPFQ6jfx6Vp811M22G3RpHb0U&#10;DJoA880bwza/Eay8XXsSi3a91BreKVclka2CojY4xiRA2Af4RzWR4V+Kmm2ltNYyWetWMdu32tpI&#10;7KaaOFXJZlYoGbCyeYgyCvyDmvT/AAqLKTQ4ZrCH7Pa3Y+0BcbSd/wAxJHqc5riZv+KS+MMM0hZI&#10;LjNrnefLKyncmB0yJFYZH96gCXQvH2ia1q0slhqtheTLlEg+0EyF9iHaVOSmBvGCgIyOmTnxe++B&#10;Pi3xT8XbHWtW8Ix3lvcagJb1rm8ikjS3+ZNgVW+YIvluoOCTvHevpjW/B+k+JCp1DS9PvWUFVae3&#10;V2UHrgkZFQ+JfB0fiC0t447zUNNa1Rkhks5vLKBl29OVOB0yDQB8veFfgt4+0OfVrPTdOiivJjP5&#10;0mpR4iZWmJTyZ41aQZjA+8T17HitHw94H8UeGfhQnhXVdH1aTWr6HzsWki3UVraxzkNgEqTIBIWV&#10;DkMCeTyB74fCHiTSo4U0/wATfaEjb5/7QtVkkkGP767cZ+lbEM+q2OgzTXFvaXmoxglIrZzGsuMY&#10;GW6ZJNAHkvwI0K+upNC03VLW8tTos91q6C5jaCaYSF4YWaPaAnytIdnb5eK9I8RfCyw8R3M1w8kt&#10;tdTKVeeA+XJ3xyMdM+/Sue8NftALqPirWrHU9D1jTRpMkUO77KbgBnVTyY92OW446cmur8P/ABI0&#10;Lxfvj03WLGebJUxrIBIh6fcOG/SgDlbyDUPAyvbassdxo1wwRL2KBG+z43bTMvGMgJ8wUgbcEc5P&#10;F+M/Ad94s8XR6l4budJsfEOlRvJZJJDGbfUIGGNshxkjcF6KNpAJPaveWXKbW+bPByPvf41xnjf4&#10;S2OuSxzQxx2nkncREuFHDDcVUjHX+HBPfNaUasqcueO5FSmpx5ZbHnXw88Z3njiFkvND0uz1zS5j&#10;FPp07i3n3DaC6feBB9mXr90ZGbmq+Ltc8BeP9LtbhprGGS3uZZA9x9stz+9t44zIWKsmQ+BycHcQ&#10;MCs7XfCGoeMvFN1HHqVrNq+kkFnPSZhtG0sOjAk89QQeRWT4H+MbaR8YtctfGGmtJax2ltpkc10B&#10;LIhVpJHUjGHUmRTngjbjnBro9lCr/C0fb/J/oY806f8AE1Xf/M9usvH81nb2p1TT5IWmTcXtpFuE&#10;jxjggHfk5HCqw561T1T4nLqAL6P9lvrO1VHv5JAx8pGOAoUc7upwRgbTmn2HgbQ9d01Z9HvporSb&#10;kfZbndGfXAOdvP8AdwRjtiluPhnDBJNPuvFkdArCC6lVmIwMk7u3zY56GuWUXF2aN4yTV1sX7XV/&#10;Dst8qx3ll50kjSxp5+PmZBG20dsqccevvTfG+jCTwvNDb2800NwVjuFhO6TyWKq+0HqdoHvgHHOK&#10;xdZ8C6hdW0Zhvrq8t2Qk2t/GssYxtIz0KnKnnJ5Iqr4Vurnww01tFfSLJaxebLZ3hLiP1KH72Ppk&#10;HIqSjr/C1po4tvO0tLVlDFHkjALhhwQx+9u7EHmqXxW8X6X4H8CXl/rNu91prPFazxKm/cJpVi5X&#10;uMvyBzjpnpWBcPqS3N5qFnZtaS3AO9rKVXjuZACNxQjLcrjORx3NXvFd5c61J4Ms7i3jf+0NRWS+&#10;RWBWPyYJZl+oE0cfA9qANbw58QfDepRQ2um6tpcixqIkgjnUMgUfd25yMDtjird74X0vVrw3M1rb&#10;yzEbWcfeI9yPoPyrI+Kml6Pa+F77VL7QbHV5LeHBWS2WSRlYgEZIzjnP0FcPpvhfT5/Eklzp1xd6&#10;X9oljAjt7uVJS7BlPyuxUbZAQV24Awe4oA9TtPC+n2KFYrG1UMcnMYJJ+tQf8IZZpIGt2urMckpb&#10;ztGpz3wDisSTxB4k8M6OY4/D91rElqnEjX8fmT4I5+6BnGfrj3qloPxDh8S3Krfa9Dot1xjT5E+z&#10;zKSM4/efe/4DkcdaAOjvvDsjWr/ata1D7KoJcKUiIUD++qg8D3FeQ+K9SuNTW3n0kIuh31xHZQW0&#10;0m17pftCo08pwWMctwYEKsQWSKQ89K7Dxt4u0u7kj0FvGWmyX2oMLeOzWWLzBkbi0gUltqoCx4Ge&#10;KoeMdDhm+CGq6xZxtH9ktIbixUkZjt7R/NjHpyVZ/cuRVxg20n1JlNJNroJc/DRfH2lapatfTXk1&#10;5CYL/WZ4sIu3/lnbL93aGHJXIGMZJqh8H/ibF4Xhlh1LT9UhthatKs0cfmw6bbwsymJ8nzi275xh&#10;GASeIZArqPB922r/AAd8G2Fv8raxpNqHfj5IvIQufqQcfjR460NvDniux1WFkWFlWFIyAqCRQQQe&#10;2JY/k5/iSP8Au1tiJJSdKO0X9/qZ0Y3j7R7s8V+MX7beofE/W28HfCeFrq6njYXmtTRmOGzj6M67&#10;vuqozl2HHYE4qP8AZX+GPhv4RePJIPGiw6h4v1Z3kstbmn+06fqKEjiF26SZzkMAT2Jr2zwt8MtA&#10;+HT654q8NaP583iCFJprKEKiz7c52A8DIJJHQmvmn4ofELU/2n/Fs3gf4beFV0OG3lT+1L2a2W3k&#10;typ6lR/q9rZ5HzHHBrmNj0z46ftmW3gH4maL4Z8D2jeJtUiuGi1LT7SPdEiYOUVlH+tDc5HAAOfQ&#10;fQHh/Vzr2j2921rd2LTLloLmPy5Yj3Vh7eo4PavKfgn+x9pfwN0KOTR7x18SSL/pWqSRiVp87crg&#10;9EyOgIPJya7qC18XabpTf6RouqXaKSN0b2+89hxnH1oA6jPFZOo+ImtL5reO2mdgG3OUby+AhGWU&#10;MFzvH3scAnoM0+XX7jTvDTX15p9ws0QJe1tyJ5Dg4wvTORg1h3HxQ8M28rSahcf2bJICuL6Brcfd&#10;UsNzAL0C9+2O1AFO61jTvE/iWzaYM+taZC0kEItpCsSSuqq24AhhuVckNwATxzW1Ii2t5HcRqGkj&#10;H7tREeAc8HCZXIK8deD71z3wuvtL8TeLPEmqw/Z5vMu47eIxxnCKiJwSPlPJzkcV2kvhyykDZt4/&#10;mAHIyABnGB0HXtQBHY+Io7iORpF8tYxlioZh0z1KjPGOnrVfxZb2Ov8Ah6606W4ht1ulKeY0Suoz&#10;1wHBU/kapa3oH9laJIu5ZNysFyp+TJf5s5JHD84I6ds1Df28dvYpND5a4WQmXefmKqy+o5GTwT0H&#10;40AcxrXxM1H4azQ298un/Y/NdBJucwyqowFPBaAgIezxnn5hmuq8MJoPj/RrW/Gkw27SYdUlgVHB&#10;BBBBHDLnBDAkHsa57xRoGpXXjjTb2GYqtjHO8kGfmlZwy5x6dTwOrelT634JtYfDV7ptnbfZXvHE&#10;0OyZ4gsvLDaFOV/1Z4AA74PIoA7LxD4Yj8RNAz3OoW7W7FlNrcvDuz13bSM/Q1yN94L8Snx3p/k6&#10;9eS2NjaSSxyXVpDJGJshAGKhXYlGY/hnOazPBnxUvfBUNxZ+K5Zt8DSfZ2n2edcKmTkMp2uTgYHy&#10;nmtv4ffFWx8X6lrF4mqRtpv22LT7NZF8tvN8sF155LbmxgjgoaAOule+t9J+WO2ur5VGV3GCJz3w&#10;fmKj25rFm+IF1p12sN74b16NduWuLeOO6hByBhRG5kPr/q8+1O8Y/Fnw58P7yO31rVrbTpZgCgmy&#10;A+TgYOMde1Hh74r+HfFuvS6XpurWt1qEKl3gQkOqg4JwR2NAHO+DtV1K2l8STaRp+n6oZLqW5bdB&#10;Lpc7TMV2ROkkeGxHjMuecD5a3YfiHcDWWtZdD1Axi6W2FxbyRTRj92XeRvmBWNSpTOMlsYFbeneI&#10;rHVdQvLO1vLW4utPKi5ijkDPAWBKhwPu5APWszWfhZ4f13zDcaXbq8xDPJBm3kfB3DLRlSeeevf3&#10;oA574UfELQdZ1bURbzNDea1qE8sUUsDwyzCNI1YkMOMe9d1cWMF426WGGZlGAXQNgfjXlPhz4cal&#10;4W+MDQJ4h16HTbqSe8itBslhI+QDdIwL5zkYz0716dri6k8Ef9mtZ+Yr/P8AaQxUrjkDbzQAy/8A&#10;Cmn3yj/R1hkTlJYR5ciHnoy8jqfzrIi+GolvZprzVL2686bzl2hISpwB95FBI46E04+JPEVlcxRT&#10;eH4rqMhi89vejaMdMKwzz9a2tP1g3ej/AGua2ubL5S7xSoDIuBzwpOfwzmgDPvfhrompWEltc2Md&#10;xFMDvErFi2T3yad4L8OtoNjJDNHHuildIZdqmR4s/Lkj2455OOaj074neH9YtDNa6xp8w2s+zz1W&#10;TCnBypww545FSfD29uNT8IWd1czNNNdBpSxIIwWOACO2MUAYnj7wY1new65pnm29zauXnWLHKkYM&#10;m08MQOSM8jPfFeXLcprHi7UJluPtMOmk2Vs2wJkE+a74HZnfjttVT719DdB/PmvIfiZ8HLrSdck1&#10;zRdrLJhZbcKfmX0IHYYG0jkZI5AxQBd/Zj07Zo+pXf2hZVnmwgXoActzwDnJNeoSJ5isrrwwwR2O&#10;a85/Z50bULDSbia8t5LRZAqIrgqxwSehA4GQM4HSvQb+6SwtZJpB8sYLN0GB3PPYetAHg/hrxFdf&#10;Df4j3mpT2E0enyXN3YyTqiMt3Z28hWJ3lOD56M0oCDJeMDJ3IA3UeMPB/hj47+HLzwfeGPxD4R8Q&#10;QM88cJwbEgq4IdSCuT053Aj06YeuaLpXiTwW1npqiCZnS3Waa6UTXkSTrcPi3LYJfcTkYYhhz0pB&#10;cza281wsN9HMWjS5HmvAzIWaNEd2KrKw4+XIfJA3GtKdSUJKcHZrZm2HxFWhVjWotqUXdNbprqeF&#10;+Mv+CVHiX4S6f/anwZ+Imt2epWTB4tM1O4BtZgOqblGATjoQR24HNZmm/td/E79nfxlpOh/HDwXH&#10;pWn6xOltB4hsZA1ojsDgMVJQ4xyAQQMnBGK+tbLxnDoV/bzxxx2dvLIltcRKhEbscYYd45ATyjDJ&#10;BByetYf7YX7Nt5+1B8KNX8NNeafHb3EYlsxJb5kguFB2OJOq8nGQOhI719llvF1ZzVPHJSi3vs18&#10;z9UyjxHljKsMLxHTjWpydnUtapFPqmt7b6p3NfQdYFrcw3cDLJGQHBVsh1PPB9xV7V/Fl1qspw/k&#10;xfwqv9a+HvAH7Y3iD9ipT8P/AIx6PqZn0cLFYataReZHdwAfLzwGxgDI59abrf7VfxQ/a41yz8Of&#10;DzQ7zwDpOoJvfXtXUxq8RJCvGxAXDDHTJ5619XWyyg5fWqnLypfE9rHu4jw5r+3dec4KhuqrkuRx&#10;7rW7fklc+1ZdSuptPmt2uJPLnUowzngj/wCvWf4V1fwv8PPEzW+patbxza2fM8q+DnaeFAVz+7UH&#10;BwDgn3r4/wD2X/jLrX7MX7Q3jT4a/Fjxkt4IY4LjTb69mJSVmx91j2dXU4J42n3r651zw1p/i6zj&#10;juoY50V0mjfHzKykMrA/UfiM+teVneR06tPnpWva6klo0fK8YcIywE0otSjJKUJpNRmmk7q/4lnw&#10;edL+IUOv2fhe4srzTdSmSa8uJg8fylRsEKLhiuFyJCQGPQtyR20H7QnijQNFuEs7PSvEVlo0w026&#10;msrlftEdwwwkQEj4MqjaxRz829cNk1534L+G/ibwJommbVt/tdvo1l4ailtn3iOOPIa7IOOmFIX6&#10;+1anwa8Bap8G/A3jrR9anspNP1e+hvbO6R/I3yLDGGMmT/E0SgjPOWPevzWSs7H5ls7FrUfiz4P8&#10;T6Neaql5fT+INPaO1axKvb3LSTOdsb/KXX51JPl5JVSBkV6z+zp8GLjwLpDaz4gnF94q1Z5bi7ZT&#10;+4sfNcv5EKZIQKCoJH3ipY9a8YuPA9tqnh231jR/Dvl69ouoRapZ3Md4y/bxGmDFl8nDb3AzwCAe&#10;Aa2Lj9pC38WNJ4i0NpGsftLLc20SyR6hbsY1AkMJ53BeoZecZHaujlao80dr6+Xb7zl0ddKXyXfu&#10;z3PW/Ht7peu3gjtrWTTdMeKG4HmH7TLJL5ezYMbf48fMRknqACalm+Mnhu21CW1k1JVeGQwyS+TI&#10;YI3AyVaULsBA6gmvFtd8U3nxy+H9m+g6w1l4gg2S3kDW26PW7GCZGfYGGCxXgHgjcw44x9A+G5dP&#10;vPD9rNpaQrp80YeERR7E2nnp2+lcp1Edv460W6mjjj1bTnkmO1EW4Qlz6AZ5rN+MGu3nh74VeINQ&#10;0+RY7qzsZZY5SRiHCnMnfO0ZbHfbitjUvDun6vEqXdjZ3Kq25RLCrbT2IyOvPUVwfxg+DFvffDLX&#10;INHjvhdSWjBLdbyVkl+YMyhS2CWUMuDx81AHK3vhXTtA0y+ur3S7y6t7eIN/aFqALwt8ipPFKWG5&#10;m3biG27cN1A5tal8JfGouLPWNIvvD99eRwPukv7WW2m1GJ8nybhEOwtjA34Bzk8c57TS/Bmi+ItD&#10;sdQ8MvDpNxbpiGW1jCqpxgxyxjAbGMEMMgjtVqw8MeJp9q6h4khKqQT9ksljZ+TnJJOOMdPSgDwf&#10;Qfh1cfF5ltNc1q/sPFugTsNDYReRb2jBdz2siAnzOMghyd8eCMjIHGfEvxAPg/pepaX478I3Gmtq&#10;geNtWtfntbxmQkOJkH7ti3GHCADHc4r6jS41S01K602X7HbaxcqHstSMAMd6qnOxxwd4XIxnoSR0&#10;Irn/ABl49tYvDd8PE3hS1k8RW1vM1pZTQC5h1IoCQsUm0j5+ynDc9DW9Osl7tRXXbt8zCpRfxQdm&#10;eAfA640bxz8NpfEWrafZr4q1DS4bjT/NuGsXe782e3dXnAwheWAMMkbvM7446OD4xf8ACBwaPb6x&#10;fQ61Jdab9uvprEKyaawnSBkMgO18PIP9rCOeeAfJvCXhTxT48+Jv9o+F7GDwdDDoUGqSwM0kdmly&#10;7XF2baSBSP78oBwNoQCvY4vjH4duvCEFn4o8D6x4T0y9RGn8oB7O58zb+94G115JOeQGJIJAIt4e&#10;LV6b+XUlVnF2qr5rY7Lwp4w0vxxokGpaTeQ31jcLujljPBHuDyD7EA1pda8sX4A2PhrQ7HVPAV81&#10;nbxdJbSdmgmAyWR1fOzaflw/TGODWnpHxJl0+ee48SaLq19FpdvICdNV1Z5H+VQYu42hjvBI6cda&#10;55Ra3OiLvsegE4Fcz8Q/ida+A47a3SGTUta1Lcum6ZAQJtRdRkpGT8u7GTgnnHFcbrPx21vxZ4ds&#10;dR8M/DnxJeWeoQ3NvNi9gmOn3DHYnmRjkouN2ODgkV694BvfAFrDpbTTaNfa1p0SCF443mng8tAm&#10;7aQTG+GwcAcn2qRnzf8AEbRNW/ad8O32saL4L8ZeG/iR4FMMlpb6np6wxTRyF98Rckb1dFOVIABx&#10;13Gn/s9o3xp/ZuW5hs/D+qfFbRtZmj0qyuVW1h0KYK2F2KMKm1CQpBUtjPGTX2zoniex8ReZ9juU&#10;maEgSpgrJHnpuU4Zc9sjmvif45/D2xn/AGmLfxH8OPFWm+GfE0+szJqt9NdKLW1RLbLGaEkcFgy5&#10;P97NAHno0pdZ8U6rpvxN8Py+Gdc1i9tfC2pahZTSXU+pOdsjzsWYrjbGPmXgB+OnH2t8KfhjoFzq&#10;eoRtBFqlv4dura00+WfY4j8mPzFZQpxuV7iUbiA3OOmK8n1j9qC88JQw6X8cvhzJb2cQH/FQ2EH2&#10;zTnYjAcFfmj3DvkEdOal8L6A954xbUPhfazXHhmZJLi3kstQb7MWMDncHLkM0koVHjddy8EEUAfU&#10;6jBoLAivnf4Z61q/7LSRr8Rtda6XVFgs7N4pZJ1nmWEs5+clvMZvlwOGJGBXfX37T/h/Tdf1LT7q&#10;DUrdtHg82+keNf8AQyYllCuobcMqw+bG3PGc5oA85/bN0+6tvib4Xvpcf2bNYXFnCxf/AFc+9XYY&#10;/wBpAOf+mZrzXoTXqmia1B+3RqN80N3daZ4S8PyKttD5QS6ubpog0dwW5AVQ5wAecnPBxXJfED4B&#10;+MPhnp13fSR2WuaXZxNPLPbyeRLGi8nKNwcDng80AcxU2j+JdU8Ga9barpH2d7u2WVDFOSscqyRM&#10;mCQD0JVv+A1m2Gsw38rRESW9zH9+3nQxzR/VTzj36c1coAraPZNp2mQwuyySRr87BdoZupOO2Tms&#10;fxr48j8MSR20UazXkiGX5ztjhQcF3PYewyTXQ1j+I/Atj4nu457gSrIi7GMchXzEznY2Oq0AHg/X&#10;LzWre4a8hjj8uTbHLED5U64B3LnnHaoUH9ueNy33rfR0KZHKmZxyPwXGfTcKh8f+LI/h34XVbOFZ&#10;Ly4IttPtU4Msh6Y9lGWJ9B9Km+H1reWWgrb3tmttMpJdhKHMzHJLH3J/ziu6n+6pOo93ovTqzlqf&#10;vJqC2Wr/AERvVV1bSLfWrbybiMSKDlWHysh9Q3UEeoq10OP0orjhOUJKUXZo6JRUlaWxg51TwwPu&#10;yatYL0C/8fcQ+pIEg/Jvqa09I1y012AyWk8c6qdrbTyjdwR1BHcHmrdZmr+FrfU7gXMbSWd8owLi&#10;E7XI9G7MOvBBxk4xmuz2lKr/ABfdfdbfcYeznD4NV2/yZp96M1hDxDeeHvl1W38yHot3bRl1/wCB&#10;oOVPuMitqC6ju4FkhkSSJxlWVtykexrGrh5wXM9u62NKdZS069h9FHejGK5zUKKKKACnaf4km8D6&#10;9aa1B5n+hMVuETrNA3Eickfw8j3FNps0SzxMjfdYYI9u9AHpXj/wZ9r+1eXus4VAu9Ov5rt1VG2i&#10;SN1ByGA3BWIbrvHTrzvg/WNY1zQtU0mz0n5p7KVYreytf3NlOVJdZJQ23MrNuj9Qeucim+HrfTfE&#10;PwW0XUNXstP1y4+H+sPZzQ6gjOBbytiI/eA4DxtlsjCkY6Y7jTYNP8crqD+G/DdlrFtaXdvHc2Nw&#10;ywJBJFh4JYWT/lmGydpOefqKAOX+3aT/ANCnq3/gleir3/CwfjF/0C2/7+p/8booA9+uvH+l2lwI&#10;3uN2VDb1UsnJx94cfh6Ve07VrPVF3WtxDMGznY2c4OP/AK1eF/GG7vvCXhxUhkWzmmnEAcAtjHLK&#10;NoI3Y9cVyfwS1i/h8VXsI1G8YC3EykykvEfM5APXa3cdOPrQB9KX0snh3UJLiO1kuLO4GZUgjLSL&#10;J/e2jrkY6DORVzS9ettaQrDJiVVDPE67ZIwSR8ynkcg/lWX8PvE1x4j0pzdwyR3Fu+x5fK8uKc9Q&#10;Y/mPAGBz3BrM+LnmQ2Ea6XM1v4i1E/Y7RomWORlY/MSSDwq5bODggdKAF0rx9aa94pu5GuoY7DTr&#10;lrO1KSNuuZgNspYDjarZQAg8qT2Fbmt6PZ+M9Fkh8xNzKRHMuC8DHBB/llTww4IIJFM8HeD7fwhp&#10;SQxyTXU20ebcTndLM3ck47+3FNmkbQ9fuGjhubhb5VdUjg3Krg7SSw4GeCc+nXtQBynhPXtc8Dap&#10;cWeuW8jaT52yC4Rt6Wi4+XacBmjIGTuyyMSMlcNTP2gdJ0vW7bw3/aPh/WPE8Z1Axw2tjIqxBngk&#10;G6bcyrsxwDnIYrg4Jzt6/wCFNZ8Waai3UukwNuEqKIXkNq46bX3LuI9SAD6DOK5zwt49/wCFa3q6&#10;TrFxC1pvaNJ4UbyowMZcHGAmSAyklkPPKnIAOa/aB+F2i+Kfh/aQ6l4fm0z7Hpd5HB9nnxNaJGiM&#10;o8yI5PC5wG5wc5r3GxTFlDt/55gZPXpXnP7RF8BY+H7cafeXkGq3j2Mt1bhWWyjmhkQyNlh8vIOR&#10;ngGtbw38dPDd/wCGtJm/tSGa4vbSKY21qjXM0e5Ax3Rx72UD34HrQBD4jvYfDPxP0lZ4Zvsc6Qx2&#10;YjTMNpPunjZm6BdyzqgPcnHpXe54ryf4peOLLxzDcaXbtdNbWcX2u5UL5Exlhlhmh2bxuPKHOFxg&#10;9eDXpGiaqbyJ4ZvlurY7JQRt3HA+dRk/Ke3NAF/dXmWsCP4p/GXTLPas2l+FS19MMZVrn7sPbqPn&#10;bg8bV7NXceM9dHhvwpqF8cFbSB5CN4ToP7x4H41zfwC0uFPAFvqaMslxrRN7M64xluAB7AACtqfu&#10;xc/kY1Pekqfzfoi58QvFMfwziXX5beeaxVlh1CRZnItIc8SiLlThiMkAEDvgV1Vtcx3cEcsbLJHI&#10;oZWB4YEZBps8CXULxyKrxyKVZWGQwPUEf0rlb7xWvw217S9NvIZm0rVJWggv85W2mZmMcDKq4VMY&#10;VXJ67V6nNYmx0HizT5tV8O3dvbMVuJIyIyDjDds+3qO4yO9VtO0fUEuxdXV8zSSN89ugDQKuMBV4&#10;B687jzzjpWvvwah/tOF71rZX3TKu5gASFHueg+hoAptayalrMUreZHBZklFJI81yCpJGPugdOeSf&#10;bnSTgVn3Wo3iXfk2+ntIoK5mklVIyDnOMbmJGMYKgHPXribSNV/tCGTfE8E0TmOSNuxHp6g9j3oA&#10;tOuaQoaXeKcDkUAc3rPwx0/VdVbUIJL7SdSYYNzYXBhZ+VILr/q5CNoA8xWwCR0JrD8SeCfGNxpu&#10;pWa6tpHiCwvozCtve2zWM0aFcEmeHcGbnPESj0xXoFFCdndA1dWZ5T8OPFl34A+FTabdtYtfeDT9&#10;i1KS7uDbxiJR8k4IVvlddpGexPORivBf25PGvir4qXPw18Jx+H7Wzk1zxBFqFlLDdx332mOFfMDq&#10;mVXZtJbDEZA7V7V+0zcQ+GtX0fUILM3k10kkGrQbtsUmlB4/tMsq4O/yw4CqOcy8cZx5f8Z720s/&#10;2ofCsOiwFv8AhA9LtItDtYVWaGSa8l8rJBZOFtw+AXA6E8VtUg7Kp/N+Hc58PPV0v5f6RgeFfDV1&#10;8T9HXW9L1bxBZ3vxVu5dP1q1g09bAKLYOHuPKjlLpKMFT+9G7klTnnf+NPjq28WfBDxJ4d1DTtb1&#10;rTfDtxbaV9ljvI7ZNQSI+abjzihlyqQyNlMKQAvXJHpk/wAfV8EeJbqx1TR4WuLFAd6RpbOtxLE0&#10;xQgM64b5VLhtu8kEmqvxE8fazqMOjt4e8B3F19iu7I6l9otlNvJazrKk0cUhZQzRK4YtyvzEetYn&#10;QeS/F/xRDZ/BIxWPhXVviEv9o2um6RZ6rELi4NrCVdpW/dAjIwgz1V/vVwOv2/grxjrfirQvGnh6&#10;08I6L4kuY00gnUJhrl7PbJ5UIKyNIiRDYYwcKh+UivqKeDxNefFWabRdauL7SppEijt0kiW30+Pg&#10;l2Cj7uPug/M5OOFBr4r/AOCvvwJ1Twf8b4fG6yXV1pPiSKOIyMPls54kC+WCOgZVDD3LUAekfsc6&#10;rYwfDH4qaTbeEfFWm6RoMEkNtb3WurcXct6YpAYrVTEqxzsmeV3dR615b4Y+Gfwv1yTVtMvdJ+LM&#10;V1o9kbqXRkvYPs9y5RZFVWUAB/LYMRt52seTXsVpo+vDwl8KLHWIZ7iCz0abWtV1C1sTcXqXrxeV&#10;aq8cWWym5G81gAAMlh37q0vbXwTpNrDpfht9fu/FdyZp7i1lhMenyxqBLLJIzkGINuj6gFQQDxkg&#10;HinhTwnH8KLvSb5fgfoXg7w7fXvlzXGszXGr6ndIMgeXwxt3wN2QMZIIIFez/DDwlrHx9+FepHSf&#10;EV7YzafdPZ6np2r6VZTW9zLERlQDCSitHgB924ZyQTXK+Fdb1H4QeL7jwrotxr2s6HrHneIJZHmj&#10;k07ToZwQttGc+bNt2snDLgoTtOa7fXYprfQn8WeEPFFjHp482x1K6soXaGzm8oorXEbMwdVkEYY4&#10;UgclsDBAPOP2mPDWpaL4AtdR8Ixw29roZm+1aZbwpG+oQ7fLmjYqpKTxICA69V+Yc5J434vfCrwT&#10;H8ANH8VeEtS1htetrL7Ubu8JAvYAHH78KFVmw3l7sZbaQWYc19BfstNqHxE8Hw2usHS11qO0L3C2&#10;0iXEEtzGdizNt/iyCH55yRXg80lov7ZGr+FfGGsQ2vgfxQBqpju5PKhs1tjIj2AAYBVSSJ4sYBIR&#10;SBhhnWjWdOamuhnUpKpFwZ9KfsM/tbWv7Q/gFbO+t7XSfEeiwxie0iBjikhxhJo1PIQgdOcHjOOa&#10;8P8AjJ4Y/wCFj/tE65qHw8updWupNRFhNpd/qskOltfxxnzbho2bEgRdq+WBtOPTIPj+k/DO6stO&#10;8Vahod19lutBmupYUtgY59Q05fKE1m8nmZz9nfeihQ3BbJIAr0ay+ENt8ePGGv22j3l94ft49ftd&#10;X0G5iDW7XNpdWqqSrkYVRnBOGOSB3zXVjqMFP2lPZ/gc+DqSt7Oe6PQNVm0Xwv8AtGnwVDdeJdeb&#10;xdaW+p3DSYuNJ0u6VAiSJ0Cq5jZXTGzDgAAKFr6W+Fvxk0P4mTalp2m3Ma6p4fdbbUrLG17KTH3S&#10;MDK8HBHBArmfhp+ypovgnw7a2t47X81vGFcpujjkcLt8wjJZm75YnBJxiqfgHSrH4TfFXUDNDb2s&#10;2rNDZ3VwfvXP8NpMXIGd3MbYz+82jOSa4DsNL9rP9m7/AIal+GK+GW1640CH7UlxJLFB5/mheish&#10;ZQRz3zXN/CX9mPx98MNVha8+Mera9o8MJgbTbnRYFj2hSFw24lMZB+UDIGOldr8RfEWoPqX2Hy/s&#10;dqpzk7Wa6HykOuDlQrcYIycelZuqeOL7X/Dn2BnvLGWJhHLdK6q9zt2neuw/KCcgggHrxjBoA+ZL&#10;H4c/Eb9nK9bw/wCFfizb6fo+r6nKxmufD9uIXupTuwjsGJ3ZIG04BUgYrc8Q/sj6TrvxVvPFWu/Z&#10;dQtX0hLFLVQYnScMSZVYEAFi3HoT6V0nxquv7Qkihu9Msbbw/or/AGy+1fUcxx2R/gkt8cmVSSck&#10;AA45NEnxQuofhprn2280uLVdNs1ks7iM/aF1aPaGN0iqMKApD4yeQ2OACdKbakrPUmVuV3OC/ZZ/&#10;Z4vrLxb8afDcOryah/wnenuhuLlzI+mFJbmFDKckt5hLY2k/6punGeh0T9hD4oeLPhlo/wAOfFni&#10;rwrZfD3SZUeS30a1k+2XiqS21nkGBknqPrg4xXsX7F3wqsfh94AuL9VD6rrkizXkzq3mjCgiMlv4&#10;VZnYY4+ckda9mA44rTFVHOo776fh1McLG0Lrbf8A4B8qfGr9nfxtrP7XVl42+GmueC7G80HQo9J+&#10;w6isjeQoL5/douAAsigYIx6dKl8T/shfET4lfs+6t4d1++8Hx69qHiO31cTWJuFtmiRlZw2/cQxI&#10;bAUBcY6V9Laf4R03TNcvNUt7K3h1DUMfaJ1X5psAAZ/BVH4CtKuc6D5F/bn/AGC9a+O/xk8H+KfC&#10;sdjHNZtDBqhnmEYWON1KMB3wMjA54rN+M/7GXiTXvjp8VPFl5cWdp4Z8UWdlbQOiia4coluhOzoo&#10;DIeSOnT1r7MrC+Jfh5fFPw/1nT2JUXVnIgIYrg7SRyOnIFAHyZpnwr+NGj/C3w/8NdQ0PRpvDvhm&#10;/t7t/ESajk3FnbSiWOJYdoIY4QZJP3TwM5Ff4w6LqniT4VeIbDRbwafql3p80NrcY/1LlDg9D+Y5&#10;FfUTa7Hq3wKW+jni8ubSxskWXehOzHDDrz3718rfHPX38MfBbxZqEV0bOW00m5lin3bTG4ibaQfX&#10;djHvX3XCHM1L1R9nwfzfWocm/PG3rdHhn/BAvXmu9F8YeGbjSzb3Gm6vBPLeRXBt7iVmVwUk+YE7&#10;fLJwOoLZFfqeh61+fH/BCn4a2Vp8CofE1xpssWreILy6uZ7qZfOa/MchWObfj93jdIoUnJ5POeP0&#10;GjTHSvG4qqxqZpWlHvb5no+K+Kp1+KsZOnp71n6pJO3ldaH5q/8AB0fcXlr+w14Bk0+40iz1BPiV&#10;orW8+qrusYZA8m1px3iBwWH93NfJ/wCyl8RfEUH/AAWo+CNx8Utb+Cfj/WNQ0HU9P0Gf4QottbaQ&#10;7J876hHs3yAqcLlgq8nBOa/Z79oz9lv4f/tceAl8L/ErwjovjTw8lyt4LDU4fNhEyAhXx6jJ/OuG&#10;/Z9/4Jp/s/8A7IXi+TxB8OvhT4J8F61cR/ZTfafYrFMUbqgY5xn0HWvnKa5W2+v+Vj89k7pJf1qf&#10;z+eHPEfxHj/Y6/aE03S/HH7NGl+CZ9f8R/b9I8TWyt4wuk86QyrbSMhVWcDEZI4OD1r9zf8Agnd4&#10;n0bxp/wTJ+Ceo+HdL1PRdFk8OWkdrZalJ511AqLs+Z8DdllJBwMgjgdK5T42f8Etv2RfC3iTUtX1&#10;D9nTwbrOutDJrtzcLopZZP3yiR2lPyeZufcVJzgE4wK1/if4j+OfjvRfDzfs+/8ACidN8GWtitvL&#10;YeK470XFlMPlEca2+EVAuBgjNaxi1Svbt+B5dXNsIscsBKaVVpyUXu1fp3+R89f8F3dR0nR/h5+z&#10;jd69LYw6Nb/GXTXvZLwqLdIxa3G4vu424654rjfj14p+F3xN/wCC7n7Ld1+z3ceF9Q8QWNhrD+M7&#10;rwusXkjTfsxEQuWhG0/MWA3c8r7V9VeF/wBkjxz+1FoN9oH7XnhP9n3xv4NsHTUNHsdAtr12hvQC&#10;hkcXBx/q2YDbzzXf/s9/srfBf9jqTUJPhL8LfCvge61RNlzcadZrDJKOwJGTj2ziohFpa97/AHqx&#10;6cve29P1Pza/4JTfEn9nb4VfDL9o/S/2iG8D2fxS/wCE11hvFS+LYY2vr2zZ28vy/NG5oypO0Ie4&#10;x2r53m8N+Lrr/ghD8JbfR4YbW31T4/tJ4Dj12J5LWLTpJX+y70OSYDJ5hxzlTxwa/Zb4t/sP/AX9&#10;pPxtD4m+JHwg8F+LvElrtMepXmno87FSCu48ZxgcnNcf+2Z+0V8F/hw3gD4f+MPhva+LjDfw3vh3&#10;Q7G2jZdKkh+SCZUJUIQxIXHoeOM13ZfluJx1X2GFg5Ttey7R1b+45Mdj8Pg6ftsRJRjfr3eiX3s8&#10;C/aF+CPx9+Fv/BKr9qS4+Oh+Bs09x4Guk0iTwDor2EiL5bGQTl1BYH5cAehr1z9hv9pf4d+Nv2bf&#10;2d9B0f4jeC7rWY/A+maVdaN/a8P2oTizh+URk5MgZSCMZFet678U7H452vijw1408BrqPhfXLaTS&#10;9V0i6KyRGMgfLcSMViCspPyruJz+fnfwr/4J+/sn+DPHdrq/wv8Agp8P9H8faOkl1o2qx6U/2fT7&#10;tUIjLTKcAbjg7TnGa49U2peX4HQrOKZ3nw98d2fhj4oKt1DJa2via7yLXYGe3v4n8m4RucYYBHyO&#10;uGP1/HX9pbxB8PdM/Y1/bb8PeLjoX/C89R+KMbaLDcRqdYuGNzAbY2/G/Hl7gCvHJr9JL34N/tkX&#10;HjFvEBtf2PX1OS5aZLp4dYMhlAwW+9jftUZP+zXuWpfsffCnxj458N/Ej4gfDP4deIvjBptrDLPr&#10;1nYh1juVH3omf5tob7u7J6VOvNzPYq+lj8wfjh4l+H/gf9qb9tS3+Okvh+PxPqnwv0uPw0dcRGmn&#10;H9nqCttuH3/tWSdneu1/4Tj4XaZ+xH8FfBfjW48G+C/2jNS+DUR0DxX490VrvT4NNxia2R3Pl+eV&#10;3YGCwJzyOD90/Hn4UfBT4+fFyzu/jF8M/BfibWtHaFtA1G/sRLMgZsBMnP3XHfj5hXZfHb9nL4Sf&#10;tYaHpuk/FD4a+FfGWk6G4fS4b6xWUWGBjCdMDAxgEfTpRuref4a/5h1v/XT/ACPyD+BvjzwGng7/&#10;AIJ36j4q02HRfhJ4e1jXtNu5dbuBc6fNqCRssd0ZGRVMckmxkyoA49Ca+vP+CLel6V438D/tdTeF&#10;ZIY/h/qXxSv5/Cs1ioFmCvLPbgfLs8zaeBg/Svsb4h/AL4U/Fn4SWvw58SfDbwtrHw9sQiWuiXFk&#10;ht7YJ90ovRce351m6zrnw/8A2Mv2f/7N8P6DpXgvwRoC4ttN023Eaux4VEQfedmx/XgVpTi5y5Ip&#10;3ei+djOpOMI88mkoq7b2Vr3ZzHw21aPxb450mxs/Mh07wvazXRt3i2Y+0LGLRh9IzcLnv1616r4e&#10;+Hlr8R5Jtz3K6fJkSyqfMhmIyjRbWJAxwT8pH61+fPiT9rvxt4i8RahqFneL4chukW3gtrJVMkUC&#10;SStEskuNzMgl24XavHQ11/gD/gpp8QPgz4cZmtD42js48nTbh0gkuT38ubblGPJ+bepIwAM5H3Ef&#10;DXiB0FXVHR9Lq/3H5AvHjg1454D6z7ydublfLf8AxH0H+2b8FNM/Z++GMHjzQ9SuLaTwpc2d3c2d&#10;1MJUvoocoyxljmNijv8AKhCnONo4Ip+L/Cnw6/b6/Zv1DRdSW18VeBvGFosdzHDcFDjKuvzoQ0ci&#10;OoIIIZWUHtXzZ8BvDPi//gq547s/G/xk1K60H4aefJFpOgwSm3FxMrEGIoMn5dpDM2CdoxX2Gv7F&#10;/wAO9VsLfT/h3c618PdT0+yRkutGSW3jnjJZVWdWHlysChJU/OMg8bga/ln6Q30daed4nC5nk2O9&#10;nmlCzbj8Cs04rmTvzxfVKyP1rhXijEYjmnOlbDv4W/il526K2x47+xT/AME6fhP/AME3/DGuDwLb&#10;6hbf2wwm1PVNY1E3VxIiA7VLnCqi8kAKOSScnmt7w7f6t4s+JOoeO7axifSDbRadpltcnyZ7q1DM&#10;5uow6kESygBQSpKwhgfmxXTeHvgTq3weu3m+I+k+IvinptmTNbX9jMbpUPUb9P3AlhyNy7/pXrS/&#10;tTfCvWYobe917TLJ1cJ9m1K3ezktnU4AdJVUxkEdGxXzfhP4GZxkud1eLOKcY8Xjqi5eZNtJOyu2&#10;9W7K22h7uY53SrU/YU1yrrfQ8xsviRa2moxzatJfaTK26WM3u6BYiy+W21lULyu4ZznCitCw8KeH&#10;/E9699dWVvdXTRwRGRZnnWQRnK4J4J/vHGWGdxNdXrf/AArPx5p7aZo/jTwzHdSYKrFqNvdEgFi/&#10;yFjnKs4J/wAK5eXwvo+iXE1jpvirwpf2wmZCkV/DazWOUGxMZYM7Hcc/LjIr+mKMsRTd6d16X/Q8&#10;KpHD1P4nK/WxW0X9n3wJpOsPfWnhXwjBfJO0rTwaFZRSAODhNyxBsAHqDuOeSa622s4tLhsNPso7&#10;dTJPHawRSS7QNx5AJzkhdxA5zjFeZf8ACJL4amL3HiDV4ZrloIkQ6il1FG7KBtDDcoAKYY4AGVzg&#10;YNeeePfjVqXwl8U6bfRzW3iKa6uZUWe3nWF4HC7TJMBvVGiyNrgYYOwxxzWIq4qov3zk0u9yaNHC&#10;03aiop+Vj6r1PQl0HwRNcXGm2cOoXVyLOMXbiNzEJN3yMoY8ld4U4z3xXH/E2/S18MzQEFmuisO1&#10;Ttb5j/eyMdM59vy8vn/bi17x14/sfDUOm6fcQ3U8DRma4i87c8JkzGNvzQ7f+WnDZOOM4qx8UPj7&#10;b6Fq9joFxY3EmpalC7SPHcxKsAMZ2SN82RuxhQQvQ1xnWdl8JZB4m1TVvEEjB3un+yWYZtzRWsTF&#10;R74Zt7ckkk9emO4P+c15v+zJr0Wq/DLSk/1ckNsIpUJUssiswYZDH649898V6QeDQAVHc2sd5bPD&#10;KqyRyqUdWGQyngj9akxVfUdVtdHtzNd3MFrEvV5XCL+ZoA4nw75N7pljot0YRJ4ZvnVj91Y4oI2e&#10;FhyTxGU5J+8provhrpraN4A0a1aZ7qS3tI0aV87pDtA3Hvk9f8a898XxX+qeONS1rQZY47WPw/cz&#10;T2lyFhk1N/LKo0aMyyMFRnJbbt6cmum05vGPibTrTyl0/wAM2saoD5mLy6lTA54IjjPbHz9+ncA7&#10;aWaOLG9lXccAE43e1ZfijWtQ0qGJNO0uTUriclR+9WKKLjq7HkD6AmqOk/C/T7HU0vrua91a+icv&#10;FPezGQw55wg6KPYDtXR4zQB5l4z8P61D4o0XWtU1b+zLW6ddLv7fSxtykmfLzMw3tibYAVEZAdue&#10;TXdad4P0/TtF/s/y5by1YhmW9nkuyxByMtIzE4IB9sCneL9BXxL4bvLJs7pozsI4KuOVIPqCAc9q&#10;q/DjxRJ4u8IWt1cIYrxQYbqMg/JKh2uPzGeOOepoA20RYxhV2j24/wDrfpS96KKAEcM0ZCtsY8A9&#10;dvvisL4a+IrzxL4Ujm1GOOHUreaa0ukQ/L5kUjR7h6BwocD0cVvVx+mSS+G/i/qFq0cn2HxBbLex&#10;SkfILmMBJFzjq0YQ/wDADQB17sI1Zm4VRkk9q5DSvjhoOr+IFsY5ZlWSTyYrlo8QzSf3VbvUPx91&#10;260TwIFtVm2X1wtrcyxoWa3hZWLPwDjoFyem4Vyfw8+G7eJNU0658mS10vSZluIn2lFumUHaEHUo&#10;M5JPXt6kA9irzXTrjS/ip8XtH1Bpm+1eEWvpLREjYxzLJ/oxkLg7cjbINpzkHOBivQtYvG07SLq4&#10;VDI0ELyBB1cgE4H5YryH9lG81a91XxSty+3TbGeG3igP34rgxiWfcMdS0i5IOMg8UAezVyHx0udv&#10;w3vLVXWOTVJI7CNmYqA0jhByAT+ldeelY/ijw9beKbzT4Z7jAsbhb3yAw/fbPukj0DEH6igDS021&#10;+w2MEHUQoqD3wAK4v436L5mmWuoQ+aLqEm3iZWVQsjYMTOSD8olVRjnhzXdVT8Q6JH4k0O70+bPl&#10;3kTREjquRwR7g8/hQA3w1qx13QLO8KtG1xErsjDDI2OQR2IPGKvVxfwn8QSSS3ml3UkTXEbNcIsZ&#10;yFO7bPHnuVmDnBAISWPOcgntM0AFHQZoqG/aVbGbyFDT+W3lqejNg4/X+dAHL/CFm1G21rUJFmVr&#10;7VZyFlA4VTsXHqMLx/OuiuvDmn3t1DcTWNnJPAweORoVLow6EHGQeeorK+F2i3Xhj4f6fa3ytDeR&#10;xl7hC4k2OxLH5hnOM+tbNtqtreylIbi3kYZO1JAxH5UAZPiP4e2viLUlvvt2tWF4sflrJZ6hLEoH&#10;r5WfKY+7Ia5fX9K8beGpGlsvFkOpWqgsy6hp8DShs8KDG0IC44zy3Neisu9SucEjqD0rhL3wp/wh&#10;TWZE0N0t3fpAI5YA73HmPltzE9VUM2R/d70AN8IQ3w0C81trG3vIdRjjvILbTZmDXDsvzOBJtCls&#10;/dyRkZznNcjd+MtK8f6V9u1bRtY0Gf7RPZwNLbyTYCykMSyho9v3iykMD8nPyjHsl9Omi6TNMsai&#10;O1iaQIo2qQoJwOw6VgfBvRH0H4Y6RbzCRZvI8yRXcOwZ8sQWHB60AeIaPDeeHPEn2zw94lSyt0UJ&#10;9njvlaGdMDazJKH5PP3lGAMB1FehaZ8ddW0XMetaS8kMZAFxF+7eUcc7csh6gfK/PXaM4HTfEH4N&#10;aP4+vNOupra3hu9PuBL5ohUmZDw8beqsvHtgVxer+GVh1+3m03UpIbSIi1u20+9MVusiYHzKFb5t&#10;2VKknkfXHUsVJ6TSkvPt6rU55YdJ80HZ/wBdDqtJ/aM8F6uJFTxBYwzQkLLFM/lyQt/dYHofarni&#10;PUPC3i+xVZNS0GaTAaN5JIJeMgkYfcAGxg8d+MHFZUvwu1ZLZW0/VNHug0Sqo1PR45Oc5JJj2HJH&#10;r3qKf4Labqvh+abVfDGh/wBrwszwvpKrHIR2ZS+0KxHYnHvVc2GetpL7mK1ddn+H+ZRIh8C3Ei2/&#10;l3GlvGZrdo1j8ppDlWWMgYXhVO1SBkt6841xr91b+J7HXPtWhwxx2N1BGvmRiSOWUhxICIsnCQMC&#10;MMfm7iud1z4kT/Bz9zfeG/EV54bvn8uSCXTPJkgkBH73zFJgyxbruXdt6DqWeBGs/H2reKJvD8g1&#10;LS9QaOxiMbK11YbIDkyKRlFZ2ZSwz0HUHNTUw7UeelqvyHTr68lTRnp3iLxDqV1FY/bIYLu61ItD&#10;a6VayssMp2nc8sjAEoFPTbgZ7nGK9r4J8XaLb6fHY2vhO4vDdr5KXMtxJIrueczSMXbA49SBjGMC&#10;pvCWp2usePb7VZri3j0vw9b/ANnwTtKojMh+aUg4A4wBn2qh4j+Nt/4yuhb+AdNvNWk0+ZZG1rcs&#10;On27KcnEjEeb6EJn34rKlRlUehpUqxgtdzt9R8GeNNCUXmtL8P7CNZYgZ21S/WONRIZD+7JAZi3u&#10;MqChypwOR+J+qIvhi81RdSs/M0+yYq+m6I0kUoVcxkTXUhQ5J/uknkdcGqo1DxBr+n3GoeTNqWtS&#10;MFW4Oy4wWYR4SaVDEFHL7VhG0D755J0vFXhPXNTtLSObTbPXNSa48q0e81Iv5G5doIVowuxBucqO&#10;SAe4q+SMX78vuM/aTa9yP3nknw7+Gi/E/VtU8Vf8S/xFNrFkNEs1ubeKwE0cThruZWhTKgPsiRhk&#10;53nODXZ+O9N8aQ+A9U0eC31aO3vrGW0iilih1KKAPGyhRIrxy47bn3kdST27Lwn4FmuUWeOeLS9L&#10;W3SytLWyyNsCM2CJGwcSMWkO1V++BzjJ6F/AGms3+pk8vbseMytskH+0M8mtpY2al7m2ll/XUzjg&#10;4OPv79Wjm/hJpUY0/Q4Yz50XhrSYdMMzJtZpVRVbHJH8PPJ6jk9a6/xJocfiTRZ7OXpIvyn+4w5U&#10;/gcGrVrZw2ECxQRpDEgwqKuAKkrknNzk5vdnVGKiuVHE/CPxb/ahvtNkRopbOQlY2IyvOHUYA4V8&#10;49mXJ5resPAOj6V4sutctbCG21W+iENzPENhuFHI3gcMR2JGfeua+IUUng3X7fV7Py8zTeY6nI3l&#10;VHmpn0aBHbHeSCMDrXc2V3FfWcM8LiSGZBIjD+JSMg/lUFFW9sbibUBJGy7NqghiB/ez/CSckrwT&#10;jj86P2O/0ydjFt8lmHKBdzk5GWUJxjjkHpnpityigDn4NVvHgKiYtJMSEKqPLQYBHO0dOPrmq13u&#10;vtOP2qQXkcuQ0E0cTJg7McFAcYIz1xu78V1BUN97nPWua+JcX9jeEdR1Gzs4rjUoLdhbqTjzGO0b&#10;c9OSq8deBQBxvwy+Edj4a0C1u5tN0+z1prr7VJcQxI0odpOQW2DIKnbgr8oyRg4I2tQ0rUNQ1L7d&#10;pviHUNHZRGs0cSwy2s4Gc4WRGKncWyV2Zx7A11cHhm3SxWNo1Vso54xtZdp+nVRVS88LSGIfNHcC&#10;IKIo9oUt03ZJyOeTwBQBzf8AbHjLSrOFlvNC1aSXd+7ubdrFhjB5ZGlXgCTPA6d81tab45mi0maX&#10;VtN+xTR+YfJilE3mBQT8vAJ3AMQCM8U2+nSLVYF8jdcqx37nAki/dtg9cZIBAyyjD88gCoJRFexN&#10;5ayPLIWRpYmVgpweT82ABgjOTgsBxzQBi6J8dNG1n4ha9p91dS2cdkkVuttdQGJy21mkbntgqOg7&#10;9a2rPWrfUXt2s7qOaCR8ALMZGEhDkYIkAUA7RgevvxleC9JuIpNWmvoYVuLzU7pyPLLRvGJGijY5&#10;bj5EUkfiPafX/hfpGt61Zm6srOORZlkiES+TuKiULja4yTkHpyE5HTABc1+ytdWiaG4sFvLZEYJb&#10;zMzfaDg8MpOGBwo5Dfe968H+Kf7Ot9o3iCa+0Ozs5tIjy4a71CT7VHcu6kyl2idiM4IGcgu2CAQB&#10;9A+HNAsvDGqyfZ5NWvGeOOMQ3FwJltwDjKhjxjuRnOO9cv8AEC51bSvC2rxHVtPurWSCUgTaafOD&#10;EKsagRupyrFRnZwRyRigA0nSb74vDwhcarPp91p+ksby/SFWIuLuMBYgDnlEctIc4G4R8dcaVl4X&#10;1Xwrr/iDxJJYRanql9eQ2tlDG5H2ey3opwccEZdyO+OvesD9mjxZdWujXWmavbi1voZM/Zo/3jwH&#10;5ElBAHyqZSWGexyTjBPp9h4khv7dZBDdLnacNA3Gcdxkd+SDxQBzvw3+Ha+CfGni++hsrOztNau4&#10;J7dbdVQMFgUOWUfxeYXOTyc/StTxTcXthFJcLI0cMYOGUn93nChsYIPLE/NkDaKtt4lAtPO+zXG0&#10;pvAKHd0HXjA/P6VleNNUv9S8G6pDYpHBfNA8cfmhwgJH3ssnIA3cYOcDpQB538Nbtr3x/BqLXFnf&#10;XH9lCdpyGe8hE7mRYwzKE8sBgOCCdnpXp0Gu3M0UbtvRZEVgWXDZ+YkKNnYYHr1zyOeb+C2iR2yX&#10;kluqfZI7kwJtvfPRWiBT5QEAT5t2VycH1zXoWKAOfuPEFxp9pMznM0e5lWUBVbh2UEgbgML12ml1&#10;HxvHpunyXUkMhSPKlEBdnYEggFevTuP8K27iyhuzmSNW4xz+I/rVKfw7CtuywhkIX5VByF44xnig&#10;DgfiJ4t03xl8N9VMOi/alkgliTz7PeC2ShyuCRnBPQEUz4a6tHoFpp3h/SdPj0aC2i2SyR2jNCXV&#10;QMvuCHLYOCDknANanjEL4c1Gzkis5vtmqXy27hEXEiM6hmLZwp2RqeoJz0BBrHi8R6hpeq3umQb5&#10;Lhr2OGyM58x1HyNJJJtb7i4ABJGdwGR1oA2Nc8Lo80l2+rNHcNvBli1K7sVQnqQnmOhI7ccehqx4&#10;K0zXvDc1xcal4ouvEEMy7Le1ktYIY4j8v/LRVDucnq3X0zVHxdpU2qeEPO+0reXFr++iaN0xcHdx&#10;kF8MCpxj6c81lxeINU1JbGNZo7Wa5j3WhZVNrcJtQBtrOu1lGXKcHkYzg0ATeM/jprnhm/s2j0G3&#10;+wyEed580nnLllQbQkbKcs4wc49azPiP8f5D8P755tI1bT7e7jEH2hIkmjAkwv8ArFYheGx8y8EH&#10;jpW9cT6p4btop9Umtbq1yFupwmxrbLrtIBkOQM5JBwNue2Kfc+DLbUZpokuJIobi5iuhaN8quyDl&#10;QGHK9P4Tnb260AeVy6V9vSO5uLV7zTIYotOeebG5CpPkyDuFZWUEjGH+px3HwTRfEuoalpurK2qW&#10;tmy+T9rQSqxjfcpbcDlkyuD14HfmpNe+EV1rmm3LWepW+l2u3dDB9n3Q24yXkVgfvIWHAIUgqcZp&#10;PgLbSeC7uO21u1aPUNWXNtqEEnmWN9xuwh42OQM7W5IXgnHABoeMfAGrWVgY2uLrVIPLETXqpGby&#10;TdIzP9oUlY5IVUjAADLtypDYNYeheOdcv7aK9tdTmXT1zHbMrqyTRbjja0q/Mw2FcSBG64kk616r&#10;rfiNNFuo45RGqSKWVmLfNjqOB/X8K5rWdDtdauX1CxEenyFY/NuLaTIu442lIhcFMeX3IH97HpkA&#10;j0rxbovjJ5NP8TWemre2Y8wfbYFRJV6b1D5x7gE49TW3b+MfDMki6db3mmSMhFuIIgrKp6BcAYHT&#10;p0ryPSfhvqllplzc6xZQ+INShhljBhm8lbybcSsPlSL5apgZLHj5fzyfG3xh0/4B+F9a8QJb3Wlr&#10;o8Ss2iiJbK5ugF3F4UYPHKOeSqr0bkVtD2tVqnHW+iWp24f61ipwwtJuV3ZRv1elkjwr/gqh8NrD&#10;xb8dfhn4E0XRdLj1rxHP9qXVpVxNawo23yQ/Vo+C21s7cALgHFfWmjWRtLK1tSQzRokeQMZwAOK+&#10;I/hr8cLr9t3/AIKGeEvGFvoerLoOg6RNGJLm08uOFgJdr5DMuSzoM5GT24r7w8L2i3utwxyJ5kZz&#10;uBHGMGv1WVOphMup0avxRi2/V3P2njCniMsynA5RifjpU3KSvdqUpO6ertZJaHV6NYTaBpdwpvrz&#10;WPL+aFZfK81QF4QMqqG+rc88k1RsvEWm+O1eyk+1WN/a7Z2glHk3EBBOGGeo4IzypBIOQSDD4q0z&#10;Q/BVhcanIl1p+4AyXFpHK7oFHUhAeO3SuM8Sazo/xW8/RLq8W31iGMyademN7YuGGfKkDBSCRjch&#10;4ZTkd8fk0pczufhTd3cvePPE7aRp9/b6NqcupRom27imY+Tbg5B/f5ymf7qhz6LXmtx8GbzSPFun&#10;a5ry32g6J4uVoJpdHZtNi0y5Q+XC4YHdlx5ikE4IdTivZ2v7H/hA9LnazW1hjmQPaogCrIuVKguV&#10;BAYH5iecZ716R4L8K6f8ZfghLpesWayaXqJkEUbQNCwjY70blid4z94Y+YHAArbC1vZy97Z6P07+&#10;qOfEUnOPu7rVM8N03wHb+A7V7TSda1DR9XsZHuLC5e78yG5c/eOJlkWNjhg2xQeW6gmvQ/hx8X/E&#10;Wl6N9sisdB1jS9YiGowS29w9qkUpIEsO1g6rtI3ffGeeAawtW0+T4UeIoLD4ihr3RSxs9N8SW8AU&#10;pCQzLHdHONw+YbgN2RnkElfc/hno+g6X4Phj8PzWt1o87tcQvDKs0TbzuO1hkFSTnj1qKlNx1Wq7&#10;lQqqTs9H2OH1r46eK1uI/wCyPDujalDubzv+JhMskSqpZnAMGCvAAIPJNdDa/FXUNOtY77U9Jhn0&#10;e6jWSK90qY3WxT13oVVxj1UEdc4qz47+PHhf4c+ILHS9W1KOG81BwgRF8zyQeFMmPuhmIUZ+8TgZ&#10;qnoGjeCPFV3KtrZra3cwLGKeCaznILZ3LHIFOMjOQMVnytbmiknsJD4Rs9Z1dvFXgzVYob26Xdcx&#10;JIXs9SwMDzI8/K/beBuHfI4rovAfje38c2F00cclreadcNaXttIPmt5lAJX3GGBBHB61x/inwTN4&#10;b/fWt1p4vVUJbT/bP7PunAIOHcKyyZI5ygz3JrjvC/xL8UfCP4h67deLvC+oXFl4int2j1DSwJ4o&#10;nS3RNhHG7PTcMbiMBc8UhnrPxajWHwFqF+sy291pETX1pO3PkzRqSpxkZzypHQhiDkHFeP8A7b3x&#10;Wa38LDQ9D1LSZLu3uom1W0mRZJBFkMqfNwu8lRnBODn3rd8cftO+Fdd1nT7Czk1DWLO2ljuNTSzt&#10;HmZUZhHHG0Q/elvPeIFAh7jqCK+cNOk1L9oH42yarpuiXGrf6Re6pLaXUTwws9uCsFuxcDJ3qhK5&#10;GDnpQB6lqHgfVf2ftJs7G18zVI761VP7Tnk3SSgiTKycMWKefIoGcsjptOY8V6X8PPE+v2Pw/sLK&#10;48O6b4h0+ytEtg+lX6zsxChcPHMse045I5xVDwf4wu/DfhOHw7440WGa+ukhmks4WjNtapJFu8tW&#10;kfkLKkqLz1AGeRnJ1D4ZeJLrX/7S+G95PpqyRl3l1WNo4dwXCRjHzSAf7Sso28HtQBT1q28Fy+IL&#10;xtLg8ZfDvXmbfcnTrFljuSRyZLdlkt5jz95kJ9DXC33hv4k+LPHraP4P8ZSXdv5Jvri+v9ES1nLs&#10;NixyblaMIPLLfuYoslsZBOT2h+K/i/wne2Nn8StLsYNQ2Zhu9OtWmWQgE5SaOQOGPA2rCxB5wc4p&#10;vif9pDxH4Y8VaDN4V8L6HfaVqQMviFJr14tTtH8zYp8qcRSthAXK+WT7AEFumnjKkd7P1Sf5/kc8&#10;sJTe116O35HlOu2viT4c6hO3iLQvFGk30qs76lpcckkUgztwZYG8zGCDtk81B6dq6n4N+LJfiFaw&#10;/ZNZ8P6xfQ5AtL2CCO4jIkyYW3eSRwF58pjwD1r1rxV8d/BE/wATLHQZJNdhn1q3lmu7pIprW1t0&#10;jTcPPL7cBlBAIHp61zuj6V8IfjZpC6h4Hm8L681p++n0yNx5ky9TlGIkjfnhuOeKbrUpq8o2fdf5&#10;BGnUj8Mvv/zLOqeCPi3oNx4k1Kz129L6zch7SC1ktdQj0uJXDgRxTxRZ3LujI8w4DAjJAx5H4m8A&#10;6hH8RtRv/G3hrQbbSfF0Kwat9stryFr+U4RDvjeWK3cdd8ZB5wc9R714Q+Fln4j8PQa14B8ca/pe&#10;n3WWhRZ/tVmpBKsBFMCBhgemORVHxl488afCW2W18V/8If4t0meJm8w3Q0q6fawGNkm6JySyD7yc&#10;n8Kj2MZaxab89A9tKPxR+7U+avGPhH4g+NvD0mh+CfG0d34H0uC3tL7Q9VKi9sreIq29vNYiZHHV&#10;g+xgcAKuAPOLfWfFX7P+vXni7wW154eka6R5YNNUT+G3tztR1mBkfbIGO4gbgu/5Su3Ne6/Hb9rr&#10;R/h74E0mx8PaFf2OvahqMEW/XbUrDb2jkcG7j3xNFglRuckDquMV82ad4Y1jxl8TtW1b4D3U72+Z&#10;JrvQH1C38wHIEgjhZ/38TdAQM4wPSlLD1IK8kaRrQm7Jn1l8PfjlY/tf21u/jDwrpcMmmrNp8TQa&#10;zk3EsirulswQAWAAKtv3qfu5r0bxF+y1oHxvh1Ca48U+ILyzuka3MBeISWcjKvmqX8vzMHr5Tkxq&#10;WyqgYA/OjQtU1LVP2rPDtz4zjj+Hdpp99DNcJdW8kNramHBYLGePm24wOPm9K+o/iz4r8W/sd+Jx&#10;4p8CeLIfGfh3xNcwyzaPOBLC80zCMGGRDwMCNVB6ADJNYmh9B/DP4U+If2aNL1Gz0G10/wASaHcX&#10;LXaW8e2xurf5VBVUA8ps4zwU5ycc8W/Fnjh/i5q2leFbfTdYsftVwtxq6Xdo0fk20RD7cn5WDuFX&#10;Azld1ZnwG/bk8K/GHU5NB1VZvBvjG1Pl3GiasRDNv7iNjgSfQYPtXseoXlvpdnNdXEkcMNvG0ssj&#10;HCogGSSfQDmgD5z/AG9pvPtdDsdL0VLrWvtUZS+RQhtI3O07nB3KmcE5BU4x715ToeqSXElxZ3gj&#10;j1LT38q6jRsqG7Mv+yw5Br1D9s34v3nhfxFoc1nr3ha18MogfVZZIpJrqFG54dFKorrgKrEbycDN&#10;eH+Cfhzb+GfhdY+P47LUrPUNYvwNS+1zMzz28r7InCHG0bjGQoBIBPbmgDsKbLKsETMzBFUZLHsK&#10;HdYYmZmVVQZZiQAB6k1ixo3jKRZG3JpKtmNTw15/tEdQnoDyevSt6NJyXO9IrcyqTtot2UYNEn8X&#10;X/8AbS3ElncQkx6cSNyLGfvFkPXfjPqAFxjvNqHjO8s7f7OdPC6u5CxRtJ+5kz/EHOMgfn7V0ijY&#10;oUDbgYHtVfU9Lt9YtmhuI1kQ9OxU9iD2P0rplioVHy1F7vTujCOHlBc0Hq9/Mp+GtCk0e3aa6uGu&#10;7+RQJ52AXI5IAxj5RkgZyf5VestRt9SiL280cyqdpKMDg1yXjKx1iw0c24urq4sc7mmiX/SFXB+R&#10;8ZypP8QGQBz61jeA/D98niWCbT5Ps9uNrXjxj/RZABxHGP4j1y/vXNWoOHvLWPf+tjenV5nyvc9M&#10;opGcIByOelcv8VrHVtS0eGHS/NDGXMpixvAA47jjdjP8qwNTqCNw/Q1jT+D/ALFM1xo8w024Y5dA&#10;C1vMf9qPIAJ/vDB9c9K1NMikg023jm/1qRqr855wM1NW1GvOn8Hz7P5GdSjGe5hxeLn02RY9YtWs&#10;WJws6HzLeT6PjI+jAHj8a2oNvljY25TyCDnNE0SzxsrqHVuCCOCKxG8IzaUzPo959j7m3lUyW599&#10;uQR/wEiuj9xV/uv8H/kZfvKf95fibtFYR8V6jp4/0/QrpE7yWci3SD8PlkP/AAFD71NYePdI1G4E&#10;K30UNxjPkXAME2PXY4DY98YrOWCrLZX9NfyHHFU3pe3qa9FIrq4+VlOemD1pcVzyi1ozdST2Oo+B&#10;WpfY/FnibSriRVsNe0Vrhg9r9qVZbZgM+WThiUk6dSIx6V3XwH8fafp3jhbeRryS710G1M8mnNar&#10;JLEpYAgnjK7sDBPB5rzH4a6k2ifGbwfeCTyg2ofZHYjjE8bxgfUsVA9CRXcS+Dr6w+IuoR3NvrFj&#10;JZzi+0y5vtTjvQzZYeasStuQfMRhuoOPapGfR23/ADiiud/4Tex/57f+OUVXKyeZGH+0L8PdU+In&#10;gqGz0mS1W4hnWYrOcK2Acc9eCc+9eQ6p8A72fw3Dp+i3l3odw17HdaldwhpZ7iOFiXjVv4cttGPT&#10;Ixya9+8N/EKz8Va1dWlqkjR25YLcZXy5irFHC4OeGBHIGeoyK3hEF7D8BUlHM+G7K18E+Hpr6+mj&#10;tlZBJNNJMwjVQOOGOFOOoAGTTfA/ijTfHVvb6xHtZrxpvsHnxqsvko5jLIepR9m8HuGB6YpvjCx0&#10;/wCI19J4buGM0McZk1GFSMPC6MnluCPuuGbpyMcY4NamvadFY29jJDaqy6fKuxYwR5SY2naF9B26&#10;UAawNBG6q9rdtf6d5qxvCZBlBKvI9CR+uOKq2WsXMNw0N5ZyRlQMTx/NFJ0GfVevQ/maAL15C81v&#10;IsbKrMpAJ7Vy8/gu41vTI9PurPRrW1gO+JoYtzRP/eQcbWILDIOfmrbsfGGm6myrBeQSFm2KA33j&#10;6CtIc0AfO3j4al8KNT0rRdWvP7S0fWNUjJWUl2RTuEnlgDJQqeYx90HjivM9J+Gejt+yPdWeh3gu&#10;LfR7Sx1ciDWpbGImaBRcRymInad0bSEYOfM+te9/tfeJrHwn4K0m81XSm1DS7fVI57mZLkQNYLGr&#10;uJlPUkFei8/yON4R8RTeFvg9a3Fu1rd6TfaUl1A90rcxiMHcgWOQs69TGwIJ5UhfkAB5P/wiPh2y&#10;8W/C/wAaWsfhHTYPEkceiE6f563l60qtC4ifCq2A4ZmdQxCnnNfV3gPxdp/jzwnZ6ppV3FewzRBR&#10;KvZgBlWHYg8EdjxXwv4Z/bAt31o6nrkmvfEq30u/S50/zvBkVpDpRXGZLeTzB5bbcksVzwMAd/q3&#10;9m/xF4X0/wAA+Ibfw3Zapa2fh3VL2O7jumLtLOHZ5GQkkYJPAGAPSgDt9es5PGPhGRfLiWQk74Jh&#10;vjkKkhkbH8JII9fbtXhXhn4u6l4P+H3hfSbNb6GWPW7a21C6S2aS3VTfrE9upwdoKE89cYA5NfQf&#10;hPTP7L8PWsbMzSFTJK5GC7uS7tjJxlmJx2zXn9rap8HPihcwXPlyeG/GV613E7pxp98ApKlum2Rh&#10;uBIGG4BO4bdqesHExqaTUyD4W/EDUE8d31trmsR3S30ly9vFHNG0OnpHMY1ViACrEY+91JxXRaYL&#10;rxf46122kvY7rQ9P22zQSWyMPtRCyZVjnhFZOo6n2rpLnwlpV/5++xti10ytMRGAZSpDDcRycEA8&#10;+laEVnHBu8tFj3tubaNuT6nFYmxzvhPxHJFqs2g3/nLqFnGJIppWXOoRdPMXGOh4Ixwceop48G3t&#10;ndSSWutXMcdxIZZFeBHYuQB97A4wAMY7daveIPDUOrz290Ibf+0tP3vZTyR7/s7spUnGRnIJGM03&#10;wd4th8ZafNLHHLbTWs721xBKB5kEiHBBxwQeCCOCCDQAeF5pDHeQzXn26S1uPLLmPYV+RWwe38XX&#10;3FUPEK775ptPW8j1Vf3I2p+7fIGGfPDKOOc55rQXwdDHrz3y3F4qyP5r2wkHkPLhV8wjGdwCgYzt&#10;4ztzzWqExQBzGo2PiG/NuyzQ2ckbqf3EmYyuRuDhlycjIGCOtdNBu8ld+3djnHSl2U4DAoAKKTdg&#10;1U1vUW03SLm4j+z+ZDGXHny+VHwP4mwdo98GgDh/F97p+p/Eq6uNSeOHSfCejyyXckh+QtcnkE9t&#10;scJJHfzVPavnj/gnl/xOvif4r8RaxHfXEPia4I8K3l7GG86xtiUXaeoKh8DPJU/WodMj1T9uX4ka&#10;n4Xs7iaD4b2N8b/xJq9qXX/hILkfItpC5GDCgULkg5EYPBwK99+N+kaT8OPhbptxp8NvazeEJYrv&#10;SrZDh2WHiSKMc5LQeYgz3YE+tdUZJ/uun6nH7Npe16319P8AhrGtpnjSJfGHi2bXNFg0uHQWit7X&#10;UJI8vqELIHO1sc/PkBQTyBxmuVkvPEnxu1jVNPsruPT9O00tZs0sIkRnIDCVk/jcAriM4Uc7snAF&#10;fS/EVz8fvGNrY3jWtvoslumr2u1SJZISMKIm3EM4OS0g+4GVVGctXrfh3w1p/hdJI9PhWCNtu5FP&#10;A2oFH/joH+TXNJNOzOuMk1dHnng/9mL+xvgFc+DNS8Saze3l/LJdz6vHKYLoXDMHEilT/CwXA6YG&#10;OlP/AGj/AISaT8T/AIQWnhzX7ia4SGSCb7XIAXJgw7yMBjqqsTj1r1J2zXgf7Z+neKfGXhO+07wr&#10;DdT6rIY7GwFpO1vNA8nM82dwBVYioGP7zZpDPkz4UX4/aD/bO8TeJPCL3VrLZ6TPZwNfyl1S5m/0&#10;S2CbcERLuVsdQqH2r2y78CeK/EGt6DoGp+Jls9S8H3sN9Z2UEm4X0HkpEPOgyPk89SAxzw+6vL/B&#10;2i6x8Lv2pfiho/hXVm17xTovh+z1O3mv0WbzpLZoTNE5UqC/7xgD0LDmvWPjn4t1Px3Y6Drmj6LY&#10;2uqatHNbavM1vJFfGNRJ5ES87WUEpnO7DFcYoAz/ABx8WY/iv8Y/N8I3GsaOvh2+STWb5rQxRQbC&#10;UurPAwZOVMmM8EOe9WviV8S/7K+GHjTwr4N0OXRo/ECrc2uvxS+TaTXE5G7d5vIJIw2wEYJ+tdvq&#10;/hnUdV+MGh6TofiCz0fwRqEzXl5aQWmLxb1EHm26uCpgV1BfOC29n/vcJB8BofCvx/uvsutaZeNH&#10;4fa5s9EupGmupplZ1WZtx3FOQGJYknP1ABy37N3wo8XeC/2htY1i1vo7+xv7Kw/tFYpv9HkmMC+a&#10;4z3MisxwBkmvMv2q9Lmk/b98IafPbRy6S3iiKVZCPmZp7a1aSIn+6Cm7B7ueDk16T+y94yvfCCt4&#10;k16abSZptOFjJoUXmSwR3C3Myu6LuJ+XG04BPTmuw0m08HeNvjZqXjDWLW1Y2N5HLAbtUka1kjsw&#10;rOVJzHtMWFcjJJIGO7V27BtqeOeOrjV/h98btU0/T/stk1r4puNdv7G+hKNrli0KxhYX2kOGjaRC&#10;o74zjFWv2ZvB+n6j4v1jXv7ZvD4d+H8DWcUUWWE9g0iXdrKhJ4CRsQ2OoHfFd/8AEz4pr+2bGnhb&#10;wDot00kU0VzJ4ovLY28elRCRf3ts5XLSsoYADGRnsSR5b4t8KwfAn413vh6ObUpLW4077MkU1yS1&#10;3DbHz18xht3mSNp1Oc8KOtezUp81NxkrTdnb06+XkePRk41FJO8Vpf1Z7D4i/bqudR8UppekaVb6&#10;HbyOY1vvEHmwrJz96NFU7h06nHIrqvi34B1zxv4p8N+NNH1y2utC0/SrqDVdOVcpqMEiqWMLAZ35&#10;TK54BVfU15XYa14muI7a68TW/jDUH1G3KaXbaPqq6ZDDDEgVnMLMJC+5JG3nKsrAgAYA9e/Zq+I+&#10;fhEkur6supTQ3LRRxi7S+uoYi4VFmeMAMwzy2Bgdema8U9g3tJ05viZ4XieV4bfVrEohvUgVzeQH&#10;DqyknIWRcH2bPXGa5+VJLSf7PdRi3u1jWR4C6s8QbOM49dpAPfB9K84+Lmr+MdE8OXUng8f2Tq8N&#10;xJeWlnHKjw3doHLTWu4hSGIzKO4LMoOAK7z4ZaXa6vd2EepSSR2MlvbS2ixzMDG6ZLJNLvJlVsqA&#10;p4+VsltwwAYXxc+EupfFLwg32Cx/tD7BKpaGVmCSAvGWYRnCTEJuKqx2lgM+3N+C/hPb+HPG13d6&#10;jfT3WpQwvHc6OZmuXXTWiEciTiMCNH43ooAwCQAetfSnijxbZ+C7BU277honNraphWnKLnYCcAZ4&#10;GTgc1886j4d1bSfjobnwT4T8yTXpG1PVbiO9hs3VVwBAD/deRneRsOx3EDNG2wElv4C8RfBXVo77&#10;Tdf8RNo8FssdlPEp1CwntQ29IpYM7opBuYeYhOVwMcAV6l8N/wBpzQ/G9uvnf6DIrmGdy4aG3l3B&#10;RG7fwscgjcADn14qn4J8Xar4G+IWm+ENQ8P3FtY6xaNqEN5FcCSx06X5t9irYUsQV3JhR8j4wNvP&#10;D/tsWeh+Crrw1qGn2sMfirXtVh017e3hLPrFnIwWeKVE5ZApB3YJUgEYPNdNO9aXJLfp/wAHyOaU&#10;fZe+tuq/y8z6PU5FLWd4Xtb7TfDlnBqVxb3l/DEEmngiaKOVh/EFZ3YZ9C7H3NX93Fcx0rYdSOod&#10;GVhuVhgg96TzKHbAoA8V1XVf7P8AgZdabHG8MenarNpUS+X5fyRTNtIHoVX8c18ef8FLfG0fg/8A&#10;ZH8RwtcvBd6z5djbBM7pWaRSVH1QNX1n8U9Vey1rxVo7W08cK6nbX1vIXLJIslsN+0dv3iSEgdzn&#10;ivh//grPtj+CHhxmZVVfENuWJ6AYav0rg2mlSjJ/zP8AA/VvC7DxqZthlPbnv92v6H19/wAEptEv&#10;tL/ZM8HR3elzaUbPR4rRomcFWmV3EpK43K+5QWBOAXIxxX04hrH8DT20/hLTZLPyWtZLaN42iwVY&#10;FQQQRxznNbAODX5/ja0q2InUlu22fnec4x4vH1sTJcrnKTt2u7jqbIu6lVt1BGTXKeaYHxE8Gx+M&#10;/D7QMu6e3Y3FsrTSJEZgjKvmBCN8fzHKNlT3B4r4HtVuvA/jvUvD8lw3k3UnkFlge3iE4OVaNZAD&#10;tSUDDdNuOa/RYx5PX9K+P/23/A0ek/EAX0l1fMt1CbiJ7jUFm2PwPLihKhoo/lyTuwWPSurCy9/2&#10;ctnoflvitk0q2U/2thny4jBv2sJJ2fu6yjftJXTR6R4E12TxN4M02+lj8ma4t0aaM/8ALN8YdfwY&#10;EfhWo8yRsgZkQyOsSgsBudjtVR7kkADuTXE/BnxxdeIPDekQ3trcRtcaeJ4rqVNi3TK7I4UYGduE&#10;OR1D5r0DwXdQ6T8RrVriOFodXiW03yy/cliYyRBE2nLHdIc5GNg4Nc9SPLJo+/yXMlmGAo46KaVS&#10;MZJPpzJP9R2j+HNS12dhHZyQQruUyz/uwGU4xjqc9QRxXw78D/Alj4+/4KefGjxVdSf2jD8P2jhj&#10;upTuhs34hkGX+6U2yEAf3Gx61+nBUFD3r8/v+Ca0ja1/wUM/acbT/m8O3GpsLgr8yPcG5m2tk5OT&#10;+/IxxyeOlfbcJ1qlHL8yq0nZ+ySv/iqQTV/NXR4XEtONTG4GnNXTqN/dFtfieov8O9N0v4qWl1qE&#10;0mrWviiEptuTmF7mMb1JQYUlogRyDxFXpkFultAsUUcccajaqKNqqPQY6Vn+LvAjXjR6ffySQXWl&#10;3sd5bSpMJZFCPlWJ2qPmXcjDHRiM55rRt7mO7hWSORZI5OQysGB/EV8OfYHAnwnFc+MrzQZJDBb2&#10;8sWuacyAgxlndZo+vzAkEn2mrV+F1y+nf2joczKzaTPiHH8UD/Mh98AkfhUnxOtfslvY60g/eaPN&#10;ul+XO+3b5ZVPttOenVR9a47wxN/wh3jW3hVl+z2tybJ5FG2OS1uMyW5GTyVfKbh/exijyA3fjj4d&#10;t9T0q1upoxIgb7JI5Y/ulkICv9VcI3HcVv8Aw219/EvguxuZiv2pVMFyAc7JoyUdc+zKa0df0iLx&#10;Bol1ZTKGjuomQ7uxI6/gcH2xXM/BayjtfDMs7TT/AGq8uWW6jfb5aXEQ8mTYAAcM0ZY5JyWJzzig&#10;Dsq+R/8AgqBrdy1/4F0ndItjNNcXkig/LLIiAID9NxI+ld9+1N/wUA8MfsyeLNP8OnTdU8T+I78b&#10;zp2mKrSwpjILZPfsBz34r5x+Ofjn40ft1JoreHfg/JoemaDdm9iutTujHPcxlWVlUtsUFl7YbnjP&#10;ev0bhLhnHUMVh84xcFChF3vKSjdLqk2m9drI/L/ELNqWPybGZLl83LETg4pRTdm+ja0V9t+p5mKX&#10;7v0qv9u8jVJtPuo5bHU7VilxZXCmOeFhwQVPPHqOKQ3xudRj0+xt7jVNWnIWCxs0824mY9AFHP4n&#10;AAya/qCWa4NUPrDqR5LXvdWsf5of6u5o8b9Q9hL2t7cvK73ufVn/AATF8SXFzJ470lpJGs7Oa0u4&#10;0Y8RySpIr4+oiTI9QT3NfV8N9caNrFlqNrGs0tm5yjSMoeNuHGBwTjpu4Br56/ZI/ZH1b4I/Dhrq&#10;9vbePxZ4iuhqGrxnf5duNoVLVJYXjciNABly6by7BfmAHqcOreIPDIjW5XzoQh+a6xIMg/xXEajH&#10;BOA0IBxy2ev8Z8RYqjXzKrWofC5O33n+qfAeX4vA5BhcLjX+8jCKl622PbfD3xR0/WlhjuFl0+5k&#10;RCY5/uq7fwBhwzD2rdv9NtdUtDHdW9vc27AErKgdT74PFeD2PxI026gke6kWyMKmUtKwMe0fxCQZ&#10;UjHPWvO9S+L3jLxb9r0XwzpesaPoNvapHayTqgjuIwWXESGRAoIPRy4wB8g6nxU2tj6vlT3PpjUr&#10;PwXply0E1joXnb1jMa2iOysyll3AKcZAzk4HT1FebeMvFvwznvlk1zwX4ZHkqCJNUsbbeqZccBlJ&#10;6oCPXd68V5b4DufE+gSCKbTfEV4sKmKSe91K1kDKpbChI5I0XnaNxUnCY71T8atLp2oXF9a+B5pN&#10;UmiRYrpbC3nYEDjL+aV6DgbcAnOKv2k97kexh2X3DvGvxM8K3ekxr4T+G/gW8up7fMk1nosLxxyD&#10;aX/eGMLgKwIOeoIOKy0+H6+I7TTY7iFPBd5NIZbWbQ5FiSXcIlMc+AFYnk7Tx6c1q6F4v1kaVDat&#10;4S168knQOy6hJHFGGGwrg+bsX6KvOR1Oc7N2ni7xTpkMJ8O6bdbrjypjPqJh+zxnGWVkLnI2gjHc&#10;g4yKHVm1Zt/eNU4J3SRyPiH9n7wz8K9at9ctNQutNtbG3a5/eSboYZUiCRysQCxPzD1B5x6VD44+&#10;F2k+PfE2jeXcyah4qjS0luLmK4fbsWMr5sihtmNrKAOCTntmuwn0LW76+/4qDxFa6bp0BVXs9GDt&#10;dXR4GySVmdiAe4Ct/u1ANE0/T9bEfhnw7aWOolzIb1h9qvFYs3zNGGzh8Nkyyxk9Oe0Fm34WtF8K&#10;eObSFZNun6krSWzMvSSNCsi56cqFbnuGrf1b4waLpqymGcXwhYo0kRAt43H8JlOEzyOASeelc541&#10;8C69rfhnULpmiku4oWlhgusXO5l5HlRACCFiNwyyTMM53ZFdJ4Q8FaJJYWOrfZftFzNbq6T3Uhnk&#10;iRhu2qW+6ozgBcAelAGe2u+IPFqMloptF348yBcLjb3dxzgkDKqc81NofwsuLe6a4vNWvC0gyUgk&#10;IeMnqBMcuAT/AHNldFJr0CQbotrqDgjGDgA+3tjt0NU73VZJrpl8xoV5VBE+c43H5gU+XIXBx6n0&#10;BoAh17SbLwppy6hb2sarZOZ7rbH5klxCV2zbieXYoTyck471a8DagtxogtvPa5fT2+ztK4IMoChk&#10;fp/EjI30YVXlWN7yaNmaTCYfeVJUY6kle+Dxg9c1g6RfJ4U1Kx8tY1hs3j0e4EedjWz7zZS5wBmN&#10;xNAQOeVJ7CgDvqKM80UAB6VQ0+20/QLprS3WG3kvXkujGvHmNxvbH4jP1q+DiuT+LA/snTtP17DN&#10;/wAI/dLPNswC1u37uUEkH5QrByBjPljmgDrO1I7rGhZiFVeST0AoRt6K3UMMg+tVtYVntMZIjziT&#10;bndjB6EEEH6c/wBAC1iqeuSNZ6dLdR2q3dxao0kScbicchT2JHH41U8NajcXlzcxzFZI42JRgm0A&#10;ZPHLMT0PPH0rXztPNAFHw/rsPifRbe+tmWSG5QOv+z6g+4PBq8cg8/jzXmK+NLH4NeNr7Qljur+P&#10;Wi+oadaWqea6TFh50JC8IpLo6lsD5n5wtcncfEfxZ8VfGo0mHRr9rG3uBb6hb2tw1ra20eQH8252&#10;hpX25/dxbR1BZgaAOs+M/wC1Bonwo00yxsuoPDcLbzsufJtucMGcfxdflGTkdBXVfCbxDeeMPBVr&#10;q2oaSuj3OoFpjbj72wk7GY/3iuCfrXJeNvhBoF/4g8N6D9ggm0t7xr97KdBPbxpFCVCojHCDJXhR&#10;1z612/h34e6X4TvZZtPhuLXziS0S3MnkAnAyIy2wcDHA4oAT4i+MB4F8JXGobYZJUKRxJJJsVndg&#10;oyewGcn2BrhvhL470jUvEdxqOqatHca9qiJBEzQNbwJCOVhgLfeG4liTgnI7AVN8evhn/angfWr6&#10;TUtZvpIyLi3tZLkLb2pBAYqqqMjaW++WHJrxGw1zUvEHiNrCSB/Lmds+dFugtlV2AAwFO7agIOcZ&#10;f6UAfXgbNBGRXjvg34p6v4KtFs72GbXbOP7k5mAukGfusG4fA6HIOB3616l4Z8S2vi3R472zdmhk&#10;4KsMMjDqpHYigDjfEcSeCPiguoKI1TUnW4lcjcwB8qCVR6KcW7kAdYWPc16EDkVyXxgsml0C3uEW&#10;ZjbzhX8ptrBJAY2PPHAbPII46Vu+FbyS+8OWMk7bpzEqyNnO5hwTnjqQe1AGhXP/ABU1m68P/D7V&#10;Lqxmjgvkhxbu4yokJAXj610Ga5f4o2l1qVpo1tasyNJq1q8mE3Bo0cO4PBx8qnk/nQBc8U+Dh4s0&#10;H7NcXl1azSRLGZIpCBnIJ+XowPII7g4rK03w/Z3k11pE9jp9jqFpCrxXNjEImAYn51wMqdwyR0Oa&#10;1fiF4UPi/QRCm1p7eVbiBTIY1Z1yBll5BwSVPO1gp5xg5Gg2Gp6DrZuZ9L1HUbia3WF7p7y3JRV5&#10;24ATOTznFAGrp/i1NLsPI1Xzory3wjnyWZZsdGUqCDng46jmqP8Aaq3+rLrGoK1jpdgu20SdSryy&#10;twX29c4+VR1+Y+tXL2fXtabyLa1h0iHPzXM7rNKBx9yNSVyQSNzHjH3TwKs6Z4Ks7C5S4ma41C8j&#10;ztuLyTzGX6DAVf8AgKjpQBieKtQ1LxV4VuolhtdHsNQRraSTUHKyBHGwEKvQnPQnvWn4WvptKu4N&#10;DuoYI5YbQPbtCxZZY0Ko3B5BBZf++qzPjA8t0vh6xgeaOS91eAkjO0omXYNjsQB1zW94m0K41Vra&#10;4srpbO8s5CUkeLzFkUjDRsMglTweCOVU9BggGoeK8y+M/gGKXULO70uY6PqmpTiOe5iTdHPtXcPM&#10;j6SN8oUE4IHGe1dvpWuXEmsTafeQRxXEUQmV4mzHKhJHGQCDkdOcZ6ms/wAYatpusx3mky+YbmFV&#10;ZXCsFhlILJ84GA2Rn6UAcnqXj3xd4DtbFryHw/qFpNcwWW9PNt5TJLKsafLgqAC6E85PPpXdz65q&#10;EHhH7dHpv2zUPLDCzhmA3sSAQGbA4HPPpXmXiS8XVdJ8FtdaYkkmoajHNPJlAqPHF5qHJBxudVXo&#10;uQW6Ehh0kPiPVtXkm0+xsZrGbhZZpxthiywycq25zjJG1x1oAjH7QUGl3rLrmi6loVoreXJeXGGg&#10;R+NwLLnADHGTjNZ/ifwl4P8AiBIJtIk1T7XIGb7RoMzRL82Q24j93g5yR1JAJ6Cu38JeH1Tw9NDe&#10;OuoLdStLKZBlWLYyNpLcAgjqemcknNL4a8N6H4DWaz0uGHTY2IdraJiscfBOVT7q5wT8o5I5zWlO&#10;pKD5o7kzgpR5ZbHmGifAeHR9Pij1OG+1Szt08tre7CLbmMH+LczKvTJIAz+dbNl4pg1i9ttL0y1G&#10;sRWriI2elKI9MtFDHl5cBX4/hXIzW/rPgXRZJ5m1Fb3XPMfJhv755rdckdI2byxgAn7vY+vO3o10&#10;NPWGHyYYY5PljSOIRiIfMADyc9AOKqpiJ1NHt26E06MIarfv1H6x4cl1J7dbfULrTbeAf6u1VF38&#10;EDlgcDnoB2ri7zQNSv8AxVe2a65qLW0i/YraWUqXjZ1zcbdqrnEWFz1BkyOld/rmqroukzXT/wDL&#10;NeB3ZjwAPckgfjXO/D5Lq9u5prxYw2nbrPzI5NyXE5bdPIBgHAb5ATk7UFYmhk2EfinRfHU2lWeq&#10;2OoWcNiLnyrq0MQtwWKRoHQnOdrnkfw11mp6tqWlaPbzLpv9oXTMizxW8oXZnAZl3dQPTqazPBlv&#10;9s8d+LNRMciq1xBp8bM5IkWGIOSFPA+eZxxnO2upx/nNAHLf8LYs7S9+z3+n6xpzbSxeWzZo8dPv&#10;JuHNdHBfw3FnHcLIvkyKGVz8oIPPepv8nPeqmt6DY+JNLksdQtLe8s5gBJDMgZHHuDxQBB4s0EeJ&#10;/DtxarK0ErBZIJk+9DKpDRuPdWAP4Vi/DDU2h0/+zZofs80IMqRby+wbiHUE84WTcB/slKtn4Z6X&#10;bJGti1/pKw/cSxvJIYxwR/qwdh4PdT09q8cvJ/EPgLxD4g1C31i81C3tr9o7G6vYRceWViUzxuiG&#10;INuXBXBBzEepoA+hAaKw9Y1nWF03T59HsLLVRcYacyXRttiEZ3INr5+hI+tQab421CTU4bW+8Oat&#10;ZGbIEymOeFTnAyyMSM9ckDAoA6OuT+K0l1IPD9vbeZ++1eB5SuPlSLdMc57ER4455rb1fxbpugXc&#10;MF5eQ20twcRLIcb/AKVlN8RbHU9fWx0+5trqSGFLqaVSJEjjZyoXIIOW2PzzjaPbIBYXXrp/JTCx&#10;yb1DIWG5hlSce20N27e1EhvGeGZYbiRpAruN/CnC5GM4/wDr5qwmuZlaTaska8kqoGBjOdxODjB4&#10;HODTpfEsdvPtkhkSNuA5I6+nufTGe9AFOW0vJJvI8mR4FbaCznGODk85PzL+IasHxBrK6ToGqXHl&#10;mdNNt5ZZYZZNzMsa7mXaSQS2BnI6NXWf8JRbjaT5nluAytjrllUcdep9MVg/FHT4/GfgW5sbU2rS&#10;6g8MTRTjh4zNGJdy98JuoATw7qLa1ommXDrC19NaRzSb+fKkKZJ/2eT6gnNaumaBDfxwzGZZQqjZ&#10;LG/zsMOCpY5YqN2evXNO/wCEflt2UeYyQw/cETsMDkKu3BPA28huTnoOKpWdnJZwSyNJeKHUKitu&#10;LIcPkD+L+4cljnHAGBQBq/8ACO6fHLJiO3WS4Ro3wiAspyTnjnr3yKy/FNpo+jtZx3ltbzf2reLb&#10;xxvCjK0jkndjbjjrnrwOaimhMVvdRrlp7hWDbivzDDYGfLxxnqwPQcGotRvE1/xX4ct1mm3wzXF5&#10;IgCj5UDIM8fd3lQAOSO9AGR8RdI0/wAHeIdDvLceTJc6iDcwqFWOeNgkbvjHVP3Un0iPvXdx6PFB&#10;/q8LHxhQg2jHTHb/APVXL/HjRrnX/h1eNp17dWeoaWRexyWZT7SAuQ6oWVgpeMuuSD1qv8BPEOqe&#10;Ifh2JrzUP7Wvrdnt/MmRUaV16MXUYKsCp+7kZ/ioA7BNEgVNu1So+VQVGAuFG3HTHyiuf8dXFv4f&#10;l0mGGR7e41O+WCJV+fIRTNJtHXJjhZeOPmqxF4j8RWvnNd+HYZI42Pl/Yb9ZWkX1xIsf5c1wPxO8&#10;bWviTxBpMF7perWkkdlceXDdg2sYuLgpbxgzKrFG2NOAy9MmgDvvhRoseieC7cRIo+0M8zN9k+yy&#10;SFmJy6f3ueSSSTzXSZzXM3N5J4TtrS3S6itYbe1SOOGQiXO3avVmDMQMjOeepq1b69cNbWtw0kM1&#10;u2BI0UedxIJUg7sKCCp5z1xQBuUE/wCTWbH4kjkuFjEMpXPzPxtQYJyc89gOO7CrxuowB86/N056&#10;5oA474hX63Pj3w3prxuqo8t8ZPO8tcLGyYI7kO8fHfNWI7WNHmkhkVrjP7tGIYsQSVJ5Jxu2ngDG&#10;MintBZ+IPiTfxx7VvNLtIVmmKMXWOYyExq27Az5aMRjsM5ONuofCMTRsrTXCjayoRIWKZDAEbiwy&#10;N3oO3FAHPeKNOutQ0S4hsZla4OEGJgG2ELwDn5Tg4H/16z9H0HU/EN1pc0lp/ZtjprYhjWQSSTKY&#10;1TLOOVAU54JJOfau3j0HaWYzSB+Qu3IAHYHnJx7EdB0xTdSm/slY/KUGaZ8bmQlcEgEZyMdvXp3x&#10;QBNa6JBFYyW8iLPHMpEolAbzAeoORzxxz2ry74izWFx45isLWVobfRdNnunMD4WGUsqopxzkk9Oe&#10;tehxa1fahp0yqtvaXX3Ucq8qAkjkr8p7njP41xXhr4J26+PJdXvx/ankwQwWImZWEKqNxJCqFySc&#10;5OW4znmgDu/C9nGdKtrjbl5IlLZUL83zEnAHBJY59c1x934Tj1H4TrbXV81skU0l0l2v37V0lLo6&#10;kg4K4J6Y7d67jw/Yf2Zo8MIjW32KAI0IKx+wwAMfQCsfxNZ6TaaBeaTJCqwNbSTvDghWQkh8HB65&#10;PTnntwaAIfFvgh/G1nJZXpaa2fa4JI2q24t6HIHA+g+tcrY2Fr4Fl1KKaxjiubO2+0RyWsQSOSPM&#10;hbCD5EcMgyRjOF56Vp/s86zfXmhaxY6nczXOpaVqk0MzTTB3yQrEjAGF3M20Y4GKwP25PDdvqX7N&#10;XjS+k1C40xrXQbyMzRjPyunQ9/vKuMH19a6MLSVWtGn3aV+1zuyvCRxWLpYaTtzyUb72u7bGD4q/&#10;bM+G/h7wzmPxR4fubqGT5Q+qDzLZVIKliCWZRjJUHJwRg18s/tufto+H/jn4NuvB/gfWW8R69r88&#10;WnRLp9o/lrbtt8zDsAzE7RyenTtmp/2Ef2Ofhn8X/wBmvQ9c17wrZ6hqk7SJPP58ylyGIBIDgA/T&#10;FfUXgX4F+Dfhg27w94Z0PR2BzvtbNI3z06gZ7Cv0zC8PYDA11UvKcoPS9kj9ujlXDPDWZ80VVrVq&#10;Enbm5Yw5ls9Ltq+vQT4HfDWz+Efwp0Hw9YxNHFptpHFtP3mbA3E+5Y8+5rtbPU18PJc3i3ljDcad&#10;NFG1vcyrGl2sgI2K/RJAw6NgfmKzLvxNZ+HL2D7W06s2ZIkS2aXz9rKGUY7/ADL3/iHBrIuNVt5v&#10;GOqQ5bTby6YXSQiw8ldqtFOS7bmSVtscmTwVVm9K+f4jzjnTw9N3b3f6H5bxBnFTE1pOTu5Ntv1Z&#10;6lpvxC0rXtPuTGzNcWYAurJ0xcRHAbaUPJPzdsg9ia5Txj4y0jxN4fks20S+ku5oPtcdsbJg28Hy&#10;wD8u0OFJIyeMewqj4/8Ag7pOi6vZ6hY7o4ZMWf2MSlfI8xi262fOIHLdeGRu696q+CNduvH+t29r&#10;4pm/4lsaeTZxJIU+0zKdxF3j/loFCELkxt8zDJwF+LPlR2p+FL7w/o+j6b4g1qSXSbkLI09+iTfZ&#10;Z0GQkhY4dWBI+buPpXpXwv8AiRrEPhZbHSbWOLTYWVLe/u1YSSRhAuREecgqeTgEGvLfFf7Pkeky&#10;GGK/Z9NvpPLRrstL9mdidoyTvUnIAZGAHGVPBG58FfHniG38PahpPjK1Y694fH76aCPENzB/BKrZ&#10;wSVGTwv0oA9B1bxJ4guIpre9uLbXLOW0laS2utPja3nZWXEbDdnLKW7EDFYVl8DPDtzY3Gn+H9Nu&#10;PDpuL1Gkh0rxDNp8MrDDMBGD3Gc7ACcHmug0vWbXW7YTWdxDcRkfeicMM++P5GpiGWSOWPIlt5Fl&#10;jZXKncDkDI5APQ47EjvWlOtOHwOxnUpQnpNXLfw2/ZU0Pwr4kj1y+sbWbUoSHhUyy3QjkAx5pkmZ&#10;meTAxuOMDj0x3XxF8ON4i8KTxwRq19ast1ZknayzRkMoDdV3Y2kjsxHQmrvhbxCviTRIrlfKEmNk&#10;6RsWWOQfeXJAJwe+BWgRn/GplOU9ZO44U4w+FWPiv4qI+vfFXUptcha6a8uXaxa6G/yUTAMQVs7G&#10;X0GMgg811n7Puv3Vv4/svC1xO9/4d16KeKWxu5TIkZWPcGj3ZIAC42g4GeMGvaPit8GbXxlei8+w&#10;2t8sgAntpZmtyWHCyxyr8ySAEj0I4rz34ffALR5fEcc1jbPPdQyYlvGu5buHSUG0vHFLIT5krEY3&#10;KqhR27tJZe+KXw606xuZrWP7PcXlvGkkEtt5y6kgUMY1byhiTbgbDJ0PPUA1p+EPBOtfBO8bWLq0&#10;k8Q28lmkL/Y0CXFkMl5MR9JSWOWcHcxGTXc6Lc/2d8T9atZo/LN/FDeQSF8mUBfLZQO20qD/AMCH&#10;49QoHTrQBys+maD8YdJt9Qtbgy7A0aTw/LIgz80bqw9RyjjqOmateA/h3a+Are4jtZC/2hgzKsaQ&#10;xLgYAVFAVeOuOppviP4X6Xr+pNfR/bNL1NkEf23TrhraZlByFbadsgByQHDDk8cmsu/0PxJ4H8ON&#10;JaeKoL+KwTzZZNftkLMi8tulgEYUBQTkxsR70AdRrWu6forW/wBuure3aeURwrIwDSOegUdSfpWN&#10;4o+GcOv6lcXVvcR2rXypHfQy2qXFveKmQN6N/FtO3dnpgc4GPDvB3x+1rw34kk/tfwautahfXzSS&#10;6xbXW63t7Vm+QRh18zCqMhQuDnOck16L44+NPhzVdJaYaNqOrXUClYka1aEqWwM7zgr05I5GOKAO&#10;E+P/AOwXdfFvS4YdJ8XXHh9PM23Fja2wh0+5hLLlTAp27gBwcV5z45/YDh+AXiW08Y+EWt9PvNDY&#10;ywXeW8gfKR/pMbE/Jzyyk+6ivXPCXxXtfhrG0zSeL/EH2qRmFooP2XTU4wqmch2A9Sx78Cub/ay/&#10;ay8PwfDO40XVrKOPT/EsT2bxu/2u6kBGf3UMJIZu4LOgGM+1AHGeJfjXc6B8N/Adn8StQXwdZahe&#10;T2N8NBuTbw/uI5DvAiCujeYYiQpK4Yde/mHin4vaFqfiseHdO17SvidD4w1YW1q809xJfaXbvGYw&#10;qtIoVSrESDBGWUH3qx4v+GvjfxjpmhaTpPhnwnJpS6El7pF34o36hfeUwRGJjcCFJdkcaEmHICr8&#10;xODXmfwJ1XX/AIGfHbQdF8TeE/BupQtHdXkyJpVnJcvEsErOFnRMrjaeMjgY4FAHTWt99u+MOoav&#10;a2Xi7QvDk+h2+pslxqDXVnA7h4lu5iJHLQ7gSOGYHIIArxnwV4Gb4dfEfT7zwr4ks/Efja9nMWkx&#10;aIz7Yp34EshdQOMk7QPQk4zXqvhL9qG+8ffC3UtP1b4U2dv4Z1aM6Q2r+FIHtbiziEnm+SpkMgMa&#10;s5by8qo3cYr1fwJ8ZvBPwC1O1/4QnwnpOpatbyR2mqyWGmn7VaW6Bgbho5D5qy5OCodlflgw6HWn&#10;XnT+FmdSlGe6OB8X/Df47fAfRxZ+M5NF8XaGVR1OuR/2hag9TGszgvG/UZJA96k8CTeF/BGg2Osa&#10;z4dvPhzN4gu0s7CSO5F7pxuYiJPPEcgYGEnaM5IDMSM4GPvTwx8WfD/i/wAGfaLvU7LVoroMUi+x&#10;tC06YHyiF2YsRnnH5V4L+0b+yL4D+Kfgya00fx1H4Vtr7M8OnXUiSWMUq8bo4nKtE2eCVPA4xwBV&#10;/u6j191/h/wDP97D+8vx/wCCfMfxj1PVviL4t1zwq3gy2bXtPkF5H4pvtfeVrOE/MkqzHC+W3VVy&#10;cZwo7VR0b48fEf4gPN4N8Q+OPEWr6JGklvbRaOq7td8oEyRJOQpI2gg5JJHGDnFX/BuiePPiT8N9&#10;N03SLvSbrxd8JfFFtZ+ZbxpNNeWjMRFK7udjQxOuAGDAKSSQAa91/ad/Yp0PQv2et7atq3iDxpou&#10;7UdNitUEVsjlvNkP2W3AQKVDfOe+PmHSq9hTj8c18k3/AJE+2nL4YP5u3+Z8/ePdV8efD34VwW+v&#10;eAV0nwHcSiW1hhdVubQA7FE5OTI+0ZBkXIJyMDAHX6D41m1f4a6XDD4n1Kbw/qWiT6j/AGXq3lyX&#10;EXk3cartlHLKNrYJwR6cV9JfAH4Q+Ef2lv2eZNWj+HnhTwoPEWl+RaXcEUVxNuIZJWZQq7dsi/KN&#10;xJHXaeK8X8A/sM+HvCNvcQyPe3eseHNHu9OBmXFrcu8tyrN5T7ioBCsNhX5gDzzmoRw1rSb+5f5j&#10;5sR2X3/8A0EjbxlIskisulqfkQ9bo+p/2Pbv9K3BwBVHwzqEeqeHbOeP7skKHGOnHOfpV7Oaxq1u&#10;ZpJWS2NadPl957iKMCloorE0BhvzuGQfWsW58PzaTO1xpDJGXO6W0cnyZvcf3G+nFbVBGRW1GtKG&#10;3z8/IzqUoz337nm+sWmpeOtfEJklt5EYFIyTH/Z4H8Z/vse2MivQFkXStMVp5srAg3zSEDOByx7V&#10;DrPh+31vaz74riM/uriJtssZ9iOo9QeD6Vzes201xqVvb+IrjGnrjYYEKwXb54809VP+wTgnkE4w&#10;NvYxqLmo79U/07mMakoe7V+//M6rTNUi1myW4h3eW+dpYbd2O9WKx/FviiHwboqypbm4kYrHb20f&#10;DTEkDCj26/hVvw7eXOo6JbXF1bra3EybniBPyexyBzXH5HUXaDRRQAdKhv8ATrfVbcxXVvDcxHnZ&#10;KgdfyP41NRVRqSjqmS4xe6MNvh1pYP7lbq0X+5b3UkUY+iqQoHsAKafArRHbb61rdvFjCxrOjBfx&#10;ZC35k1vUV1LHV1pcxeFpPoczfeH9Q0WazurfxBqMb2d5BcrJMschjZJVbdnaOmM8+lfRniL4MaPp&#10;GpLqnjDxVrElll2hQ6vJCk7Nz8sSYY+yqT+teG6/bJd6HeRyNtWSFgzZ+7x1r3D9m2a11HU9Nmvd&#10;QXUr+602Ntt9YzS30R2qf+Pl3KbO4VUUc/jUSxdWWrYfVafYq+b8NP8AoF+N/wDvi/8A/iqK9++z&#10;/wCzH/3xRWf1ir3H9VpdjktE8CR+EvHmra4senR2dxbgDyrfbNFt25BK8FflJ6Z5x2rotT1+HT9E&#10;lviWaFIzIu0ZZ+OAB3J9OtXSma4ebwRD4o+JMN00W7RtLzcD/S3kS5vM4H7vcUVY/mPTO8qeNpzk&#10;bk3wg8EXmg2t1qmsSJca3rEzz3Eix+XsQn93Hjr8q4HPQ5rs3+7QFC0McCgChPr9vaxTORcP9nJD&#10;eXbySHIxkDapz94dM9/Q4px+N9P1RJV026s9Qu4h/wAe0c671J/vDOV79R2Pfikmj/4RfUZbiOON&#10;dOujvnVQE8iTPMp9Q2RnPIxnnJrZjhVZGbau5sZIHJxQBnabeLfSLFfW8UN9DnCn5gwGPnQ9dvI9&#10;weD2J1E6VFLaxmdZTGvmoCqvj5gD1Gfw6e1V9Gtmsnuo926PziyLn7gIBI/MmgDzP9ru487wG1my&#10;x+S1pe3UzPGJNqR27qflJGf9Zn8K5v4r+OPFHg3WNP02x0SfXtLhjhimj2RW8CwtnExmkkTy3Tbg&#10;sAyHcBgHirX7YPhOTVrjTtS0yOGTXrO0ltrcXU7JaMs8kUWJFHB++etZvi+z8IfFH4yaXNqFx46h&#10;n0XUf7PgljVI9HN0hCvHllJYFl2kdCVz1GaAMr4veCV+IPhDVvBusaqsOj3UkN6k+hhJLlPLbzB8&#10;ig5b5cFAuXALJk5Wu1/Zq8fQ+IL/AF/wzNpk1vcWUUF7c3BtzFFcNcRKXX7oG8PuyM5+bPSvQPGG&#10;mWdrpiRtpcb6fMDBcNAvlyW6twGUrghQSSSDkdax7HVIPg9pt5eeINYs/sd1Iq200jqkl65X5ckk&#10;AyMoC9gxAPGcUAanxK8dr8OfBWq3kUambTbCS6hWbPly7Acrn1GMkcHHIzzjyGX9otvjV8LbvVLb&#10;TbG68J6lqWlaHb3RZhJPJc3UVvdSp82VEfm/ISAdyZORXEfFz9vvw7rvgDXvD/jDRfF/gme83QWt&#10;y+nm4gniYkK5ZTtKkdRkg54p/wAJPBfhr43iyg8C+NNHt/DcOr6XrN1o0Mfl3H2izbdJhQRlJTGr&#10;cjgrmmtxNJ7nU+D/ANsnSPAejSaLqF9JcLbn7NoWq3UEnla0kcywMdwHzOjHBI+8BkV634a/aI8I&#10;+L/Fkmh2GqST6pDeT6fIn2G4SIXMClpYhKyCMsqgkgMeK8I+I37Hmn6Z4Ct9PvW8J2epafKF8MXR&#10;SSOaW6Fz58Yc5A3FF2E45JJyOlbPwf8AgxffF2w0DXtUvLU6R/a2s3t3pkIeGSBrrzkaNnBz5iO2&#10;1hwMhuua2nGLh7Rb9TCneMuR/I7X4m/ti6J4D+K/hvwfZ2VxruoeIrkWqzWzYtrNydo8yTBX7xUH&#10;BJGTxkAGL4GftPeF/i5491+CILpusafqUuhiM3O9dRMRJ81ABjB2nBPbjNYHxJ/Yrjl8PWum+D5E&#10;0yHRtKnj0t7iZpZLW9+1QXMUm5snaGiIPsxHQ1lWn7Lnib4aX2m33hqx029udJ1O3ugtzcKrXK/Z&#10;fLmO7HBZ8t+PSsDoPUL/APa38A6b4xt9Gm8Q6eklxpj6stx5y+QIVKjls9SCWHGNqsc13Hhjxhpf&#10;jXRo9Q0fULHVLGbOy4tZ1mjJHUblJGR6V82+Bvh9488KaNp+paPa6XHeWfgo+HIo7m+VP7N1P7UX&#10;cHI+YMPLGfWMetenfDWytfhX8DjpMNvZy63Zq/m2j3a7r++c5JkZBx5snU4xg85GaAPT49Qink2x&#10;yRyNjJCtkgVODkVxvwU0m7t/BseoalpFroOq6xi6u7C3wUtW2hQm4AZ4UH6k110kjBG2jLY+XPTN&#10;ADmfGa+ZPj74+1r9qT4iTfCvwDeLHolvgeLddtpFdbVCSDaoeR5p2nI6+uKi+PX7UviTxx4qX4T+&#10;A7OO38c37vBqt0ZFkh0a2GA8wPdirZAPIOOK7j4d+E/DP7HXw2s/C/h61+233BvZ1AMtzPtyZJe5&#10;Zj91OuD6ZNAHUWi+G/2Yvhtpui6VZeVaWaCK2tIMKzjKhpXJwAoLAs57sBySAfP9c1q78S3lrqmt&#10;+TDp+rXDWkNnd/J9pJQ4iZWCvGnTG7BYtlguQB1Fr8PJ4bLUfEzSfbdeaJbiOG5CzNbSANnco4LK&#10;NwVBgAr3PzDC8NSR61q95NBDcalb+MJ4ZLvT0iRo/Ilj2vNKwOVIK8YOV2lcE4NGzuD1VjnLHxF4&#10;m8D6V/wj58O31zrHg2UQ6ZqOjiG5X7O8YdYZbd5RKVVSIyFLEhA2e9eh+Hv2gPD+v+HYdS1TWtN8&#10;K6xCD51je3HkSdcAvDIEkIOAQMZGcAnrWr8KtOt5dbuGVo31TQ4V0XUZJ4913NsAeMmTOShDZBIy&#10;3U4roNe8P6b4t1+Kz1TR9L1G3htzMjXcCzMrlsYUMCAMDk/Suj2kJO8429Dn9nUjpB3XZmDD+0f4&#10;Lh0m4uLrxX4XDWoYssOqwSGUKM5RQ+TnsOueK+fPiB+1DoPhf9qnQI5vFtrZ6nodtLFqOhSedHDd&#10;3V3scILna6EoGUAEBRjG4dB6/wDGXwT4W+G2j/atP0HQ9Pmup1u7u4itIozb28A8ySTO3/ZUe+7F&#10;fnD8FPCPiL4+/tF3Hi7UtGkvvtQuNZjDwMsF+67lRYyeD84AxnjafSsZWv7ptG9vePRbn4XeMtPs&#10;/il4yuIc33jzVBoEF5p0q362ts9wJLqZ3gLBECxqvJGcN0wM+x/s9+AfCvgDxZda14T1TxFrmg2Z&#10;h0/VJZpSlhHcId8rRCUheWRfmY7cNw2cV47+zD+xF4o1M+KLzxFf+JfAniCG8jktjaSmLnDOZGUH&#10;5hllxzxtPrXtHwn/AGePEnjz47eD7i68RWOs+E/A+67u0LpHNdXjM7KzRRgAkHYdzDrkc1JR2PiX&#10;x7pvxQttUvPDq299dWevoWezuk1O7tpdoOxdjLHEreWwwZGGSfpXDa74Q+JGr+MbXxDeeC9Qjs9I&#10;26eup6pfQyXEdpLKHkmQRsPljKjKsh+UkjOK6b9ru1Xw74zudF0rwy3h+z+wJrUev6ZEY4zLHc+b&#10;KsoRQNwCuwJJJ3txzXofhrWl0Xw7pN1p+qaxr2l+KLK6toYrm6SdZLg7GhEZCjCked1JwAM9M0Ac&#10;7+zx+z+vjn+x/FGreIdeZLKOSC58NygR2cc/mP5m5SoZhuOQehxXl+o6zpPwT/b5+K019YWC+FZt&#10;Es7rUmNs3k2ikQZYogyWySemSTXtvwT8L6t4d+IljLo/iLRtW8IvHdxSRQRMbhZFky2+VmO7bKZB&#10;6818c/GjUj8TfE/xU1eNopIfHHjOz8MWEokb57a1YPKRz93akJJ6fMfWmu4WufW/wn1C9+Bnxt0P&#10;wfa6jca14E8a2E1/oLT/ADT6W8aiQw5OCYTGcrkZBwPpyf8AwUC8ODw7408N+K2j/wBFtbm3munU&#10;qr7I5NkgBI/55St1IHWup+IvwE8R+Kvit4dvNH1CPT4vD2jJZ6TcxXaKIlICzkoVZmJAQBhwB9TX&#10;l/xo8JeIvEGqa98Pb3xj/wAJx/Z+k/2rc+fbrFPp7u3lldyHBUqxbaRkbM969in79SNaLV0rv+u9&#10;rfM8fm5IypNOzenl/TGeNtWm1Hw3p7LdXLeJLG2/4R6NobNZA9m9xNCQzNxGy+UG3A52zqOd2al+&#10;COr6LpPxVkFnbX0NrfxNpllM08RgmMH3iqL84ztPzNkcYzWb8N76L4meF7VpYbPULm809Lu9Etu0&#10;kaYH2G9JQEbts1tBMQOc5PfNZPwzbxLL4os9X0e3t7zwrpM+Lc2ljCt15Zb5gqkllV+QTuzzmvKq&#10;0+SbgepTmpQUkfSGuaW2sWPlxzSW9xGweGZPvROOh/xHcHFc/wCCdXjdVs2jji8x2Vos7hYXanc9&#10;uFbB27SskfGChOCQorrFbcM/d4/Kua8ZWKC/8zDyfaY1FwsZzJaiNspdqvUmNpMNjqshHpWZodHH&#10;5zvI9xcTXU0rbnaQ9+hwOi/QVJBeTafdR3UDbZbd94DE7W9QcHkVn6FqMl3A0N0Ejv7fCzxq2QD2&#10;Yf7LDkexqxcXXlSRwxr5t1OSsEAYB5mAzhQTycc0ATfE34iHxn4chbTZ47eNnE9i7xtHPPII8oFV&#10;wHRg+eAMlR7kV4d8GviZb/E39qO0vPEHmXniS1W3mW1vLUW8umybHjlhiEjIAoDrLxuYrg8ngfVf&#10;gr4fR6HIb66/fX0y7eSSkShnK7VPCvtfDEcnGOlfL3/BTTwd4aslsdVt7UjXCrtfCzQLIE2kx3BI&#10;582OQBlb721WPQGuvBNe05JbSVjlxl1DnW61Ne4+NniPU7vxYviW48ReEn1JbR7WOS0aGHTFLyqs&#10;LStwgk2jMnHLNgcVbuvjJqHin9k3R7OHxRb6b4qu7mGGea7mMZjjM0gDNIgJVGWIhZDgMMc5Ne8/&#10;CzxJp/xX+Gumas62V7JfWsaXuIgV85BiSNgc/dk3DBzitoeBtHF7cXH9m2bS3UEdtIWiDBokJKJg&#10;8bQSTgDrXJtodW+pzf7OHiJvFHwX0O8kS6DNCUL3EhkaXDEbw55ZW6gntXWeI9Ok1PQbq3iupLKS&#10;SMhZ0OGi96tW9pHaRLHGixxxjaqqAqqPQAUXiq9pKrIZFKEFR/EMdKAPBPE+mWN/4q1GztL6TWL1&#10;vDdneLdxzCaOb7NcXEUhzuPzHzh0znbycgV8/ftdfBJvj/8AALXvDlusA1CeITWTyKG2SowYAem7&#10;BXPbdX0t8PVtJv2j4jb6fNp8MvhKXdDOzPJk33JYtlj35NYfxh8Ef8Ij4lZolAs7s74gO3qK+y4V&#10;zH2c/YfNevY+s4VzipgcVCpTdpQakvkeR/8ABJf9vjw346+BGj/DvxBdQ6P408CwR6I1hI+Zr6KB&#10;RGksY6tgJhsZwRnOCK+1tH1L+17GO48qSDzlzskxuX64JFfkX+3v4X034W/tIfCvxxHar4f0/wDt&#10;QnWtZsYNsgIdCu8rjORv5PJH5V+lnw++PuhjwbpMVq2razeTWSXKxWtu11IY2AKsXAVOQeOf5Vjx&#10;VldLD1Y4mj8NS7t2fVHveIeS4SlKjnOATVPE80nF6qEk/eSfrqk9Uj1AR+XIzbmO7AweQKJbhYYm&#10;kdlRVBYlmwFA65PtXL6zqms+Jx9l0O803TpoWU3b3MRmmt1IBC+WCBuIz1PHvVjQvAMdrbsuqX13&#10;rtxI7u73ZHlqHVVZFjUBQny5AbcRubnmvkz81HWnxT0TWLK6m0m+h10WLxxzLpjC7ZGdgoB2EjjO&#10;T3ABNfMv7buu+I9euLxJbK3s9LsTABBJbNLMylmxMs6p5aqehTzGI4JAzX1dY6ZZ6BY+RZ21tZWs&#10;eWCRRiONc9TgYHrXyL+1T8XLjxLPJYWaRXTa8/7g22ofbLdrZG2xvGq8LI53buvCiujCxbqq3c+B&#10;8UcdRw3C2NdaajzU5RjfrKSsku7b2R6JZW9hd/ALwX4gsby2kXwyI47swSIypHIipKjnPy7SysR1&#10;+UV32mfCvUtQt4ri41D+y5SisFt1WV4JA2chyMEFePu96o/s4fC600z4GW9nqOi/2bda3CG1SBpm&#10;d5mCCIMzE8ExonAxgADtXoPh3ULG6smt7CbzY9Oc2b8kmNkwpUk9xUV3eo35s+j4apuGU4aElZqn&#10;DTt7qLOqvJHpdw8ePMWNmX644r8/f+CHesWF94p+No1BpF8cXGvrPqaMw2PDul2FB14kabcf9pK/&#10;QknK/hX5z/sdWMfgj/gtF8XtH0y5jbTbqxmmljhOU3F4XCn3QuV+or7Phi1bKcyw2z9nGd/8E1p6&#10;O/3pHlcRfusxwOI/vuNv8UXr8rH3D8WbaK2W1vpJkjWRxa7G2qHZs7eTglj0AFeW/D110XUtW8P7&#10;UVNNlE9tsBC+TMWYDJ44beOD0xXufjLw7F4o8NXVnLuXcpaOQbd0TjlWUsCAQe+K+bdd8ZyX3i3T&#10;dT8PafNrF5D5ljqEcOURB1IMjYU7XHXnjpXw6s9j7DQ9Du7ZL21khkXdHKpRh6g8GvGPEVzZ6UbW&#10;31G8tbO9gWbRp4nYtPJEAZLeZEXLMVYLjaCfmr1XRRqeo6NcDWFt7OWVmCraTEmKPHGWOPm6nI4r&#10;5H/aA/ah0X4QfEibwv8ACPTW8ZfEPWLN7Mi2VryS0nJIWV5TksV3crkDGMkCvYyXI8XmddUcNHzb&#10;ekYrq29kkeXmmb4bL6Tq4iVn0XVvsl1bPXPFn7ePgL4Q+AoLrxbq39maqsflNpzAS3ssq/K/7lSX&#10;UbgeXC18s3X7UPxW+PN5NN8NfDfiWCwN/Lcx+IdQga3s7FZAyMyovycZfJy5HPTrXun7En/BNfR/&#10;CGmQ+I/FWkv4u8f3Du+p3F+3nw2E5UOYxv4ZwGA3c8ntX114R8DNp9xdahrVlBDZaXbjyLWRF2hz&#10;GSzhs4I2uY8EYypPpX1lTHZBk1T2eEpfWasftz0hdfyxW69XqfO08LnOaRVTE1PYU5fZj8dn3k9n&#10;6I+Yf2S/2JtI+CuvTeMPEGvHxp471ZAZtUuZBIsORysOecH+96egr6I7VqNpHgLxJ4Mmln8N6bar&#10;IyLNFHYIk8MjlQGUqv3gWB3L069q5S08Q2en+Jf+Ee8y7+0W9sJYJLnBa7iX5S24YBYcbsAcmvkM&#10;2znF5jXeJxc+aW3ZJdklokux9NluV4bA0vY4aNl17t9292zzb4w/s3aD+0B8QtUh8ReH45rW30WG&#10;K11Bosfv3lkJ2uMElBGmRnGGHYmsDwB4M0D4JfEZbHRdH0vTdQkhU3EK2yC4jgf920wKMx8vzQjc&#10;nAWTtjFe0+GfDdx8XvE2h30V1qOnabo0F/N51u223vmeeKKJZAR82FhlbjGAwORnnxn9pizstF+N&#10;3ga5bxZoWpR6v5+n6lbW7xxfZ7Hym8xjLuJ++SwHB3KvBrg+sVOT2ak+XtfQ2+p0Pae15Fzd7K/3&#10;7mPpvxq+KGqWE0f9myQqNJjuUvvsp2s9uhFw+CAD5snCAfwgEDmup+FXxg8T+KfEVw2vINH0yxVd&#10;RmDw8m3lgRIISeodpPNkIAJG1R3xXV6X+0T4bhgsbG81A/8ACQS26NLp8dtJ9oaTaNwCY7H3/Gr2&#10;m+Hbz4g6nb6nr9vJaWdnIJrDS2b7rjlZpcHDPkfKvQck5PTFHWUrLwNdeOr+51O8VtFtbiMwwWAj&#10;XdKvI3zowwSQeEI4HXnpVu9MuvBDJbzJLNZyN5UQWYrGRlsBHY/umwV+V22E/dKkgV6T2qO7tYr6&#10;2khmjjmikXa6OoZWHoQeKBGAbWPWI45tPuFkltGw6MSsiuEfCMM8HcwJDDH6Vma1q9j4fu2N9NHb&#10;3FwCtvA1yN0zAnaFAbk8D+H61JrHwys7BWvLefyFt4WRVk3/ALqPA/dqyOjbflHDFgOMYHFZcHhG&#10;30uya3ja6iM8bW5WBlgVlIJOGQrIw65DOScd6AKPiDx5/Yi7J7Oa2k3bLd72KWBZYy2QYkOZZsKI&#10;/wDVoRnPIBFSaRPq3iFZk3NCGKM0MuLVCVI3BYVfzThSpO9wOR8vrt6boNjoOmzfY45IfPRvOdAv&#10;mLyxCFvbdt+bONmOxqXT4UR+H2rMF3KXC9CcHHc88cfwe1AGb4c8EWJtTcLcfbfOjLMrAJGzMcrl&#10;Izg4OAcjPB5psmieRaxyK89rNp4c28tsHG5fLjPLcqy/M/UgdeCQTWhGHuYfLtWjaM8lZHx5PK5O&#10;MELt4PbkCo9U0pNe0+eJmtxp7/LcHIZZo/LjOC2OOAcj0PvQBreHNbdtIimujdSecinDRMo+ZVyS&#10;WGABnPLeo68VJpnh238I+E5LGGWaS2iZ2QYMjRq7lto2gkgZIHHSuXk8TWtlpcbwWl19hhKJ5kcI&#10;8ib7gAHGTlQyjHsOlUfEesaL4W8eaVI1xJa296r6bKoQLDuGHGfkxwQeT60AdM9usM8btM0m4kcA&#10;8/6xj/BgEMW7jgL3ODcl00Wt00iQxbZMMuPl7Hvty33mPTquD1qnNBZJp8bLEvlB2bzmB5+/uwfv&#10;fe3nGTjdxRdvDcqWkhjWPcRDmNsyybH5I4yPvcEkHNAE1xbrFOxkhEj7SW3Z+dRnqMbudo52nP0r&#10;H8V6R5Lx3bxSCwkD6ddbFDmOGZsM4H95GSB+QCNp9TW1LfXNvM0e1Y2JwcKSu45wMcZyNvbHGO1V&#10;71prq1lt7pVMB8wMpjyGj3ODxk9D5XbjP1wAbnhDUZNR0SPzt32q3LW8+7G7eh2knHAzjP41a1O/&#10;i0yzkmmuLe1jiG5pJjtRB3JzjHHvXB6Tqd/H4l0m0t763s/tyFLoSqZ5Lh7bYpC8gJuiaM5Pfmut&#10;1jwFo/iPVre+1CxgvLi1UrEZssignPCE7c++M0AZD/GCy1dFXw7a3XiWVwSr2Yxarg7fmnbCdc8K&#10;WPB46Z1PEOgXPjHw6trNcyaW1wpFykDLLuVlIKbmHTnqADxTfBfhuXwq2qW6i3TTpLxp7KOJNghV&#10;1UupA/6abzn0atzPbP59qAK2jaVHoWkWtjCZDDZxLDHvbc21QAMnueOtO1G9Sxt9zo8m44CIAzN6&#10;4HfA545wDSXOrWtnexW81xBFcXAZo43kAZwvLEDqcDrXm/xR+J2oat4b1Kbw1DLJp+mq32jUo0Mu&#10;W+6Uhi/5asM9fugj2NAHWa18TdJ8JafHNfGa0jl3eXH5WZXYfwrGuWLHqABzya4mb4pap8Vk1C30&#10;CWO0+wqplsre4ibVmBcL8x3GODIzwSX9dpyByngbwnfeKPDGtf8ACU6e+inWIfJV5NR3ak6E4JJA&#10;2x5zghAOOvFdroHjT4cfsz/DybUNc1PRfCfh1ZHS3gtnWS5vDhhk7ckOrKeDnP41th8PVr1FSoxc&#10;pPZJXb+RlWrU6MHUqtRS3bHeHv2fbfQ/G66/faxeNDZSNcW9oHEUaMcZeZh80rYBzuO3HavRLa7V&#10;ukE1vDIwMMrx7I7vK7sxHo4x3FfKevf8FdbPxNqDSfC34Q+JfHlrZzD7Rd3EDtFCQpUFQqthiMk5&#10;9TXTeFP+CvPgn4qeJNP0Xxbour/D3VYpDHGmqW+I3ZsLjzMZTB+g9elfV1OAc9hT9rKg9FdpOLkl&#10;5xTcl9x85T4yyidT2aq+jaai/SVrfie5XPhOS++JltrUvkmKwsJLWDGfMDyupcnsAAigdzk1vGuR&#10;+GWqTeI9X8S6l5jSWMuoC3suQ0bQxxRjehHUM5c5q18ZPHX/AArH4T+JPESxrI2h6bcXqozYDmOM&#10;sBn3IAr5ahhalWtGhFe9JpfNux9FWxEKdKVdv3Ur/JHz/wDts/t+eHvhpHq/w+0PT9Q8V+OL6BrX&#10;7BZQs4ty6H7xUElgOdqjP0rgP2W/iB4i0b4SbviFcXJ8QPqMyfZmRWmt4gF2oVXkAYbryM47Vu/8&#10;Envg/wD2r4T1r4ta9HDd+IvG1/LLFKyZMEQY52+xbP4DFfRniX4F+D5LeW8vdL8yG1Mt0Y/Ocxgs&#10;CZMLnHzHk46mvuuLJ5dllOWRYGknOLXtKj1bklqo9op/efI8ORxuPms2xVRqMk+SC2Sb3fdtfceK&#10;p8YdNe08xo7iPdgqHQhSpcJuJHrknB54NdR8JvjfY+FL6+Xy7q803UJPOXyYyZ4ZAo3fujhipG05&#10;ArlfDnw00k2rXH2eYR3EhljhaVikSHdsXGccK3fpXRaZoFnose23gjTknOMtz159K/PT7Q9o1iW0&#10;8ffD+5ks5/Mtr+1YxSofbIP4EfpXB/DTwlc6xpWof2Z4k1jTJY5Ru8vbNbguFfdGsgYYOeoyOtXf&#10;gBMf7E8T2m7bBa6ixQgfd8yCKRv/AB5ycCtH4GRLY6RdWe+SSSxEELs42knyVOfyNAHReH9M1jTb&#10;q6/tDU4NRtWA8jNsIpE453FTggn0Ari9d+JnirRfiRo2k3Hh1rhbizurx1068jk+1iMou0CUIVIM&#10;iH72Dk8nBr0wcVyOkZ1H44a47Qtt03SLOCKTf8pMslw8i49cJEfpigCaL4r28U7x6hpPiHSjGFy8&#10;+nSPFliBjzIt6cEjPOB610VrqEN7ZLcRSAwMNwcjaMfjU3eob+wg1Wzkt7qGK4t5l2PHKgdXHoQe&#10;D+NAEiusoG1lbgHj0/z3pxOB/niuUm+CnhwySSW1nNpsksYiLWF1La7VGMALGwUdB2rGtdH1DSfF&#10;TQaDrGtakySAXQv5kltLZcEbAdoffyDjcenNADfEUes+MPjJarY7baz8MBy0jfMskssZwrjIOMcc&#10;cgiu08MeIl8R2MjGGW3uLaRre4hkUqUcY6Z6qQQQR1BFeX+ALXxFp/xu8YW8euWmpyQwQTSpNGYV&#10;VnztQKM4wqj5s/xYxXVRa3cW/wAQ4Zby3GkstsyXbG5VobleseBnO4E8EjpuHpQBNrl/dWvijXHj&#10;8xbiLT4/sqooeQx5YyOi5+Zhk4GOSB1zTtb8D2mo+G5bhtRuysiPdPcBhmbKAZ4B/hAAwOlQfETW&#10;X1F9Pk0FY77VLF5Lhdq7ljTy3DA4P8TbQB3I9qoW/iyPw/4BtdN+xzW4jBtFF6uBKFBxkdSW64Gc&#10;UAee+KvF09j8R9D1lbW+/wCEd0+zniNtPG0UUVxmNo5d7ArzhlAO0hhggZr1iLU2vn0+6LeWkkaM&#10;0MhUFWO046/e56bv4ehrm/Dn2q+0mTR7izmvo5rd1uIpdyRQIzNgB2bPCl1yADx16Cs3wn4kuvBG&#10;sTaTrkOoNBGGlstSMzTZhH3kkYHqoLYBzwuT0oA7/wC3yXF/b5mbzVUEI7IM5Cns+Tjp369ak0wP&#10;etG1vHuWNQu9irA52Hja3oG5POWHYnNC3uYtbWFluWhjZUaMCfGUKo3TJ7nqAOuBXQeHrv7TGzSO&#10;VkdcrGX3EDC5PU+3I9aAIV8NPc3zSTyLtX5Y/LyCwOCdwzjJIP0zWrDbrAm1R68nqcnJ/Wn5zUOo&#10;X0emafNcSnbHAhdj0wAKAMDxbrezVUhWOOf7FsdE3gNLeOcW0eD94LiSZscgQA9Ouz4f0aPw9o1r&#10;ZRtJIttGE3O25nPck9yeSfrXOeCrZ9T1ZpZS2+0Z7i5XzDIhu5lXgZHHlQgICP8Ano4rX+Il1NY+&#10;AtZktmC3S2UogJUtiUoQnA5PzEUAN+H3iabxl4RtNUntmszeBpI4mzuEW9vLJ9ygVu459K2qp+G9&#10;NGj+HbG0VVRbWBIgqrtVdqgYA7dKuUAFFFFAA33T9OlcjpXhC51HwDNDeQrb6lcXM16qTMJBFIZW&#10;ZAT6bdqnHbNaXxL8VN4K8DajqUe03EMYS3Vhw87sI4l/GRlH41uDg/4UAcT8E9ejuNJn0lY7hF0t&#10;gLcS/MwiPWPd3aJ98bdCNqk/eFdtnNee+MbT/hAPGY1mFJWt7xjI0aAsTLhRIgAHyrJGgcnI+eBf&#10;7xrvI9RhntIbiOQSQ3Gzy3UFg27GDx2ORQA65toryPbNHHKo6K6givM9K+F/h/xX4p8Wap/ZHzQz&#10;x6bD9nU25ZYEDttIIBzLK4J6HaPSvUB/+usPRvDf/CLeGbq3ifzZJJp7p2AIy0rtI3fPVj3oA5fS&#10;PDYtrW402xur7T42+7dSSCaS1ckn7zMUPKr8uD97pg8MfQNe0W1tUh1zT9ag2KVe5iZZ5Y9o5DRs&#10;FZiQD90kg8CuieXybzzoZU3tFtG4jOSGIOOp5x1PapIdOmluZjHGF3RExlsYPTCk44wNvr39KAKX&#10;hqXUpr949Q0CSG3nWMi4hvRNGDtIPyOEZMcdjz9K5/xV8TtL8D+O7TS7ny4EcTXFxPd20kaQQx7f&#10;nSQqUYbiPunjHOK9C05obJRCbhXm7gsu5T8uRxjplf8AvoetczI3/CQfF2fy41P9k2CJ5rR7gTI5&#10;ZlDfRV4/nQAeFviLY+IIPN03U7XUd4ztgcyopI3nOCdv3uhIxjHODWpJqNxfaLDLJFJ9oUltsUbq&#10;MEYzg+m71PQkdMVh3/wr0vV9KdbzRtPuGkAWWRrZPOckLk7woPUtk47npVXQvhZY/C+D7RpjXFva&#10;xxqiw3F4WhCDA+6+cEAyEYx70AbV4kcQKxxtibeS+1lWMHsx28cnOCDnHtVeyt4Na8R6hZRxn7dp&#10;caJLdFQufOLOVVsYPTcR2LVma34K8V6hcSNp99o8dlcI2+Ka2PzbiM/OrZxhm6YOea5zwO/iKWz1&#10;XVb3QbOaS61OXAsbgNuWL9wCM4J5jY9T1FAHokvh67acblhmVPlJDhfOAB+/8vHdeM/60nHArnPC&#10;Umn+CfiK2l6dDHCuoDE0MYKrC0a8E5AAJUDCgc8nJxW3L4oTQWhupo5YYWOyQCJmZOHIBIHOWA5w&#10;cYPrmuJ8e65ofibxv4f1rStY0/zo51UCQbWDLnnaQG5jMqjjqVoA9a1C+axhVljEjM2NuSP5A/0F&#10;cD438caf4guzorppaySanbWLi6UzLc4UXDoCuAjBQcFyBkHjOAfQJ4vt1quG4b5gSv8ATtXlPgW0&#10;Pibx3a3H2i8tVhN5cRxC4Efnr5qxgSKTvdSE3A9Mg8noQD0a/tNH8S2a291Fa3UM0eFEqhwykDoe&#10;/UdDVC5+E2kSxwrb/bNPEDBl+y3LxgEdB16e3tU+oaK42Rlrry1Aw0LH5ACDjHQ/d9OhqIXi2Mn7&#10;qSd/s+3diQsHGxQMhieoJOfYE5oAv6jol0bKGOxvfJliHLzJ5nnjGAHP3vxBB965HW7Dxlouk3Fx&#10;HbaLqlxG2IoknltVYZ+T724ZzjPI4GK6zR/EqXQCPuaTI+YLtBzt9/VxVi78QW9jb+dIWWLlmkIA&#10;VQMZJJPT39qNXohxi27I8m+Hnj++1XxDqt9eaPrmnyanqgtwdq3KxLHH5XIjkZkAZJeWXH1rrW+K&#10;Wl6PqEckl1dGOZWdj5E0y4QtvGUDYYc8EAtgYzXmOiftgfBvwx4c1KG18baDNpdjK8ssbSBWLyPJ&#10;KwKbfm+Z8DAP3eatfsy/FPwv8X/D19qOgahY6tp8nmM0ZIaRHUvuYoRkblZR0/8Ar9lTLsVTjzzp&#10;yS72dj2a/DmaUaTr1cPOME0ruLS121sey+GPiBo/jESHTdQtrsR43GKVXAB5HIOOR2JyO4Fa7RrM&#10;nK7vwzXB6xpGg3t3MbyDR5ppJSWkmaPzFyD1ONwPT8652D4h+F0uIPB2l+LLC1uoWUQ2thqKS3QB&#10;csAMhiRhWPP9/nHBrCNCo/hTfyZwU8BiZpyhTk0t7Jv9D1G40lUYtHwu7cy5CjqP06/kK4j4X/E6&#10;wbTrpLqSddUutTuIxa/62Q7JPJGMcbcID2HXvmvIv2n/AIwaz8C/C1tNp+t6pq15Jfi2kQHayBgx&#10;w5wQWOAAAB0Nafw58U2Wn+INDsbTTLGeddGXUoLqCUlbuRm5lOQCXYbicnqxrLyOR6bn0grbv5Y9&#10;/T8K5/xdaSNruk3FtsN0rSxAE43KV3dcHA3InOD1HrWF8XPjTpvwY8A6hrsljcS+X8xRItqzTkhF&#10;DMfUkDJzXxd+0z+3j8QL3xla+EfC9jZwePr+a3+yfYZftcVlbt8zo+RgPuEZLEEBQa9DLctrY2us&#10;PR3fXt5s9/hvhzF51jY4LCpXd22/hilu5PokfcHgrRotO8b61cR/I19HB5hyv71k8xQx7g7dp/Ku&#10;T/a4+Jvhrwd8MNQh8QX1lDpqRmbUIpZkUvDgkRjcfvSOFRR1JyegNfJ+g+HP2uL/AEaPSpte8L6N&#10;DCpZbwMJpj8u3HOQMADoBzzV3wL/AME128UeK08QfFnxXqHjrUojujty5S3B4zu7nO0ZAAzivrMH&#10;wi6dRVMTVVk9o6t2/wAz9BwHAWBy+vHFZnj4NQafLSvKTtro7JL16F//AIJR6Jfad+zteXEwkh0n&#10;UdUmn0uF33PHCTjnHqa+zPAunQz6Y0kkKM3mHaSPYVyPhLwlFa2dvp2l2cFpZ2qiOOKGMJFCo7AD&#10;gY9q67TtKvNGjMMbM7KCV4wjAFtuevOPp2rbivMoyi4werd9zwOOM+jmGNq4qmuXnldLql0v59za&#10;udJt7vbvhj+VsqQApHIPX3IH1wK8x+LWgw2XjGCaRmS3miCB5bpRFC8oezykP3i3+kAlhxwB3rvE&#10;8Ttb7TM0Hl4Ys+7aRjPbPQBWJP0rjvi9IbnWtPubWO1kkayuo4GNq00izIBMgDA7VG6MH5upxX56&#10;23qz8+fc3dMm1Txn4TguJIdFvLXULeOaNCJIztZQ2CfmwQSeQK59tIsLT4VxX8jfZLrRQ1vJIyBv&#10;JG/aySqPvgZz7kAjBxVzSvF9zazw6PYx29lFcXt6tpcSKXiWATsYFUDq3lOnDEdDyeak1HQyNL1P&#10;wvHDcSXl7C9+bqYAx3jeYvmDj7pywGOwNAFHw/41h1tbjw/qF00aXLeRbTqMyWsnJUFuQR8pKMeT&#10;tIPzDnodNE0+v266o1vDqdjFJ5rqmIr23PAOT0wdpZT0PsRXNeMPBkfiY299ZW0UcWrwvFLDIoVx&#10;J1KK/wDAzFT8w+6yBue54W8W2/xGRtLF4H8RaIHaJpodhlUfKySA/wAXO1tpxyGHBFAGppnw50e0&#10;164sV8yymmYX1pLZu0LSRgjIyvDbTgH2I9an1yXxJ4Cg+0JqFtrlrliYbyEwzMT91UkjXH4sp9yO&#10;azvDPimy0WzhhWNvOmlWKxt5H3SW5cFZFUnnYpQkjnAX6Va8J6/daN4ae11S8vJJri2FxbXzwmQB&#10;WjB5ZR1VsnkDigDm/iB8Zhp/iv4Q3qyaxDp1hd313dlJkja52xuzB49y/KrZBBx09eK4vxF4x1G0&#10;/Zuj+OUeveJpvEkuvx3awQ3DrYLaC9RPs0kZOxVKt/vE+2ad8P8A4feLviP8VvDM3iy6094fBlpd&#10;W0kiXDNNqhnGA7RlV2/KB0zjNcWP2cvHkl/dfDuDSms/CE2pJJcaklyUgubRJ1lBMecGQbQAQAcD&#10;k0AeiftV/tM+KdR+N2nzaXdXmh6L4Hgs77WrBW3/AGsTyIHUsjEEKjA44PPTmuottA8QfFn49Xnw&#10;vh8VanoOi+APDkVzayaW5gk1GSZV8tpTz9xWUYHUgnvXmvin9mD/AITex8b6t4u/4SC117xBezDT&#10;1s7wJZlIxstRKuCDnCjk9604NY8Vfs/+ObLxRZ6THdal4h8JWOk6pbQXiLcWt9DGv7xUwR5ZYKDn&#10;ryc8igDe8WePvFPwc+IfwttfitrmiWqw6fqFvJNM0rRXLqyrG8roRhmXHzHaASc1y138V9Y8YfCj&#10;X9a8J+JNcjtG8d6fYabEt7xHDMF3x7ieRu3Drj0OMV1fw88P+MpPG/gPUvGMVj4iXQbC/wDts94D&#10;ODJcsrLGFIO7b0BHQCszVfgTqGu+H/EU2oWFvpL6r4/stQjhtrjyrc2Eb48zZ90EKueRnmgC/wDA&#10;b9p3xhpv7b/jnwz4g1261Pw3YR30NmlzgKksKiUBNuAW2K3Hpk1xnhn9rP4g6x+zl8X9U1i4j1gX&#10;EkcOkW848wwwTBmlxH1KJAdxz05zxXM+Ovg/4i8Sad4y1rQtLuLUXXjBb62ulkj+0LZvE8UqsqY2&#10;ja+4464HHSur8Q65qPgS48Saf4XsU1qO61HT76y+0RRta6naRQxKyszEEK+xgQBzgA8HBAPYfgv4&#10;F8TeIp79vCfxC0rxX4R1rTzNDr11Db3d9Y3xk3MrIqrldpxtblcngcVznwm8SePPEkHxN1S78Wab&#10;eWvw5vrzTRA2gW8bXjxQbg+4fd+c9O4HvWb8A7iHRf2s7zxlofhW+8NeGb+wKalDc3UCM0zsTvjg&#10;i6qo68E4JNdh8GvAuq+HPhr8emvrQ2cfirX7+60h5XRV1COWEbHjJOCG7UAc0n7Ws998D/greWer&#10;eGbjxR4q16wstet4o7d5hDLNsfdEOY8gjnAxkVr/AB9/aF1Kw/bN0HT4bOwuPCHhe5trDWJZbATy&#10;wT3akoIyVyDt2/cyefY1ykf7JNzbfs//AAJm0vwhaw+KNN16wu9avLOCIXUcSSl3d5BndgAHqeQK&#10;zfFP7LHxE8SfB3xx44uL7UbHVNQ1+bxDbeHzYRy3cnlTYtwZAdwKpwFGRge9AHsOk+J7f9pn43fF&#10;jw3rFvPHpfgm1sl0t0WSzuoTNG7S5OFfazQxnDDjbxXzh8fYEsv2uPAsEMy3EI8GXcwYbTln065Z&#10;uR1O715r0TwB4zb4f/tB/FbVPEnh3x95PjKx09bOew0qefa32aQS7gmFyvmDGc4OehzXJ/FD4Ito&#10;v7THgjUNS8Yab5a6A6TW115qXFlpotJImlcNna4V/u/3vYUAcv8As8HXr/8AZP8AB+n+HFks9Nfx&#10;O58RTEiNbuCRlTZub2VRtGCffJr6A8K/skyftL/Be3v/ABHDp/hfxFDembQ9W0dGjvIrdTwJ8gbi&#10;TuyORjGDXz/oFvpfwp8A+CvBWv6hc2ni6z1S3vrdLINJZ6latdZWPzF+V2Dbzxlcbe9fX37FvxS8&#10;S/EH4ESXV9psL3djqtzp9tGVNqv2eNiEc7s57ZI65oA8z8WfCF/BfxajbWbqRmihFraGZALVI3yZ&#10;LuNmJWNeB5oCgqzLjapyOG+MPwR8H/Hb4rPpGpeM9N1jWvDrS6fFokmpfZ7meVgJm8mQjn723LZA&#10;KkcYr678U/BCx+K+ig+LI47nUtpaBoWJj05+zRK3BPqWB3DIIwcV4H4g/ZZ1W7+M9jJqF3JAtlbz&#10;S222eBLMOUeMzqT++UBGz5RLKpGAQMYAPmv4HaPonhzUfHXgHw3b+MdP8WeK/D97aRi+nt0j82Dd&#10;MkabV3Hf5ez73Ic4zwa+ovhlaeKPCP7Pdn40k0bR7PxLrulW9tdJqE032h4Y0KDsQoKqGKqoyCTn&#10;JBrzOb4KR/s3eH/Dtp4c1nw7448TPqz6hLfTOkVxZxIhkVvMJO6IeSdyE8jpjrXq3gf9p3w7r/jG&#10;z+F/iK41jw9rGno13bX0cqLDf23MqIrFTmNosDGAcJ60AeM/sefHXXvh18GfHHh/RrzUruTw3rDQ&#10;WTNY+Vp+nwSzMxmeSUZi3fOQHBxySOpr1KPV7y4v/DevXy3W7xBaLcTrZloWAmzudkJwQLhUGeAB&#10;dA9CK4r4DeDpfDH/AAUT+Ktpo4vJLi3tXurSefUxJBBK8alS6KR5gG7AT+AZB5FW/iV8TPD2sa74&#10;H8Xa7Da+IPFlxat4V1NNEmIW8nnYK6xJ/F5C7nyeA/l9xkAC6rosng7xreWDQTWtnfM17ZrKMFAz&#10;EunGRw2TgE4B7VLXQ654cHjTwvcR+dD/AGlp4E1pqEl2Sk+OEbDcLvAIdQBtbIPSvE5PjLe3GtSs&#10;BaWNrp92bK5trlWE08iIrThW6Ax7gMd8GgD0uivGdL/aD1vUo5mhtLG6WaOEW+xXXypZZgiI+Rz8&#10;m5iR6Co7b9qK61EPDa2tpNdXOrLZ2YDHaYC2PMbFAHtVFeQ6H+0jdanHdSNYQrHDf3EaEsVzbxRK&#10;wfnuxYY7EVv6f8QvEuoa9dWaabpAjsrWO5lme5dVTepYKfl68ZPoDQB39NmgjuYWjkVZI3G1lYZB&#10;Fcz8LfGmpeOdJnvL7T4bKDzSls8chYXKD+MZAO09vWuopp2dxNX0Zys/hUeF9Zi1K3jmu7e3QoYi&#10;5aS3U8kxg/eA67euBxk4BPEfxFiCRWelrcXmoX0Je2MagJn3ZiBkHqOo9K6rOKxdT8OSWt619p6x&#10;GfO6SCX/AFcnYkf3W9xXXzxrLlnpLo+/qYcrp6x+Ht29C14Ym1CbRIW1SGGG8xiRY33L9c+/pWgD&#10;n3rlPFHi+6uNG/4lMMnnMWinJQ+ZZNt4ynU5PGRx3rR8CWmo2ujL/aVxLNNMFcLKBvi4GQSPeuad&#10;OUZcstzaMlJXibVFQ22pW95LJHDPDLJEcOqOCU+o7VNUFBRRRQBR8SxNLolwoRplwDIgODIgPzAe&#10;+3P519QaP4mtStjr+kp4n1LQ1tES2gsBHNaumAo2oG3kjocgEYOelfM2pahHp1vuk3NuIRFUbmkY&#10;4AVR3JOMAda9m/Zl8BT+DbDydak+zzX12bmGzOsPG9ip5CeSrAZJ5I560Ae2f25L/wBA++/74X/4&#10;qitHFFAHMfErxXcaHYW9jp7L/bGtSG1siULLG2CWkbCsAEGTyMZwK3NH05dLsY4vlMnLSOqBfNdu&#10;WYgcZJyT9a5bQfFseu+LvESWbw315ptwtkIfMZVgKxo7FiQQpPmj7oOQB6HHSeHdaGv6VDdbGj8z&#10;IKnnkHBwe4yOD3oA0KCM0UUAZnjDy4/CuoGSEzxiB90YbaXGOgPatCCPyYlUEnaAMk5JrP8AGMzQ&#10;+GbwxxySs0ZUBIjKRnjO0csBnJAycA4BPFS6BqdvqlgrW8jyLH8jB0aN1I7MrAMp9iBQBeIzWZOY&#10;tP8AEcXlwt5uoIRKynoEHDEdO4XPXlewrTrN1GKa01eO6jWS4jlEdu8YI/cjLZkX8Sueei56jBAP&#10;Hv2jPippel/EvQtAiurebWJpLTfafekSJryH5iPwryb4O3Unj39rWHW/7Xs75bq4e6jkFvA0BgCM&#10;4+ZoEkWR1KtHtY4VWLEnk+zfFvwLpfj74zaObiSa3uNPltRm3cRySvveVQ2OSmE79+K6VfDfgnwT&#10;f2mn2cemQ6lp9qba0sY3Vpgm0DCxk5YhcD1x7UAd+oWSPsysPqCK8/8Aif8ACLw38WtMbwj4p03+&#10;1NIuibq2DSlWhdTyFZcMuM5Bz3x7V2PhayfTdAtYH6xoBnn9c1DdW9xaakbiC0t7lpDgvJN5ZjX0&#10;HynjNAHzFqf/AATY1zwZYx2/gH4qeItPs1BU6drkUeo2ZGWO0LtC7cnoVbqeTXiPxB+CviT4NR6h&#10;e+K9H8LeGPF9jbtf+F/EXhuf7C2p3MLoXSWMZjYBHzgxpwCMnt9XftHftE32l+HLyx8GzTwaxb3M&#10;K/2lJZGbTWThpFEoB3EA7cICwZgMVwPx4+K3iLxBc6f4R8ReG2EXjq3lg0S5dVtUS8iUSLFn53US&#10;sFQlsEg/dHOADF+A37adrq+u6P4b+LlvpN1rFjeyPo/iCHElldyJlGdG6BhkgkYxnGB2970N0+FP&#10;xiuoVkjXw346YXtq24bLbUsYlRf9mZAjgdN6yH+Pj5J/a5+C+sfDZbjWvFOg2+sfD3xS0c93DaRK&#10;l14PupEQM0bL8pG4cnhWI5wTmu7/AGdPF+reKvh/4r+F/ibWFbWfA6RaxoOtuwCX9iDvhnV84KDC&#10;jIP3Wxng1rTkr2ls9DKtFtXjutj7KUZ/xpxFeY/AT9pvwz8Z/htb6zBq+mpNGjreR+eB5bx8SEZx&#10;lcjO4cc9ax9T/bU0DQfiDfaXqFleafotrD5kOvXLpFY6g3GUgZ8CQjOCVJAxUTi4PlluXTmpRUke&#10;g+NfBUmv6fdw2ckEX29CkyS7ghPaRSuCrjjkdQBnoMcV4k8QeNfhl8PJprXQtN8Va9a7Y47a2Xyp&#10;9QbcFExyx2rk5ZjyME47U3TfjN4w17x9cWtpoeinw/dQg6fP9skkvASoxJMIUkiSMtvwS4yFHPUV&#10;8++HNF+IbfGfV/EFx8UVvPEXhmGWSfSWsV+zxWZJLqVDNJghV2t5Z5AODzUlH194W8RXmtfD+31K&#10;+Fvpt7NbGSVT80Vq/OQTnkKe/Gcds8eI/tG/tbN8KZofBfhW6h8UeO/ESldPQyp5dgWC5knYEALh&#10;i6jjhSM9K87+Mvx08Z6P8O4V1XQtTs/FniS4/s3TPD8lzFNNegJjz/KQ7UVm5OANvqe3q/7If7IV&#10;l8K/Cia54qsbPVPHmsATaneSIJPJOTsijBGFCrtU4AyVzQBw/wABP2bIfCGnQww6dNqPiu8le71X&#10;xBKxe6MsiE7kmI8uFd2F+XzX2nO3PI9t+FXw1bwZ4hvo9SlW/uji5t5WDMsRcsHCliWYgBMu5LEs&#10;eQuFX0VQNvHSlxigDz26+FN9bfFNtY0nxFqWn6feRt9t0+38lo/OLh/N2ujffw6tjDZfII5rf1Dw&#10;loWh2F1Mtna6f50gmea3iEcnmdAwIH3uffOcc5qTxd4fS5tJL23aW1vrUeYk0JwzY52t2IPQg+tJ&#10;qbN4msNNktZp7S4mUXMMyReYseV75+Xo2BmgDhfCHxKt9U+KsmnrNCt5cWsdjreCY5bW9WLzYlUY&#10;/ijd8nJGVAzmvQNJ8Of2PfzXk+oXl8xhEQNyUxEoJJxtVeuepz0FU7PwRa+HrzVNYhsbK81u9VGk&#10;n8sRyXZij2puPIBzuwQOA2McVz998S7H4oW1noeh6gpv9QbGpRRZ+0aXAA/meYMAxsWQxrvAyScA&#10;4NAHl/x+8L+KvHuheLPFHh+6t7ifUNPj0jRLCZgqxoJw8kxVwVlDqpIXB3KMANmvSPgzfeEfD/hn&#10;RtPjm0yLVrS0it5Abb7IxlEa7ysZAEe4knaAMZrkPj98KbT4l+HJ9Nt7XVLVtN1OG6h+xN5SxJZx&#10;4UjJAYfPjaGXIzg5HPoPw5+Jfh/41eE7WSGSzvY5l3xOh82GbacFo3I5IIwy4DIeCOhIBn/EbTbe&#10;DxOt9CyN/aUG2XYVy7RnGRhcsdrAHLYAVcDqa8P03xBpfwl07xB8SNH0+1t9at7u2tJIb95Qq2Us&#10;4idQqHJkDI213GBnoe/oWtCG/wDjNqc2mQ/Z9K0y1NmzJuVZrgspfYvQ7QMFh1PHY15xpml2/wAI&#10;NG1a0ls7zx5bakjXX9k3cZW4uhJOJo0TAO4oQ+AASdooA9L/AGvtY1TVI/D+j2N9bw6VqEjLrsKN&#10;/pC20qNGkgAVjtDnJ47VzXhz4ELN8Mr3RfAeoLHq2m6TbWOjXWpahNNBaRvlLl1AZvLlKmZAVjBX&#10;K9iau/F7R9Q1j4sTX0Osavpt4tvaTadp9ppks39oWflOXtZFUHkTruLOBsDgd66j4C/s+WvgzT9T&#10;uoZ2gbWdauNRuI4ZQQI5EwYFZTwN6oxB7qR3oA8P0/4Va98J/ila6lBrzaN4X8HWf9rXVtZu1/Dq&#10;Pl/u5oQRFCThNoGQ2SoJy2SaWv8A7PWm/FvwR4a8ReC9H1S10TSNQ1Pz9O0+0tZna4uI1LTCG4Uj&#10;5JgIShyQkeRgjNaP7dl7qX7Od9Z69e6lJP4bvL5YtNsbKPy5rFFVC8W7OGV9rEk55NJpX7Zmp+Df&#10;CFrdeH7WG4s7jT7fxBd232dFmike9u/t8Zx91t3kxrkcbsjjJoAt/GLwz4s/Z+0y9+IUCyafeaZ4&#10;Ht9Pvp4A01vayy3aLLJDE7FRJHGisEHyljzkdcPwT+zz4f8AEPjSzRLHxtpmj62i6nfeKNRjd77X&#10;zLbHMYkVNkMIViW3d+g7167pPhjx18Y77VfDvibxNayaHqGhLLe2UOmxo0Elz5oSLzMZOxRG2Qc5&#10;rx74i/Brxr4R+GunTePNa1qS30O4j0K0tdMuSBqkbIyRFFXozYQDcCdxOeBXpYW06Psk7Xevmunr&#10;Zr8TzcVJwrKo1fTTsn/wxh/B54fh/wDEzUI9Shj1SwsZDrkUMsH/AB9RS5sr1VHzcJcQq+QcEMWx&#10;83GfrXhbR7fxxrGuS22s+DfDdzcI1rJZWlxM0OCQ/lNmNFy3AyrYHSuu+NvgfVfAXiHSta8Raguq&#10;X9lb2r6lEkQjxZXka2k+MYGI57eKQnPHmk8ZrN8X6SviDwV/aWo3FvdHwTMyXNjeX8ljG+5tyNAo&#10;yJCOenJIIGelZ4yKbU1/TRvhJe64/O3kz6V+CXhzR/iL4Dsr7SdR8SJpsUQgjGoQLHcSspBMhZl5&#10;yMjgY5Nd7JZ6F8KfDd1dMv2ezjeSWRpGeaRmkfcygnLHLHhRxwABgCvEP2cPibN4X8P+IP7O8H+L&#10;NRtdPtluVuY76S9t74qgOy3M6o2cHoB2+mem+KFjoPxk1DTLx9Z1uzuW0WTztDAeMhJ1Vo2nUDNv&#10;IrKCrMVY7WAzg1wnWcJD4q1a0+K+pWdxoerafayMJvD01zNFJFqqSZLWW9RhHBVmjV2JBJU9ePXv&#10;gf4l03Vkkt2/eX255YpJ9vnSIGOQVAGwxltmD83y8815N8MvgLB4N8IWemaldS6n/Z4b7Kpd9tmW&#10;6shJLF8/xnk1btJL7w9qjLcSRSTxzC4kWOQpJdxqRi7IUfMwbAlAwCMN60AevfHD4vN8MNHtIdPt&#10;RqfiLWneDTLEvsWV1Qszu38MaLyx7DA6kV5b+zf8G2u/izrnibxRetr3iDyUVnfEtrCZFzmPgBMq&#10;20KBnYBuOTWH8Xfiy2q/tE6Dsj1CzY+Gb6C0NuyG680XVu8zRruPDQQuVP3mCtwMV7T+zv4it/Gf&#10;gq+1aE7pLzVboTErtO5ZCuORngAV1Sk6UEo6XWr7+Ryxiqk25a2ei9OpxXgT4i6j8GPi7ceC9Y0G&#10;PSvCdzKsXh/UluEZZxjOHQLuBywTczHIRc8kk+5s+BXJfGb4e2/xE8ISwtAZ7qxYXdoqgEtKnzKv&#10;JA+bGOfWsL4dx2/xy8IafrF+/iSxkgM1lc2E032ZTLFIYpN8cZI+8hxg+nrXKdR2viXx1pPg60+0&#10;apqVnYwltgMsgXLeg9/as+78aXuveGUvPDdj/aDXccclvJcSG1iKPu+fJUnjAJAXPI9a1LTwVpNk&#10;25NPtS4l84M8YkZX4+YFskHgdPStQ9KAPnjR/hd44k+MWoNN4m0m71K38PeRISbmNYRcXLvFyr+a&#10;20wMSRJH97AAHTr9Q+ANnpXw/mkmMdxrkcbSy3ieZ+9IyduZXkkK9cBnJ/lW98PBJqHxR8c3zTLN&#10;b/a7axhGzBjEdupdc45G+R/xzXbXMKzW8iHo6lT+Na4etKlUjUjumaUqjhJSR8HftT/Dq3+KfwA8&#10;U6PNB5zTWErwgY3LIo3KQSCAcivQP+CL3xM/4WN+w14dhmkWa+8NyS6ROduGXymIQE9/lI571Lru&#10;neTeXlrIv3XeFlYfUHNeNf8ABCZF8M+L/jd4dW4aSOx19ZERmxjO8FtvvtAyPQV+k57TVbKZS/lc&#10;ZL56M/XqyWM4RxVOT1ozhOPpK8Zfmj7QiiPhf9o6TDSCDxNpYYhioXzYGxx3JKt2r0MfPXB/HmBd&#10;JstD8RKrbvD2pRySMBlVgkPlylvYBgc9sfWu8iYOu4chuQfWvzE/HTmvirqM1l4Pnht576zutQZb&#10;GC6tLQXT2kkp2CUxngqucnPGAc18ufC7wfp/xW/aYkJ1JbSHQTG2niziMMU6wttO1QRtBKsMDK4J&#10;4PBr6k+KfhuTxB4eje3u76zutNmF7b/Zy2JZFVgqSKvLxktkqOuBXyp49XVvgB4v8OatcnTZNW8P&#10;ollqUdnK7iWJs+XI+5RhpAGJ5OD3rswb1ce6PyvxVoOOFwmZzjzUsNWjUqR3vHVOX/bt+b5H2avy&#10;qB7VxVpIvg/4zTWm1ltfFVubuHbH8q3MAVZctnq0bRkDHJVznimL8Zor7wtp2rafBDcWGqRqYbhr&#10;gIpkJwYyOu70x1II478P8RNQ8ReJ7TT763uLSTVNFvIb60hCeXFI6MQ6buWHmRs0ZJPG7Ncri07M&#10;/TcLiKWIoxr0WpQkk01s01dNHWftY/FS5+CX7OPjDxVZyWsd7oumSz2zXAzGJMYXIyM8kcd+K+bf&#10;+CNf7Pk+l/DHVPjF4jvP7W8X/FSd76Wd49rW8PmOdv1dyXOMDG30r2L/AIKMeCNU+Kv7DPj7S9Jt&#10;mfULrS/OSBgQx2MkjLwDztU8etcX/wAEzP2mvDfiz9hnwSkM23U/Dtkugz6b5iC6lntYwGCKxG7c&#10;gD/Qn0NfbYOpUo8LVpYdazqxjUa3UFG8U/Jyu/WJ8piqcavEdGNfaNNuHZyvZv1S/M+qQMhu9edf&#10;ELwevhfT9S1qG6gjs4Q11PHcFYkiUAZ2vwFUYZvmySe/Sug8IePl8Q3k1rcRtDcJ8ynaFWRTnAX5&#10;iWYAc4GOa+Kf+Cjvx+179o74x2f7PPw9vDCbxRL4rv4+RaW/BMefXGCQDzkD1rw+H8lnmeLVBNRg&#10;lzTk9oxW7f6Lq7I9rOs3jgMP7S15vSMerk9l/XQ4bUviF44/4KlfFC48D/Dma98L/C7R7grrviRS&#10;UlvwP4I/TPUL1PVsDivtP9lz9hz4e/sjaM1v4V0jdfXAH2rU7x/Ovbo9y0h6Z9FAHtVb9jj4ceHf&#10;2cvBFn4B0do4YY0M9uJJEEt0yqiykD7zHIDMecbwOBivbG+Xn8K9TPuJPaxeX5Z+7wsdFFbz/vTf&#10;Vvtstkefk2Q8j+u5h79eWt3tH+7FdEu+7K+m6ZBpdqlvbxiOGMYUA/1/xrnPi3c3SeHvs9vHdJbz&#10;Ze6u4mjC2saYYhg+SQ/3flUkAk8YpfiH43fQY4bex3NfSvksoV1hVfmIcE5G4cAgHrVLUvjRpdv4&#10;dkmvI/JmDeTJDcZSBT5YkZmlYbfKVc7pPuggjrxXx59QcaIYL1oLgKkjIpMUmOQGxnH1wPyri/jx&#10;Y/avDtobOZrXXluQ2mTIuWjkAJYt/wBMwm4t7DNd1JrOi+N/DV/4i0XULfTV08NJfx3fFvgBcMHG&#10;V2bQSGjJU5H0ry/4yeOIL34dx3d5dat4IbS5k1S8vpohmC0P3bd1P/LaddwESkkDliOlAFj4o/tL&#10;XH7K/wCzho+vW2j2OsNrl/Fp2n2MkhilNiEYAkD5mY4LdOPNAPTn5M+Gfwk1zxN4zuPC/hm1tX8e&#10;eLS1zqs0ibrTwvZu/meSrHJVznDDBO0BcZzS2B1vxX4zsNWkj1LxF4q8STv/AMIJo15L5/8AZds7&#10;ljezoPur8wMfGDtZjhVXP6Afsq/s3WP7L/w3m+2XQvvEGoZvtc1OU5aaYjc/zddi84/PFAHJfHr4&#10;Haf4U0DQ5reSG+nkvVt5bK7gWRNQeU/vWBILR4+ZgEIVemNuAGab8I9O0LUjd6Xd6zpsrMC6x30k&#10;sLqP4PKk3IAf9kAjsa1tM8WXvxP1K416+tZLO0aVo9Jtpo9skdsCNsrjJ2vIQWx1C4HBzWpmgDH8&#10;S69qOi3tr9l0ebUrOUlZ5IJlEtv6HY2Ny/Q59jWXp/xu8M3+ptYtqkVpfIwV7a7VreZCSQAVcA84&#10;OPX9a6yuF+IUWkeDPFlv4i1SPT49NvIhZX0t0BtjIJMLDOQTuZkwOfnH0oA7Jri3vLNpPNjaCQEF&#10;1k4I6feH+NY2oWGmxWH2VdQt41kLfLNdsc5ySQd+7qfXgU/TfD9x8RPCl1baP4bhk0pg8MkV9J9g&#10;VuegTaXAPXJVeCCM9tTRf2dZLfTIXn0XwzDNBGRHGCZlQ4HG9lGO4zjnigDL0zSNPvba5ghu1nZs&#10;ySeSyfL5jSNyAMEZZsbs5xnk5Jdp+m6bZq+y+WTc+XBkj2nBPylQAO5ycBvet7w/8Lde0+4vI10n&#10;QbOHy1eJ7W5IMz/3WXyxjA75PfgVxPxB8FaBo99cW/iLwjeWdhDKG/tL7LuspHc4zviJK8nkyBRk&#10;0AdUdKtbizZFRWjkBwRhuvpnPr715Xf+C4bi5+wSm/09IZzOlt9neQuNwwxlZ/KJbaMAghRtHVa7&#10;rRfAHhxbSF7C3ja3jx5bQ3Dsgx6YbHB7VY8Y+FtD8SG1/ti3guWtSzwK7HIIGThQcngZPBoA5PxD&#10;qllo/hlRZ6pb6VNZskINy8Usm4shAYBXJDY5wQfTHUcX4j1Gz034e3ltqC3l1q2pMb2FLayM0zSr&#10;hkDKIcKPkXOcfeYV6xY/CaWTU5rjR9MEcTGObD6fHhmYg70eTBOBgkA8Y454p/iTwX4ki8Safp9x&#10;4iGjHWBcWltH9hWQzzCPcrCRdwTHJAbGcdKLMXMnocV4H+IOleL/AA9a+ReRwNcWgV7QhYJLbsfl&#10;DrIvKL/GT8+MccO1rTm0rT5pLPU7iNjG3lRXLC5juTt4Uhjv6hRwx+9xipLv9hnxX4h8X6fceJfE&#10;reItMsbZnkWVVjuDI2T5cUiBT8rIv3sA+Yfeud8DeN7bTfFf9hy3GsQ6lZXa28uk66qJeWzsf3cq&#10;Sbj5se4KuQTwT+IM7qzu5bnRoWvpIrW4lXM8TtuJ+8XXCsq+oB29ucnmtWxs2inZt8bWrMxUFnYo&#10;waTPWTAGG6AfwkcYAGdZ6imsXEnktJcS28ro7IoXyXDOArglSvAHVeevOc1YSVrMTf66NWI3s8i+&#10;WVzKc5LDtgnHbb+ABVtLP7LdSTNNaxXra6gjdF4ZW0+QndkknBVMkEdK6a31rA/fRujbsfKvXp2B&#10;J4Jxn2J6Vw9s7XuqWqo11B5i3mo3EcvWWMgQxEdccRy4weMjg10Wo3kmi6JPc6g628cau80zsEjQ&#10;8ndksSF5PWgA+IGr3Hh+PR9UjkmSztb1VvoVxiSGUGMFuDwjMrnBHCH6HT1fxnpegalY2V5f2tvd&#10;6hIIreFnAeVsE8Dr0FcfonjRPjd4Eu18P4nsWuvsctzdwSRQ3cWMu8BzlhzgNwMqfSua+DPw7tte&#10;1G4s9C8668dTB7fVNXvXNw2jop2kgt0J4KIMZzk8DkDQy7L4W33xH+LOvap4l8TWGgyRo9nBqUQD&#10;W2nwhji3g3kbpWHzSucYDBRjjGL8R/2wvAv7ITS6befEjQfGUMkrKLaxsy13pzkMVxHHIUaEbduM&#10;qwLDk9vOv+CmWtQ+Ifjl4B+A/g3XLjS7W3sXOvSwSruKOfMO9s53tsZ2BxneDzmtn4JfBP4S/C/w&#10;taSab4F0zWNWv7kW0YuJ2vJyBBvd23oAo2qDgAjLZz1r7yhkWVYHBUcbnUpuVVc0acEk+VOycpPa&#10;/Syeh8bVzjMcbiamFyqMUqbs5y1V7bJLe3qZf/Da3xX/AGjt0Pwf+GMkNrdh4h4i8QspGxvlLRpg&#10;Rx8E9CxIzkE9J/gt/wAEnvtupW2q/F/xPL4yuLVvMg0q2kdNPiJJLbsgMwPynChR1BzXst74q02z&#10;8AaCNCs9Rgt72J5rG20qRYZLdFjLMcEbdo646ZxXW+HNV8XWekw6irWvibTb63W6hV1FneRq4DBe&#10;Moxwcdue9TV41eGhKjktGOHi/tLWo/Wb1X/bti6XCvtpKrmlaVaS6PSC9IrT77nW6Foml+Gfh3pf&#10;hfw/pNn4c0+1VlvINPjiiilUZQRFCGYI4bfuyG+QDPJFcn8cv2Z/BX7RnhwaZ4s0SG/hjYvDKhMM&#10;8DkY3K64IPt0Pet/QPGa6noU+o3Wj6vpBhbbJDc24edsd1WIuWHPGOeDxiuU8eftCeH4/h/qU+l6&#10;1aR6pJDJDYwzv9lmkmIwNqyhSSCQemOK+Tw+ZYuhX+tUakozvfmTd7+p9HWy/C1aP1edNOG1raW9&#10;D5r8O/sLfHL9mCy874W/Ei0vLQyPNJoWpIWgJzwFZwVJ2hAT8h681z/x+/aF/aK8afCbWPh3r/wl&#10;+z6x4kjSxj1XS90lsI2cB8r865K/Lu3gDcTjivu3w3qtvqekW7W99BqCogRpopFkV3AGeV4z3x71&#10;fr7bD+IM5VY18ywtOvOLupOPLK62bcbX13unc+VrcFwVN0sFiJ0oSVnFPmjZ72Ur2+TPMf2Ofgxe&#10;/s//ALOPhnwrqU0c2oafbk3JjOVR3YuVB7gZxn2r0jUrCPVdPntZgxiuI2jcA4JBGD/OpqK+HzDH&#10;VMZiZ4qt8U22/Vn1mCwkMLQhh6fwxSS+R55pP7PltbFYbzVr2609E8tbeNRAWAOV3OvzEj2Kg4GR&#10;XjnxJ0/xNYeOL7TtIknaPTJ3YPNMv7xWUMue5xkgZ9Bmvqb/AD9K8w+PvhOPTI18TWrCO8V4ra4j&#10;Y/LcxlsDH+0uciuM6jz/APZog8dT6vfreXHk6DayTm6R9jPLIUGAfmLZxsIPTA4PWvUfgfDKl54m&#10;kkVwsl9H5bHowEEY4/EEVx/gXWZvD/jxYoTut9cikinjABw8cbFJPwwwJ75HpXpPwv8A+QJP3/ft&#10;/IUAdLnmsXwpo1pZ6rreoW9wt1Jq17vmcAfuzHGkPl5HXb5Z/FjWvcTLbwtJJxGgLMcdhXOfBySW&#10;6+HGm3c0nmy6kHv3Pl+XgzO0uNvbG/H4UAdN/niiiigCpreoNpunSSJDcTSYIRYYzIxb6D+fT1rC&#10;+F91Da+GY4LmSOHUUkZrxHYbvNLEkkd+o5HFbPiPxFB4bsllmWSR5WEcMEa7pbh+yovc459Mc8AG&#10;sK8u7mfzL7UfDNv9nWMMWFwj3Cr33KQBx/vf4UAcn8Otct7n4va9eTX3lx3F7Lb2v+itGJ9ixoyG&#10;QgKQrRsRg5JJOccV0Ws+HtP0e/uryfX5Yo9QuDMYXmVF3BTwrJsc8dmYgAYx0Ip/BXw7pul6DdaT&#10;Zz3WqaUpNxuuo2AR5ZJHKgMOMbhx2wPWtbWPAmj6LZhrfS7dvmL7dobeeAfvMD93J/4CT2oApxtZ&#10;wXm5tSuEj4Cxfb3Vu4ABV1JJO3lgSOeT2evh61t9aiupHk1CRWkjt2uZWl+zDJ4G6THbBPU9KpH4&#10;caPLcLM9jHvdixuF+UIVOQeWXbj5u3IX88fVtY1D4ZXW6S/N7DM2y2glJa4xyXUODlguODtOM84o&#10;AteNL7VNG8WWklvNtSbaghkkHlvcMZNiuWYsisFYKYyME856Vd8S2f8AwnXhGbSbrS9aW9uEVHa1&#10;lMfkOMMGExcrjcM854HIPQ4usa/ceJ9FsLy6l0ux0+MpfxK0p8+9aNmkVArEHhkX3yT6mtv4b2be&#10;H7qyuLsSDUNWtZLq8Rd5CDIKEg9DgkfhQByvwR8I+MNH8O31nJL4c1W10m/mtoGl89J7p0I3SGXc&#10;6qQwZMLGuChIxmu68F654gTURb65oMdntLKLi3vluImX5cN82HGTu47cdc8SfCC/2fDSxurhmknv&#10;le/n2Q7Cr3DtOVK/wsN+CDjHtWjqF3DqAFwrsq/6vLMAMF06HoCdowMjJccUAQaj8VdM0fVDa3cW&#10;pwcEiZrGXyWUDJYSBduPxrF8R/EzRPFVt5NnqFtfWdmovL/y5V3RouPLRgf78pRccHBJ7Gux0vUI&#10;206NnaSPbEGZpOMcc5bJX8ifqa4/Q9FtfEfia6kNtbtDqYi1K9BVWR4uRaRsCOpBeY+7p1BBIB0/&#10;gnS00jw3bRrIZmkBlklL7zI75Zjnvye3tT/EuvNov2FUhE8l9dpbKCwULkFix+iqfxrM8T2dlLpo&#10;0s2729rbkGPyleGND8qjDKMDBkyB32n3xweu+HTY/EXQ47XXtXt13TXbC78y5CMyhEKJImFG5iO/&#10;fpQB7FmisW7tte03wpHFa3Vjf6xGAGlvIzHHLzySqY2ntxUMGt+IbUH7VodvMqfeNpebmb/dV1UZ&#10;68Fh9aAN55AhXhvmOOBnFOzWLpfjdb3w3caldabq2kxW+fMiuoN0wUdWCxF8j6c1FY/FTwzqMvlx&#10;6/pPnbVcxNcqkihs4ypIPOD19CKAKnxOD6hceHdL+ztPbalq0RuSAD5SQK9ypOexkhjU9/mrquwr&#10;Ni8Q2954pfTUj3yW9ul00m5Sqhyygdc5+Unp0IrSzmgDO8V6BH4m0GezYfMw3Rndt2uOV57cgc1z&#10;3wq8RpMlxpEjRiazzIiKGAjQsQY/mHJRwV+m0967KvOvHmm/8IP4wttatIJH+0y75BGu92wpM0Sr&#10;1JkjUOAOS1vgcvQB0vxT1JdL8Aapufy2uIfsqMH27HlIjU5GSMFgenajVFXRvDlvZ+awWGJYpJGL&#10;YChSCSwII6ZzkdvXmbxdoz+L9NsUgmX7P9rhuJTnIkiU7uOO52/hUmpaNJqN9yPlZhvJOAUw44Hr&#10;yuf85AKN/o0xm80bEk+zlVKyspOQ2MnGTjOepx2HAqqsl5IbqONmSOR3VwF+VTjJYfIB3x8277vQ&#10;81019py3oXdu3RhtuDjOQVP8/wCVFlYfZVYsqlmfd9zAXvj9T780Ac/pWm3F5pyt9lYszrJ5coCb&#10;TuBIzsCkAEYwucpy3pDonh5l1G+urSW4WPUsGYh0228iAKu0FMnHJ64G3pziuruZ1tbeSVvuxqXO&#10;BngDNYHwqhkTwLZyyCbddF7nEuN+JHZlBxwPlIoAjvNRuLfTd9xcT2rWIRpZS67WXaC2f3fHfPyj&#10;8O3zN8dP2uNQ+NfiJvAPwxtTql5qitBcX0ijy04w4i3AdFBBduMM2BnBHR/tifDH4ieL/ENrCfEk&#10;0Xw+up8Xv2O32zWEZ6mQLzIg9e3cV1mo/ss+GtH+BQsfA1jC2qR7LjT9SguhHMZ+AJjN3XBJK8gg&#10;EYJxQBzvgax8Zfsj+FbefxNqcniLw/ZwKbtreINPYgYyOctJGo4BBUrnOCBivYvhVrNnZ/DXR9t8&#10;t/utFlmuEZSsjtku2RgEF93SuO8R/Cq+0n4KtpPiDXNX8R6hrVza2t3Nk4IeVFdVVcFY9u7cRziu&#10;98MeBbH4f+HYbOzhijtLVUijhhQIAq8Ko5wcZJz65oADq0k6LcSKqyQ7jjcGDkLLjGCvoTyMdPTI&#10;i17wrZ+ONJkt7i3tQyyxz2kjxKWSVGEiE4PqB0wcZ5B5q3dalapp/kxtBDbgMGZmC+UCrEHJIK9u&#10;cH7wA61PoTRefxMvzMVVTICxIJzgAnj8qAMLwRqN14O8La5bak7zLoNxM0E0jNuuLcjzYyzsTlhk&#10;oT6p0FHw4lGveItS1Caxt7XyooYLcLZ+W0KMgkZRNn96u5geAAD2zzXBfErW7jwp4z1XRrfzGh8U&#10;SxrHKgDsplOFGSSNqyrKCOMecOuOPS/hVPDeaBcXECRKk95NnyrwXSNtO0kFeADj7o+6eKAOmFYu&#10;raaNM8y5WTy4cAyKZWAyCBnrxgDGARk9a2v89KratcxW1kzzJvjyARgdzjuRQBjWkRKSi3k2q7Id&#10;wB27QyZ56/dyM7jjPQ4xXK/FddQk+DXieOzXdq13pssFrGQPLM0qFEAJVRgyPj5+3PFddBGrlnVG&#10;jhlIfLZJbDJgZAx83TAPPvzWT4g0MeL7NbNlMfkXFvJMBvBOwq4U/KPT/HFXTnySU10Zvhazo1o1&#10;o2bi09dtHc/KvwH8KtJ/Z8sorf4zfA/xVfSWt0Zv7a0+dtrRlmwrxf6t13DruyQPbn1b4ffs7fs7&#10;/tS6ix8B694o8H6pgyT6da34hds5yBHIhPGP4cDn2r9BtXtmuNKVNQt42hmj2z713Rn6/LgDhhyP&#10;4h6182/tc/sDaT8Q1XxV4B+y+CPHmiyPe2t3DC9tFeFFztcBOclTyo4ByQRwf0PA8VUsRXTxDdN9&#10;024/OLP37L/FShmmJX1upPC1Jac0ZuVK/wDehK9lftt2PO5P+CRXg+V/m8bfEFt3Um9g5/8AIVWN&#10;Z/4JMeBV0K1Gh634n0XXrRt66t9q86aQ4H3lwq44yNu3r+FUtI/ba+In7PvifT9J+Nvg9tJ029YQ&#10;R63ZpmEN03MQduO/BzjkZAr6x0/UYNVsYbq3lWa3uEWSORDlXUjIIPcYr6qWJrJc0ZXi+qs0zqzj&#10;iDijLeSpPE81OXwyjyuEu+ys/NP7j4r8TfslftC+ErSx0nSfGGj+MNE02+XUrQakAsySocruLDcQ&#10;c9N5H0qH4X+KP2i/2e9SsdQuvhbpeuW9pZNp8UNvcHzFQv5gJMcjHg8dMY496+6NRsF0/VLK1M8T&#10;S6gjSQjOCVUck/mB9SPWpm8O3aQeZ5YZeM7WBweMD68ivDlissryaqQg316P9D5qXGuCxLbxuCoV&#10;JdXy8rfq4tHx78R/+ChnxA+Inw01Tw3/AMKH1lrzVofIcXfmSWkcmFUkBVV9owSCWzk9cDFb/wDw&#10;T8/ZJvvgxomoeJvGFig8ba3KdxdxK9pB/DGGycZwCeewHavqD+wr0n/jzuev/PI1o6H4KuL2ZWuF&#10;MEWckH7x/Cq+tZfgqUnQjGN92ndvyMsVxZgMPgqmFyrDRw6qfG1KUpNLpdvRX6HN+ML2Twd4F1Dx&#10;BNa3VxZ6dEZnSBQ0jgf3R3/lXGwfG/TPE3xC8JeHPD9/puoTeKIZp5J1l8waeEjLAOgI3MTkbdwO&#10;FJr6GFlF9k+z+WphK7ChGVK9MVzPh34NeG/CPiJtQ0zR9OsXAZgIrdFxIx+Z89c4444wfevisVxF&#10;iZyap+6j8vrZvWk/cehJ4N03xDossdvqH9gzWu07p7NZYZN2fl+Ri46dTv8AwqXxd4wuNCaRV0nV&#10;JIUODcQxeauNuc7Uy5x+HTrXQ0d68GdSU5c83dnmSk5O8jzSH4q6LMN11cS2s0+1lS6geF0B8zpu&#10;TIJB24Ld8cHOdXxTHDa22l3UghkgTUPKEn9peTHGkqlMgKAJWyRhGB5PWuyvLKHUbcw3EMU8TYJS&#10;RAyn8DXK/FvwrBe/DK/tre3kj8gpcRLZ2gmkR0dWBSPgFuOPc5qCSh8D7m8g0S4tdQjZRZQWgE8s&#10;mXlZLZIJWbgYbzoJc+5JBIwTu+JIrh7yx1rS9t89iskUtujL/pUT7chT0DqyqR6gEdwRyvw7sZo9&#10;e1fQtRkkuLSQ3kMQmkCuyef5xyMnd8t2oDdeCCM8nU0K9t/DPw61O3uFaRdHkltn+zgBpyD8uAp4&#10;YggEetAGdPcNp2n2gjW6uNL1S+intHI2vZSmXdIkh4wv3wM55JHpXEeMPHuh+I/GdjrGjhYdWjd0&#10;muY8NDBsdkSVmAy38O5R1STodoI67xP8OLnxfZ6X4f1K4v4YLxDJPHZny7e0jTGUDDkuSQA3sT1x&#10;XUaV4FtNH8RLBZ6fb2+kx6aLR1Crskw3yoB14G7JPXI69gDndCni8UXis5utJ1abM5s5EWW0kuEO&#10;WZGwGOdvIVlJXJ7k1u+AtcmtUhsLqFlt5lJs3BGEUcGFj/fQ5HTkAVyfh74fx/Drxk1jJcalcaSL&#10;mO9QyszC2ywWJlYdERsxyA4G2SIngsRf8Zajb6SuoyJ58MSym4iUrseC9TlQM8bZfujsS2OpoA7n&#10;xB4VsfFFqIryFmCsGVo5GikU9MhlIYcccHpWRL4Qm8IpJeaLdTL5cOJLS6d7mOfbzwS25XPI3Akc&#10;8qak8IXN7rks17JdXEarcSxSWzxjZhWYDacdhtBIOCVPcGpNa+ItrZ2g+wQ3OsXskvkpa2y/Orc8&#10;uWwI0Hdm7dMkgEAmsta0zxp4bi+0NayQ30SmSCR1bB6lT7g8fUVfsNAstMj229rDGCdxwuSxwBkn&#10;ueBzXJP8MbzxlbSHXprezW5U5tdMjEbRMc8+djeTjr0GewqzH4B1bRVaHR/EF1b2ud6pdxrdfMRj&#10;AZsMF46Z70AdHq+gWWvQLHeWsNxGoIUOuduRg49Khi8H6bFKsn2SOR1OVMmX2n2yeK43/hYXiXRG&#10;uNN1SPw3BqFuodbua7eC3lRujBGXLc8EBuKvWmv63/a729re2esy3UAuo8oIrWBM4wrLlnJPqTj3&#10;oAhvX0n4f+E77TdW1y1s7i/MsjzRELcTgjGSHL5faMZ6cDAGKzvgf4V03UPCsltND/aFrGls0SXi&#10;I7Qr5QKpwMcKR1yeetYnxc+I1rZWNhcaXp1ut9rq7Lu4e33S20mAkcTMeVdjuVRwcqTwMkd18Jrt&#10;bXQo7G8U2mssGnntZECOvb5ezqowNwJ6evFAEt18F/DN3qMdw2k2qsqlNioBGwP+z0zycEc1ynh3&#10;QLH4ffEuK303T11DS5LnZJayQSzwQDDHcWlDqNrSMT5bR4AAwcYr0jxBq50bTfOWEzsXVAgO0ZJx&#10;17DmqPhfTry2j1AXwhit7i4Z4YI33eUpHzAtxkltx9t2O1AGjbfGi4OnXGn6DpejzWS7443025VZ&#10;bFsEq5ifCNh8HG8fjVzSv2lpJrhbHVLWw8PXiqCz3YnaBjgdGEYTBPbeSMV41q/gn/hX1vJqVvbX&#10;2p6RCG8u50e4Ed7BF8zMHGQsiLg85z25q54P+ObW2qQ6Dqum65eSXimexvRFBJHd2zcqSVkILYOM&#10;KDwAe9AH094dl1T7H9o1O/0q8jaLePsVm8Sg9chmlfIx7Cvj/wDbZ8W+F/FHxb1yy07w/e6h4h/4&#10;RbypNRsrjMskM1zBEYVRlZUbazjdtJ+fpXqmna1b/EBp7dY/EGltpTqiNJBPYlCc58tjhXHy/wAO&#10;cfiK851nwXY/FX4uzWt1eapeLHpLWdw14rWtzeRCeJlEc2BIwR4gSw9QOQaAPSk/YbtfDd34Vbw3&#10;qENj/ZrBtVuL22S6e+2K3lbYWUxIQ7dUCELxknmuP/aU+DvxTX4fWWl6D4ok0OPSLxL2O7sgyW8h&#10;xsWPcGM0SDc7ESeapIU71HA+iNP+KlmbQNdQzWsir8wUeao+baBleT69Ox9KteIPiTouh+Hr6+lu&#10;4LqGzjkMkUDCSR9g+ZQueSOM+meaAOP+Dfx80/xZrlj4QWTVtW13TNLjm1O/azaO3V9qj5n4Us5y&#10;RtyCOa7DxR8LdF8X65b6lfW80l5awS20TpcSRhUkUq3yqwUnBPJBI7V5B4/8ZXnwi1rStTh0240b&#10;S4y3l2cESyQ3I2s7R+YjYy6ghQ2NrgAEhq7T48/FGfTPCMOn6HcQx6prls0y3Dv8thaAAy3LEA/d&#10;U/KO7EAUAeCeIPCUkPxEvLWNNN13QRritoyXsrRXGqX0UPlfvpR0tbUbs4X52AXD5FcH46+GGnfG&#10;/wCGV5/wmF9faD428K6emp2959jWO6igi3q1o/zAFm2jZnH3l68k+2aj8OvD918JptQ8QW8l9eTR&#10;wTaRp8c5jltLa3YTQlzjKKzR+bK5GM8c4APif7TnjzxdfeHPB6i30Zvid4xsyGi0tA1xHbKwlWV2&#10;3lWUAZG4DGCeMUAZ/wAFfh94q0v4qaxrFv4m8Oad4g1q30uW5i1eySLU0tpIUad0ChEjbGRkKWYH&#10;OQ2TVzw1L4f8DftRw/ZbCNfDfhPwdq2v2ItyLiSOdnZ5JEZzkyryoLN1Xt1r1L4VfDLX/AmkS6hr&#10;GonxRqeqTQ3N/O0P2e8zHEsaNG2TiRVVQVJ2tt5xnNcT40+Gl1b+KNI8e6JPB4q09rnU9M8RQR2Z&#10;hmttNuYXZxcxINymM7z05IXHWgDjrXxbZ/B2+sdM1q7kbwLHo1rrtxqlyhmu5766/e/IhLBi24B4&#10;slQASCGwah8Y/CPQvGN0vjLTtT1SbTtanuLyWGKVGgAmB/0iH92GBG4kpJ86bh2Az7J8Hfgd4Pn8&#10;BabNrOk/8JNo9jbeXZW13N9qKR9TLhc/vD/cGSAAoPFebaras3gjxh4tk1Ka4n0W/tdFi8L6Zok1&#10;jaKgASL5WUESHccOcfdwcjFAEV78HdL1Q200d3exmExSIYnXaxijZI88c7S2/wB2AzkcVlaZ+zTp&#10;Ojala3cN1dfaLVIlDsF/5ZxlFIwBjk7u/NegeF/Bf9oyX1joF5CurWZDxaLdSbTfxhAX+zyEbTIj&#10;ZVkVmVWHavM/jLquvajrUVnpMer2r2kTi4RIJVeO4yAI2KAgMOuGwvfJFAFi5/ZtsJtU+1rqV1HK&#10;2nw6edsSbcIwLOPRnAwfQE9eK2/EnwqfXLLWY4dUktZNanjad2iEn7pFA8rGR8pAwSMHBNc5Z/E3&#10;xZJcywvoV7HF5agStZysY2/eZzgfMcIn3cgF+uK9A8Gfbm8J2DakWN80KtPuXaQ55wR7dOfSgCXw&#10;9p02kaLbWs80dxJbpsLpCIVI7AKCQuBgY9qu0UUAFFFFAGbrOhfbJlurWRrW/hH7uQMQrj+66j7y&#10;+x6dRg81RvdXutZ0e901dlhrTQMEQtuXJH3kPGV98ZHcV0FVNY0WDW7cRy7kZW3JJG2ySM+qntXV&#10;CtGUfZ1duj6nPKm4vmp/cc18N/ht/wAIlcvdyllkZTHHD5ok2LnOS4VdxPv0q/rHxN0nQ9cXT5pn&#10;aclQ+xdwi3YA3H3zVvSdXmhvf7Pvyv2raWilA2rdL6gdmHcfiOOmdZ/CyxtvE8mpSs1zl3kjikUF&#10;YnYgls4yenfpmsatN03Z/ea06imtPmdPTXuI43Cs6Kx6AtyadXm/jj4e+Ite8XXWoWslmI1eH7KJ&#10;JiAUjG4ggLkEuWHBxgCsyz0W31KPw94p8P6tcW8l1baPqcN5PHENzlFyCQO5Gd2O+2vV7342aB4z&#10;+IdnPoMHh3TLicNKL3W9DlaSeRcEFJFkQj5emQTxXylN4N8bS6ZcWtxdN5Msrusq3/zpnYOSV5QD&#10;zCAO5Gegrs7/AONmm/A+DTvGF95iWemtJDo6bMyahc7DGZFXoYowxJJOGPA9QAfZX/C5dO/6DGk/&#10;9+5P8aK+Uf8Ah5vov/RTLj/wlV/+KooA+zvBXhaHwnoa20aKskjtNPiRpAZW5bBbnaDwoPQADtRJ&#10;et4fu0WeTdYyfIkhyTE2ejH+6egJ/H1qPwDdXEvhazhvr61v9Ss0Ftez22RG86YDkAkkZPOCTjPU&#10;9a2biFLiBkkVXRhgqw4IoAUHJ606snw2zW0t1aSOMwSkxoZNzLGfu59B1wK1W6UAMu5lt4Gd2VUU&#10;ZYnoBVTQfMkjmndQv2hy6jYFYL2z6n396qak7azrq6eHeOO1SO6uML/rlZnCIDnpmM7hjkY9a2F/&#10;lQBm+KLu+toIRYr80jEO/l+Z5YAJyFyM5xjr3rPtpZvPa5vLXVbj58woQu1eN2dg6cqMbskHGMV0&#10;lQX99Dp9u008kcMMY3M7nAUDqaAPFPEvivXLH4/W9vdaGq217NC+nFbtPMnkihl3q2eAMOCK0Nd8&#10;AnT01G51DSbfUNJ1mdtSNzlYbvTJXDEktnllG1FdSMKuDwBXl/iX44aX48/apbT9B0iPWNU03zIo&#10;7yZXYW37pQWjEYaQnnj7gOT8616dpHwo8WfEDUjdeJNQFnpbwpstDEjyh8clIsvFb492nY5B3KRi&#10;gCbQfjzDo/guzs0mm1bVFg2LcFWkilkIfYoKjdJyuCVB9c1NP4A8V/E9WGuX8dnpcwIe0a3Hzj5h&#10;wmeu04+diCeqGu78L/D3SPBqn7BZxxysAHmYbpZMDGWY8k4rdHSgDmvCXws0Xwb5cltarLdogjF1&#10;MA0qrtC4XgCNcADbGFXjpVmGzs9fvbi0vLW3vF0m6jlhM6iUxSbQ6uNw+Vl3cHr3zW4elZPh27F9&#10;ZTXa/cuJXZW3btyjgHoMdOhzQBzH7Seh6f4s+BvibS9V2mxvrB4pmLBVhyMiRieAFYA5PpXyF+xp&#10;Hcat8UvDdro+j3Xjq38K2Mnhu+8UF/IsIbQ/P5SKR++MZdlUNxt2nGTx9f8Agewj8WDWTqH/ABML&#10;d91rMrrmK6V/3mGQgHISRV57Vs/DTwbp/gfw0trpthBptrNI0620dutuIQcBUKLxlUCrnvt/CgDw&#10;PXPge3wp+Mcmm6VLcWug+OrORZDbLBatLeRKHABjjQq3lozKBlWEbBgdxNSfEb4Zn4kanpTaDb2M&#10;+pabCyT2cjYLE7f30LPnap5yM57HkV6P+1dax/8ACG6TfKP9M0TVE1S0x99pYY5HVF9WcgRgHg78&#10;c5xWpr3gy48H3zaroDQ2qykNcwSRr5Sc5ZwSMqCBhtp7hsEjB6Kj5oRk99vuMKXuzlFev3nPfBWy&#10;k8HeELjSb7UEgjs5bi6vtswZbNUfy/JVv4R8m8+m/A45rjfiv8ePC/gLwhpHxY8NX1ja6XLNcxXN&#10;rFYIt14nYoyxRI23fxIAQ2cAZ4PFbvx5+IHhXwx4WbWl0fRb7xNrUn9nWtlqNwkEc84bGHJypIxg&#10;Ng7ht5wcjK+Fv7L9x4v+L03i/wAeXGn65/YYii0DTreHy7LSWUBnIQEo0gbjcMjjPGcDnNzC/Yr+&#10;BGqal8Rdc+InxGs7o+OLthJY210zzRaTaS5ZFiZieR8wI6r+NfUyfdrnvHHiObwi+nXixwNaSXSW&#10;t48spTyEc4DqOQTu2jB9etdCvC0ALRRRQAjKHUqwDA8EHvVTS9HttGhMdtH5MbNu2hiQD7A9B7Di&#10;rlDDINAFXWbKTUNHureGZrWaaFo0mT70TEEBh7jrXFfA/TWu9Lk1ia+m1aW4jWyhvZkjV54YuN/y&#10;gfffc2D61p/FPX2tNJt9Jt326hr8v2KDDMCqkEyMCBkbUyc8dua1Y9Mt/C3hL7LYotvb2NsUiA42&#10;YXj8fegDyTVhcXXjKa6h1K+trqNJFMUikxyRtK+EkRshlOPTODwRmvF/iD8K4/Aui31v4N8Pafpk&#10;mrX6efo731wLe9LABpLVlb904wWGApAB6j5R7da3sOor9suFuYbqO2hhvZrk/wAaRKzHk4CjceuO&#10;hrFjs2+IEOmLo9/fWGueJLWS60XWLS3W7s9LgjOVaTcVG6XPKrzgheikkA88+Ftz4g+HvhjwCml6&#10;bJfeA9cmawkur2d2v7G4kfbGjg8MpkO0EcYIPFVvFVjqXwI8dX3iy0vG1bS2TzdP083DyraSwbnb&#10;azltodXmBC9AO2K9y1I6X8QvFWmt/wAJcVm+G8ztqWn2sRtoby/aJfLZzn7ir5p2DIO/qNuDy/h3&#10;9nPxNqXhPWtS1i+0vT7rXoTerp9paSSx6dK0TBkQO4GWz82FGdzrj+KgCT/gnT4ltfE/7Nz+KJLj&#10;VfN1a/uri9Goag139mZHKlUZgNqBQCBjuaPg743lm+Nd3JY+LtNPgq5uZVtLAoqG+nusTRGI7Qfl&#10;xKvXnGa7r4J/Fjw34ztbfw/plgbC6XRLXV5rP7J5UKRXK5A4+UnOVIySCDmsXwH4L8FfFvxFHqke&#10;g3+j3XgXVfsdpayZtY4prfzAsixqdrKVmb1GCMjigDl/289Nk8deF5NFt2hae1tPPjSaMSQ+bJIs&#10;aBhjOSCcEYxmtX4UapN8MfF9nof2dG0nXbNYrZNuIra9iTGGPJAlUKPQNGO7EnK+O7WevfEzTY1D&#10;3DapqUULZzHsS2DO2GUEsN+3g4HB+laXjbQ/+Eg8OzQrcNZ3EZE1tcK2GglQ7kb3wwH4ZFAHpHgn&#10;x3fp8OV1jxpZ2vhe8hMv2mKSdTHGqFsMG9Coz64rxX9pf4t2Pxw8I6VpPhGOG61e+vRc+HtRnfZD&#10;JdW7bsxr1kXggngHkVkz2njXWvhPqXijVb3wv4k8Trq8R0u31SZ4LeKBMJNH5OVRJMGTlcll65OB&#10;Xo3gf4baZ4h8G6Db+F/CNr4f0vSWe60271WFzJZyOOZIYMhznceXaP1AIrSnUcJKcehNSCnHklsz&#10;jfEvjXSf2mPgZcarqOnS2Ws6Ckuja9atuSa2SUbJdoX7yeYqup6ExeoIrzfwnrVz4g+F+tQ3ktnY&#10;6xcQm1WeaJQ9vqFl99CXBCedH86tjKksQa7j9nLxH4b+GXxX+LHhvxR4ksUuAYjN9ukjgaSNp71i&#10;wHHGJFOefvCuB8VQ6T4T8WXU1vrln4g8L60YrPU7i3lExstzBLHU+Dg+W+ElJ4IHQivQlRcr00rX&#10;s1221XzPPp1ErTcr20fp3PpHwV+zVaabDDq3/CReL5tWuIhIJrrVmnEBZADhRiNiB0JBHfmuzsvh&#10;Lotj4Vl0jybiaG4KvcXEk7m5unBzvklBDMeB1OMcYxxXmP7L3xbl0i1l8F+JpY7PUdJdo7NpJd3m&#10;QgZA3HHygcocDMe0clSa0PHH7Vmnyw61a+GLi3vrjR0LTzqySMx2OQlvEWHmuWQqCSqZ/iJG0+W9&#10;z0r3RV8Szz+HvFX9gxrHdXUwZ4Z5ZVjh8tdu93PRdm4ZXqQMgV5b8YrOLTvjLoES+Ite/wCEg0eE&#10;6i01siroksUoZVgcnghhjJYksOgGa4vR9Rt/js+q+GfEGmXOn+NPG1x9ofT01VFmkES7opJSgC2f&#10;mLhHKo7NnhBjNbGsfD99D+DvhvWL+z8UQ+IvC4NuPCelyLJZWkqS7Y2mbBLDaFIaVySGzQA6b4Wa&#10;fc+Lrrxd4KvI4deW/wDNiubqRz5VyY232DBzuSPYQYzxlZGHtXV/Dr9t+H4X65b6F4s0GPw/p89y&#10;tu09spaGynbAO9iS0m5iDu+8M8jvS+IJtP8ACnxwMNj4F1WDVvGWhw6vqItLkSwyzIziSCZFJSKR&#10;VVGSVT95j2zXSfFSPw/rv7MniaO6vrWG+0+3fUtP1FlRH+0J+8gdcYO8SIqkHPII56V00ZKbVOSu&#10;r289exzV4uKdSGjWvrbufRUTrLGrKVZWGQR0Irj/ABHdr8OPF41Yq39l65JHbX+xCxguOEinPohU&#10;bH9MIezGuF8M/HK88KeJPD3h99IWTT9Y0qLVIrmS7k823DZaaIiTczMrMu0ZUbSRxtGeo8V/EWPX&#10;PDd5Yzafdbby1nR2gKyeWcYQBWKli2T6AEYJwcjnkrOzOiLuro9EHSg9K8v+D/xLOieGrfRfEmsT&#10;ahrliIojdSW4je+V8BJNiAquDw2C20gkt3rvptbgbQLq+t5oZIYElPmBsqDHuDc+xUg/Q0hnP/Bi&#10;eW+0jVriSaGZZtavTG0QIXYJmC9epwByODXVatfLpmmXFwwLLBG0hA74Ga86+Gfw2vdR+G2jR6h4&#10;m1qSF7YSPBZPHaREsp+68aLLtG7I+cnIGc1Drvw50/wDqeitZadfapJcB7Ga/wBQ1e4la0hf7xLN&#10;vLE5OMkDj7w4qo2urjja+p494x8RBBqmrTLlV827kA9OXOK8Z/4Ie2N98Sfiz8ZfihJbGz0/xJqE&#10;dpbx9maNpGbB743qPrXt3jHwx/Zl/f6VdoJFy0Lj+GRCMfkR/OvnH/gmTY/8M7/8FLPHXw30681K&#10;38L6horahY6fPKXjeXdExdc+gZxnrj1r9SxkVPKKsaL+yn8luftGUxhW4azGjQ/ickZbackZLmS7&#10;O9mfpJ458MR+NvB+qaPMxWPU7WS2Zh/CHUjP4ZrN+C3iSXxZ8LNDvrhma6e1WK5yBkTRkxyA44yH&#10;Vhx6V0mcCuL+F8K+GvFvizQd4G2+GrWsWRiO3uVBOOc/69Lg+g3ADjivys/FiT4j6VJ4s8beE9LN&#10;rJJY2l42s3U3IRTbj9ymf7xmdHA9Ij2rjv2tfA1x4q8KsYUvLm3mtpIpbaFIhGJFHmRyu7fPkFdo&#10;Cn+PkGuz+G1+3ibXfEOsjyfs8l39gtiqsHMcGUJYng5k3kEAcEdetcT+1n8RNN0fQ10m/wD7NtZF&#10;aK+hm1JX+zy7XKlU2c+cM5UH5cnmtKfxqx5OfU6c8txEKvwuEk/SzMT9kmOHxF+zAbW4WGNtPnuP&#10;LlljWTyZN5cOA3GQW4NdD8PNObxf4gtYZo/Mh00JPdkzGOSGYFWiBC8MG5JGSMAA5BIrzD4A6kyf&#10;ABbVpbWHT7nUZ3vTdQB4poV2jZu3rsJYghiGGFIIqz8RfjVqmifEnw/4V8LXF4t9FcRzXcqCOW2n&#10;knx5cbFF+aJFWQMCQcEsCSgzpi9azPmPC6o5cJ4CU9/ZR+5LT8D3BPiTDoU/iqPxFNbWNnobCdZp&#10;WAV7V0yCfcMHX8u9fnD8QNF8R/8ABPz4/v8AGDS9HktvhL8StQdr3SooyraerEmKV1x+7J3FwOAN&#10;xU19haxoGoftQfGzR777Hu8E6Kn2TVmjuj5GqXKFZAEBUCSKOQEbuCcdhwfWv2g/hto3xT+CPiTQ&#10;dbs0vNLutPlEkJO37qEjBHTBHUV9JwznMcur+yrR56VZctSP91vp2knqn0+bPXz7LHjqXtaUuWdJ&#10;80Jf3lvfya0aPhf45ftq618YfFWm/D39n+ZvEvjTVYPtEmvwRIsWhIxBdAzBl+6NpY8fN64r1z9l&#10;/wDY10/9i/RcatfHVvGHir/SNV1idyTdzE5aJWbngknnluTXEf8ABBT4U6b4d+CXizxBHDC1/qmu&#10;S2olMQ8yKGIBVj39SM5Pblq+5vGPgnS/H2iyafq1nHe2shztfqjdmUjlWHUEYIr2uMcfSyypU4fy&#10;lctKDSnJ/HUe/vP+VPRRWnU8vhfB1cfCGc5i+apK/KvswW2i7vqzzKPV20C+t9Q+0TW8dpIHm2Mi&#10;iVO6sWB+XucYPHBr1DxB4kj0Tw9JqCq1wqoGjRCA0uem3Ptz+FeXa/8ACDXvAdk39kSS+J9IVCGt&#10;LmQLqFugU8RyYxMScAByrDk72zgc94x8cXkDeFdI/sW/vLxbJ7yKyuF/0i0ZWKCWWaZwy5BK4CMe&#10;uCRivzk+6N9Ukkme4uHWa8mx51x5YRpSBgFsdcVwnxbv73wP4l0XxHb6ksOktOmn63p8tv8AaE1O&#10;zctlFTBIYFyxIxkLycCtA+H/ABR4oi/4merW+hQSR7XtdJHnSBjjJ+0SL9fuxqe+7tW38PNNXxpr&#10;8eh2Mc95o+kxlNQ1GSbzPKcYCwhnVvNkbnfyCoOSclRQBweo+DrW806P+w5PD/gfw/4bX93djElp&#10;pIeQFXZiSs8/IZEbKRMc8nFbvxA8VQ+Dfgxp/hPxI8HjVbFVXV7q3sGvEuwWJiXy1JYEgoWYcKDk&#10;YBArlPGXx1mtbf4heAIPC+hJo2gytZWcN1aYs7kSSKqyOTkFYieQqs7OygL64/wf/aB0X4ZeFzPd&#10;eHftdjqNhHaDOo75EWRJyI4kaFWKuISzuxXGVwqqoUAGn+xJr3g+08eat4vfw9rNnrniSG1We+kh&#10;kazsPOZtsMZZVCxnYvzDK8Acd/ZvF3xKm8e+MrzSLONYtK0G4Ed1I5ZZZrgDICgEfIoPOc7j24zX&#10;E/DP9qfRfCN5oHgOx8G/2ZN9rFjLZw3n2iGzjMkQQpJ5f7zidGKtsCjcASeK7b9oPw3qvhW31TxV&#10;pctibeG133UUsW2SNlI/egqV875Rgxt83Xa2cKQCOsTV/iHo+i3n2Wa/ga6IYiCNt8jEDOMDp264&#10;rU+DPgrWfiJ4Tu9W166fT/7QBjs7KG1/cwpgYlDTKHm3ZyN6IP8AYIwx6Hwz+y34L8NN5n9jx303&#10;m+dm7PmxpJ8uXSM/JGTtB+RQOvAyaA8zz3w/46vfH/iy40bw7pYu5LXaZ7ma5RIYlYAhuMlhzjA5&#10;yKd4q+FH/Ccx3EfiiCS30XQ5DNeag2YwZFQApar127hu81hnkhcV6v4x+JXhP4QaY02o3mn6Wirg&#10;RoAsjY6AKvJr528ZfGXxZ+13q03hvwtpsmnaGZALid2yzKM8yEcKD2VSc4684HRRw7m7y0R8Dxhx&#10;7gsmo+xo/vcVO6p0oe9KUraXS2S6t20OZu9I8QftaeOrXTrHXtQsI9Nsn8h21G4tzqEaFUaYxxsA&#10;cHYCQBy3OSa2NR+BHi74TfD1fCuqaFa+MvBdvIsws1mkBjYEnggh+CT1Jr2LW/hhb/A/4K2F5bXS&#10;yap4PIvILyYIjSruBlt8jGVkTcgBPUqc5ANaMf7UNtealDFb+E/F1zYXGCL77JEsQU/xbGkEuP8A&#10;gGT2zW0sVFStGK5T5nL/AA3x1fDRzDHY+tDHSXNKUZ+5Fv7KhrHlW2x5t+z18Q/hb4Ku7xNK0688&#10;BalfRGGe3kuJfJ3dA4R2KBhtHOAfWun+LXjXxh8LfCWm+KtA1638X+HtJihi1Wylt0a5vo2kxJcr&#10;JHgAqrAkBcYU8VS134V6X+0J4u1TVNPj0m8iVHiQXM80E1viMIsTW+wbP3yu/mZ3EHGCKyNA/Yx8&#10;VeGdEtZNK8WNpd9IhW5t0dprYnkfKeOMHoVNLlw89nynd/aHGuUe7iKEMdT/AJoNU6nzjL3X8mvQ&#10;l/aB1tdM8ZIvgjS9Sh1aCBZ7iUulpobLIdw87fwWOWOY/myec1k2n7SuieDdKjV7+FdaMU51BtOg&#10;a4ja8dUjSaGSUnaqIpBUAKSTxycw69+yemlm1t9e8S6lq2qXm+V4YWXyo15w7KzBiu7A4/Suu8Pf&#10;CzSfC1jFbWMMdvFFOJ8eWkm4hAm0lgxKnbuwSTnv2o5MPDf3jP69x1mqtQoU8FC29SXtJa7aRslb&#10;1Z4dp1r8XPHttbasdW1fUFhb9zcT3CWzyLn73loFXp7VV+Ht/q3ww8a2eual4e8T395oKidnv9Vu&#10;Jo4VZduQjsVyFOK+kbrVLXQoIlvLuCIsQimQrHvJ6AAYH5ACs241PTfEN4qwxT3ythJHhi3RPGeq&#10;M2MFT1I+lbSx1KVozpq3Q8nC+EeYYGEsVgM2rRxE9ZttShOW+sZXsvJdD0rQvjPpfjL4df21pc9v&#10;M0kYAiaXaVlbACNjkHJxXm/iHwJZ+I4VmlVV1eGKRLXUmRZrqzZwfnR3B5UnIzxxzWP4I+E9j4I8&#10;UtcWUdzal7YfaDFNizuZCxziFizqVwp+9jnjpiu0zmuCryc3ubH6pw7PNJYGCziMVWWkuR3i7faV&#10;0rX3t0PF/iV45/4QDxvZxahb3dpdwWsaWeuthYdTkAwYZQvHzHnb2J+Wuu8M/Fiz8beAb6/sY1h1&#10;S3b7FcWrr+8iueAqMByQdwwcc5+tdR4p8Jab420aTTtWs4NQs5sFopU3Kccg+vB7188fFb4e+PNJ&#10;+Ml3NoeoaP4U0w27X39qQIWW4iiaFI4pICCGuVkkGyTcuQTjGDWZ7h6lceOovBWi319a2d14g1Dz&#10;ItOtrKyIeRyg25/6ZoWDtluKt6N4F1T4j+G7iH4hWelXUFxcR3NvptuX2WgXkJI2R5hzjPG046Vv&#10;fD7wNB4J0C1hYRzah9njju7vYBJdOo5LHvznr61vUAR6fYKktrY2cEKGRhDDCmI1C99o/wBlQTgd&#10;hXnH7Yv7V1n+wl8Hv7a83SbXxRqlw5j0doleXUzjYHZkwQFwG3HP936d3rfxR034P6Dr3jDWm+z6&#10;N4VsTcSTyKhWaVwQsaHO5XAHIIwRKuCecfFP7J/w51z9vL4/a/8AHrxxa3U3hPQ3a30OxFuLozyb&#10;toKRuGARAck7TjJPG3NfX8L5Nh6ynmeZf7tR36c8ukF5vr2R8zxBmlanyYDA/wAerov7q6yfp08z&#10;pv8Agmt8FX8SaD4l+I3jWW4u/H3jqRp7hrhClxZW0o+Qpu5XeM4I6BQB0Ne4eJP2bNOvIWuv7X1r&#10;+1mnjZL4sjSqAhiCYCgYKtgk8jg5657Kz8JSWHxAk1SGWOOxk09LP7Mqc7lfKtn0AJH41tXlsLy1&#10;kjPyhuM4/wDr/wCc15WfZzVzTGTxVTRPZdIxWiS8kj0smyunl+Fjh4atat9W3u36s8ef4O39rpZs&#10;9Lv5NPNmWtrILArtHA4VJAxI+ZjkEE9MHtXofhe9t/Dmn6bpEEbfZ7eBYYZM4LIi4yRjOeFz7mm3&#10;fh6SRfJn8pFb93HtwdqErngBevTqf6U6x0f+0kje3uhGkagBTFuKbgW6AqoxvHVc/LyOc14p6hrW&#10;+u293JKqMWMIDONpyMjPT6Y496534neHB8S/DMOm26afeW7XtvJdpcfMjQpIHYD3ygGPrWnL4Xkh&#10;eaSOTzfNVEMbZUcbwcckKSG6hR0wT0xw2uT3UvxP03TIbq+s47eG5urmMkbZhIAkZH73d8rEngr0&#10;4xQB2cHwn8M2uo295BoOk2t1a5MUtvbrCybuvKgdcDrUnivwXL4ilaS31zWtHmaNYs2cibQAxbO1&#10;0Zd3JBIHIx6VJp2vKLiKBm3bm2FnYLg/N1BYtkbSMdOa2etAHEX3hHxjY3aLpfiy1lh8oBl1KwEs&#10;gI/izGUHP0rpc6tZ+Gs7bO+1WNOQCYopW/UrWL4bM2ofFXxDNIJRFZwW9tD+8yjZDO3y9iDge9dZ&#10;QByUvj/WtP8AOa78J6iscLKoe3uIpt4PVgAQQBXA/E3xNF4+8aWaxN5mn6XbJcxgjlpJV3AkeoXH&#10;517VIgkjZW+6wwa+edVt7HwV8StW0RbqNfLjgaBZJFDeXtwB0AGMY6dhQBvfC+yjm1nxdds3/E2t&#10;NPCWAbpFC0ZLMvuZFIJ9AvrXY/BfWox4da2urq1N9HKIpVE6FzJsXIIHQ5PTFeaaXeTW/iE30fmW&#10;8ctvJZQypy06ORvl2EHMSYwD/E+AM9/S/B3wl0q70m0vta0jT7rVjIbkSyWqrLEScqP94ADPvmgD&#10;qvFOlPr3hrUrGKX7PJe2ssCyDrGWUqG454zmneH9J/sHQrOx8xpfscKQ7z1faAM/pXD/AB30AvaW&#10;d1b32tWt5fX1tZYtL5o0VfM3FvKOUPAOflyR3xWhqGl+ItOKmx8Ww3C+Z5gS+0qOYum3IQGJosA4&#10;Jycnt6UAdk0gjXcxC4BPX0qmviTTnLbdQsm8vO7E6/LjrnmsHR31bxTpd3pviCPS4fOjURz6fM7e&#10;cDndlJEwuNuMbnzzXN2XjCXRPFLafrXh3VnstjCK4OlJISV5Zv3DOCp91XB7egB1WjGPxl4sGsLu&#10;aw06NreyYjCyyN9+UDvxhAf97HWj4z6gNM+FWvNujiaa0e2jMmdvmS/ukzj1ZwPxqTw38UPD/iB4&#10;LezvoVmmUmO3kQwyYB2/cYA9cdfUetWPGtvpetWVrpupXUUaXl3CI4iy5nkRvOWPBBJz5eSBg4Bo&#10;Av6Bo8fh7QrKwhLNDYwJboWPJVFCjP4CrZHtRnPtWF4k8WSWWr2+l2McM2oXMTzMZnKx28SlQXbG&#10;T1YAL3OeRjNAF3U4LPSNJuJZWaO3jidpC0pGFwSeScjqehFeU67fXU/gnV9SuL5Z31SbybN4tyxw&#10;RK5UZycgMQWIzyCBXbat4Hm1yKG9vb6TWJLZTKsCjyrcsPmBWIEbjwB88n49qkh0RhZtayCWGyj4&#10;O/zN5wzY+bgknjks3pgA0AYvgzw7a+OdQkuL6wt3t7eCGOATwLvJBm3MFwNqksOo52VofEa2uNCt&#10;dSuLeGJYb6y+w/a/tKW/9nAgqpBbAxuYEY5zXUaIgkha4MTRyP8AKd6lWYAnBIIGDyTj371538cJ&#10;JPGt/Z+Ebu8tbCx1y+igMb2bSyXSIpnLIxIUYaIDoevNAE3hm/1KX7HGtj9p02O3S3QOh2hQFIYs&#10;VG7jA44Nd1aaNZ3EUcjWsO1kG2MxrtTO08ceqA/8BHpVGbVrizlj0fSLNbySyiRJpbiXy4YVxhQx&#10;AJZiBnAHTqRkGpPCut3V1eX1rcCzkjsgmy4tlZY3JByuDnlcDoxzkdOlAGV8RFs1MelnzLY6hBJJ&#10;PNCF3Q2sYBmK7gQMrhAO5cccVs+G5vs9tJNc7lvr6Vrq4DZbYXyQmemEQKgA4AUVzsGnx+MPELtu&#10;EguJxIWV+VtY2ysZXbjEkoySDnEQ6g8dRrvh/wDtaBljuZLOQg4eNEYgkY3fMCeBxwRQBX8QasJF&#10;Qxw+dtUnzNh3Jyu4Y4OCu4/h3rG0n4e29346GveY6tFaGzMG4bVBYsSAuADkkHI54+tY/grwFLqs&#10;1032yVrOELHFfRL9nlnZWBk+6QxU4wCWPJbIYYpPhf4b1pdP1CaHWNSj+1Xswjee2t5FYIdm5sAM&#10;QWVj1BOeo60Aemfd46YoxXG6n411rRVlgvNN86WDaDNYSxsJsj7xEmGTG0nGH4xgmqL/ABWm1TQZ&#10;r/TmMiaYJHvI5FWKRlCPkBfmO8bNwB2huPm6igD0AnNUta8N6d4kgEeo6fZX8ancEuIFlUEdDhgf&#10;U1geD/ilB4gcQ3Ea28xyUdZA0Uqj7xDdMr3U8+wrrA2Rkfn7UAec/D/4QaDpfxE1nW7XT4bWa3uh&#10;FbfZZJIYlURhWDRq3lt8zMeV4JHpXUXfhG+fWZruDxBqcKyABbZkieCIjuBtDc9xu/Kp/BvhWPwf&#10;pc1uk0lx9ouZbp3frukbcR9BWvQBz/h6y8TWl9jUr7Sr62aRjuit2gkRMfKMZYE568jgmqvxIvtQ&#10;NtJb2ui3d4sUQu7e7heMtb3MbB4isbdWDKGHY4x3rqs0GgPQ8V8DfFb+y/F2l6bq0dxotjb2E15F&#10;BJEf3TZCPbnbnAhOcEjlSpzXrmm+JLHV9Jiv7a6hks7gAxzbsK/OO9eW/E/xCvg34wW900kf2OOD&#10;7RKrTiPbKQVYEEch4lb8YxxXpjadpHjjw1GjW9nqGl3aLKqFA0Tr1Ujt71XLJK9jT2NRR53F2720&#10;NRQAOKK5tvhXpcUitayapp+3cVW0vpYYwWH9xWC9uBjFXdC8P3+kXrtca5falbtGEWG4hhGw/wB4&#10;NGinkdjn86kzJfGWnXOr+FNRtbPyftVxbvHF5wzHuIwN3tVjQ9MXRdFs7NAqpaQJAoUfKAqgce3F&#10;cJ8TtQ8XW+qaNptquj3EWpamrJNHey2EwSIee0ZTZKG3LE6k7gCCOBzW3/wse+s+NQ8K6/alVUs8&#10;CR3iEk4wvlsXOOv3RxQB1LxrLGyMqsrDaQRkEemK8nvf2T7B/iGdSs9c1zSvD9wPMutDsrt4bWaY&#10;HIYbSNinJJVep/EV6XDqMesaMbmEyRRsrf66IxsMZByrAFencViaVcHVifs84e3jG0HIZZCrRkMp&#10;8wgcA4yBnIPHcAXxtcxt4m8L6WoJaW7a62+ZtxHDGffJwzpx7V00sfnIVO4Z7g8/SuMiv59S8cz2&#10;Zt7xZLaFJfPaP5Yw5GUB8zIOFzkYHsa1f7ZvrVUX70pIVRLFtD8AkD94Sp5J5z936GgCw2g3UMMy&#10;w3Ea7l+QsrEbscEjPI+VeARnBz1qNPDlxaK0kckbOoYrgHng4H97rj+L9Kk0/XZYSqXTLIerOEEe&#10;0HkHG5vcZ/2T2rUhuUuId6/d56npjrQB5T8c/hO3xO8TaPFcrNNBYz+bJH5iqtwjE7lxjLKpVGI5&#10;zgVofCOxjg+F1vp9vI1ilvNII2tbX7GRh33EREHsGHIOc564I2vi7oq6hpdteRyRxXdhIdrFyrFH&#10;Uq4Ug9SDnv0rmPgrqgu9YvNOmtbe3jlUsZGvC8k9wjFJlWFx8q7ACSOu8+pNAGu9nrmjW80ln4mu&#10;7jaskn+nWiThOuBhAhwMH3q1PqOvWugj7Y1nqGoQgEfZ18qGRgVGfmB2/Nv78Afl02r22n6dpk1x&#10;eR28NrbRtJI7L8sagHJPHpmvlj4wf8FTvhf4Elmt9DvLjxzqnmiJLPTE3+dgr0k8soP4m4J5JGPT&#10;uweW4nFy5cPBy9Oh7eTcOZlms/Z5fRlUa3stFfu9l8z2ePx5c2Oo+drOh31lawO0skxMdxGoUg7/&#10;AJBwoyxz97IBzisHxd+1Z8O7Xxn4dmuvG/hWOzWKZpnN6kjsSi7RlTxzzz/SvmPxj8Zv2jP2wfD9&#10;9pPh3wXpvw58M6tE8L3OoyE3RjdcMRIyBssM8rHkb+veuk+Df/BL/wCGvgvwZYQ+ItFg1/XBAFvr&#10;p5pTE8mSSUQthcdMgAnHQV9dg+D4RhzY6dn0jGz+/sfoeH8PsswFH2nEGJtUb0hScZyXnJ3svTU+&#10;ph+0T8NdQ01FHjXwv9mdVKH+1I144wfvZ7iuC+Nf7bvwz+CGlR6lqHizT9UV2Pl22nTrcTTONjKo&#10;EbcD5QMtnr6Ag+TSf8EtfgvI+7/hG7wbj0Gq3QA+nz1ufDn/AIJ7fCf4YeJItW03wwsl7CD5Zu7m&#10;W6WMnjIWRiM/hXVHhTL4yu5ya7WS/EdHh3g+nL2jrVppfZ5Yxv5c3M7etjwn4sfFL4m/8FGtLl0H&#10;w34Lj0XwfcSlV1TVAUygbiQAYG/j+EHGTX118GPAcnwt+E3hzw7LcLdyaHp0Fk8yggSmOMKWA684&#10;rqNP0gpahLeBY7eMZwi7UQdfpWfrmu6baWMc0d/a3TJKpcRyo0bcMWX74YlcdOASQMkZx2YzMsJg&#10;sP7GnaMVqkndt92zHP8AizDywcMuwdJUqMG5KKbbbel5N63saOl6E1x4+03Vm1CNoodPeCFEkJCu&#10;4YmQ5bsIwMYxyfSu30+wkTUGkeFlDfNvaVm43E7cE+/0GMVyPwJltdbuNev0gEM32lLNomQhoNiA&#10;FTlmzyzHI45xXolfmNSp7STm+p+USleTfdkd7cfZLSaXbv8ALUttBxnHuf51xPwJ+MTfGPRL+6ks&#10;4bOWxu3t9sVytwpAPHI6H1FdZ4n0ufW/D15Z280NvLcRMiyywCdEyMcpkbvoTXmv7L3ww1T4a6fq&#10;EOpSPJJLM+Wm02OCRvnbaQ8bYZMchSOM9e1TzEnrFcN4P8ZaPZeJNflutQt7W41DUnCrLIwUiBEh&#10;4Zvlz+7LYU/xc81288ywRtI7KiICzFmwFHfJrG8H+DrXw54YtbHzW1KOHc6zzgM8hZixJ+pPWpA0&#10;bHXLLVdv2W8tbjcCR5Uqvn8jVqsu28F6TZa0uoQ6bZQ36oYxcJEBJtJyRkc4J7VTv/h3a32qzXy3&#10;2tW1xKmwiDUZkjU9ciPOwHP+z7dKAOgqvq9guq6TdWsnmbLmF4mMblHAYEHaw5B56jpWHdeEtchh&#10;YWXiq6WTyyq/bLGCdAeMEhFjY4543c5PTrV2Ua1p3hdRGdN1bWI1+Zn3WUEx/ASlP/HqAPNNC1Aa&#10;frNnfParptxEvkSr9rjvGSZUNswkcZJZQYmJJBwDmvQfDGhed4cFleWUlusM4fDTCRrhlcSeYSOx&#10;Ycg1wHxKk1jwas9/H4X8yzmLXE0NhJB5KzN/rJZZGaNjvXCkYx0O7jFdr8OPH8PiKFbVlkjk8rzI&#10;Q+NxjGAUYjIEiEhWUE9QejCgDX0/X5L7xVqFjtTyrGOIhudxZwTz26UeDdXl17Q1vpHVo7uRpIQF&#10;27Is4RT7gAZ96zfAETT6r4hvjLNJ9o1ExIHXCosaqoA4Ged341d0a3bR/El5Zw/8ec0X2pVJ/wBV&#10;Izndjjo2c4zwQeOaAOZk8C/8J14QacqsOpJe3E8RlX5WDlkeCTb1jeMlD35BHIFc3Zanrml6tdQ3&#10;FvGwuoEhZb1iJYmjJ2bRwsp6fMrAkgHAr0XwhNJZapq2mzAhre4M8Jz9+KT5gcnjg7hx6VtXNpDd&#10;RFJo45F9GUH+dAHk8fxThg1KTwnpN5/Z8tmkUt3qV5DjDzszsqrgAudwbd90bueevo194QsdasI0&#10;vIku5o4wi3TACcf7QdQCpzzxivOvjF8LYNP0y+uLIQxQ3k0UxtpZytsWCkSEqVYKSqLhk2tkk7hW&#10;v8AvH8+u6PLpt/a3FnNZzSRWguHVpJYVYjnaeWTBBPGRg96AOoGk6xpVkq2+pJeLD0W5hHmTD0Lq&#10;QMn124rYF3G1x5JdRcbN/l5+YDPX6Vl+I/Ec1hqVnYWqwfa77JjknYiJAOvA5ZvRRjPqKg8PeBE0&#10;rWm1S4unutSeIxuyoIoRkguVQHgsQMkkngc8UAbrRq/3lVseorjfEiad4TvLi40uOKPVZhsJZmaO&#10;Evzu2ZwWJGdq4LH8TS+NPielrc/2fpb+ddLII55lTzPJ77UXOHkbhRyFUncxAADc/wDD/wCF8nim&#10;a11jWHP2NlM9vZrP5gkdzkyyPgb2IxzwCOAqDC0AZ5+HVvpGjyatPqEYkZpbmeG8CXNwHkUBiu0h&#10;fMPzAcEKHIXjOfQ/Cug3Ty2WoX0zLNFbmKO1QARwK23gnqzcAE5xx0qn4l8FW9usf9nabplu1rby&#10;Ml08G7yMYwqjjG7J56Ljoak8VeMp9B+Fkup2sEcmpSWqrZW7SFxNcvhYo92Mnc5UZx37UAbur3k1&#10;rp80lrb/AG64T7kIcLvPuT0rgLHwrqHi/wCI19D4m1ASWcdpDIulQSNHbFi8uM85kAUAN0UkjIOK&#10;6jTfh7Bpnhq30+K5uo2WRZ7i4EpE13J/EXbOSW74PoOledWF7eLd2fiK8Mkvhq31J40Pm+dcWKRy&#10;FBIzurFo3K7m2soA7EZNAHomv+PPDfgfydMvLuzs1YCJLZV4RTwAVUfKv5Vw1mdHjt18PLqEOraJ&#10;fXHl6a6Sgz6PJgsqno20H7p7AY5rqfhFp1vqOgXmpPCssuqXs03nSLlpV3EIcn+HAwMVzvjz4neF&#10;LP4nWvh8WdnLqLMFu7uNED6WXGEzkHJbOM9s5oA6n4ReNZPFnh+SK6kjk1DTZTb3DR/dkAPySDP8&#10;Lr8w/GsL40/ErTfA3iHQ737VZfbLK78q8DH95HaSLiTntghGweTtrR0D4QwwWCyNLqGl3yu4ilt7&#10;wmUREjajtgq+ADgEELuIFcr8RPB1no4n0PUllh8M6nGZdQ1SeI3k9xIT0Mh4hxgYYqcdsdgD1LxJ&#10;o/8AwkGiT2yzSW8jJ+6lRirROB8rDBHQ9q8y0K01m1s9T0668TR291phJuRfqJ2ZTHw8bkqRG46j&#10;Bx8wzV/RfFvijTNDXQ7TTYda1LSdRXTLqYXS2zw2u1THdEMrhmZDkrgfNkDgZNf4xX2k/Dawt9U8&#10;Xaro95DKwtbX7Zov2i5lc5bavluu44GcBeMUAeT/AA5+Ii+Kfjlq2m38l5HpLR6VNcWt23m2Q8u8&#10;iYGJTwq7GPy4xj1r1jwl4dsvC+ryeFfE+oahrVjpkUcV7qX2Ywxaits4SHT4cYxFESC7Dq5I7cZv&#10;hr4Y6X48+JHh3WLix1ZYINWjuGuLOAWwkf8AgWdSdscXyD5PndgcnYOvunhX4f6f8YvAnh3U9Qka&#10;C4ms5LpoIZEO03DifcxXqwOCemTmgDI+IHifS9a07T9B0WGLTVv5muNWZ7Pzkiit3IMdx6q7rsJJ&#10;+6GFeCfB3So/GmieK/iM1l9p8ReMZbmw0G3ilkhXTtLhBBlgC9Mbd20EAnjvWp4v8a+IvBHwq+MF&#10;54q/smLWNL064sLW7sL/APeN9qb9xmBcxkEzZLbsqQQFzmu2/Zp8Ox+HPBlnpELQ3Nn4e8MWcSwX&#10;Nx5lv5lwRJIwA3FCd2NrckgcAUAYfin4hXfgex8M6D4beyctp4nknn3TKsSgBcZbcSzEnJJ6GtL4&#10;da7D49u5/tgXS/FNgMm6sj5TXClSgkx0kUAkbZAyg9qzNb+Hem3OvQxNe3NituJbfT762dHijjDH&#10;dbyqwI+R9wXvjAzkVzHw/wBYk0n4taLHeSwi7tb640u8kRflbdE5QDrjcyxmgDqtV8Ka18L9Q8/S&#10;beJdIZ5JZvsCbGhLHOWgAIkBJJO3B9CBgB3jqbU7gabf6hLaXmi3TiGa60+SWWG2aMNud7d8FW3E&#10;orFTtOSckLj0rUdHuNdiaG1t7iW4VCVeKItszxkNwOMgkZzgV5/4u+Hlh46ht/Nmkt7l4iVvLJvs&#10;8uGJbBwQQpKsdrBhuYE520Ac3F4R8L/Dv4XSWVxb6n4x0XUtQE6/vDcSWiytjdEAdyrGoP3CDgH3&#10;qvq/wl1lfGqyXl9bw6Xb25WDWI7XEyIDlY7iNcB8bsZVRgAYxjFQPa3Pwc03UJpLq4ub6NDcQpGw&#10;bT9bhjDtLA8YT/R7oxhyHDMrsoz1IGv8XPHOqWnw/wBL8WaJ4int7O0mjlubdLFZ5NQjfCmIKSMS&#10;AkkAhRnrjGKAMOK4ntLmO3vVhWS4iE9tPE++3v4+0kTdx6jqO9Wqydf8cXXxK0keH5pZLdY3YaXM&#10;lkrxzzoYwPsSKA+85O9DIEU7zlwBWzrvgzxH8N9Pjm1y3kvNP+VDqkNrJDGj45EkbANHz/Fyp9jx&#10;V+zko8zJU05coyimwXEd1CskbLJGwyGU5BHsRTqgoKKKKACjNFYPxD8cx+AdFhumh+0vcXCWsUQk&#10;EZd3OOp4GOT9M0Aamr6RHq9sqsWjkjbfFKv3om9R/h3Gar+H9VkunktbtVjvrb76j7siZwJF9VI/&#10;I8H3wdM+N+h3dnYyXM5sptQj8xImBkHVl4ZeDkqcevHHNNn8Ux6jfrrVvFNFBo90bG5aRdrSwuql&#10;/lIyNkmw5POI2A+8a7KH7xexl8vU5q3ufvV8/Q7LpVXUdXh0zasjM0khxHEg3SSn0UDkmn6perpe&#10;m3F033beNpSPUAE1d8T/AAsv5PhboeraZ4u0HRdW1Pybi8+12fm3F7vCSJaRfN8ke1kBA5ckklQc&#10;VxvzOnzWxxGsxeKtIvNU1XVbWxk8N6PZtqElmsmbgPvdEimCnLAsh+VeSMZIAJr0m3+GUP7SPw/0&#10;211LR/E9vHqUkdxe6Reahl5CApBEStstUIBIz0GAAa7bwZ8E4PiL4rlvJNJ0nSbiBUEmowWEaruV&#10;sstpG2S7ZyDcS8AgbEOSR7t4S8FWHg21aOzjPmTkNcXDndNduBjfI38THH+GKAPnv/h238Pv+id+&#10;Ef8AwZX3+NFfTm6igDjPDumLpvxMvPsO9dNjsxayKWZgtwCHAGc/wPkk+oHPNdnnOa4Hx5Z6poGi&#10;zXpjXU3XDTm3ZrRTGCC28AsThN3fn0HWtz4fpDJY3E9iqpo90yyWMajaqpsGcL/CC2TigCrrWqSS&#10;a3dNpNveXF9HGI2lWJPIG3JETOxHU9SoJGa5v48fGy8+GFlZwWVrDqGoX0E+YIZh9ojdIt/yKRhv&#10;ocdRXZN4Asn86NpLz7HcbvMtPPPkuW+9x15yeM456VD4hh8N+H9Njgv7XTIYNjJHD5C5wy7GCqBn&#10;leDgdOKAPHdJ/a+sfDVrfXF1pF79n/s19US4nnPnXMcL+XMxXBwAA7jH8K+pr1rwj8WdN8S/DqHx&#10;PcMumaXch5YZLhwvmRAna/OPvAbgOuCK898Z6xZa1Y3dlp/hWzt7OTTpdLkuZ4kH2e0BHyEcIkeW&#10;yVZhnHQ4FeV6p+0Loem+K9Jlg1LQdeja0mYyLd4ncx5MdvExUED5Gysapk7R82eQD6E1L4tyatLJ&#10;a6Fb+ZIo3NJNhXRdxUt5TEMqggjdJtHBwDXM6RdX2uXd5C1xceKb6NziO0mQW9oQuNks2NisQ7fK&#10;isQCMjgGvKdA+JerN4C1jXPEWmXVjL4dsd0fha0fZpUSyHdbeZtw7YHDMRtyjgjiu2+HH7RHiabx&#10;hf8AhXy/CPiHVo/DY1yyh0SYxxRN5qR+RISSOr5BHQKeORQBb+D3wf1D4R/GhrzUpNNuLjxI91Pu&#10;tLRlNtH8nlxPKSdxUAgMQM47V7wnSvnr4d6JfeOP2pL6TxZBpdxrHhrR4S02mXk628JlYnynjJ2s&#10;y7chvocA4NaPxd/aE8VfCi3v76DT9B1TRdPeG3tZJ75o7zWJHZQ3koqkEpu2nH3jzwOKAPdaKh0+&#10;5a8sIZmRo2ljVyh6oSM4P0qagAzkV5p4w+Mun/Dye60m1/fXKp5ySuwS1tRJJtAZurEEnCIGY4xx&#10;1rG/aR+JEPhvxp4b8O6hJfwWHiSK4H2iOMtbwmJdx83b87EjGF4Xg7ielcn8AvDOlrpeq+K77xq3&#10;jI3dhO63skSRR6fbtEjFIYOm1UCggAYOcjmgD3rSdMhi0eZi0f8AxMAZp5oQVEpZAN/Xg7QPyq/Z&#10;Tx3VnFJFIskUihkcHhh2Nc/8K9Nm0bwctvcbg0NxcAFhjK+c+047DGK0/Ct013oscjLGsZeQQbGJ&#10;DQhyIzz6ptP40AcF+0qftEHh2FuIk1ayuZT/ALC6hZowP+zslfPsK6T4x/F7Q/gZ8Pr7xH4gu4rW&#10;xsoycM2GnfHyxqO7MeMVwv7b3jbTfhp8J4dd1W4jtrOzvI0dj95sndtUdySgH/1s15p8MfAPiX9q&#10;Tx3D8VPHVvLp3hjSW83wx4dnYoqx5/4+ph/eK84x7dOu0k/ZJ+phH+LL0Rxvwx8G3HiT4g6P8Uvi&#10;1ot5a6Lq+pGz8N6JKjMujhgzxzzIRk7juAyMj5eowB9vWUEVpbLHCqJCv3Qo4rk/iXNb6z4CluLK&#10;Sxujp8sd3CN4ZC0ThwOM+nSqtr4PvvAekrP4Mjt5rG4k+0NpdzMViw+GJgfnyz1IQ/KS3VQKxNzs&#10;Nd0tNZ0ua3eOGTeuV81A6BxypI74YA/hVfwj4ih8SaQJoZjK8Mj2825NjLKjFXBXthgfboRkGsXw&#10;p8XdN12ZrO+jm0PVo13S2V8PLdBzyG+6w4JypqHQdR0zQPiLrEMMs27XJIrpncgQmcRCPy4xjJJS&#10;IOTkjqaAO0opqninA5oAKjvLyOws5J5pEjhhUu7uwVVA5JJPA/GpM5rh/ilcXWm6LqV5HJ9quAEt&#10;9LsRIUjluX+VBJjG4biDgnAUE4oAzfDlze/FDxze61aFtOs9IB022eVRI/mdZyF+7lTtQnJwVcdq&#10;6DxboGrXfgzULNZI9akvImiKSkWu4MAMBlBxjk5wc9KguNQX4S+DdH0+3tZNWuBsttouEjmuHPLy&#10;ne3zMzZZuSSWJOTzSeMdUuNW0/RVW1urfztQjklicbZB5cbzqBg/340B9sjvQBy2m+G7z4jwajJ4&#10;ksZrGxuhKZbZ4DIZIg+CuV6gqrAjbkhgRTPh54KvPgpZQ+FPB8KW/h+GeQWkepQnEZZt7CNw4LKC&#10;WI3Lk54yBXp3hq4nvdAsri4VluJ4ElkUrtKsVBII7Yzj8Kz/ABGk1jrMN9IrTWsMTKoQf6iQ/wDL&#10;QjvxxkdOeueACHSvAUdhqEmqXx/tTUvvBxCsYX5SvyqMDO07csScd66LJ255+lcPZeIl8PeFI9b8&#10;yaaxsBN/aZa4acgDlpEPRtpHbHyk46V2mnX8OqWMdzbSRz286iSORDuV1I4INAHGfBzTbXQ77xJp&#10;otwl5pWqTL5xiwzwTn7VGqttGUXzigAyAYyPauO/aE+LcOm6TpOp6NHcSXelaxFGGKGMTeeXtCi5&#10;wSQ8qNkjbgAgmus1azFn8b2tZZpPsPirRZIJId21fNgbgjnO5o5n6Y4QZzgY8p1X4AN4atfD2h2E&#10;17D4W0S5EkclwRJc3UqMzAdMJGOAGwWOSOOtHqBr+ErW20azs9JmuLe61Wzt1luCvLMzffkwSSod&#10;9xrrvhl8PbO61b7bJFct/Z7K8e5z5ckhLHPXkrk8dPmHtXmV78QNJ8IfEXXIbybbeNaW88cSIWkk&#10;QBxwB7+vFen+AtA8Ua74bhjk/wCKWtLj9/NhxcXsrNjIGcrGPTqRjoK19jLlUpaL+tjGVaKfLHVn&#10;mfx28FeH/DP7W3hHxFdahdW95LO15bQWcnmTyXEcRVoTETgRyxk5fAwVbLDcCN6XS/iF8QbLXNS0&#10;zxU9vpGqXqxQ2ulyQXV7YIqlZFWUnylYNgleSDnk9K7vx/8ABDRdY+FetaQI41ku4TKb27PnyLMg&#10;3JK7yZztI6HjGR0JFZX7OXizwzpfw3sbfTdEs/CFoRJKbKCPbHCy8SFmxywYMMnkhRT9ol8C17sn&#10;2cpfG9OyMn4RfseaP4b+233iq3sfFWpXl0t3DNqFokk1lmKNXjDnJZfMViMk4BArwz9q34M2vwa+&#10;OkOu2vh600/wn4ijNjc3VqBHapJKIkZLpBgeS2whiMFQ5deVxX0tc/tPeG5vFusaBprXOsaxoao9&#10;1Bbx/Km9VZfnOF5B/Q0niL4h+EPiJoGqeHfETWi2OoRTWlzHO6mLZ8qkM3RWO8EDrkZHSujD4ycZ&#10;pzba2av0M8Rg4Tg1BJPo7dT5Q0y7bwm9roHiu1kkbS5/sWmz3MoWRoxhls3fp58ed0TNw6kDvgSa&#10;L8MrGf4qSmbWbHTbC5sd02tBfJ1zcqlFtoLYKQjxMRuGC/fhWWu+v/AVpayXHgbxRd2eoajDAP7J&#10;1LUmAi8T6cDuSCWUn/j4jyQsgO4YU55Ncrp2rah+yq0Wr6focetWtnqhW7vrm9kkv9PtHRhHbXat&#10;kgRgDbKPlwox1JJVpKbvHf8APzJo1XGye35eR7p8Ov2dbaxg01dNtZdA0+1to4WvJFH9s6jtJbMk&#10;nVASQecscYOK9Y07wdpmkaBJpkFpCtnMGEqMN3nbuGLk8sT3J5ryrRP26fBOuW9itq2qX2oXSBpL&#10;Sxs3umtj0w5QEDPbnkU7xL+0trviPT5rTwR4G8Rahq7OsUUuqWpsrGEt/G7tzgdcAc1jHC1W7NW9&#10;dPzNpYqn0d/S5xH7Xlzofwh8FWXg3wjNa6Z4q8UXkcwt3nMf9oW8bbpUnuS2YoyqsAd2flIUE5r5&#10;lntdR+Imkf2bql5awQXk1rZ6ZYNcTLaWE99dFiyyNkuBFESsh4UNkckV9kab8LNH+G/hGabxzZW3&#10;xA8WeJrwXMsc1gl01xOq4WKFXBCxxKWweAAWPetDx94M0fUtF0248SeEfDd1rFw2620+W0Wa0R0X&#10;b+8fYc4jwoypAIwOKr2yp+7Dfv8A5Aqbqe9PbsfNPxt0SGx+I1xpd5Np+mQeHvDRvrO10q+mkBvb&#10;iVo49rs5ZyGRTjGB6VoeG/iDqsnwX+IGsXGpbtTmuPsFkjyYZDHGlsCADxum3HjHzNXoGl+DdO03&#10;VLW81Pwz4ai1XR7ZQv2PTYifswwFMcm0Nuh+62AMqVPHIrS1f4X+D7GwunXwdotxHqUbpd/Z9OhV&#10;powDKd5ABYFkU8n7209cEcp0Hzf8cNf1oeIryTQ9WvJZNASG1edZjzFaQefebSP73yg574Gea77w&#10;z8VNU8X/AA11C81TUtct/DMlvea6yWVwsU5We8ktrZBuIBjVYjLgHDeYAMjr6p4P+HHhibwxajS/&#10;CKLps0BgjC6dhWjnIEinIyQ38WeorifF/wANtH8P+NvDa3mi6bZ6be3NpbabNf2nlx6aqOoNuOwz&#10;t3KTkhi2OtGu4HoX7S/xgvvhN4P8Fafp2rSWUjafd6ndSqqpLcQW1oFWMLn7zzTwYUA8jPRTXoVl&#10;8Mrzxp8LPDMWrapcSataWCfaLmWFJWmkeIeYWVxjOehxkY7VveKvht4X8T6mmqaxptjdXUdr9kWe&#10;ccrCZFk2ZzjbvRG+qitP/hJrC+e4tbe7hknhj3MiN90EcVUYyeqRUYt9D5w8WRC28UahCrMywXEk&#10;SFm3HarEDn6Yr5O/4J56drPxD/4KNeO/F15dSzeIPCuoR6OdP8vag06dnjZ+O6BVYc/wknPSvp/X&#10;ZbhYLx41El0odlEhxufnGfqa8D/4IUwajr/xt+MWs6rBH/aX2/Ze3IfzPMkLNsRT6L+8yc8719K/&#10;U8X+5yirb+WK++x+0ZPehwzmVdPXkhC/X3pK/wAnsz9LlBI+7Xl/xQ1u3+GfxcsNeuJvssGqaVNp&#10;8sjEbZJEYPCoyR82XkwMjgmvU/u1598ePhjH8ZRoeiySRxW9rfx6lO+3MirEcrsJBUMWK/eGCM1+&#10;VH4qdd4V0CHwzoFrY26eXHCg+X3PJ/Umvjn9sH40x+P/AIkzWujrdtZ+G0fTLuZXjVXmc/MjI3zs&#10;Bt4KgcjrX0h4yi8ZfDzRLvVrfXbfXLexTebKfTSJpFyM/PESS30TGMnHFfNfh3w//wALW+PVxdXN&#10;noaS6PMZL+60+0EMd7IHJXOPvYPG44JxmurCRXNzvZan5n4p5nUp5R/ZWE/j4x+yh/298UvSMbs6&#10;rUYYPh9+z/p+kTQ29xdalCLaK2nfak00mXZSe3Unr261yPwY8GT2PgfULyPTpo9T1ZPssEZTZPbo&#10;GaNY4nbDb7iQ7A/AVEdiRjdXUftBfCzUfHF5BNp95atJc24sxZXMgjzhi5dCcjd0zxnCjngV1vwS&#10;sv7W/aDt7eVbnzfDelYmVn3oD5UMUEmSMgnN3jBx8z+tTF80+d+bPssty6GW5bRy+jtCMYL5JI9e&#10;8C+DbzwR8GNM0K2khj1HTdIjtEkVfk89Ygu/H+9z71L4O1Vvib8LbWS9ia3n1KzaG8hxta3lwUlj&#10;I7MrhlPuK6g9K4n4exr4X8e+KNA8uSOKa4GuWjH7rpcZ85VPqJ0kcjnAmT2FY8z5ufruet7NcnJ0&#10;2Pj3/gmH4kuv2ZP2lPiJ8ANej8po7yTXNDmY5+0QOcsMjrwVb8/SvvoMK/Pv/grVYy/s7/tG/B74&#10;5aWrRvpOpLpmqGJcebBkk7z33RvKvPoK++NG1WHWtKt7y3dZLe6iWaN16OrAEH8Qa+y4uisTHD5z&#10;D/l/H3v+vkPdl9+j+bPleF5PDSrZTL/lzL3f8EtV92qJNW1OHR9MuLy4kWO3tY2lkc9FVRkmvn3w&#10;Vrq/EjXdV8YMWaTU5Ps1qjZ/0e2j+4uCOCc7j1+9XtHi2y034gWV/wCG5bwb2ije7hjOWETMflb0&#10;D7SPXFcTfaJH4x+K81jpMlw+mwqq6nPFKEisHQAJDD8pG44+Ydh6HFfFn1xj+Bba8+KvjC7t7ZZI&#10;fDulN5VzfKcNdz9TFER2Xo5IPXb1Br0bxJrGl/BfwUv2W1hghjbybW1jG3zpWyQM89cElj0AJPAJ&#10;ratbGw8I6Iyww2mm2FqryssUYiijGS7tgYAySWPuSa8VbwjcftJ/Eu4vLi6vrfw7Z24S38htnkc7&#10;tqnn55VKs7AAqiiPnc+ACx8MfgppnxYtLnXvE2m2d7a6nNLPbRGPbuaR1Z5gyndgmNNp44QN3rQu&#10;v2I/A81zrE0OntbPqVmLKDy2O3TlxJuMQJ6t5rHnOOgxXXeDNV1rQtc/4R/XIPtQ2F7LVIItkVzG&#10;uPlkUH5HAIHo3buK7JTgf40AeY2v7NHw+8AaXpN5/ZNvZjws5vIrsyOJC/DM8hz8+WVWw2eVGOlW&#10;PC+i3XxfvIfEGtmSLRVk87StKYYjdRzHcSjqzHqqnhQRxnp1l9PpPjO+1DRLqGK+WyEL3MUsW+LL&#10;fMinPBYbQ2OwK+tYPx+8QR6L8OL63kvtQ0v+1onshqNpD5r6bvRsznkbVUA/NkYOO9HkTKSjFylo&#10;kcZ8X/2j9K1P4baxdeF/FVtps2nah/Zz3xs2uFldcGRbfkLIQDjcCVBHPbPh3gf4jfErx/dXmk+E&#10;b7X7uG9mEs2o6jKHmOECfeChIl4ztUE/XmsHwlpq/EWLRfDem2u3TbGGGGWUjK2sCD5YU/u5+85H&#10;LuSTnAr6T0GS70jSvsqSLa2/ymO2gwsduBGEKggAspILfNzlj7Y7lGFGKc9ZH43LG5nxfj61HK8S&#10;6GAptRc4r36sl8ShJ7RW10tXscNpn7Keh6W0mqePPEl1q2oQwNLc2cTNMyEDcwCrl2ODwoGT2Fek&#10;aNrWk/DWw/s/wj4dVI/MKvNIfJQ/IGDjqzjJ24OCCDVOO3jhz5aou7GQFxnsM4pxHB9uvtXPUxE5&#10;6Nn3PD/A2SZM/aYGglU6zfvTd97yd3r11M3xN4uXxV4psdH14R3VwyyahZJs2wsEYKy4z8zKHXqP&#10;4sjkcaXQfh6VwfxO16HWrrT4dF36rruj6jDcJHaycQjOyUSt0CmKRhg9eO4yO8rE+t1GbGgaaS3b&#10;yLiWPy/NQYfHOOe4GcgdqxPhj4vvP7Pm077ZdWeoaT5dvc26zZChGLq65ydsgPU9RkduN49K5/xn&#10;4SuNXmi1HTLr7BrNmpEbn5o7hOpilX+JSeh6rkkdSCAdE7GSRmZmZmYsSWzyTk00nNU9BvLi/wBH&#10;hmvLU2Nyy/vYSwYRsODgjqPQ+lR3XirS7G6EE2o2MMxONjzqrflmgLso+KPBcetX8eoRrbvewx+W&#10;q3EfmQuuScEHpyc5HNaWjGZLS3jks4rTEYykbArG390DHTvmraOsqblZWX1B4rE8R3GoaRqsN3a2&#10;82oQMnkvapKq/MTkPhuOORQG2xb1bQmvbtbu2uJLW8jXyw4+ZHXOdrL0Iz9DzVe21jUNMu7O31GG&#10;3l+2P5Sz2xKjeFZsFW56K3IJ6dKpX9/rkOpWjiW3VriQKLFY92IwfmdpM8YUr0GAfXNaWpz2dzrd&#10;pA12sV9C3mxxluXHQ8Hg5BxnqAT6mgB+u+KrPw+8UczNJc3HEVvGu+SX1wB2HcngV514q1W/svFC&#10;3uvT2sOnXmoWWni1BxHaoqXN07u5+9ny4+BgfJn0r1JLKGK5kmWGJZpAA7hQGYdsnrxXy3/wU4+G&#10;+s+NPgZ4utNNhu9Qmu4rLVLSCIcIbRpluguDks0E6nHORE3HFelk+BhjcdRwlSXIpyScnsrvc8/N&#10;MZLCYSpiYx5nBN2726G58Sf+Cp3we+GfiE6bNrd1qsyrud9Nt/tESZ/hL7gCfpmuHuf+Cz/w9t9N&#10;muJPD/iy3VkLWjS2qrHdnOMA7vTnvXm37Kv7bnwP/Z++F2nxeEvg7qXiLxxNbRw6pKtqZ9shYDDS&#10;ybsAnJ+UAdBXb+P/ABd8c/2/tAbw+PCeg/CjwBJM8VxcT7WvhCnLqgwCrbcZVQPTOK/ZJ8J5Pgq3&#10;JjcLKFKLtKdSrGDaW7jBJvXouvc/K/8AWnNcVS9pg68ZTlqoQpuST7Sk7LTqeWH9obxX/wAFSfHC&#10;/DzT7ceDvhtBef2t4gu1xJMYgyqjztwCeERQB2BOQK/RzxhqXhr4GfBTTfCGhwPcWlpDHp1rb2Tb&#10;JpZoghRBtHJcjLNwAMk8V5l8Kvg74J+Hfwgh8B/DvRrWHTSqNqmt3NkGuL5gmRIHyG84MxwTwmDj&#10;HFdh4F8OTT30mtapHMt/IGt7aKY5+x24OAoHTLbQSec8dhivz3jDiLB4+osHlNL2WEp35Y9W+s5d&#10;2/wWh9vwxkeIwsHisxn7TEVPil0S6RXkjU8G6df2OmSSalMJb28lM8irny4MgARp7AKOe5JNa1FF&#10;fFn1pX1K1+1WzfKJGUZCklQ3fGfw61R8LLEtorgMlxJGnmoz5bdjJODjByT2GfStK4vIrQK0skaA&#10;sANxxkk4AH1JA/Gufm137VGtx88JYbQfvbRnAJ5/XjG7GKAOkFcZqXhGR/iPd67I8flNZJZwKB8x&#10;AYl8884yfpiruoXJlmWX7RNIjROX2uVXbiMngMMEhTzyRuyCOc838NLrUNYtdUkv2lltrjU7lIEM&#10;/mAQqQoAyOh2txg9T9aAOgtZVntfOljSLfIzP+5+eMgyckZJB7c9efw1LTWpI5tsmGjx8uAMsQGP&#10;JBwOF74GRWGtqsGkzeY6ySQLvdZJdy8NIC2GG3GSfm2jOBnpXG+L/ifPrGl3g8MWf2z7NaTtJfyy&#10;bbWz2xS4+cgknJIGw9uoGQQDuvCkdjYWuqX2nXUd1Jql7JK8xZZFLgbAoKnbhdvqO+cGtJ/Ecstx&#10;5UUar5b7Wd0fa3XgHAHIAwQT19sniPhF4WXQvhHoFpNEGvFthLORGrSb5AWfDFSeC2M5zxXVwQxw&#10;yeWlrtTzSzIqfdA24GMYAx5YIHoT1oA07fXjiRpoZIxGhJCRs+cbgcDGT09O45Ncd8YtJ0XWLGy1&#10;OR1tdWjfZZXG1EcDG5t/mDHlhRubPQD1xW00yjUIlQQwIoIwowuMjGF28kExAdMfNyMVw/iXTZtW&#10;8UQ2MsNvPulh3xlRu+b5pOoxtIRAQM9PSgDovh94UM1lb6pqtxJqCtGux5ICsl24YkTMuMqvPyR4&#10;winnJ5rrbnxPaxNgNuYEBgQV28qMnjp8wOelZV299eC3jbb5KodyovyucrtzyOdm7jBH4iqmp2jy&#10;6fI1yqTW+0hYBCGG0lOxBHHP8Iz7YzQBneK9G1D4n+KfC1vaabHeSW10buW3efy/srKnysWxn+In&#10;BHOK7S/+Hmr2WqyNNpN1tkyvnQP5iqqeYdxAOcsGxgDPPSsn4UfFe48J/Ei+0u6tZry1j0/z3eKJ&#10;vMEm5iFHzEHIBGB3A7dPXm+K+lRWnnOLuNRB57AwnKj+7/ve1AHk99YwTWzXE88tp5Vm1yUu42gE&#10;MZEimRw2Co5blsfdNWLzSYdaW1ka8Zbu3RSJrd9u7cPT+63avSn+MGg3jLb/AOlTG48pNgtmbPmM&#10;qqDx0y4z6YPpWnrPhvw+nn3eoafo3IRpZri3j5Ef3Mlh/Dk49M8UAeN3fgpry4hkbVNQ3QklRldu&#10;cDGeOoIyK8v+JvhyNvi14fjurqxvZI7e5nE8rGOTzVCKqsEddzFDJt78Gvedd07Q/iSvmwrb6T4d&#10;tbn7VPqgxBJczL8oEJ7LwMv36AZOa8Q1vwLpVz8YdR1TSfCOi3OknZBZ3M8QWR5VZneT5sswZtgz&#10;3PrQBj6nrUnh66a103xVqzeVaGOGKK4ExW4Y/KhVidzcnv8ALjmu18D+D77SvDfz6hNqGtXMbNLf&#10;XESlpHGwAfIegYYxxjnp1qGy8LlprW41OG3kuLNQtvZpGGhtvu7nUbcbiMDIRcZNdppHh+FvJuG8&#10;uTagWLgMAm1PlyRwNyg4XAyBxQBxsvijxl4aG4eG/wC1IzuG62uhuLHAU+WwxjJH/LQcZ5rXtPjD&#10;b3D+Vf8Ah/xNY/6vc0mmtPHufaQu6LfnGRk9BzyMEV2ajaf93p7VhajprafqULWqRRhV+UKgXy1A&#10;C4X5TxjsMdPSgDQvfEum6bexWtxfWdtczIZY4ZZ1SR0BALBSckAkZI6ZFcV8R9asT8SvCZuZbr7L&#10;ZJcagjW6GRZX2iNBhQSeHbHqa6y+tNM8TaIzapZ2V5brEfMjuYVmQKRkghhjBWuHPw78G3kD6hp3&#10;hq5sxNAFWfSXeyZo+CAvkspAOBwMZoA6jwRcW9lZyR3lxDa6pq1xNePbPOvnIHY7VxnOVjCDgdqz&#10;/E9rrHh7w3Dpenx21/Jek2lpuk8mZWIOWzgq22PzHPA4QmuX1LSJH0FtDs7iS3S1kLxgRJFeTN1G&#10;7zBhm771cMSM8VwXi6PXvFN+ml6lrTXWqWLtDpk99bC1gRQoFzPMuHST5WMCsMEM7HuaAPc/hNLa&#10;6n4aXULOOSGC4xFDE4+aCKP5EXHTtu4/vUWuran40ivltZLOys4buWz8zBklZEOCykHbzzj0rAtf&#10;EV1ryW/he10m3s45ABc3Om3CfZraMEFsbRlSwyAMDqa6+/8AEGi+AbS3tZmh023VcRIkRWNR+AwB&#10;9cUAXvsq6bojQw/KsMRVTjuAcE/zrz34T6trHhj4deG/ty2s0V0pMq26M0mGyxkxnJyx6AfxVD41&#10;+Keo+KPD+pL4bm0maFpobFZ0u83C+dKkYdVwRyHyCT1FehXWggpapAzRR2yrHtEjKNgxgYHXp39T&#10;QBn3njbR/sxe4jvEhm+/L9il2HjOSwXgY7k/zrlvE84065tfEWnPaXEMgRZ3i5SeDlc/e5KMVPOO&#10;GIz2Gx42sdRstGvJrSS4a8h2zwlGcRu6heCob7p44yc4auL8Ra/cW2jajPdBrWyvrZ7a+iilIEXm&#10;IAlymMEKSyBuCRkn1oA277whN9tbUNJm+wuGaRlDLJDc/eDApkZz6g57VnePPHGufD/wLqF7IY7i&#10;1kR/MBmBktnZivyMGztz2IyOcE4xXQ+FNQXWfB+ly+Z811bKyJ5jAAgZPJPPzY5I6Vy3xW+HTa5d&#10;W6XN1cT6fd3qSSRLCkwhhTdu+Z92EKqeFA3Fz2zQB1F/8evB/wAPvhguvax4i02x0mxthvuJrpG8&#10;zao4UAlmY44UDcTxivlfxr/wUZ8dftJalNofwJ8J3X2Pdsk8TanH5dvFzyVB4H45bnoK+dvjb8Nt&#10;H8D/ALWWi6549s5NT+HesXJhgtoZQkWlsWKRrIseBj5d5C4yMnnBB/Q7Q9FsfCehQ2em2sFnY2cY&#10;SGC3iCpGqjgKo47V+k5TkeCo4eGKqfvHJX1+Ff5tH7dgsiyfI8vw+ZVYfWqlaPNFvSnF9Ytbykuq&#10;dkfOEPjf9sDwpA0fmeCdcW1JbcQqyXIznHIGPTkip5P22v2mdL3Wl18GtOmvLoBLWWC43RRMTgly&#10;HI/MjHWvqLSfD99rWmw3UdrJFHModUlG11z6jqKbfaHd6ZaTTzwOkFujSSOeiqBkn8q63Vymp8VO&#10;H5GL4uyuq74jL6DfknHX5M+Oof2G/HH7T+uT+JvjR4puI7y5ixb6VpUm2OxOCFyR8uRk9B+NZXxJ&#10;+G3xX/YG8Gz+LvCPxOv9X8O6OU87SNVQyq8e4qoycjjOOMdfYV9sQ6Y0uhw6gGX7LcokkLZ/1isM&#10;gj8K+cv+CoOtnR/2QtdjCq3264trY5ONu6Vcn3+lethcRSr2opRcL2tZWPouHeLMTmmYUcvqwpvD&#10;yko+z5I8qj1tpdadb3Pq74K+Opvid8JPDniC4hjguNZ0+K7kiQ/LGzKCQPaunrh/2ZtJXQv2evBd&#10;osyzrDo1sBIo+U5jB/z9K7jrX49jIqNeajtd2+8/CM6p06ePrQpK0VOSXpfQ5PWrZda+MehxvFIy&#10;6LYXN+HwNiyylIY+fXYJxj0JrrKy9Ik0zUdf1K6tVVr+3ZNPu5QCD8g8xU9DjzicjufatSuY8wR0&#10;EilSFZW4II4IrntT+E/h3V2jM2lW6+XIJR5JaH5gMA/IRXRUjHap4z3xQB5p4P8AhlNJrniC8s9Y&#10;1XT42uDb23l3HmqAqgZIfOcEnHPSuy8WWGsXNvbjSZtLWSNv3jX0DShl742kYNL4D0ObQtAEdw0j&#10;XE00s8pdtxy7kgZ9hgfhWz2oA4fVLjxDZXDiTwzb3ytC4eezvlVjwcBUkXgn3fAyeadrXiC60HQI&#10;57uG6hkXyxP5UDzffI3AxoDwAxJIY4xk122KaybiG9OntQB57p/xc8N+LYtun6pZzxyozTqeZEHz&#10;feQ4YDdx93n2ri9F3eG9Mk18v52uafqLSXIS382eeFAfNWHIGA8ag5GOncmvStP0HTvGnibxN/aG&#10;n2OoW0UsNgVuYknVtsQkZcMCNo80cHvmvO/iF8NNP8AeLUuNH0uOxk8v7bE1mfJjZIgsdxDsXHzv&#10;BLMVIIIIBBGCKAOp+N2ny/Fv4U634dhmk0//AISPT5bOOR42G0yIwHBXn14OePevkD/gl9oWiWXh&#10;LxB4d1Hw/pdv4z8C6pLY3lybcGaRS7FWLEZBDB1+iivr3wf4502xt7TQmRNU1izf7KILHeyrAeUZ&#10;2c8qIyMlidxz1NfHXxI8RL+xX/wUP8SeINRs9Rt/AvxGRGe6SMm2iui2GLHgAh1c+uH75r7zgvFt&#10;xq4O/wAS5l6rp9x+v+G+MqYrAY3I6UmpSiqkEnZuUdHHzvFuy8j68uL+0sfL+2X1jYpI21GurhIF&#10;J6YBYjJ5HA9a6DR/CEl6YpG8uW3kIZZYpQysvt6g/XvWJo2owziC6Tybm2mCuMgOkqHkf0r0u0Mf&#10;2SPylVIyoKqowFHpUcQY7FYdqMHaL+8+HzjEYijLl2T087re5xckiWOsQx3nh+4s9PunMSXbXKv5&#10;TYyDIoyFU8jduPOPWm+JPA99dxW8dlItnJHf27mUgSefCksbyLjIxuQSKepAOfau4mgW4ieORQyM&#10;CrKRkEVyo8AX8Pi/S7hdUlk0fTWlmS0lGZI5WQxrh/4kVXkwDyOOTXyX9oYnrN/eeA8XWas5P7xx&#10;tm0yIxxr5LOQu1nXYpLZ6ZPI3enOKw9e+FHh3xEobULHTo1hlE6iPEHnlVZ8kqRux5mcjup7V6MB&#10;z2G7rxXN/ELW7TwppU15dXDxwiMuyjsqjkgZHQEn9e1cspN6sxlK+rOE8H+CJ28Lwz6PrWqaNPdS&#10;yeZEsiTrlnY7ghJ56dcnGfqOv1PxHrVjp9v9hazvJbZmjuftMZVpdpKhvlPyZwTnaR6Ctjwna26a&#10;MsK21rDDtyIVUZCt1DLgdcn65q1N4dtZwy+UirJklAoKMTkk7SCMkk84ycnmpJOTt/jLeWWvT6bq&#10;HhTVvPjtxceZYyJdRBWaQLk5U5PlOcY44HUgV03hrxfa+KxN9mS8ja3YK63NrJAcn03qA31BIrnd&#10;A8Gxz+JvFN9HJMZprqKCMSMCsaRQqQEyDs/eSSn5eOeg61KXXTtLZoLcte2eZI43XIZlDncfl6tg&#10;gkDdycHmgCz8Udbs3+HerL9ot3juI/sTHfna0pEeDjv83Sug0jTl0jSrW1T7ttEsS+4UAVyOq/Cb&#10;QA7TtotohuJGkuJraNbeWZuT5jvEFZm4zknqfWqlp4Un0bWP9B17XLOGVAsaXFybyEYJUD94C3PD&#10;E785PpQB6DR1FYfh99QsvDrxTalbaxqio7Ry+QbVHOPlBALYGcZI/KqY8batZXbR33hm/AVcma1d&#10;J1Y5xgAEN78igDqKK5iz+MOg3EojmupLCYkjy7uF4WzuCj7wxyTgc10vmr5m3cu70zzQBHfWEOp2&#10;clvcQxzwTLteORQyuPQg14jo/gnVNJ8RavYquqR6pZXov3u49kMOqxv5gj8odPNiUcjGGClTwcj2&#10;zU9Qh0nT5rq4cRwW6l3Y9gK5Pxatv4v8GG+v2h8PTWrtNpt7dKsjWTshRZwhIG7DsADz8w70AJ8E&#10;ZY9P8PS6XJcNNqNvcTXE7MMLOJJWYSJyflOcY6qQVOCK6XxPey6TpFxdW6xtLAAzbhnKA8j8s14P&#10;4b8YX0XxAtNNOonw/JDJIGe+YQwXrAYE7KR0lIGVTud3Uc9P4z+M99qmlQw3Wi3FlAsivd7buJvM&#10;VRkop5wpIGSe3vQB6bqmr2OlXdjeSLGv9oSC1Fy3yhFKu6gkjoWAHOOXFO1zxXZeHod1xLukZgqQ&#10;xDfNKx6KqDkk/lXmOnftB/8ACVafcSzR6HBpkMTtcRzu8jMg/i+7t2jGc81yvi3XY9IDalH4stfC&#10;tjO0DOtrY2FrNNDJgozHzWdQfcZGelUot6ImUktz0jxRa/abG1vtckaOS4uhPFpR+Z2AjKpAuOpy&#10;dzH1J7YpviiG48M6hZ+IPs4t5ZCjNE8mIreVl2NHI33USQbBvPyiSOMthSTXmen/ABF8Lya3DeQ+&#10;KIZr/wCw3Tqp1FpJrgxuUeMuBFtywyg80gjJx66XiTXP7K0SO3uoLLxFqd1fWg060juVuYL6CZxH&#10;IVE7TqWiDkNvUnAY8AZpypzjrJMmNSDdk0dxa+P9N1jUppNQuW/tazlf7Jpip580DAcM0MeXBGSC&#10;TgdccYNYtr478XeK9e/sea30/wAmYyLvtZdu3aFJSZgWCHDZ2IWfoDs7cz4p8W+JfD92uneKLfUt&#10;YmLs8s0BElqqFc/v0QJHJGvTy3XICgggnFeqfDrxXo/xb8Kb4RZyNp8hiP2ViFgOPkeM4BUMjAjo&#10;cHB5yKg0Fv8AwRbeF/BV9LJcxpeR2Txm8k+QRJ12jH3VPI9T3ya6fRIYbbRbSO3g+ywLCgih24MS&#10;7Rhce3SsTxhqUem6aum3trNcWN8i2hupSsih3IRQy9Tyw5x707T9f1bSLSODUtJuLmaNQpntGEqT&#10;HpuwcEepyKAIr3xHfQfECbTGtZLi3uIITAqoSgUs4lkdugwNo25yeCOprJ8c6stx470GxW386y02&#10;9RnRXALSlfkbbjlYgS5ORjj0rYXx9o9gjTXIuLK6ji+aGeNhNs68DuM5PB4rg/g94PbxfeeJtQ1p&#10;p4bjxBdLd2ybhmK1GAqgHIKtt+YEENnBzQBpfE/xBd+J2mbSbxo9PtIzH9sD+XbrLuw+X6kBMjIz&#10;8x45qnoZ1TxDa3Gl298NFs9KsRNDbW1m+24HOCXk5dTt5GBnPU9a9Q0jSI9E0tbfzJp44yTumIZu&#10;ufQAY6AAcACuTuNdHhbwzql5MoF5rV5ILKPlZ7gsNsYPfIA4xwFAoAzfBH7RGjeKPCerXFta6nbR&#10;6DaxvMRp0hyWXrHGBudQc8gYwPxrg9R0TwzD4ftPFsOh+KNYt/F1vHcXd3FcRRNM0hTCmN2DbuBw&#10;g6DjNdfY+Gf+EL1S+0vSz/amt6tp0ME8RAjgslVCpkdufvEkgYySKi0zwB4k8M2Xgy3u7G31Cx8I&#10;wJEkNjMN1xIkQjWVg4AGME4BOCaAO18SfFLR/AmpaLp+oNd20usFYrZmgcxIdpPzy/cU4B4JyfTv&#10;XK6JpOl+L/D1x4j8QLeXST3Uiw25uGeKZA5WMJGvDbuw5zn0rhNT028+K3xMkbxAdLh1TS9UibRN&#10;KvFDMbbfKWaSLJz8joxOM/J25Ne5XCaxZ+HJzbxaZc6goAtYgTFCg4HLYJ6ZPA9qAORtmh8CfEqP&#10;WNTvLOwm8RWzm5gmnWPZt2eUoJYKSo+XPcv+Fef+K/H+pa/+0f4d0PWdB1KfTI83GoTRofK0+JvM&#10;iU25IyzliAXAy2CEAGWrS+LXw6t9Q1WebVrz+0NYtbU3k1ztCtCMnyre2TJMeXwS3LHbnPavXvgt&#10;+zTp7+BYdcuNQ1LT9a1K3EkstlO9mkJ2sOVHUjcSS2eQCcnqAec6Bb+JPDl+0msahc3nhm81tbew&#10;8MQ2JtJNPhjlUPLI7NyFSQMxyc4yT3r2f4eeAvtPwZ8OzaZZ29j4g0CMWeYsxJJLbuYJlbpuUtG3&#10;LZ9a85+IPiixvvCbWOqWdh4msrW933etTtbx20rEpvSN2cMvyrhiq5PPFWfg98frfRpLORNQbUZr&#10;u2Ems2hEqqFU7Vu7cuP3hEYUSbcbsb8dcgHz/wDFLw9qtx4K+IHgWx8J67a3eveJY5tIsrqENcXq&#10;wTRTXMqSMB5keGGNhYD06mvZri78VReLry48Gvo9hFJYTXKx3diYEvkiiCQRFcqd3mBtrHoRyOlb&#10;v7f2vw+FfhPo/wAUNBmsrjWPC9zEmmzPEtxCI7qWJJGA7NsXAIPRmHfIxPj4uofFTwt4F0Hwvot1&#10;qTQ+ZqE0l7bxxNcRhSrIEkHVi7YOPlIBAJxQBW+HGveJtZ0Nl1fQNU1HSNLiutPvL230lC915Ugh&#10;SeFlybgyOskrfLghuMnBPjnjm28QeCvH+7VNBllhW1fUbee9tZrNoigUwxhl+SQhnTgHcMMMAkV6&#10;zZ/EXxd4J8Z6ovhfQLvSfCER/s+W3mLM2ltFIEEzxlslpACwYMMhhnpk5l5rXxe+Mtnb6sug6dqV&#10;uuXjlktA/ktDPIQIiDmNgI1PP3y4XpQB2ug/tB+OPDPh66mHhdvs8Npc3aPFplyx1AxhwCTnbD91&#10;eGySCMDnjz7V9a+KmuaTNa6dourQ+dJJF9uOmSokeI0LSeWSWLSSrcchiuCmMAgV0ttrPxE8K6F4&#10;ivDqktw0mleQJzaiOxebyW3PCfMIDLM2zAXcdvOOleyfCHxtb+EPhpoej2YutQi0mxWza4uVaKSW&#10;WPCklWLHaSCep9uKAPljxBrniCw8L6Vp3jO1sbSyXUIZJpNQWS3aNkMci5lkOwYJIYnOFOcYJI4R&#10;/j34s1nTZJp9Pjj0PV41ug0MLwQ+ZJiSQKud3lhpAG6AkHDCvq34k+N7L4lftEeBfC/iWOGLRxHe&#10;6m1s0pa1vnjWMQiVSAGKsZHAOQCgPUDHPfF/4cL8M/Gqx6bq2qaTDY2iRW17HbyXUNtD83l29xGG&#10;G6NOdsi5ZQcH361yUoKTV3uu3/BOXmnOTinZL7/+GPJPhT4rvfHF7Y2os3a1vPLsTKYAyoiSO8jR&#10;kN8gMSRHAzhn617p4la+t/Cdna6TLcyR2pMstp9tWKS7XAUqWYsDkNyGBB45HWsPwp4i1S08MR3e&#10;raf5kKgx/bdGP2q0m27QHVVyVVlVeGXIO7oDzHFF4f8AGMck0F0095OqRSJHeSISMqPnj6D+HPyD&#10;AJ6Vz1Kkpu8jojBRVkZei+HPB+vXlxZ293rGg6hbkmXTonjjm+Z8LiKX5emTuRsH0qn4r8HXngeO&#10;3vbVde1PQpxiWS7swLqyYYALiMsGRjnsCuMng5rY8OeAtN1S8v11DSV+yXSpst5V89ZsYIk3tuJc&#10;knLZBH610dnd6tqGnS6fYyWugm2RTDJcF7x0OAw3bjjGCMHcccjFQUeYwaz9psGvI9P1ySxXO66X&#10;S7hoABwTvCbce+alsNYtdWUtb3Ec204YK3Kn0I6g/WtjTPhN8RNI16fUrfxa0N5dblkMSytbBXPz&#10;YQzgZ6nIUcmsX41eFW+GUl94y8XIfGsO0PdNFY/Z3QjCLlvOOB7AY69zQBJc3Mwura1s7aS+1C+l&#10;EFtbRn55nPYemBkk9gDVX4l/CzUrXxroXh/Wp9Mt9WupVeFbeaZls2kyi+ZIq4XOSAT79Kp2eu6b&#10;pHhXULjR1k8O61LHC9rdW980YtgGWU20cshZV3LjJjGCrcjjnldH8J+I9b17QfFn2DxVd699vjll&#10;hj1SLULwBMsGjkZgrKVGMEDb7jigDptB/Y6m8SeMta07S5PDNxdeF1VbpY5Z5VtncfMFwMs425IH&#10;Q++aovosfgXQ77S9s1xarkXZuLO4tbiCWcybTIko5Vipwwb+IcCvcvgl8KrzwFrNxcaBq1xrKa1N&#10;bRXUV1MfOgRSXml8xMeYdzYyTzls5rD+OHwkm+HXwm1zT/7Sub7WNchvr2/tlkkuftRbcbVhuBcG&#10;MqPn3AAIQc7lrSi7TTXdGdTWDucF4TJ1DwTpvnlpPOsovMJ6vmMZ/Or/AMOLDX/Ed2vhbSYtTuZb&#10;W8trq8ihKJHNDFtSKdnboREqxkA5PlLx1NYngXU2u/Dfh2wsoWvtQvbREggRgpbZHlyS3AA2nk+l&#10;cl4j+J6eEvifoF9pfiGZtXsbmK91i10TUJDDDYJktFMyELK5LqSvIABrTGK1eaXd/mTh3+6j6I+y&#10;PhF+zimjfDfSW1KfVrPxRGgkkvfte6e2fBHlAjKlADjbgjv1rpTY/EDRxuj1Dw/q8FuMrHJbPDcX&#10;IH8JcNtVj0ztxntXzN+wXrXjdf2nfHGj+IdX8SLot0P7Q0lLqSSS3njjmI2QmTcFQrKNwTaThfSv&#10;oL4xeOvD/hfxVpk2pa0uiyW93FHNc3F3JHFt5YRIgbazOQoPB469q5zYuf8AC1PF3/ROdU/8GNr/&#10;APF0VT/4bJ8A/wDQWuv/AAX3H/xFFAG1r/iHx9ptrZpZ+E/D2tTSQg3T/wBuvZxpJgZCq1u5K5zj&#10;J6AeuA3w1f6b8N9GghupBosjCVzpIuvtYV2YNlTjdgYOANqgMcjgEYPiz4p6pLct9olsfD+l+Ww3&#10;XcnltKTlSATh2wSuPLXk9CeM1dK8Bt4ys2ktdPa4jvrUrJfX4eGCXIwCISfMc7cf63HCjjmgDm9W&#10;+NHxFmha68nSbjwvdTuj39in2K706EkBZJDK8sWxQSXdN7KqkhAeml4Z8QXPif4l6hpNroOoa08d&#10;stw2uSH7NpUqOx2KWJaSZgoAO0bWxwEHTc/Zm+HtvB8NdKXUprjVL7RUk0v/AElcRxCJjH8kZ4GV&#10;A575rS+OlzqXgDw5qniLT7i4lhFg9vPYKrSBmKkRvGqgtvDEDjqPpQBsWfwot723tf7bnbV5LZ/N&#10;EOPJs1c56QgkEDOBv3EYHJPNcB8R/wBgnwH8TfjLpPjLULSVZtLXBsYiI7WZgcq5VQDuDc9cHuK5&#10;TwN4g8UeGvF9rYqJL6Dwj4btoBN/pAiea9uI/Nmk8zPmmGOEM2CSu/Axk42tT8aeLofGGm6lL5rP&#10;Yp9kMaW0qxXSXF3GkTkY2hhErsT0AI5BNAEPwz/Yz1z4b+G/HFuPF0Ooat4qzDaalc2skn2G2LMf&#10;I8kyYIXPB3DOTwO7tD/Zo8Y+H7nWNd0qTwToPipdJGi6ObG1k+yKjSRvLczll3tKQmFUAquOS2Tj&#10;rfDXxT8UeLtLvLuGxj09rjUZNPsre9t2DRFJmXc4U5wY13HPQsMcdbH7SNxnw54d0/8AtI6Vqmua&#10;zaWEE0czxDBcSTgEdzDHIq5xgsOc8UAcVoXw98cfCPwBdWcWkeHNb1+4Aa3MFzPML67d1V7i8MgQ&#10;7QrE8ZwAQMVN8efg54/+J39qaLHZeD9S0LUJLeTS72eR7e58O7dhkKoqHzW3KWU71xwDxUN18Rte&#10;8BzeJpvD9nDq0kV5PBF/aV1IQFgjQIgA5DNLIFGOo5rW8QftR3VlEi2Y0G6nke72qZWLSLDcJbhV&#10;UHcWMjMv/Ac9KAPZdItW07SbW3kma4kgiWNpWGDIQMFj9cZqwXCjJPFeA+Ef2mdVi1TUTcWT6hb6&#10;tcE6UUk+W3d7hLeG3c4AG5t7dchVz3FafjH9ojWtPj1aH/hHolh0k2dvfTNdDEUtw4URlcHjDLkj&#10;oGPUjkA7vxrpGnfEW3Fi2myap5GWWUytbwpuXBHmjkgqSCFDehrJ0X9n/Q/Anw81/TdF0aw0+TWL&#10;WZHisIxFktGVAUscZPqSATyQK6/wXqc2s+FrG6uLJtNkljBNu3/LLqBx2BABx1wRVH4q6xJofhH7&#10;RC7LIt7ZgBTywNxHuUDvldwwOT0oAPDM13c+EYI2ne6muJ5o3uI/mEa+a/XOOgG3pwfWpPHnjvRf&#10;hB4Ju9a1q8h07SdKh3SSNwAB0AHcnoAOprJ0/wCKGn+DfgtaeKvFFxp+h2Bso7y4f7sce9Q3QdWJ&#10;Y8AdTXgfg3wfrX7e3xMXxd4iW+0/4T6PMr+H9JkHl/28Qci5mXPKZAIBHPGOOSAcT47ttf8A21b1&#10;fEniS0m0/wAEeVInhvRXHMzysLaK8nGPmYyTIyIMZ2EZHf7igtkjtljCrtVQuMcY+leR6FbL8QPj&#10;LNDHa+VpOjyJJtC7YysBxbIB0C+Z5kuOCDHGehr1C+8RLZSSLFZ3160R2uIEGFPpliAfwrWo/cUf&#10;61MKes5SXoQ6v4G0rWbO4huLG2Zbhdr/ACAdiM/Ubj+dc/8AAu1dPB9vuutQY2W/T3trkqRGYnKg&#10;+oJXHfGOwrpdV164smUQ6Xe3e7r5ZQbeB6sP8iuM+FvjuOb4leJ/Di6be20lpML+WSULhWmVX2fK&#10;Tng5B4rI3N7xT8JtL8dxzw695mr20hLRwTbVSDgj5doB79SSQehrhPi1p2rfChPCN9ptzNq2l6dr&#10;cYe1u51WZEkilhCpKwwQA4AV+SeS45z6s+rodeWx2s0hhMzMTgKoIH48muf8ewW+l3uj3UtjqGrS&#10;SatCkaRuWW3Mn7syMvQxoCWOehAOaAIPD3jiz+IfiG0+zmbT7nT1Ms1rdDy7kh1IA2Z5U4J3Dg7R&#10;tJHNdqGAWsLxv4e0fWtHlbVmjtYYwSLvzfIe2OCNyycbSNx74rmV8X6l4R1C3sbWSTxdAwD4jXbd&#10;RREZUh8eXIMEcsyk9c9qAO28Qap/Yuh3V4I2la2iZwg6tjnFcfpVtJ4n+Ju1pGey8MrmRt/y3F5K&#10;uSduOQicDnjceO9S6r8avDt14W1qRb5VuNKicXVlKpiuoW4ABjI3cswAYAg5GCag+FHjHQbTRdPs&#10;Yb3ztQ1AiSciN3U3DLuZDJt27hggAkEhelAB8RfD8+t+LIpTpnnWtjZMjuC/mSpIcOIyDhXTarDq&#10;T2x35W30DU9d021ZNdvrq0kF7efap7dVuYsotrbqFVlG0K8jE9SUGcE16RrieJYmuRYnS542R/JM&#10;m5JEYg7c4yDg4HTtXP6zYahN4/0uWbbJHItnaTtA/Mci+fcSZxyFLR2/XghiO9AHoCAg8/lRKm9c&#10;fnQtOJxQBTv9Ht7/AEuaykhT7LcI0ckYGFZSMEceua5Xw5PD4K8f3uj+Utlp19Gk2n5Y7HkAxIi9&#10;gRgHb+NdB4suJBaW8Eas32y4SCQoSGRG+8R6cDr71xvjfwhrUGhX+n2cC61aTK0lhun8u40+cAlD&#10;vPVQwHuAT1HFAFj4/wB9H4a8OWXiRoppH8P3QuA0abmjVgY2J/2QGyc9hXE6J8QT8W1h1wxxxx+Q&#10;tvGptnSRWH+s+ckCRSwyCqgY7msn9rDxv461L4bQeDrHQ9Ps9c8VWzwyXAv/ADorWNEBlc/ux6gA&#10;+pFeKfs0fGzxlpfwPtVbwS2t2ejs1jHLpt4qyOIiVYsj85BB4HJ7CjXoHqel6PJY+Jv2ubS2t/sc&#10;ypZix1R1c/aI5P8AWooKkYBUc59cY5r6ohkj2YVg235Tg9CO1fCv7OnxLj8Q/FHxt4gjihsNespr&#10;me20q6YRXE1yIkihj2th3JAYgAc5969m/ZR07XPAX/CU6v4puLqzj1BbecQahcqJp52Mm6Ypk+WH&#10;+VADjOwjHFdWM+NQWyS/K5z4X4bvu/zPTPivrIvIxpMckixth7pkZSNv/PJh1+YHPTkDGea8N+HH&#10;iOaD4la5Zvbzw6NrUz3OmvJllmkT5J+2EUkAhSecMe9dV4g+KVvL4ot7eNob7UNQnY3Hluu2zjRd&#10;ztIw4GxMYB5PHQc1X+LVhM3hoalaxvLfaHKt9CiKWeQJ99APVk3AD1xXKdBr6rpLfY76TTUtbfU7&#10;qHYs7R9SAdpYjk4zXh3gz4Q+K9Ch1qwvtBXxFdahd7o7tEe5Wy3RlHu/LbasjYJ2qWXDc9BXufhr&#10;xRY+LtKivNPuYLmGZQ2Y5FfacA4OO4zgit/wxrn/AAjmsLct5kkewo0aNw2SDnHcjHH1NAHh/wAf&#10;/hJq/wAYvAmh+G9A0vxBbp4CRLdWmhja4knNurRSEF/u5yrDJx7jmqN/8dY/FnhjQ/Besac3gP4q&#10;RyR6TLf3NuFsY0VGDy7mGyWJkUgQscksBno1fZVpdQ6lAJbeWOaNshXRgykgkHBHoeD7iue+I/we&#10;8O/FrSms9f0q11CPBCu6fvI89dr9Rn06V2YfFRguWorq915f8DyOTEYaU9acrPr5/wBdz5e8G/Dn&#10;Xf2VNda/8LOt1dXTtdahpd5NGuneIo/vNLYSqqrDMASfKK45A56n6O+Ff7Qfhn4weBZte0u7aO3s&#10;wxvLe5Ty7myKjLLInUEYPse1eF/tEfsr23wz8G209p4h1pvA41C1i1nSLqQXKJbNMiboCw3RsCQM&#10;rztY4ry278D+INE8aW974Ummhj0m4uZH1FY3VYrKOeSKG0v1GNykxMA+3cq9RgZHVW9lXh7Sc/ev&#10;va3yZyUfa0ZqlCFo273+aPtb4UX914t8Mx69f2dva3GqsbiGNYyskMBz5SvuJzIExuIwOTgVk/Gn&#10;Ymq6CXms423zLHG8LNM52jJRsgLgdcg5yMYrG/Z6/ahsPi5N/Yep2jeH/F9nbiefTJSNsycfvbdv&#10;+WkfIOR0DDPWuv8Ai3aGXw5HcrBDJ9kmV2ZoWkkjU5UlAoJ3ZIHpjOa8upFwfKz1KdSM1dHnOv6U&#10;2pWatC7Q3VuwlgdX2/MP4Se6t0IPUGuQcWr3ui6pfXMkOh6JqDXcljIn2hkdE+e1k2tzIhO+PqCm&#10;MhiM12upatb6UQJpY4nbdsRmCs5XrgdSR7dK4XX9YXW5Zk8mNYZnSR1253shyrH/AGh69cY7V6GX&#10;5XWxb9zZbs7sLgp137m3c721/abbWvEmjNY6bf6b4dmR3uG1DTwjSRgHY0TLL3O0bShOM5Ixiuc+&#10;N/jex+LyWNtJp6m10u7W8t3kbLCVehx0x145rzn4h/FLw/8ACrQpdT8RaxY6TYxZYyTy7d3fCjqx&#10;9gCa+cZP+CgPiT47+IbjQfgr4A1fxZeKRH/aMyeXbw5ONzdlUf7RH0r7PAcL0aa9rW183oj77JOA&#10;8Viouso2hHec2owXzZ9da14tvtSi3XuoStFGMjzJPlQfyxWRonjG11KZm07U7ed4mwTBOGKkdjgm&#10;vnLw9/wTj+KXxz8f3ml/GD4keINF2aV/aq22jRlbJ0L7WhDggMVHVcZww/E8Uf8ABIu7+GllZ698&#10;JfGmraT4osSJvLvZWNpenHO4dRu9CCOTmu2OOyiEvYKovkvd+8+gp5XwzGX1SeYL2j2cYN00/OXb&#10;zSsfSWou0tvMzMxZlYknnJx1Nec/8EA41Pwg+KEm1fMbxpcKWx8xHkxcZ69zXhenf8FDtQ8K/D3x&#10;f4d8eaavh74neF7aZVtpl8uC+dRwUJ4yRyAOGGCCc19Wf8ESvgvJ8Mf2QoteuL77ZcfEK9bxDIgT&#10;atv5iKoQevCA59TS4jtSyycJNe842t16nRn2V1co4ZxVHFNXqTpqFndSSvK6t0t1PsR+lcL8H4rv&#10;xHqGu+KNQt2tZNWu2tbCJwVkisbdmji3A8Zkcyy5GPllUc4ydT4tanqNp4U+y6QJl1LVJ47KGaNS&#10;Ta7z80vQgbVDEZ4yAO9dBZ2kdjZRQx7VjiQIoUBQABjgdMfSvy4/DTzX9qPX7zSvB9vaWNvHcXV1&#10;500eNS+yzxNDC8quiAZmwwGVBGMgnIBryf8AYv8AhtceJvhZeXVtfR6dNJetG8pi86RlUDGAxwDy&#10;eua98+LdusWgx6l5NxP/AGXKsrJa2C3d1KjEI8cYPK7g3zMvOAa+XPhX/aHgL4yeJvBNxeTxadLN&#10;JiCF/LVxkOpU5DLwQPl54rtoe9RlBb7n4/xlF4Li7Kc1xF5UXz0rdITmrxl80mjV/bB0r+wbTTrL&#10;R7+GSaz1Tz1ku7p8bZEm3K0hwFw4dQN2FCqMjoOs/Y7jk/4Wp4ikvFVtUm0DS5JpI7gyxBczqEU5&#10;OQNpbdnnd7Vwf7Y1tK/hnQ4o9q2bX5ZljJ855PLcjAAIIPzZyMk13P7Dlmz+L/EEztIzWej6Zp7m&#10;RSCxCyzZ5APSYDkDpWdBP2c35L80fq1f44Lz/Q+kVGMD2rH8W+IYfCdpDezRq0fnRwSSMdvko7gF&#10;icdBkHHtWz3rK8aeHf8AhK/Cmoabu8v7bA8QfH3SRwfwOK5jqPkr/guaU/4YZuA23c2tWW3PX7zd&#10;K958P+Orjw/8JPCOmaPaLqPiHUNItjbQOdsUK+UmZpW7Rrnp1Y8DrkfGP/BXT4qWvxH+EHwl8Hx3&#10;VvcavqHiiK3v4opRLNDJFiE7ogcnc0mQPavsXwv48vEMPh20g+0eIrrMtwsG3y/D9q3+qWQ9mCbc&#10;R45O7sK+0zSLpcOYGD+1OrL5e6vzR8llr58+xU47RjCPz1Zd8P2LeFdVbwtpclzfa7qROpa5qxKo&#10;bUSEjzMlSpcldqRAYCjJwBz33h3w1aeFrD7PZwxwx7i77FC+Y7cs5xgbieT70zw14Xs/C0NwlrGF&#10;a8na5uZCSWnlbGWJ9cAD2AAHAFaTdK+L6H1p5l+054tbT/C9vo9qzteatJt8lE3mZQR+7YcYV2Kq&#10;TkcZrtPAPhiPwd4WtbFFVWRd8u0Y3SMdznj1Yk14D4g+OGm2v7UWlrqEtxPY6hIIYFjiLRQqjPFF&#10;KxPCq0vm/N/sp6iva/iD8YtG+GmsaBp+oPM154jvUsrSKGPewLMqeY391AzqCfVgBmgDq2615/e+&#10;INQ+CtxNJrF1NqvhWaUsl86s9zpAJJ2zHkyRZOA/BQABtw+YWvh38dtK+I/izVtFtbXVLW80qNZm&#10;F3b+T5sbOyK6gncAWRsbgMjnpWR4S+Pej/HN9W0PSF1C2kuLW7WyvJo18m9SKQ28ksZVidqycfMF&#10;J6jigDV+BHlap4Ml15Y1RvFF3Lqm5X3Fkc/usnAPESxjp/DXzF+1VqviPxN+0BreiK2qCHU0tdOs&#10;LVl2wyQL87uhzg7pDznH3K+jfjBr7fAX9mjV7qxMj3Oh6SYbTJLM823ZH78uRXhP7Hug6h4vbWPG&#10;Hii8vdU1zw7am2zsEkiyCMkso6FhyMd66sLFa1JbRPzDxIx2Irxw/DmCbjUxknFyX2acdZv15dEd&#10;t8Lvh9Z+AfD6Q28cXmbdjzJMZFugrNtl6AKWDZwM4GBlsZNnxH8R9J8M3S29xcSTXjKWFvbQvcTY&#10;GM/JGCe/pVm/8QweHP7MtZmknur5xBEqINzkDLMR0AAGT6VZ07QrPSbm5mt7WGGa8kMs7qvzSt6s&#10;e/SuepNzk5M+/wAryvDZfhKeCwkVGEEkkuiRz/8Awm+uaxHjSvC92mZGTztVuEs4wB0YKu+Q544K&#10;D6itnWvDcfijRVs9QLMjAGZYHaNZCOSODnbntn2576Wcio7y8h0+1knuJI4YYVLu7sFVQOpJqbHo&#10;adSjZabpXgrS28mGz020Q7mIAjUe5P4965m7/aG8Jz6Xqcml+IND1K90+3llW3jvUzKyoW2gjPXp&#10;kA4z0r43/wCCjn7Uo+P3iLQ/hV8P9Qurq9vtRSC9+zBv3obIxxzhep9ua574yf8ABMDQ/BF/cSeF&#10;/FWss+k6f5txHbL58sVwq53SPuVEVjj5c7iOgNfoWF4QwNLBUsTnOIdCVa/JHlb0XWXVJvY+Nr8S&#10;Yqpip0MsoqrGnbmfMlq+i7tdT7X+G37Ufh/4jeP9Q8Lxx31prGko5uDPEI7dijBG8t93zDPIOBkc&#10;1veMfjNonhKKNftH9o3sxxFaWeJJZD6nnCgYPJIHFfA1j+zN8avhNYT6x4e1rRfiMWQzXmmTRtFe&#10;wqOBiN8PzyOMAkd6t+EPgH8ev2tore11CzT4U+GbST995Ya2ubk8nhR85wwH3iB82ea0jwDRf7/6&#10;/S9gt531XlyfE32M5cYVV+5eEqKq9o209ebax9SeJfGXiD4iiSPUJI9H01uBZWkm6Rx/00l4z9Fw&#10;Pc1mJ4S02ONV+xwMqjCkjcfzPNfOkH/BPfULTVrzTNQ+J/jqDUdPcLKqXpKOp5V1yc4I/wAKcf2P&#10;/iZ4FkYeFPixqbQqSFj1JTKwBGepJ5z+lYx4ZyKp7tLM48396Eor79TX+3s1hrUwMrf3ZRb+4+iI&#10;9d1D4RpJq2jM0ltApNxp8sh8mVf7w/uspO7jqMj0r2Tw34FjkurfVtSvH1bUmQSLJuxbw5H/ACyT&#10;oBzwTknua+Bdf1j9o7wFHBY3Vl4f8XLqrfZIYrXiaVirfKPunJVWJPbFejaF/wAFFfit4G8OWq+I&#10;PgV4lFvaxxwedbwzAsQuOm0+lFTw7x8kpYOrSqp7ONSP5OzFHjbCRfLiqdSm1veD/S59ma3FbwRr&#10;fXG5TYhnVgzLgdwcdQfTmjWPBGoeJtIZWtNDk8+1LxZ1QxuJyqtFGGEeV3MT845XaDg5xXwvP/wU&#10;G+L37UZbS/hf8KtQkCyq322QPiEqect8qcMPXtjFbFv/AMEsvjR8QPDR8ReLPHXiKy8WSObmCx02&#10;8H2azljdRF8u5QfvM2QRgKepIo/1FWFV84xVOg3ZKN+eXq1G9l5sUuLvbu2WUJ1u7tyr75bs+1m8&#10;KeKPDGrSW95YjUdLjjMqX8Em6RB8oCMgGWbJbkY+VcnJya+Sf+Cnv7UVp4K8JW/hXTXuW8SapHvt&#10;YoY2E6SSDbH1524LlhjJIVccmuMh/az/AGrvg5fzfDO48Ppda/Hi1ttduomaF4lJXzlZsBgc/e78&#10;cV0nwD/YK1Lwp8YbX4sfEjxjDr2vokk3k6jEI4hcuDtbcx+6pY4GAcgcCvSy3hvBZLXWYZtiITjD&#10;3qcYS5nUa1jt8KfW+vQ4cdnmKzSj9Ty+jKLlpOUlZQT0e+79Drf2Hvgvo/wc+Dfh/R72zt11GSHz&#10;dVuVIiu7W7b5sMVwzQlWGGGcEMGxxn6U07RLfT7Z408yRZWLsJpDKST7tn0rw74k/GTwJoupWCaj&#10;4k0298SQyefptvZW4kWKT/nmQvLI5G0gnJ6Uzwb8drDxBrmn6fB4i1zQdJ1C2kmsrG40iZLmIxNs&#10;lgDumWCkqVYZODg4PFfD5nicbmGJni693Kbb+/p6H1uXUMLgaEMPSslFW9T2Lx54hPg3w55lr9hi&#10;upJore3WdtsZd5FQDA5PLDgc1vAV5po934J0y9W6u5tTuruM7o59Ys7kspzu/d+ZGBweflGRx7V0&#10;p+KVjfHbpVrqOsyDk/ZrcpGn1eTav4Ak+1ed9TrbOJ2fWqXc6aq2qX32G3VgRuZgqjGfr3HQZPX/&#10;AArAPiHxV/0LOn5/7C/b/v1T7PxXFrF8ul6tatpOpMpkhjeVWWcAEM0T/wAW3PIwCN3THNOWEmld&#10;Wfo7hHEwb1uvNqwy8j/tPy5ppNzR48zA2lV4JHD8AfMc89O+BmaO2+zWMflhlkijWPawZtgAT/a+&#10;bt0b16kc3P8AhHmi8keZ8qqEcseoHY+vBP6Vxnxh8VHwFplla29wf7Wvhw/VYlRRvlPsNvQnktXK&#10;dHoReO/iHZeFXispLiU6tcxs6wxWjz5YeWdxUMAoAGBljn5hngg8f8N9QvtasLXQF8Srpl9CXkMK&#10;aWLe6nB5LB3aReuCSIzj9awfBviLT9UupnE00moXTZkkuCDLc4/iGCflGRxxjOOtdJ4b0keIvido&#10;scfmN/ZfnX920QZmhgWJidwXLHccALj5sYwaAO60XSP7P0S4tRPdaxhQvmXzbWbJbP3Y9vIAOAgG&#10;GzzkVX8daDNr/ga80mzhijurqF7fLoyoqMjqeApJ+XOMEElwccgHcgsWju7hotyx4jMJaLy8kL1x&#10;t4wCg9eCO3HO+K/9N8T+Fbcecjz6k0qyRhvmSO3lkwxA+6WWAH1PHagDprW0t4LaKG3LC3t1YLE/&#10;YDcBklC2e3XgeveScrZ3e77RN8o+8oT++3OAhPBY+w289zVeK3RhJlj5uWVUZe/Pt3IB6e/NZvxA&#10;8Y6f4J0Jr66jkuzgx21rGpeW5kLONka9c+47UAZfjrx6uga3p2n2OdQ1++md7WAjbGCN26SYiPCx&#10;JuViQQzFABz1wvhr4Zjt/FN0NSnnvNWW6kvZJpGQqpMccWYh8oEY+bAyTha6Pwv4bm0+yGralubW&#10;NWkzOwUnyY9smI1OOFRCxxkElfUiuX8BfEyHT9bvH1S11LTI2RQJZrZpIXeSWVyfNQEA7CnBOABQ&#10;B6VZCGS2j23CyQwx7Y1cgBN3lsFHQcZAHykj15wWSSW1jGlxJJ5TqFSQF/4CYw3y4xyMZ+UEkjGM&#10;5qvoWuLrFnJNbyRzRyNKFYOmUJKl0PP8LF85Gflz3GbYe5jfaojuFhw/DKNxG0r3OM/MOg6UAcf4&#10;Y1e1svGfim8urtlga6gt4FdPvMkYYmP5yWBMnbHpziuo074qWccW24N4doGFFhKH2lTg4OWOSjEc&#10;ZwR6E1k6Utj470yG5vNPjYzSGP7QJV+Uq21WRs5ydgIHUZHWqPiV9J8L2VvdXl5qNt5j+VGsMpd3&#10;kKHKlST0xuwR0cetAGxr3xj1HSdW019Ps7rT5hI8n79UeR4wjAsYBlmXk4yyYYKScZFLpvijxPDB&#10;Gq6Tpl/dzQmSTUtYg3zl2beCY0k2kY4Cb0xgduK5bFtf61p+oN4mm8xCGeGaNYZGAw3l5YjG7aoI&#10;77vfNdnZajaXYmjiu45IUk8ozCTcu7cc72UnHPA5HX3oAr6N4djh1q/vb7de6lcXZuEuSrKoYReW&#10;cpwij92AAnB+XqRk8r8NPEHiLxH4y1hJIP8AiSW1zLbWN212TLDt4MbRkcEPhg534AwRyK7PW9Ra&#10;wsJGkWGOSNHZQcoJCPOOQTjPQNwSeSfc818MJr2+8EWck0KxNqTSXLo8TLMN/m/KVxn0xwQcHrQB&#10;FafFyEW/l3+k+ItGjUeZHLd2RClBg5d0V1UngkFRyeCa6bwv8QNP1643aXffbo7NUjuIIWO1Vk2F&#10;H27c5ABH8OctxnkWvOhvmY/Z413IPL3R7euMEDGeMgcgZ29sVNPHFEx8xds25V3LESzKGXbjjnG5&#10;foV9M0AbllqMGox7oZVbIzjoy/Udqz/Fv+rhZm8uNTksGwc9Mfdbt9K5N/hbo15fyTR2s1ncXkoM&#10;sttK9vID0B+XGeGJAxgYp9v4Fh0LUreSPXNUubWFSGt72bzkYttYNkjIIHQGgDp9JmibVpFjbzvt&#10;EfzkkELjnjauOSXzk8EcAjo3Vvh3pWq2sifZY4WfAMkQKMoznggjH/16w/N1y51B5NAuNBuTGVFy&#10;l4HMsWVBA+Q4U46A+tbnh/WNcm1X7PqWk29vDsZluoLrzEJBwFKkBgSMnuOKAPNviNpV5ol/b2ek&#10;21zcXyw7/LuL0zRxrvKR4Vgd53FPlAzjqe507S20zwRZ3N5Fe3yw2u6ygjMSXCXrglpdsWN3MokJ&#10;wVBBHQdKfxe8cw6v41h0m30PULjUNL/erM3+jiN3OyF0kB+Zd53YAOdvOKdoHwmktYo7ia6uLXUY&#10;4niItpd5UfP825ySpbDA7QAePegDe0bxZqTiaFltdLulAZYms0cuGBKn5JiM8dM5p2ra5ql7BBo9&#10;9Naw3F6SYbyANHHKVYko0e4sgZQMMGOcjoeKm0/SdN8L+ddWu2NbnAlcyb2uMK2GySc8AD603UtL&#10;tdas7q3kuAs3nSMmyYFlAfsM4GPkHTI5HtQBwur+C9P1vxF4T02z0zTJrW51Rrm/WOCVy0EUUhyZ&#10;pANyiZouBg5xjgGvWE8JW+ieFZtN0+5vNPjkJ2TJLvliZjn5TJuHXoDkCqHhq00TVdftJLe4jm1L&#10;w/atbCJJcmBJSvzMvZj5XBOD94dDW34iKHS5DIdu1lK/Nty4Pyg8jqccd6AOR1Cx8SfZvJi1y1uo&#10;EDNm90x1mZMDGZIpEQ4J6hOR0GQScf4V+JNW+I19dW2taVb2ccMTuk9tcu2+NztQbWVSG+8eh+6v&#10;Q4qh8XPjRH8P/FXhrw35aSSeKklhjcE7l2pGEw3QZZhliSOeK09L+Mmh/DfQJNNuF8m+06KX7RJF&#10;bssJmjtnuHUt94t5aFs89qANy5+Inh/ShHb3yahpfmv5aG6s5YlbrjDFduO/XArH1nxONf8AiSuj&#10;289vPpsemSXEsiy4V5HkZUQnax+6rjgjjt0rN0X9qi0v/DXh+6uYre1uryYrqkbblWxQQGV2GeTt&#10;yg6dSa5Px98R/Bt/qetXlxpySXGpQxRWDrasskAi4MsjjhfnnPOduB13AgNK7sVFNuyPmf8Abv1u&#10;T9oH9qz4d/CuxiS30ldQ+0Xb+UY3n8vd5hySMhY0kCkHufXFfa2nWb3N3HDDgSEgIc9D27f4/jXx&#10;D8D3H7RP/BQKPWNKMreGfhbazWsF4Czi7mfzIyGZzn5mlkYY4wg7GvtDU/FFl4RiS6vtRXTVJ2xz&#10;mFpvnOcYRQSenTHrX6o6f1TLKdN6NRu/V66n7VxZTll+VYHLJq0qdLmku0ptvXztY9YiGI1H90Yr&#10;E+J+lXWvfDzWdPsVma7v7R7aMxSLG6eYNhYM3A2hi34euK5bwX8Y5PE3i6xsl1TQb63v4Fmh+zwX&#10;Ec7ZUPzuG0HZhtpwcFTjBGdfx7411DQvGHh/TbKzubhLySS4uXgMbMYURgyhWIPLtFyK/LL8z1Px&#10;SWrbNDxlpJbQoVhX5LXACgdgMdq8A/ax/Zrtf2o/hcfD9xqNxpdxb3CXtpcRjcElUMBuX+JfmPHv&#10;ntXvFj8XdDubTzLma40o8bk1G2e1KZJAyXAXnHqah1Dw7Z+IbP7dpNzb3Eb/ADZhlWSN/cMDivre&#10;Hs6jh0qNTTXRn1HDefVMurwq05csou6dup8f/sx/tkeKv2S/E+l/C742Wfk6fNIYNH8ULIWt3XgK&#10;smR93tuyCvGRjmvuVNUtnsftQuITa7fMMu8bNvru6Y968L+NnwO8P/HTwhceH/FGnrdWrHcM/LLb&#10;uOjK3VT7+9fNuu/8E2/Fml6bNo/hv4t+Jrfw5fER3On3cruBDk/ImDx8vHQZ717uO4fweOl7anL2&#10;be+l0/Ndj9DxmU5BxBNYudVYOq376s5Ql/ejb4W+21z7U+CnjHTfE2h3V5b6hb3Empajcz7DPGzq&#10;DIdg+X/Y29ecV3NfAt7/AMEqvDOjWKyeFfFHirw5qsAVobmG6O1ZR1cjjr3pw+E/7UngGP7NofxS&#10;0vXLPDIDqUe10XnBztOTz69hXm1uDYP/AHesv+3k1/meXU4AynEa5dmMfSrFw+56o++ByayPHWvN&#10;4c8HalfQspmt4GeMHJy3ReBz1r82P2hNZ+O37KXh3TfH3iD4nXGralNqCRyaVEv+hkMMlO3A5GQP&#10;Suq8cf8ABW6PxPoGmSyfD/xGnhlr21N9qjbooyElDFVwNrA7HGCeea5cRwXjYxUqFpp9V0t6lYrw&#10;gzWVGGIyucMRCV03F2Sa3XvWv5W3PvSbUbiZEtVlkDW5JknQ7cKuASWK8seTgLgkdqaryskn7+Qy&#10;+byDOTGG4yFbYen0XvXgfwr/AOCjvwX+IWqTWX/CWWOnmZ2GzUoTbLLu6ncy7Oc45I6mvoa3stLv&#10;tPt57dreezf99A8REiMCAdykdcjnvnd3r5vFYDEYZ2rwcfVH55mmQ5jlr5cdRlD/ABJq/oyG21a4&#10;tZ4Y2Rp1lG0ks2Q5Kj7oVsLkrk7jjJJ6VvYwO9VdLuLedGW3j8tVYgp5WzuecY74qPxTrKeGvDGo&#10;6hI2I9PtpbljjPyohbp+FcfmeQZvg620yXSru+0N1kt9WvJruWUEnzpc7GKk9sxgDjBA/GsXxvpN&#10;vFZfbp42im0ljeRgBdqhUZX5I6GPePvf8tD6DG98MdP/ALL+HOg242MYrCAMUTartsGWx7nJ/Gvm&#10;39qf/go43gn4kwfD/wCGegWvxE8XXEbi6hin/c2ZU8o5HGdobPIA4B9K7svy3EY2p7LDxu932SPc&#10;yHhzH5xiPq+BhdpXbeiSXVt6L5nTfCZLP4d+I55IE+z2M7zwzXtzcqkRK5kj2I+GkJjIBcMwGz7o&#10;BrxX/go5+1l8L/Gvwe174etqsniDxJISLRNNg+0mG4SVirPKu1Qefu4yOep5rn9O+B3xy/asWGD4&#10;h69ceA/CtiqxW+kadKpleMZG0spPRcLkk8V7x8Ff2SfAfwH0yOHQ9Bszcry17cxia4c+u9hkfhiv&#10;usr4bpYOpHEYifNOOqUdvmz9QyfIcq4cxFPG47EOtXg01Ck7RT396et/REP7Gl5qd9+zH4Pk1iGa&#10;3v1sESRJUZWAXgZDHOcY6171o2pXd3pEcUaso2mFc8MT03A7gcc9sHg1g6Hok2uT7Yf9Wpw7/wAK&#10;131laJYWccKfdjXaCeprzeKsZSqJQju23p0PgeK8ypYzETrQSi5ScrLZX6FbQLeSG2ZmXYsrGQKV&#10;O75gDyST7j8Kv0dDRjmviT5EK5H4zSs3hyztFikk/tTUbaykMeN6RySKHIyD0XOfbNddWfqFxYza&#10;7Y2c6LJdsJLm3BTdt2bVZvbHmAf8CoAsWGmLp6sFZ23YyWI/oBVgHb6UUFMjB7/rQBm+ENdHibQL&#10;fUEhjhW6y4VJN4xnAOcDkgD6e/Wnavp8kyb7SOP7QwYby/lleGxztb+LHb356HmYfgXpttolnp9t&#10;qviC1sbFSsEcF+UVV9OB2roLLwjb2nh2PTTcXs8MY4kluC0zc55bqaAJdF1M3Q2HyfLxuiK9Sh+6&#10;CO3ykd+/SrFxplvcybmRfM6hs4PBB/ov5VwKaHq3hbVmaxvF16xyyeXePi4jYE/dlVTnBz9707VU&#10;HxjNhLGNS0PUIbpZnhVo54ngSTJJjaXcqq2OcHnCcAmgDsdT0xrSaFVwIMqHkJ27mLD5AQ6kNkDB&#10;O7v9Ku23iq1OnRzM7tDsBExHXoOQBnJJ6Y7GvPk+ImrXeqwQ29vYqbkxuG8qadVP8WHIjRm/u7Wb&#10;ODzWZLqniDxT4r1LT7WTUI2s4UEiytHbW6hwMbCC0mQoXJz/ABUAeneIfFejadBH9smgmMjqkUQQ&#10;TSSOfugKAST17cYrzn4heLrXxfbzXC6LDvhCwLdGBr64tGf5f3iI8aRgZHPn5Hp6dL4L+GkLmabU&#10;GFxJIMTBPlSbACjc24s4+99498YrtJdLtriwa1ktoGtZF2NCUHlkemOlAHjNx8EvEXiq3t47rVfE&#10;T2cgBe3bVktbXKABW2AXTlWxnaJRgEfMCCa3vDn7OJh1uHUNY16/1Oe3ZjGWZi2Cu3YWdmIA4x5e&#10;w8c5rs/E+kXWn+B2ttBk+wzWcAFqqRiQYQcJg9j0rze5+JPjuTwI39qaPb27XhSOLU9JnE6whnVc&#10;mNiDk5xkE4J6Yqoxu7beZMpWVxxtPAfxBk16x8VX2neE9ItybJVdFXUbwxMCW3yK3ycAgKCx9ea1&#10;tduvBHw2vJrjQ9N8UeOtauIo7+X7VM8FiAMxpJISqxdEICIpJ2HjvWf4I+D8J8I6pPoOsXg1bV45&#10;I7251GzZZpCwGFdWAZduMjHGc12tv4DvNQFw2t6xLq8l5cJcz/6OkYbaiqkYxyEXBIAPVie5z0yj&#10;Rhqnc5YyrTdmrI8pX4Iax8R/GNvJfag2jpYwSo9tb6PGkKQySZMQaQuzFsKx3MwAA9eNqX4LaH8O&#10;fECx6D4caTU2t5LmTUhKv2iUnC4IZSJMfeCEqucgdcV7H0U9c9uKxfF9pbHw3NealItq2nxNP9pi&#10;+VoCozuX/A9elRLFVGrJ2XloaRw1Na2+/UxbTW4YdCjebXNH/wBCiQ3TTaTaLIpGfMypTgnBwOSD&#10;69/N9d+DekfED4gf2xdeJNQ0m4s7WH7LLFZwWiyPKSQzxuh3OQQMqFGGxjPNdHfWt38YfC0HiC4j&#10;W3s7GFJLBGwRdzAjM7f7AIIQdCDk9q9Rls4bqJZJLeOWQL/GgJ/Wpp15wfMmVKhCSs0eR23iHUPB&#10;0E3hfX7fQNQ0vU4jbWmrxBhBLMVIVbqIsxXJwM78HoPbH+C3i2x+HN9Gt0kVmt1K1pO8cZgt7lg7&#10;l5IlYbmEc5kHX/VTocfKa9Q8LaTpfiLR7qO6hhnuruPZfW8sYXyv9jbjgA8A98ZzXl/jTwhNoPxA&#10;t9H1QyXmn31vs0rUZy9xJEkOZGh2/d88ZO1iMuuQc4raUY1otxXvLojNXpNKWz6nsniuwu7+2s7r&#10;T47W6ubGbz4oJ32Rz/Ky43gHafmyDg0eHbXUFvGutQvFE0yDdZRsGithnja2AzH1J4PYCvM/CHxe&#10;vvAF5p+j6pouovp9xFvguo0LuEwWB8v7/ABLIMlcZ+7Xcatq1tZapYeI7KaG60+8QWk80beYpRm+&#10;RlK9cNx+NcfmdXkanjXw6fFehzWEcy28k4VXkUfvEjLDft47jIGRWV4jvrVNe0qw0tIW1WxuIVKJ&#10;GSLe2P8ArASOF+QHAJxkLWJ4J+Jug6h8V/E8J1DOpG4jsUhbnYkIIAXvy7Sk9uhq18Q9G1Cy1Oe7&#10;0trTRo8x3Fxqd3eFYAQQpBj4B49SATigDvZGJQlVDNjhSep9M15z478R+DPED2P/AAk8jafqVujm&#10;GKQyRTIxwHCYxvPTpnPbPfN0DULzXdd3v4mj8XCxdZp4NIlWFYd2SuQDtYcdC2a6TUbyPVtQaC80&#10;jSFvLgebHE94kd58pwCcAnONvQ8dKAMTwd4kurSGS18JeHtQ1LfiSXUNbumtBMpJXKlkaR9uPulV&#10;Hoa3rhvEniPwPCun6tZ6NqkZ8u/mvbL7Q0Lj74UK6L9GIIIIPOaLT4iWPh/T9Pt4rC+8u9iIs441&#10;8xpZdzbos9MjBOScYyc1Wk024trjT7XUNt7eatqD3d3aqCUjj24GemVQBASfvHt2oA828cfBDxLH&#10;fapr1lrmh3StbytJcEyGe9zGVVWB3KjKMYdD/DgKATUlt+zn46svCUckfjFU1Czt2S0+zqW8tSsm&#10;AGcqN2XQbsKMKeBxXpPi/wCGlvd69ZzWenxRW8NrcrKIX8ldxVVjBQfKfvMckcFVrx61+JOr2Er6&#10;ZeX0ln4WjlltriabL3mo4KqVjKFufvAFepyOKAND4XfCD+3fEmsKE8qxa4WOTUIdQN9JEYkBEIeV&#10;Adu7cSwzncAMYyfXNU+IkI8L2+jrsj8O2tybf7Pbr5dx4gnzuW0hy3+qHJllI24yBj5iOLms/Eni&#10;7TodD8O6HJaw+VCkNm0qQ3k0e35Zbsr/AMe8RXBCn526YHNee/EzxHovhPXtY0/UL1b7TLTSZkuN&#10;ZSMu1rqYJW2trQqf3US4wGUYZmIbtioxcnZEykormkevfEH9m7w/8atPtT4q06H7RHJHK8NjI0cE&#10;QXgRKBj5McHgFsZ4rgfE3iGz+GWoajoVjp974gHhy2E8mmozOulWQ2ojRSsCRIF+cpzkHHpV6L9t&#10;TS3traHStF1zVYIbIXFzqdzF9ltLcbRgvIw5YnsoyewNcrP418cfFX7TcalqP/CO6bIFeXTtP055&#10;b2SDgBZCoZ0Vhk5fYcHIBGK644JrWtJR9d/uMJYpbQXM/IwP2wf2gbHWfgPq3hPRtPmvo7h7e6uV&#10;sbGTyYwjpJHch1DIueI5IjtIchhxkH0/9lX9rzQfEOieF/t15a+E47W0hjgiuC9va4AYTBFZcSb2&#10;wd24Yb2GDD4Rsodfs7jS7Gxj8PaDqKQaG8kkP2jc1ze28QRFYDYcZdQ6huM9wa4vxP4Q1P8AYZ8a&#10;XHhjXg158N/Eckn2DWDCsjWjuBmFw2UVBlvl4ByOeCajmofC4v1vZ/kHs63xJq/mv+Cfa/hDUvB/&#10;xotbTxJolzY6tGpBS7tXxv4+6+MZGCDhs9au3Xgq8g1GR9L1ddJsbgAy28VlESHyMurEcEgY+YMO&#10;vfGPnX9mj4eWMXgLX9d8L+MrrTTBcrJM2jRiTSmQwRsoit5PlVthUsM/K5YHpWhfWNv8RYbe3n8Q&#10;fEDVJb24trbzJ79NLhUy/MgMUZ8wg8HgdD1wCRLp091LT01/yH7SotHHX10Oz8ba94V+F4vLPU9R&#10;jvNQgtDdRXOqXERj8tnPmiNEwofk8BQWyOtcF4x/aS8Paf8ADm41nRdSstSkMq2sCKxYmZiFAKj5&#10;jgkHAHNR+OPCvw1+B+uadrSa54N/tbSbpFv7W7Kyy/Zz8kqJuLPuUcgdTjnmrVxdeB/ifLfaTbrY&#10;yeZcukV3axRoszhmZXjkj+UMQu8LkHnp1px9in1f3IX7972X3s8gbW/EaeMtL8aazctcLoO8rYyo&#10;u+aOUbJMbQvlnaSVUluQMkdB9Canpmo3mgXSWM/2FrdjafabuMSIxYM6bTvDsclsknjHAFcHrv7P&#10;1jZWgOoapq2rRvIkVrabvJEkpPyBnUEjnHzNwOpr2HwN4I8QfDDwzJHYrp3jKzvmY3LGXyLh+qhQ&#10;/KsABtOcHg1Fas6jWmi2RdKkoLze55vrGnQTaesjaDeWesIVBltrhrSMHC5f7RHxt4HYnjGM8VX1&#10;j4a+KdYsbm1OqaVOtwkkRfVrePUvKV02nGIYpCehy0h5AznofT57uO21M3F94R8V2ttDIkjpFFFc&#10;Q5UDCoI33kbuc7eee1aF5428JeI5Qby31XQ7oxyMjXWmzW64xlnJ27OMfxHNYmx4JZ/CXUvAcTi3&#10;sfE0jRZdLnRdfRhKeuGtbpCiA4HCMx7AVD4e8eeJr+wa3ms4JtbOAtpqixaNKPlUH96zMs/plEQH&#10;PtXpHxP8bweG/Ac+reGtV0PxJOsyRw28Nx5kp3yBVHlplmbrwMZxXjvjr9qrUvCdhDpfiPwvFFqV&#10;1EtxJbXNvJHGtv8AaXjZ2V8lf3YRlyfvPj6AHWaP4n8QBYRNdQ6PqFqim80y5syuFypZg6lgwxnD&#10;DKt075G14q0vUNc0KO1u5o5ryRV4M8exHH3wpMWB0PzYyPTvWC3hme48A6fLqm/S9MkkM9vIzNK/&#10;hxuTE+eWa3Py+YmcLndxtODWvif/AMIPZ311rE1rHq2kIq3lohy20KB5luoO6VJCV2E9mPcGgDmd&#10;G+Bmop8W7nWLjVNPeNrEwyafOZLxHlYktIWcof8AlltC/NgKex59Z/Z2/Z/+H9/8KrVZLWOO+nup&#10;bqVjdsXiuJGZSYzhcA84UDgHFclpWteJr3U4rW5sdPvW1aQvp8Nm8i3DgJtbzMnCYUISxwBvx1xm&#10;DWrnUPAfiCPSfEElroelQ6dJqM8+m3KtDbzBtywzyvnyd5bIfAz2zQB6bf8Ah63+BN4uraLqI1Lx&#10;BqFz+90e3BMeoxE4WOOMFvLdVAPmE4JDZwpAHK6/4N8YXV9repf8JBrml319BdLBp/8AZ0p+yvJI&#10;WEYnCOskJ+XnaGGwAEBiBN4O+P8A4H+FvgzUNQ03WPAstppTR29/qkM883ks+fKDYVmfPIwpwOnF&#10;d98B/ixY/GqOTXtH8fWviDTrST7Nd29vYfZ4Y5dgOA0gD9wc80AfKfwy/ZR1j4h+O/GnhzWLfUms&#10;bBY2069iDaXFHGfmb/WZdWkK7PlVgod2yfunA+L3wIt/B/xx0v4fWs3hvSvD9/4fkvINW0+GZW02&#10;ElmknnBnzMxVcbicEEYXjFfYkHiHTdZ1D4lafc6pZ6bqt0skAS6mEGIBb7UmBJB2cklhwMdq+Xv2&#10;mNV03xj42km8Jx3DeKvibDD4dgzJ5kdhZRnZNOOAEVypC/3lUt0aurEc858zXRfkjlw0ko2v1Y3W&#10;Lj+0/hn4e0vwb/wlFh4Z0ua71yPxVpFxK0mmwqr7TIkpHySmJ5NgK7cqoyRlvNPibonibwfHpviG&#10;eTxz8Q/FGpWJ1TTL7WbEQ2ul26g/6QY/Nl3SDGQXKheDtbivsH9mj4eaf+zp8QD4BjuzcWq2ItlW&#10;4Ks11wbiNupOMyXi7SAMRjHQ1k/Hn9pqPxNc+M/DEWgzNo/gtorrVblJk239nEd8kSemXVEIPYmu&#10;azW508yPif8Asb9ov/qdv+/r0V92f8NZ6t/0BNJ/7+Sf40U+Vjuj0DR/h3Y2PjyHXr3T9a1DxXDb&#10;tbxvc3zzWsak7jsHES59QoPA716Lpl019aLI0MlvJkh43HKkcHn696slM1kX9neaRLdXlnJLdLIF&#10;b7G5G3jO7YTjDNkcE446cmpAy/hxaLpPiDxPZ7Cj/wBom76ghllRSCPTpXVvytcLb69pHhv4q31x&#10;PcRWcmpaZFNMJsqVMbsnzH7owCBgnNdFfeNbX+yby4s5Le6a0iEpy7LGQcEHcqtxg9QDQBheOrPX&#10;/DOqTaxpN4l1YTmMX+n3UmwQouA0sEh4RtvJU5DEAjBzu09M0i31ixhutO1XUo0MpYstwZRKVO1l&#10;IkDALkHhdvtWYmur4kiha6mmWHUvLjbT5ECqyP8A3SBuYjBz6gHgAg1Z8S/Dq4bxPFr2h339naoq&#10;CCaOUNJaXcXJ2vGGGGBOQ68jvkcUAa+m6hcWd1Ja6g0bSIhmW4RCkboCBzknDDjjJqW81+yhmWNr&#10;m3adiAkYYM5J6cde/X0rkRdXOj2WpWd3pN59o1K7ult7iSWBlmDSOyDBkyFAIwME7QMgHKjsdN0u&#10;O3hgkkhh+1JGqtIiDOcYOD6dfwoA5b4e3OrL498UWN5aCOxieCa3uA6FZWdPnGAAeCByc9BzXRSe&#10;CtNuPE66xJbRzXywrDG8ihvKUMWyufukk8kdcD0rJ+HGkz2eteKLieSVlu9VYxK4PyqI0HGT0Jz0&#10;AroodVik1SazXd51vGkjZHy4csBg9z8h47cetAFe48IaXdWs0Emm6fJBcSedJG9sjJI/99hjBb3P&#10;Ncx49+H9l4x1OTTZjbtZ6pGDewGCKQnaCA+JEdGBBKkMprtpJljVmP8ACMms/wAP287JLdXcaRXF&#10;w+dgIYxp/CpIHXHPfknk0AO8M+GbXwh4es9LsVKWdhCsESnkhVGBmvOPj74n03w7MbzWrie3stHh&#10;/tKGSIrutzCkszy4bg58pYx7vgdTXpXiHxHY+FNEutS1K6hs7GzjaWeeZwiRqOpJPAr4n8Va1q//&#10;AAUJ+POnW9jC2l/DnQrm2lQTKI5fEcIuV80Eb87NkczLgdFzjrQtQOm8LaLrH/BQzxXaX1+t3pPw&#10;b8OzKLKyZTDJ4kdOBI4GMRjHToPr0+mPHPiGy+Fnw+mmhjjtbexhEFrFEgCpwAqqvoOOB6Vl+Pfi&#10;t4X+A+hQ2c82n6d5NsXtbPeIUSFSFLE4wka5GWP0GSQDi6B4ch+IviG01/xFdxyW8Ll9MtZG8sSf&#10;eIkMZPygKDtB+YgFn5wqXGK+KWxnOdtI7knwl0nW/D/hG9uodJifUtYf7WJJHSGNs4CAqoyMLg9K&#10;9C8M6L/YOiW9q0nnTRr++l27fOkPLPjnGWJOO1Ol1i1tNPa4MivDGu7MQ8zI9guSfoKzIPin4euH&#10;mWPV7CRrdkRwJQSrN90e5PTA5zSlLmdx04qMeVG+UzXlnjpb/wAL/H/TdUt7aaTT5tOIuxbbnnn2&#10;sy42ZwQN8RzjPB56iu71Hxza6NbwzXsc1rbyIXeVirLB/v7ScDr833RjkivI/ipqV98ePEOmt8Nf&#10;GFjBfWmmSzLcxzFrbEk0O0uyBsj92/yjqODgHIks9C1LxTqU+v6dDaaLFFcXG8xveXAjPlgZY4UM&#10;w7cHFJ4h8F33iSSzbWNae0htrpbiD+zgLcrLtMYRmfd5gJckDaCCFPUV0djojDWpr+aRZJmjEMQC&#10;48pOp/Enr9BWf8RtAPiPRLe1Fut0v9oWkkiFtuESdGZuo+6oJ/Dv0oAlt/h1pKOzzWzXzyYy19M9&#10;10zjHmEhep6YHNbax4py9KaXxQB5X+0J8PdL+K2r6Po88a/arMtqs1xbfJqEEMX3PJkA3Ixm8vkH&#10;PyHr0rlfhZoV18FPFWm6f4mt0bS7qR5bHWGnZWef7qrcR8jzNrN+9JG7JyBnA9w0jUrHXovtlnJb&#10;3S5MXnRkMDtJyAe4B9O9VvEvgXT/ABhNH/aUK3cMKOqwuB5fzDDE+uRxzQBrtKqozH7oGST0rgvD&#10;mq2vxB8eNcWN1C0Oi6jM7gOC7ssH2cYXAIXLycknmMY4PFT4UeHm8Ba1P4RurqeaGytQ+nKzu6T2&#10;Ybau/cD++jyFYhjvG1jyTiv8MbK+i8X/ANtQ2VrdWd9afZ53hYLcRyNPNLuK8AoVZM5OfmBAxuoA&#10;9R6Vi+OdXbTdI2q0kJuDs88KSsI6knbyM9BjuareKdd1O20uRltPs6yFFiljuU3xsxA/eBlKooJ6&#10;qXPoOma+ma7qOr6lM9vsj8ktELW7bZ5mYlZXBC54cMPTAY88YAK+kXvh/TdWjuIY9SuJpP3SXdw1&#10;xcLFwxwGkLFc8jjGTj2rsJJFjQlm2qOST2rlvEk/iLT/AA9dSyWen6zNEgmgitkeNllVgV+VmO8A&#10;jOQynjhTnjn/ANpr4gL4a8DDRLO68nXPFLjTbIDl0D/6yTA5G2Pec+oHI60AcjpfxHX4ywXGvR6V&#10;HZwshtbSZsGa5ReHOcAhfN3hf7wAbvXEfBDwlcfChrXT7gssGpWPnkYAWO4iJD++ShQ855RjXoXh&#10;/RLbw1odnp1nGsVrYQpbwoOiKqhQPyFcN+1HqTeFfhFe+IYZPJvfDzC8tiTjeTmNk6/xJIw+pB5w&#10;a0ox5pqPmiKkuWDZ1P7CvhWPUvBuueJ7q2t5H1zW7mezlYBz5EcrpGyk9ARkjv8ANXUfGf4feHtV&#10;+KXhnUtc0fS9TsdWV9FvFu7dJlkzmS33BgQQsgcD081uex6T4FeEbb4ZfBfwzo8Z2R2GnQq7OQNz&#10;lAWJ7ZLEmuQ/aD+Kmi654OutI0O6k1rxEpS5s7bTLdrx0lSQFSzICsfI6sR+NViJc1WUl3Iw8eWm&#10;k+x6Tovw80Pw5psNnp+jaVY2luGWOGC0jjjjDDDAKBgZHB9RUuqppNrcw/bBYxy3TqkZmChpWH3Q&#10;M9SPQVb0S6mvtFs5riFoLiaFHkibrGxUEqfoeKx/iV4cXxH4Xkj8uzeS3ZZ42uE3LGVIJI7hsA4O&#10;etYmx85aP4N0TWPiH4o0HWPD1vDeWcr3FhO8YjupLGSRgMSJhgFdGUYPCCPoa27j4f6p4bSSbw7r&#10;d9u4IstTla8tnAOdoZj5qZ5GdzAA/dNU/G9taeGLHS/FGmnbDpkzy3DJlxPazvmbvzyQ49Cv1ruo&#10;pFuIVkRgyOAysp6g9xQB0X7O3ilvEnhu8Wazm0+5sbjyp7d4tqpIRk7G6OpzkEDv65x6EOTXjs/j&#10;DV/BthNdaPaQahOpDPaytt85B1Cns+OmeCeDjrWx4J/aHs9c0UzNDdXl0u5nihjSOSL5ztRkdgVY&#10;Dgk8fKfYUAH7X3h+58Sfs7eIre0UvNHHDdYAySsM0cr4HrtRq5n9jL4g6V4j+H0Fulx5l9dr9oku&#10;LgRq99Mcm527QC22cy8HkBxjgivRdM+Jth4k1JdPntZrM3TPDClyVLXJAJO0KWGCozyQeuQK8U1f&#10;9jPVPhX4v1TxB8PbrS57O7Juj4e1S3aWFJv71u+9fLfHTJC9AeOR00eSUHCTs9129DlrKUZqotV1&#10;X6nOftZ6N4X+HuvWt7aeJLbS/ssgaBLeTZe6BPIxImtm6NCdrb4GyAN5XHIrt/gt+1VqV54INv4k&#10;sVudYswoiv7Uj7Hq8RGUuEYcfMOo7GvEf2hfhhp/wv8Ahpd+KtalvdO8e65cJBY2V5dw3V19iHyT&#10;lostFvaN5HO0sFOwbsCuz0PwbH4A0Sz0eGVbiGzgVI3XaMptGzO0Abtu3OB1z1r6HLcrp1lGNR3W&#10;v4W2Z0ZPGOLxbU9IpXt1fa/5nP8A7d3/AAUs+E/7IWk+ELX4nz6rpFz4zkubvSLfQvD0+qTTeWQJ&#10;WPlDKsdwycc815Hpn7avw/8A22f2fvHuq/Bv4kXWh3Hw9iF94obWNAntNU0iwCM7TR2sg3OWCEKS&#10;MfpXh3/BcrxZfeCP2rf2TdS034neGPg/dwWus7PFXiCwjvrDT8lB+8ik+Vt3QZ7mvLf2IvirJ4t+&#10;Kf7cltqXjTwv8c9a1P4UC+l+Jvhi0NjprxxQiMacYFAiV8ybsx5J8lsk9F8uOa4jCTnCg7KLlZW0&#10;0Z7lDM6+BxClQsuV7NJrfszW/Zf/AGgP2L/ij8YPD83xA+JnxS8aal4j1GG3sLzxF4avNO0ieV2+&#10;RJJnBXazYAG4LjIx6ftF8KfhNpPw88ba1Jo+gadoelRWdnY2K2cQiR0QSM2FUAAZdR/wGv5pW+O+&#10;p2f7CHwZttY/aK+Fvxa0HQ9Y0e5/4Uxp+irZ6/II7jIt2uoQZWZeSd2AcjOeAf6TNR+I6+FPiR4f&#10;l1XXJtK0nVtKHlaQ8EJWOYYJd3z5wwpxwuwFeWGeYx2aYrFq9ebfl06dDTOuKs1zWaWOrSlFLRbR&#10;XpFWX4Hi/wDwUX/4Kj/B39hL4g+D/DvxC1bxdp/iHW4ZtS01NC0CbVJJ7ZQ0Uqt5atgc5wR1RT2q&#10;1+xj+3F8I/29fDWpa18NfFDalD4emCaxYajaPp99pw6kywyAMq4BOTXzL/wUk+Pvw8/Z8/4Lufs0&#10;+L/iN4j8P+HfB8HgLXo5dS1SZFs1eTesYLNxkscD1NeK+H7q0/bh/b1/a88Xfs2tHqnhHUvhM+g/&#10;2rpMZhstX1ho32rCwAWR9uRuHdhzXlRk+S/r+B4ctHZeX4npXif/AILW/BvXv2qLrw/rXjb4W6t4&#10;ds/GJ05dVl8CXs9lFpQTZ9lOoEmH7T52D5n3Mcbc819cftY/8FUPgH/wTJt/BHh7xI2qWNr4uspL&#10;rw/Z+GdBl1CKWCPBYqsAIUYYEe1fmX8P/wDgoD+y74e/4IAw/CHUf7Eh+Klp4Xfw5f8Ag2TTG/t2&#10;fXRlDIsezcxab5/MzgdMgjAm+Kf7PPxn1L46f8E6/AegeLLL4ffFqH4faxGNX1jS11aKwZLFnkV4&#10;JOHYxBk5+6WB6itpVJuKhJuyaX/DGk8VVnHknJtatJt2Vj9EfCn/AAWx+A3xJ+Glr8RIrnxhZ+H7&#10;XxHaeFI21Hwxd2lwdQveIdqOAShwQXwQvqK+r/HXilvD+gLcW72y3Vw6pbifdtkJ5xxz93NflH/w&#10;Vu+HvxC/Zg/4JkfD9fjd8RPDvjfXNP8Ai/oOoXevWGix6Law2izM2GiTj5FDEtX218Jf+ChXwP8A&#10;2y/Gdt4Z+GvxY8E+Ltds7V7gabpeq+dPLGqrucxgY+Xkd/rzis1rfydvwRh2v/Wp7dY+N7XxXon9&#10;m6tG9jNqUE8cywyMUiQDn96MFSVOQeDwcdK+BdN/by/Z4/aq/aZ0/wCHfw58eTN440N20/THvtOu&#10;P7P1prbGIoruTKTSLhskEk/rX1/4y0q91n4d+LLHTWaLVrrQ72CxZeqztAwU/gTX4ofsqfFzwH8T&#10;PgZ+wv8ACXwdJbP8ZvA/xEkuPE+lQ2pj1HS445ZWnkuOAyqyYGTwcYq6NSUamn9XPG4gyDBZxgZY&#10;THRvFu6a0acbNNPdNPZn3T8XP+ChPwN8V/tI2Hwd8S/EhbDx1aSxaPqKR6RPNo0WqMM/Z3uyWt1k&#10;3EDBVmBwM17D4k/as+H/APwTI07xR4m+KOpXGh6TdXelaFbNFbm5k1C6MW0LAqKrOqgqWwMLgnvX&#10;5OeKvih4N8O/sUfGP4F6xLa/8NFal+0BJdW2kvan+1L1X1CB47qM7d3lbFb584A+orV/4LneIfiZ&#10;8SY/Huu/FL4O/F630bwHc6NofgDU49Mi/wCEds0F5bfar2adpldri5KiKPEZABAz83Dp1rRt/Nb7&#10;tHp5noxw6goxu3y999NLv13P2H/bV/4K7/BD9gPUvD9h8RPEGo2+peJLb7Za2Wm6bLf3EdvxmaRI&#10;wTHGM8s3Fet6D+0z4T8a/DPw74t8OX0niLSPFtot5o76dE0xv42UMCuOBwR1xg1+SfxO/ar8B/CP&#10;/gpPrnxC+OWl6h8P/D/j74Hx2nh608XWCx3ENwnmLLalVLoJnGMKrHO4V9df8EKNSf4L/wDBIv4K&#10;t4ot721m1QXLabHIhDiC5up5YOGwFUwlWGT0wB2FSo6N/wBdf8jdtpr+uiOP+Onha98e/wDBWL4M&#10;6PdW1tNeWtvca7qNuqApYSnz5Y3Y4y2zbDwTgkY4zmv0P8M+D7LwnaPHZ28EUlw5muZEjCtcysct&#10;I2OpJJPt0HAFfD/gedfGH/Bc7xFJdziNtB8K4s0XC+buEQIOeTwzHj0r7zV9xr7Di5uFLA4dfZox&#10;fzk5Sf5o+T4XXPUxdd/aqyXyikg+7zXL/GHxd/wiPgO7mW4jtbi4/wBGgmdgqwuwOZCTxiNQ8h9o&#10;zXUvyteMfFsD4p/GLS/C5V59OsXBvI1V12HAleTcARjy9sWOP9e4zXxp9ccP4L/YuPjnR7nxE2va&#10;jocnia1SIWTWSStZWiZWCJWk+dTsCuw/56MxxmvRPGv7Jel+Mta8N6xcatq0evaEbJZb2O4eIX8d&#10;tJ5gDxIwTJbJBxwTXrIOwVjR+PdNvPGL6DBI9zqEEPnXKwruS0Xjb5jdFZs/Kp5OCcYBNAHlf/Cu&#10;NS+D/ie98Yal4x0ya/uhBYBriyFss1oLkO/mhXzNMI2ZUYAYyPlOTWH8LfgTfWfxp1LxBpVxcWNn&#10;PcytLdpaG1S5hlnNwURGZgxJ2KXVUB+YnLHI9em8N+G7HxwJL2WG61y+D3Fsl3L5kkca7Q3lK33V&#10;Hy9O9crpH7W3hPxhrb6fokupXqr5yT6odPkj06xaPgmSWTYGG7gbCc+w5poznWhD42l6ss/tI+Ld&#10;Lh8Bapp8l94da6soor26stShFwGh38fu8ghiy/KxzhgDg15Z+zhaQp8CLtriO3lk8RanvMck7RSO&#10;qMGLAggsVIBxnGOvHB8Z0fwbqnxh+J3iBm1SPVo5Lg3Wp6yLcoskak4KouTtA+WNOeFJ4LMT9EDU&#10;NN0fVNH8N2dvKsdlaMI4EVGSJQcGd2wCC/TAPbp3rtklTpcj3kfkeT4xcR8VrNsKv9lwkZ04ze06&#10;kmlLl7qKVm+70M7wVN/wmXii+8QY3WcO6w00n+JFb97KP95xtHsmf4q61m2AbiOe9V9M0y30TTIb&#10;W1jWC1tYxHEiDCoq4AH4V8lftqftz+Cfh94n0+w2+Jdd1G3lHl22lXUccLsh3ZZM7mBOVzgdDgnG&#10;a0yvJ8ZmNf6vgqbnJ9F+vRH6lmGZYbA0fb4qajHu/wBD6q1vxnpPhv8A4/tQtbVv7ruN3/fPWvmH&#10;/gqZ+1jpvwt+B914W0zUiPE/iaNY4ord8TQQnq5xyucYHevK7T9sb4vfFS0+yfDP4LyaTDebVi1K&#10;6tXkMasdocu4C49+3vitj9kT/gn7qHj74lap4/8Ailqlj4ruZLnEbxlpIriZT8+CwUFFYbcquCVO&#10;0leT+gZVw1h8jqrMc+nG9PWNKMlKUmnomk3Zd7nx+YZ7WzaH1LJ4N82jqNNRinu1ezb7WPV/+Cff&#10;7KfhL4Y/Ciy1y30i6XxPrFgI77WLmVvtFwJAruIjwVQNjGACdoOTgGvYvH3hK2sfAtroOm6av2O/&#10;u4baWKJOFjL75GboTkKcknJLV2UECW0KxxqsccYCqqjAUDoKy7HxQupeK77TIYd0dhEjS3Ab5VkY&#10;8R4x12jPWvgc4zbEZji54rEybcnpfWy7L02Prsry2hgcPHDUYpJLp1ff1ZX8U/D2w8USQ3H7yy1K&#10;z/49b63IWeH2zjDL6q2QfSrVx4gt/Dcen22p3qC4uj5STMvlxySAZ+ik9hnnnFanequs6La+IdOk&#10;tLy3jubeXG6OQZBwcj9RXlnoWV7nIfE/4UXXizVYdS0q5tbPUI4/IcXEReOWPdu6qQQw55569K5q&#10;8+Dviy3aNoJtCmXIEiGSRc+pzt/TFb2oeKrn4IkLrM1zqHhuR9kF/sMtxYsfuxyheWU8BWAJzwc9&#10;a1LHXPEXjQrNZWsGh6TKDsmvAz38gxwyw42R57b2LccoOlHmByOofs96ofsGrWutRp4k0O9jv9Oz&#10;GVtEZeGjcKQzB1LIST91iMcnOpP+1DBot99k1v4b3mjajCkaSeVfKbRY0yEKFTgxgdQq89COBW/e&#10;fDNdf8N2+n6xq+sag1vI0v2lLj7JK5OcBvJ2KQM9MVwnifRfC/hz4qaXpGpaVfa21xbq1mFVro2h&#10;3bGaUls4OR8xz0NdlLEKMVCcdtnexyzw/NJzg7XNay/annlWSx8N2cel2kcrvJBoGitdGN2YO7Fm&#10;2qCzsxJ2HO7Oc1ma98VPFlxe3VrD4p17TL7y/NEd1cwyNACMr+7jt2OeeFyPQkV1fwsvvCV9d65L&#10;4dsY7OTTLr7DfP8AZTbszhEl/iALLtkUg4wffrVXw58fdA17xBdW0dlqkLRwNcw3LWReO+hVirSR&#10;lNx2qwI+cKfYij6xT+KMb+ruEcPLaUtPLRHB6p4Y8Wa3frc6l4u8Wa/fW8IKqNIMcfB6KyyJsJ74&#10;PI61ueDf2d7fU9Kmu9QOu2d5NlY0vJ4mdVIB+/GolQZJ+QSAjHXODXc6J8WdF8Q+NJtCtJ3kuoYB&#10;OJNhEMoIBIR/4mAZSQOgIq74j8e6P4Rv7O21PUbaxn1Dd9nWZ9vmbcbsfTcOvrSeNqPay9EP6pDr&#10;d+rOR0XwL4b+B1sq2ltDe+KNYLi3eYeZeanPgfIpbJAyVyM9OT3NVbzTFgsYfENuq6hB4dmCWs8g&#10;/eTq7lruYN3R3b5RgYWPHSuf+IfxQtdY+Lfhu4sdd0aytbcXtkJppEDQKwh82dWLcZXciYH3snPF&#10;eoaJ4k8N+LrGTStN1DS7+EW5ieC3nWTbHjb0B6c9a55VJN3bN4wilZI3klW4iVlO5WG5T6g04DaO&#10;OPpXM/Ce4mi8Ltplz/x9aHO1hL827IXBRs/7UbI3/Aq6alzPqPlW6D/0GqeteH7HxJZNa6hZ2t9b&#10;Md3l3ESyLkdDgjGauUURk4u8dBSipaS1OXHga98PHdoOrT2sa9LS8zc24HopJDx/gSAP4a8d1nU7&#10;r4oeKdautUjhjhg3aVAIJzJGyof3joSB95+ORn5BXsPxj8XyeDPAN7cW5H266AtLQH+KaT5V/Llv&#10;oK8a0fw1dPfaDoNjeLaNOWjefYGJKxsxJHOcsMkfrW08RKatPV9zOFFQfu7duhmaN4MsfAV+osFu&#10;7zUtYlW2gjdg7O5ORgYAA7k9MCvqn9lHwLZ+BfCd1DPJZ3PiKacvqFxGCGlzyoGecBeMDivIfA/w&#10;1vfC3jj+1tV1DTdQmsrdre2it4HjWFnK+Y7Fi3O0IBjsW44NbHgzxPPpfxR1fUIrmCR4TbDc3QBl&#10;G5A3l7fmxjpnnqMcc5sdn8TPDkPhnX47dCxZ42kt5pyJ5pFG0OxY88Fh1OT715tqWhXVx8S9Fm8u&#10;aOx0ywvMXIZFUyTeUoXGz+HbnPONq5zXq3jn4r6f400K1tfsN0t02PPIKm3tyYw+N52s6EnGUUnK&#10;8gV5N4f8UfbrvxB9pu7e103RJltt0iiMs3lLJIxYr/dmcAbB7kdaAKXxI8PtpCTamdYvre3tVLPa&#10;vIqrI7EiNQFTnORhSp5xXI+FtK1mDU4NY1iK8mupoD9mSaFbkWNufMbG5GXZI7GQMwAIXCDgZPfe&#10;DdLuvifqa69qtncWen2u46dZzOp37mP+kyKASG67BgYHXk5rq38s20issbyMGlcMRmPJk7bzwMEc&#10;EYIPPYAHnXiLxpfaL4cvbjydMtmiR5UM0c4AfDjBbOcnO0AHq/TipvhXqmlaFay2ki/YY43Nspgl&#10;PkSGICMqjIwUKTG5wR3zXTfEK+s5PDFrb75ltrnULeOaWLYcQRuZpnHzEkeVFLkfMTjhcnjl9O0v&#10;w/o3h7TvM02S3vtQtftp+zI52s4MjMRGwOASOSBwevXAB2jXdje2E0P2mzkjumMckKYkjk+6rsyB&#10;+nytn2JznqeV8WfDbQ9E026vtNiu9JWGAsfsN5PaqDHtKABJQir8rEjbz/PxHxDZWt1+1JayWerW&#10;U32SyZE867nVI2UoiLvTYiyFTu2Fjy3zMGYBfYPiH4P17X/CX2E3djI11CI45ZtQZIWVvv5QL82U&#10;BXG5zmQH3oAsfCDwRqHgnwrotm3iDUJYo7WOWe1mZPLUsinYrIFbAZgMndkDkc1c8ba1q/h2b7PJ&#10;Do+rWsjqscEtzJ52BGhbKbCjE/IR8oGS3TJNZml2enara2r6TabdSuvnkSG9mUW6ryGJUFgpU5UG&#10;PnKjrU2raDqF5NI2srqEWmrby2yXVvD5jOrJHtzsXd8pBIzCOg+agDE8M+N7rV9N1C3jhutMTR71&#10;nvLeFldY/M2CEIeVG0urkADbs6djcuNWubm9NzIY7i+jASzbH75ssQCsg3Z4IJ3HBx0HSpPhb9u8&#10;JeHPEF01nLdXF5qQKI0LQqYfkjRpTtyuB8/ChiFBxirujNa3mvx6rMlvcXOWa3ttOt5GUtzwXMY3&#10;YBxneq5HtQBf1LxFceE/C2ojVNt5qVinmQSqqJ9rVxIEJG0hTtDpnB5Tpzz1drFJJcf6RG0EkkCq&#10;RtDLAdr9MIOnPf045rzr4q+GJvFPhlVuF/s2TxBqNlp0FuGbzBD5rTOrMiEo+2SQE5xhQMk5Zui8&#10;Spb6HpP9njXrzQ47UCee4dVkaaIBgQ0ksZRieOjbuvPFAG5qWsNoKfdt2uGcjy5Gjj3bjlsA7QMk&#10;t3P4nmuZ1TxJqV5bFL68/wCEbiYmVtsAebbv4US4Kjkv0U8d89eWmj1jQfFt1HJeaJ4h0+8uGlaN&#10;7ZFvWjYluC7xAsPm6BgBxitDxHqun6PqaQaPHfiS8ZS0LTSWuzL5UIHjMLdJMhupbhjigDTs7Tw8&#10;m5ksbrV5JnSQyzxvcKrZGHy4OAOeQmcjsMVRudAh1yPdZ/2tPcbUigsrve1ja8IWZ13fMAcnBbAJ&#10;GMVnSfEW3tzPDq1r4zs55Z1RZTJbyMFKnLokMjZXhukeQSOnWtnwJ42uPFMNxcaTqVxqEenyBLuT&#10;UdNNoHUBdxQEqd2B6Y4OcZGQDrfhTolj8OvCsVnbLGtq0y+bLkrmZ8ZGCT1bHTj5vqa6+81W30/T&#10;JLySQLbxrvLjnA/CvEPCHxcuPiC91Z6LdaTN/Z92vmF42VVUuoUKzSqWIC7n7gDgNkCuh1PWdWv/&#10;AAuujquisupSfZZA87qBAFLTOXBYptiDNuO7kDAyRQBHYLda14ht/EV40Fu04lvod8AjaO2cmO1R&#10;yTuO5VeTgqAZO/FdZDef2hpszRXVv5LqyFxl+iyZHD8gcHGeMk981wfhLR/DOl6FNeXWiyaVHeSf&#10;aI4J5HmQQYXyUVieMRmP5W2sTuO3kZsW3gTUtc0mS9tba00tZnLrAyTQyFQDg7knGdwK9T17CgDv&#10;ml80ySHeseTuhLnjIOc4OPXselV7m1kgkktQ0yxsHIlQj7xc5PTG7nrt42nk1yOkeGNT8M+MbNoZ&#10;w0DRyQy7ryabzgQSGVZAANuMZG8jPQ112oX0lys3neWLXySx27ySWznHy/w/Nxs5wpzzigDn/ACX&#10;X/CV65fXEkkMUt5HbxneBvjij8vHK/3i5GMHK54GRXWRavcL5krR+dDJMPLVyTtzjHGO2c9cDBrl&#10;fBPh248P6DaWuoXK3MjXckgnSF1d2bzCDt2sBlTISw28hRj5q3LiCSPUPL3b5JMqxDPiIc5KtsJz&#10;94DBwMDmgDlvF3wc0bxj4rm1K+t5IZtQsvsqyRzmJlhBjZFVQo2tkfeySMAcjomofAvQdZ067Fza&#10;3XmXakSsb0qJ9wiSQggY3SImwnAJzjI3E11kWmiMyGSaWSRg5IRSRGx2Z52AlQR3OSOoPZ2mwy6d&#10;pibpvOjYoIgFJwS0YCnbF8oz3x3PQDIAOHvP2dPCusWl5ZywXDR6gknnJHeHGXCF2AOV6oDkADgc&#10;Vznj/wCAln8YPhPMunz6lHfX2gxW1nNJLHthVN0seRsA+Zxg4GMAYC5NegeM9Vk0bwBrEszLbxT2&#10;ohtJUidPLMhEaZJB2/MydlwScA1f0TTofDHgbT7eSeIQ2NlGrSynAZUUAFiUGBwCcKSC54HFXTk4&#10;zUl0aNsPWlRqxqx3i0/uZ8T/APBMzUbz4XeKPGvwo1uxsYda8Pz/AG57qF8m73nB+uOORwAa+qPG&#10;vgK++JejHSLWaGFZHErllXIKg7W+ZWUqCfmUjkdxXyf4a1q38Tf8FWVn0t451g0SYXhtotix5Hyh&#10;8ADOCoz9K+4PAXGvr/1zav1PO5OvgfbT0coJv1P2TxHSrSp46a5Z16UJyXZta+l7Xt5k3gD4MaX8&#10;PtdvNStWka61BmkmDRxbVdgoOwhAwACBQuSApxjpi1NolxqXxbg1CS122mm6a0UE/wDeklkBdRz6&#10;Rp2/GumzhenGKwfAmvXHiR9Wmlkjkt4b+S2twsZQhE4Oc/e5zz0r8pPxU3HjWZMOqvuGDuGc1z99&#10;8JfDl9cRzf2TbWtxC4dZrLdaSgjO354ircZPBOOa6Kii7AwPFXgptdW3a1uzZyW4IO6PzVmGMDdk&#10;7sg45znrnNebWWp6tceK5tFi0+O4vLOIGV/M8lJJByQm7qCpVgfcj+E17RXlvxh1W38J/EfQbiKO&#10;Y3mqbk8wHENu0YJSRyWUYO4pjvvHpXpYfNsVQjywlodlLHV6a5Yy0I9P1aPz2t9Q0/VrGQSmISLC&#10;s0L4DEncpIA+UjnvWlrenW+hWH2q4vreGFmCBpT5fzHoOe5roNJuo9Ygs7yGNDHqBaREeJkMR2KD&#10;nhgDgODnaDu7k5Nq68HQ6pbr9s8tnJ3PtQMpIOVxuBPAyPxPtjqp8QYyLve/yNo5tiE7tnn+p6VY&#10;+ILTy7u3tNQt927bIizR7lPUA5GQe46UXekWN5aNY3FraS27p81vJGrI6njlSMEe+PX3rS1n4Y6D&#10;rUsl19iULGZFna38yGbd8wcoEUMdx7hsHqPfmPBPgVpPHerLp3iDXbePSpbWzRJF8/zlETyMjNJG&#10;2EzOM9MFT6Zr1o8WNJJwd/U9aHElWEVGN1bXRtanIfE39jj4a/Fi226v4R0lZljaJLi1hFvLECMZ&#10;DJjOOozkA9q8B/Z7+M5/4J0/F3Xfh38RL69uvBMyCfw3qk0TyrED8xizk7VPIZeRuXOOa+39S0a6&#10;nuZJFW3WGPCRoobe5zx2C4xjAHP1rlPGnw40P4g2i2mvaRY6pDC+RHdQCTYw44yK+lwuYYbMcO6V&#10;b3ovpfVPuj7zJ+MKeJws8DnHNWoTW3N70WmrSi3ez/NHg+jf8FmvAMXiORr7QfEWm+H1MkNnqS2w&#10;eK6KlCQFXGPu88E89qyvHv8AwV0bxfaTQaP4D8W3nhe8XybzU0tjGyRHG90+8D8ueDjr7V9D2Hwv&#10;8OaVosOm2+haTFYWpJig+yp5cZPUgYxz61pRafYWFstnHb2sMLDaIAihSMdNtR/Y2URlf2b+cvx9&#10;TeVTg+E+angJPpaVR29dFufNPxK/4KZa5+0No8fhH4H6Lq17rGoQ+Tdavc2v2eHTwVwzDOfm6kEk&#10;Yx3rvv2Qf2StL/Zz8Ewy3Vva3/jC8V5NS1Uxh53dyGZFkI3BMgcfj1r1fS/Dmn+HkkNnY2tircv5&#10;MKx5+uBW7a6PGiI000YeQZQFwFxwWGcg52biMdNpz6EqYrBZdh/Z0Fyp+d2/V9jkzPirBYTBPL8o&#10;pexpPWWvNOb/ALz00XbY5/xB4gj8PxR7opZZbhjHDGg/1j4yFz0BI6U74faivjO3vI7m3+0RXkUd&#10;za+ZAY42gljztDB/mYdzgYJ6d63vGryXHhu+ks9Paa4t089V80IC68lSyyfKDlhgkdO/fh9b8SaX&#10;YXGg67Z/2bZR28MLF3EiyRW1yWLbFjkKM/mqRjBC8g9jXwuPzzEYjRPlj2PzHFZlWq7OyOxt/AC2&#10;kPk6Tq2uaVHG6Z8q9aU/KrEj99vwp2gcZ7/Wsz4mfHGX9n7w9Nqmt3q6pZLcrEsbKkdxsL4LBlwJ&#10;GA527B9a5T44/tn+Gfg/oyraMmueJpspb2NuWaMH5gGmO7gZPQFmPTA6jhPhX+yx4i+N/ixvGfxU&#10;aQeYXuLfQyrKIx1BKA5C56KASe/WvFPNbbd2e6eE/jJdePvD8ms+Gb7Qdd0643PbxSF7WWIbioRs&#10;b8n5W5IXt61sP8S9W0+2ja68N3U2SiubO5jlCk5zwSDgbTzj0qpovhHT9Du5Psun2VgrbIwkEe0M&#10;yMQgKruxtjCc4H+sJ74GrJDDa3Clsjy0Vl43M4zwPunjIxjcPvHOOKALF58QrW10dtQkb+z7GMEz&#10;SXSFWjwRj5PQjp9RXB+GfjXpfjn4tX01rqdq9vpmkQQx/vlWMyzSlpAAwzgCOIZxjHpmo/j1dWum&#10;fDW+Vd0m25tNxAaQyL58Odx2emBwTxVzSvBvhu9l1K8RdP1L+1H8i5YqrGKSNYYhGAIsADZk7sbT&#10;ntnAB26aq88yr5jT/Nkfd2sMqd+MDODjGD3zUXzfZpooszeUqKoOOMYxjoQDweST61k+FNM0vw7c&#10;NDZ2iWbSBfMYI6r1RQFYoq45HIbnHANZh8LXSatIbfxVq1quSTBLFBL5xYAruZ4wzbcgcM3A65oA&#10;6OykltZbFLPbHbx7kITC7/lYDIGFyMRc7TjJA7kR3z3l5cXYZVkkkiZVRuVUYOeC5BB+QYx3+uOd&#10;8PJr1jqUPn3Gg3lgvUQWz28sOUY85c5yHUDKfwHI71l/EjxvdaZqN7psa3FrZtb+ZNqUQjmaOMAq&#10;xVS5HmsTtUMqrkFi21GoAv8AjrxxNPevZ2cbbVcxG4UeY7OGYJHH82d/OS3AUct6VpeBvBjeG4/t&#10;F5s+2M55GSlonz8R5Y8EZ3MeWYbj/CBJ8J/CmlxeH/7Xij+3XDGRE8os6wjcQY42fBbnrIeXbJJ6&#10;VsHxpoMU8izSTWci5V0uIJYSwXJONw5A3nkZFAD8wpYzYnVfmZtzM42ZBDHO7OQCemCK5f4ZSQ65&#10;c+JJow0EkusywyRm4dhJsSJP73fBOM45PBr0CGwtb+xTy/3kEy7lZW+8COuevI71zPwgsoW0q+uI&#10;5Ipt2qXqsUHylxcOCTnPPy9jx35zQB11pB9ltY487vLUDPPb6kmn/N5nUbfTHfNL3/lRQBzPjf8A&#10;t46hALBf+JYykXLW5UXcRz1TcrA9uMZqIaZHqWlw6NDp94LKaXzLuW7j2ggMGOQfvM7cYHAyT2rq&#10;6Mc/pQAgX5fx7VykPwvk0GdpdD1zVrAbQq2txO17aDH+xKSy+nyOo9q6yqus6rHommTXUisyQrna&#10;uNzegGSOTQBk6XfeI4PEEVtfafp02ntGc3tvOQwcesTDPPsTjNJ4v1bQdZaTw3qU0M0mpqIHtS3z&#10;OrhiPw+U81Y8M+Ml8Q3EkMlje6fOjOFjuAn7wIQGZWRmHBPrn26Vxnx58GnxP4m8ItDNNZ3EV+8g&#10;vIABJaqsL/NnuucZB4PQ8UAb2tWVx4R0eGFrifUtJbbbzLMqiaNWIUFWQL0z0xnjrWDrPirUJF0z&#10;ToNYe1kk1FbQ5tCZ3UNtZd5JBKggk46DtzWXafECbx74qtdE1C8t47eGBJoNStJ1FtqDjAdlydyu&#10;vZMEAktkjFJqF1rHhzXgtvG82jRyXMVjdRQMV02VInwZtymR/MPy7ow2dxwegIB3njweH7G1uL7V&#10;pPLa3gIlMU7xyvH/AHSEIZh7c14h8UPH+uaZ+z5a6tp+mbbrRdYa8iivdQCz28EUxaNeu9lK4Qg8&#10;7c5yK7DwxoFn4g8TaRcyz6xqGqR3kd3IPsk0NtZt5RWX55FUyIW6b9zAHgV6Z4l8BaN4utmj1LT7&#10;S5VlK5dOcHGcH1rWjU5KimZ1afPBx7nktl8RNP8AGmoQX1xoMtnbX8lvdXUlky3BvA0Dp+8I+ZBG&#10;SpDKQ2QCKrr8StN0PxdD9omm/sfURMlzDMufOhUuPMlRcBXDD5X4LqwzkjNWPD9lJ8DPHv8AZsrC&#10;WzmbzNNmEoRbiPo9mxYgCQcOnQHDAY5rX+PHhzSfiJYaSscNrNFqYlg3sAiy+ZGVjR+QeZdnGRg+&#10;laYmnyy5o/C9U/67GdCpeNpbrRmz8GPB9j4B0qW8vpYP+Ei8TE6jfSPtEjYUAIOAdkagD65JOSa5&#10;L9oXQrrxV4XsLvwPbyaws+pRSahb2rq0UqRHzASr5TdvVRypDBjnPBrq4fAWlpb6XrtrfQ2Wnw6b&#10;LDK0rMY9kkYAK7mwuMZPrmsPw/ZXY8LmXQdH17Wn3r9n1PTkt7G3UogQEC4mi85PUgFT69K5joOE&#10;0f4WeONMe4ntftlvqVxfx+dFauturwbYyF8yEL5ZUvJwQUJU8VQvvhj40tktoWk8TNc6percXUUN&#10;28Ts8ccjlg+4tjfJGm5NnyxDg5zXeeHLvWvh9eyXWo2/irTb6RfLmlvdHNxY3Eu8mSRntw5x3HzB&#10;QO+KseHfi3qni7Vby11OHSbo/aHGiXmgXq7yApYrMsrgoxUKQDwRnOMDIB5Tpul+PdG1TUIWh8SQ&#10;L4dht1i3ztMsQNzEJZYlJ2lvKM3zAEkEgk16l8GviQnhD4W2uraul5qmtX0H9oapdDnyFkZnRCzH&#10;GEUhcDptpsnxFufE3iu5sYdZ023MlwINSW5jaOW0hRQzRZD7RnJBIyTu4PFV/Hnxx8Oa3oMfg/wP&#10;cadrF1OrwSxK7eTDbou51LKC2McYUHHTINAFnx78TLX4zaZ4fh0+Vl8HanHLe6nd7QsrRR5CxLGw&#10;/jfAzjHIxnNM1VPDXhi3mstYXR9OurW2S70/RI0/eaXGOIneMEGa5Y9Fc7VBJOec8l8AvD8MnxP8&#10;R+JDql7daXo6x6fZafPbG0g8+JFleV1wQtvbrtZQwUs2F2kkBsoaHbfFLxxqGvNB5drNIU80rtkv&#10;AM4Zv9pskse2dowKOoHR6z+2fJ4d8F3fhXwrodt4d8xP9J1OS6MtzhyQGkkVQPOfB+bJC9hgAV5Z&#10;dX+l+JNAvNWvVhtra4t006xgZ9x38tJIc8F8MeeoGeeTVb4oeBLfxJ4hu2tLjENxKoEQRR5kiAIA&#10;DjIjXBHI5bPOBWl8Cf2XpdasJJ7rUpmj1O7awtUeHezRFlaadAWwnyqybzuyDwAcE9jboR5ftv8A&#10;Bf5nMv3sr/ZX4npWh+E5vF/wnOs2viGSSDT2ay8Mq9mrLbOrFI5GRuGkP3VJGFyOCa7f9nz9nGT4&#10;S+HjFqGqX2oXF1N9tu0acvHczlVDO+fvcjIAwAMZ3YBqTRNMi1zTfDemHSv9DS9upWImCqgjlfGY&#10;x94E7cZ6eneuq+HIW0vdcsyrLNDemTaqjyljYfu9hBP8KjOcHcT7VydTp0ON1++W/Nxp95fHSoLp&#10;IvGE2oWMAW8c2l3G0caM25d6WsWQCpyecDBz7d4s8FeKn8I31rJqPh7xVo81k0f2fWrTyXkGD80s&#10;q5RuP+majjNeF+B1I1bxHfbTK2ipYXKR7d/mJ9gVZIhwcB0d14/vV1PhH4/6xJ4Sl0/UF07xR4c1&#10;K2EOn3KMbC6ubeQFTGxbKeeqnBRthJGc4OaQHmHhv9hzwzpPhq3tba9+IWg6l9lja51Dw9qi3GnX&#10;F3jLskSYbrkgHGFC/UuT9j/426lqV0dB+JmuyWaQhIrzX7bbetuXayxu++RFAJ+6w6njk17Z8KbL&#10;w/rupWba1Y+M7XWrac30c+qLFFGCvyIubRjAAFUfKcEjk5JNevaZ8SPD+r6zcafbaxps2oWvEtst&#10;wpkj5A5XOe4oDY+S9N/Zp/aU8PaJPpcHi3wfcaTdDEto0JSPaeGUbVVgGGc4Izk9zXNv8Gfjl8O/&#10;BOn+HZvhn4D8SabpbbLa5tUje4lKOzRs5J3bVUgDI3fKMnOa+8shhQ8PnQsoZk3AjIPK0AfAuja7&#10;qqTana618HfGGnXlnC1rez6JfzNEoIDYwki5POeh7da0NL/aDsbGx0XT7fxx8WPAc9oiI1vf6Eby&#10;2mIGWfc6swUnPDOetfVHg/4X+JvA+tXC2uu6XdabODk3VjI1xnJOTtlVWYknLEZ7dAK17/4P2fia&#10;8S4166utYeNtyRSERwJ7bFwGH+9k+9AHzl4Y/bQtmuEs4fjR4Q1BdzGW81HQzDJB6AqsqBl4IyOQ&#10;cZBHT0Zv2rLZLdpNP8ReDfEifZGuBJFI9uqFQ2Scb8A4HXGM961tZ/Z98A6L8QVbUfC/h/8AsnVL&#10;cCIzWKeVDdK2CNx+6ZEK8dCYvXr4T8b/AAF8GtI+IOtaZcfC0eZpdtc38s2n3psZrpIrfzmMajas&#10;in7oVZC2eSmKAOt8N/tF+D/jvqGm23iDwXos02qX8sVveRHg+UG3TRzMiNxsPKkHA9K5v4y+KdSv&#10;/DurN4Zub6S483ybeCfVopEFujbpFP2iB5eCDhdxAyCMDivPPh7+yn4P+K2lXt14ek1bwzcaTOqR&#10;Cy1aW4sVdkV2C+aof7rbWyvfvzXq2j/sxy/EHwJq2v6L4fitfFXiaOWxh1661UyrEokCfa/IRI0V&#10;SiBkMYLEEZAyaAOX+CutDXNMvtE8Z+D7zRdrSGF4r2S5juY5sbssrFt3AzgYHJAXmtLwUvgHw78R&#10;Lzwpe6VZeH5fLQeHdVvjlbxGwr2WZF3lASAAS23PykdKua1+zT+0Bo32WSx8VfDvxtHZpsjXUNNF&#10;rNCx4LBlQ54A5L556GvMvBepJpv7Rkdl8bvBGhx+JtOXfpW26FrBPH/0xyTBMerDe8ZHTJPAAOj8&#10;XeC9W+F3xu8Q6jquueKL6yWwNhHplvIkttZ20oGIZJ5sjLKud20n/aJBrD0L4Q6vafC+31L4a/B7&#10;R5LqW5e2vLXVrmfUI7mPaNshPmLFMhBIwQQD9K9D8X+LrX4w+APEGg6tc6/8Ob63Se203U9VuI1k&#10;SPAYRSmMnzrcrt2yZY7gwPIVpOM/4Jx6Tr7ah4h8H+KLPydL8Nr5sOuW+oyWciqSSoTGDLEwywJA&#10;AA59KAPY/gT+yx4iT4d28viCz8H+E9SuppJ7jS9J8O2Rt4s4C4Zlc5wMkHnOea8q8O+HfjB4I+Mv&#10;9neNdD05vDMkUksM+h+HbC5kdiWWFGKxEKWK85HAx0r3Lx38Ndc8SeEpJVsvEPiWXUIytnJc6iIX&#10;t0IwrSQfuVRgDkH52yPmAJOOb+If7WFn8HvG2h/CrRoPEGoazbwxf2rcRJ9oksVdAwy8h29HDFiS&#10;AMDjO5QDyL4ceLdRS08UR/FXSPB+jaxp6yXPh1dY8K2y+cAj7SHUAKSQAeGxmu9+AP7Lehxan4i8&#10;V2NjY+JvtOrTyS6VqMaSiBGO+J7dyuYz5DooXoVA6dB4P8OvA2ofG74z6tq3jrWrnUrXRVd4hI0s&#10;1rp0bh3DiPJedSqOAFyjPwS4wD618ObXRNP8ceJvE3gLXPGMMd5oklzq0WqstsqzHaEkSI4ZWkyz&#10;DACgHjAwK0VaaVk2ZujBu7R33xL+Hui3/jW1m8I6PoenahCkBEjWqxzWcgttXLfMo3JIpRDnPBUe&#10;grw3R/hnqWp/BB9dTXbi4fWtGv4buS5mjFrPJdsmDD8m8KbhigBZslT0r0TxF4xl0P40eJI9Lure&#10;a98SCCw06SUsWiv/ALJFE7NwQVjS5mcucfx8ncMO8N+E7/Q/EmlroEtx4s8O+GxHqcmjLCvnLaw7&#10;o4dhO3MjS+ZPtJIYBcDJFaRk6kHBvXpcxlD2clOK062O0/4ZV1//AJ+LD/vo/wCFFc//AMPGbv8A&#10;6Bcf/guuP/iqKr6lW7Gn1qJ9bUhGBTHnEa7mZVUdSTjFRWerW2pMy29xbzsn3hHIGK/XFcpsc14x&#10;s7e0+IfhbUGtPNuGlmsVm3BfKDxl+eMn/VkDGMZNdWyCVSDyrDketc98TT9l8OxXm1W+wXlvOTtz&#10;5aeaqu3BGMRs5J9M9Rwd4XaG48sOrOF3EdwKAG2dhHYRFU3Hccksckn/AOtwPwqQkE1mvZ6jqOqu&#10;z3H2Oxj4iSIBpJTjBLlgQBzwAM9Dkcim2fhOPTJxcJdXst1/HLPMX8wdwVGFHHTaBjr9QCTxX4N0&#10;3xxpD2OqWkd3btghW6oezKeqsOxGDVC7mb4aeGLGGG11bWre3ZYJHDia5ROcO2cFwCADjnBzzitq&#10;LU4ZLyS2WRftEQBZCfmx2OPT3p95cra2sk0n3I1LNgZOByeKAPPfgp4mnk8G6/rV9qUepWcmp3M8&#10;LRWzQyQxggCJ0bB3rjGCBXeaQJ5LSOa62rcTIpeNTlYjjO0Hv1PNeX/A+78P/HbwDqGsWtvdQi9u&#10;rq2S5KG3uVj83PBPIBYZweD3FdVBaeKvCul6l5upWWtqrobNpIBbywR5+fzCDtfaOhAXOOlAGv4j&#10;h/4SCSTSQzRwyRhrpwvWNsjYD2ZsH6D6itDUdTt9D0u4vLqVLe0s4mmmlkO1YUUZZiewAGfwrltL&#10;+IllokvlX9rrVp9omkH2y7izFIFUNvMi/KqEdOg49q+Xfjr8Zm/bJ8TXHh3RNQjh+HOjuz6gwlEc&#10;3iCSIFjHERlhEDgM2BnPGTgUAZvxe+MupftyeJrjSdJW+034Y6fIVjuW/cJ4glQ/MzOSCIEwcgA5&#10;OAeSBX0v8BPg5D4OsYtWu0k+3SRgRRsgT7KgXYqqo4UBeAB0BPcmmfAT4IWPg3w1avNp9tHt2vbQ&#10;BDstwBwFVidiA8qnbO45cnG38fPHT+A/hlqFxAJGvbmNoLdYmAkBKksyg8FlQMwHcgDqQKcU27IU&#10;pKK5meWeMfg5b/tP/HiXULjUHbQ/D8JtvJRVaOZtxBjkyOQWUsV6Aop9K0Z/2RNSWGOSPXrSa6ZG&#10;inNzaFoyjQmJsDOST5k7ndn5pSa9X+GPg1fBPhSG2dg95MPOu5B/y0mIG7HsMBQD0VQOava/DdXT&#10;28MaubWZ9twYpCkgXHGCCCBnqQc46etaVJa8q2RlRjpzPdnifh79mOy8IeJ5vP17VbyxgljkXR7P&#10;c8KRJEUVCP4cFgw5ydo4rak+CK6pqeqXanS9PuL65jaJbnLyqixBYgV3cNlM55JAr1CTw88bxR2d&#10;x9hso8F1iQNLK2e7tnj1ONx9RS3HhjT49IuLRLOGRbiMhkc/NOQONzHkn3PIrI2POfCv7Olv4M1O&#10;HVNR1AXiWscy3LSO+HiZrh9oGcAD7QwPHIRPSt39nvwJZ+EfC81xp9rb2FjqEgextYM+Vb2yjEQG&#10;eeV5Puak0/4DaXaDWo5LjULiz8QasNZvLaacuPOCQqsatwREPJHyHOc4zjiu4X92NqjH9BQBIBiu&#10;b+Jt8+n6NayQQR3F19vto4FkdlVWeVV3fKecZJx045rot1clqviHTdf8Y/2feJE0WjyRTBnMilbk&#10;7ih4G0gKCcknBK8DANAHLQftfeGV8Za7o9001o/h55xdSujFCseMMpAw275uAc/LjknFaniX9oPw&#10;7Et9p9vfBb7ynSNpYmEO/c8eC3++jAjrxV/xb8I/CN3Yx3WpWIjh04FkdbyWEDO/g7XG7JkcYbIO&#10;/GDTdI+C3g/VdGhnj0Vvs99Gtx5c8ku75i0uWVmyHLSuTnncxzzQBgfD34weB/h18OdF01tais7e&#10;xihs1+0RSQ4YqSPvAcEAkHOMCukf46eHjBbslxNMbi4W2KxRGQwswLAvjhRtUsSTwMVnXv7MXgm7&#10;uLOb+y2jeyACstzIWcKqKu5mYsdvloRz1Xvk557xd8PfBdkJLeTUNakuvKS32aawa68soYkXdGm4&#10;7QxIZiWHrgUAWfiN8QdH8UPoeoeH7xrjXYbhksGVGRHyHWSOTIGFHltkNjBUV3/g2aF7aS3WTTzL&#10;bBFkW2kDMh2D7/cHOevYCvI4PgJqckF3a6Bpdv4cieO5tGu9QnEkjrI0h8yKG3CquS7kEshHmdDg&#10;AdT+zx4J0vw9f69qts1w2o+IGt7m589k3BEj8tAFUDADLLy2WJ3ZY8UAek3VjDfQNFNHHNG4wyOo&#10;ZW+oNSCPamPTpTqbIcLzQBkeLPEE2iaY5s7WXUL9kYwW8ePnYDqx7LnGT79682+Jug3GveOPD15f&#10;PZvLotq5kEa8/aJMA4P90KDj610fjLx1a6foV4326TT9W1cvZ6e8K+fKMMVSVVwRtBO4k/KK80+I&#10;PjuH4W+EUnm+06leSOlraQvKZLi+nbhRk5LE9SfT8BV06cpy5Ykykoq7N7VNUttD06a6vLiG1tbd&#10;C8ssrBEjUdSSeBXkfiqO1/atsbtY5Ra/Dvw+PtOp6lcRMqaicgGOAfxDy943Hu645Ar1fwL+zG/j&#10;mHT9a+I8zareLi6h0NGK6bpzdQrJ1ndRgFnyMg4UDrs6o6fFPx7a+F9LtY4fCfhu5WbV5YWEcVxK&#10;g3RWiqvVQ+xn7fKB3rpU6dH4Pel36L0OfllV+LRfizl/gH4Fj+Kfgq2vvGN3eXEcL/2ZaaTcTPAl&#10;ukS7UEiZBeZo9rNkn7xGK9x0Pw1p/hqyW302ztbCAAARwRLGvAwOAPSvLPFlrpHhn4oajHrFtdNY&#10;Xklvq9rsJkBnX5HAHJUfJGSQR09Cc+vRyB41b1Ga45HV6BEzlPm27v8AZp5WsDXPiPovhrWLXT7u&#10;+hS+vCfLgDbpNoBJYgcheDyeM4Hetaw1e31SzhnhkSSK4VXQg9QRkfnTs1uJST2PJfFGgeTqmraX&#10;dOs8chYqTKrO8cgzllA+XBLKAeoQGuX+FurySaVcaTdOv27QZjZyL0ZkHMb4/wBpMGu8+Iktq/jw&#10;/Z2tzK1mnn7IBuchmA3S5y2BxtP3c++K898UOPCHj/T9YLsllqgXS7scbVkZv3DnvyxKZz/ElIZ1&#10;3WsDxV8O7HxPIbhWm0/Uvl231o3lzjb0BPRh7NkV0BFJQBkeFrHWtMtVj1DUYryaB1aG4ij8mRtp&#10;B+cA45IwcdRmvUPhz8S7D4gaf+4uraa6t8RXHkuDG0oHzhOScA54PIrhs4H9M1zeraRJ4S19vEHh&#10;+6s9L1wxkSRykR2+pgDhZgOTjsw5H04oAs/tTfstr4/8Xt44sbTRdY1Kz0c6Y+m6xEZLWWNXeRWQ&#10;rzHIDI4zzkEdwK8o8HeDtW+HummTWvstrb6hcpFZ20TllhyhIAzjavy9Dk5r17w78S734oaRvvLu&#10;ePyz5VzYkRgRyqQ4O5BlgARghtrLg89aw/jf8MH+K/gObS4bi6tbxW822ktjiRZcEKV+ZRkFsjJx&#10;kDivYwea1aUop2srL5djPCxWHr/WKfzXc4344N4J8S/CX7R4u+FPhr4mXvhe2llsINTsYbh9p+Zk&#10;QyK20nHbrgVe/YR8ZfC/46fs0X118Lfhp4L8Nx6ndfY/E/hqOzgs1OQUdZQiYf5DkbhhhkcVk+B9&#10;Zvtf0ANq2njStWtpZLW+s9277PMjFWGfQ4yCeSpB7183+FfH0X/BNb/goIPEk6zWPwx+JkDW16sS&#10;n7PaXXDb9i8bgwOCRnbLJjpX1mLyDD4rD1J4dfvNZK2t+6P1LJeH8FnOXV1h1bEqPtIa/El8ULd7&#10;arzVj7p8AfsKfCTwX8QE1LTfgl8M9Dm0qQT6fqlnpFqtysg+66gRAow65BzXmH7SHwA/aZ8c/tAa&#10;lqvgj4wfB3w9oa7Y9H0/WfA/9oalYRPEA6NP5ylt7pIeAOOO1fVPgDxzp/xK8H6frulO0um6lF50&#10;DvGY2K5IyVPI6d689+OC22ieO7LUYbq202+ltgGu5V+WMxyAwhsdVLMy47Bye1fnb00Z+Yyi02nu&#10;eYfD/wDYi1bXvhdMf2gND+Evxw8WaTK66NJb+E4bCG0tG2kwKsvmYbdubIwDkDHeu6h8U+Af2Xvh&#10;rp8nhbRNH8H+G4b5bbUdM07SktntHlU7S0SAYIYDJwQRznAr1bwZ4zt/F2g/a9rQTQkx3UDn5rdx&#10;1Uj9Qe4INeU/GjSbP4r6pI1oVs5re38mG8CiRbmN+WDx5xJGQcbXXg8qQeaAMPWfhv8ADKHWJPiF&#10;c/CzwVceNkjF4NUuNIt47xpiOGeXYWVix5Oc5r2V/hv4f8WeJfD/AIs1Pw/pFx4m0W3cafqElukl&#10;zpwmTbKsMpG5QwYg4xkda+Z9D8bXVj8LtS8P+I4ks9Y0iGSzN1dOZLXUnRQRLuYk5kBVyrc/Pjmv&#10;qP4c6yPEHgDRb5Y/JW6sopNmwptJQZG3sPSjyA4v42+EvDfxQ+0eH/HHhfRfF3h1jFcxWWp2K3EK&#10;yrkb8SKVYjPBHIya81vP2WvCfgrwprFx8DvC/wAMfhL8RprbydP15vDMDxwgkbg6RhGYEcY3Cum1&#10;XTrmD49+MLiQN9mnhsVhOePljbdgfiK0s0cvYN9zwPwx8EP2yNO8TWNxqX7QnwRubCK4RrmGHwCY&#10;5Zotw3qr+edrFcgHtmvfrb4d/D/wL8SNT8UaD4I8LWfizUQVutctdNhiurnPUtIq7m/E800muM+M&#10;3xIXwFoHlxyNFc3SOoljZPMtF2kecqtw5Vivy85+lON72RlXrU6NOVas+WMVdt6JJdWS/FO9+HPh&#10;bxp/wmuoeA/DV18RorN5LTW20iN7z92Ao/f7Ny/eCgbs84FYv7OPxM0/9qCLxJ4M+J1lo/iC3upo&#10;b+xsdTto5be4RCp2qjjDNHIobuRuU1578J/h/rP7Svia5tkP9n6T5q3WoXEUWz7VMFVPMYD5fMYK&#10;DtHyj0zyfpQ/skeGIfhqNBtBdWV1DL9qtNUhkKXtnc4wJUccg9iOhGQRivQUKdGk6dTd/gfjuR59&#10;mvEnEUMzy5OOXUVOHM3pWk9OaK7Jp2b0fQ6b4ofs9+BPjZZWFv4w8H+GvFEGluHs49U06K6W1YdC&#10;gdTt/CuL8efGi0+EmqatZwW8d/eG6ttF0DQLfail0tknaTGP3cYEw3NjAWJcckA6nwa+LeoDVNT8&#10;KeMJrS38Q6GRsmLCNdStsDbcLnA56MB0OeleY+J7vT/FX7anii6haxuP7G8N6bHbPCVba1xLd+c5&#10;K9WZbaBcnkCIDpX5J4w8bVuEOGMRnNGPNUjZRXS8mkm/Jbn7fl1GOJqxhfQ8otP2KdS8U/tL618W&#10;vEXjrXtO8T6vD9nih8NstjFYxYUbN7K7ScLgkgZ617Ronxa8W/ATRkuNa1KTxp4X05T9qmmiWPU7&#10;K3BJ80svyz7VwWyAxAJHPFfEX/Bb3/gqX42/4J2aV4FsfAukaLcan4se4lmvtXgkmtYYodn7tVR0&#10;/eNu7nhR69Pob/gnH+1TqH7af7HHg74iaxpMOk6prkEq3dvEp+ztLHI0TPEGJPlsV3Lkng9+tfxl&#10;HxY8WsvyrBeIOc4iNbAV5+zjBuN7R6KKV4qydj6SlkOX0lLD4eHK7t37t7n0hd/tc+H9Q0f7TocE&#10;+r+aiy2xM0NqlwjAEOPMcPsIOQdmD2rj/gT4pudP8Qax4j1Dw7q16tzIbYX+noLiEtlpJiF3biA2&#10;FDAHOBitX9g/w9p/h34T6xptla28dtpviXVLSKQLl5Y1un2726sUGI8kk4QDtXtwiWKMqFG30x1r&#10;/QnK8dDHYOljKatGpFSV/NXPlZxcZOL6Nr7jyzSfi5qHx4gmtvCLf2HaIdst9foBeAByrhLYncuc&#10;cO+Of4aq/tAeNm/Zk+BWoXnhvTZdQ1OSUReaWDGOaQE/aJ2JzgHn6lQABWL8ZPFWh674hgku9T0n&#10;w7dbh/Z91Ms9nqsQidhcMrLwyfc2KwKMc7gRXyfr934o+I/xE164tJtR1JdYaO61C2tz5y3kluHS&#10;GTAXK4jJYqrbSz8Ku0CvVo4eU3fofB8Z8dYHJMLOMJqeJatCknecpPSK5Vra+77Ha+F/G3xE+NNh&#10;Y29xql4YtNt3E93GgE0653SYIALN3CAjgHriotR8CeGx4XiuL7xD4hmaayXUmtHiVWSNn+VGSRwR&#10;KFKsUx9Ca9z+Ffw31Dx/4Y0Wx+wy6Ho+mLHOLp4Htb62m2bJEgOcncGcGRgCN3yjIBHgv7cn7Tfg&#10;X9mMal4F0PS9P1rxVdXUcMelRWYuJlEiKyySeYWMkhz99iSScn1r18tweLx+JWDy6HM/Tp1bfRd2&#10;z4qHh7l/1P8AtLjCtOtXnrL35RjFvaEIxaVlt1bO9+GPinQ7WZvDvgNft2pxQR3V7dT5S3tw+UDH&#10;u5OGwoyOOor0nwl4Pj8MR3E8kjXWoXxEl3dPw0rAYGPRR2A6Zr88fh3+w1+0B4w8LSeOIfFE3hvX&#10;mn82y0a5meNzEPu5I4TrgKe2eRXWeHv+Cn3jD4RaJrHg/wCKGhx6b4x0u3fy76b5UueMIQgHzk9s&#10;HB6+tfUYjw9xVaTjgK8MROLSnGD96PfR7pd1ofV5TxFl2WYSGF+rSw1FL3Lq0bLXps356nS/tff8&#10;FF7vVfEeo/DP4W6Xda94kvg9k1zbqXMLH5WKAf3fU9Otbn7AH7Enh34baJZ/EjxFdXur+NfKlS6l&#10;vpQ0emuvyyKAc/MhVhuznk9qr/8ABHf4W2ugfAvUvFl9bQx+IPEuqzb5XQLMkSgbV5G4ZLM2M4IK&#10;mvSfHXgrVoPFWtL4LkbUNCF2t7rujyMPJurksrskMnLLuADSIPlOcAfMcd2eZtRymnU4fyl8lnap&#10;UvrUdrNXW0ey+8rKsuq5lUhnWZLmTV4QtpBX0durPXvB3iCfxhp013LapBp1wf8AQwx3PPFj77Do&#10;A3YenWtmKNYIljRVVUGFVRgAegFcT8P/AI96F40u49OkkbStYwN1hdjy3znHy54b2xzXcZx9a/Ma&#10;0Zxfvn31OUZR9zYyfHWsz+HvBuqX1sqyXFrbPLGpGQWA4qTwn4bh8L6OsMZaSSRjNcSt96aVuWY/&#10;X9AAK4n4jfF1rzVZ/DPh3TY/EGqSKY7lWk228AI5DsAecdulVvCHjbx14S8MwWOseC7jU7qyTyVn&#10;07UIZI51XgMfMKNuIA7VpTwtSavp6Xt+ZE8RCLs9vI9Rozk/0rz1/iH451iPbp3gX7DLz8+q6nEk&#10;fXH/ACy3tnv06VNqWoeJ/Dfhq5bUb6zvtb1qRbXT7G1Ty4LWQ+jt8zhQGdmYDhDwKVTDOCvJr0vq&#10;OFZSdopm8kOl+PrqC8jma6XRrp0RQf3fnLwSRjkrk4PY5pvhvxNNceKNY0e++W7sXFxAwTCzWshO&#10;wj1KsrI3uoP8QrQ8KeHYfCXh200+33FLVApZjuZ26sxJ6ktkn61g+N4ToPjnQNeUN5QL6ZdBSAPL&#10;mKlGb1CyIvXoGNcxsdJrup/2No9xdbd/kpu2k4yewz2Hv2ry34o/s4XvxT8aWWrXWp2dr9nVAfLt&#10;j9ogCSBx5b574wSfWvWpoVuIWjkVZI3XaVcblIPUYP8AKoYNKtraza3igSOFhgog2r0x26cCgDyn&#10;xpouofC298Y6to95b3WreKbyxmW2mBYRwxxJAwCj7zMI35HTjPTNYPwx+EOq6H4ljvJ77zPs8Eun&#10;W0m3H2S2lkMskaHq7YBAboMcZNdtpa6Zql3rCzaasUVuwtzI0xVrtG3sAcNyozjn68YroGtrOzsh&#10;GkaR25D7Y4yUQKEcMfL3Y746HqDg44AOF8Dfsn6f4U1bRb6317UWk0Wd5402puJctuRm6kZLD8Pa&#10;vTPFF/JDbR2tuyxXF8zIsrcJAoUs8jeyqpPucDvUdjN/ZlyzTTbY2Uhi8h25HU4JIA4PGeOBXMmf&#10;/hYmoQrH5bx6ip3458rSw4+XeOd11Iitgkjy4uNpY5AKdhodjrvxP0uS9s4Lpv7Nn+yiaFX8q1DR&#10;LH1H3mIdz7sa77TfDun6NM0lnY2dq7DaWhgWMsPTgVbEaqegyox+FLQBy95LJ4f+K1myLM1r4itm&#10;t5Tn93FPAC6HH9542cE+kKjsK6g1znxT0eTVfCTzQ+Y13pssd/b+WQrs8TB9oJ6BsFT04Y+tbek6&#10;nHrWmW93CwaG4jEiEEHgjPbigCxWenizS31WWxGo2JvYCokg89fMTccDK5yMkgc+orQzj/8AXXg/&#10;xI+BviWGy1LU49T01YbG4m1KJV3eZIT5zfMwUNnLRDaG2/u/pQBu/HvUV1jxtoulqzN/Z6PezqDg&#10;Bmwsef8Ax6uauReWuo2OoafIkd5ps3mxeauUcEFSpHuCR7V5noXwl1j7MlxDqlurXEKiUrNICy9d&#10;uQOB04HvjGebw+FviKGbJ16SaFVKCMTujN06tg89TQB7d4evdD+Mf2iG/wBNgtdatZEnubZ2O6RQ&#10;T+8VhgsnP0BGDVXSPh9pUnjTxAr6fB5N1FbRqxVtqgpx24+8OcgnFeL6d8OvET+ONHgjv7r7VeyN&#10;ap9nv5Iy8Ij3NlsEgZQE9c/ka+jD4atPDU1xIrTbhbxx3E0sn3ljH+s3Da2Qu7PzAcZwaAG2ml6X&#10;4F0Rb1fsdja28HmGVjsCIQpyST8wHzcH1FeOeCHv/F+nTarJYteafcajLewW8KySQXIyuyWTA/eL&#10;sQBUGccMfSuqfX08fWF5qFxG0fhHS8yyKfmbWpUVA67d2DErKoySxcjGSBz32g2scWh2xs7eG1si&#10;kZht0i8uNFPllVCiQAHdkZx146ZBAOO07x34kstIaZre4uLid1HkS2gjWElvmwFfcR945IzRrHx1&#10;m06FWfTYwsKGVlmkeORvmdDxsI5IbnOCCO+a9DtTKlvIfvuoXkhtrnIxgb8DPHTpnnFRmZVddys7&#10;Nl1DM3oRjGckYAOOfvZ70AeNeOvi3eeMks0gsdPFxHFLcon2otJtdDYgKhVQxDXoOCegJ7Cu71Hx&#10;NoviRWtbzY13aDMLWgaVIzkhSjKPlPpnC+55rM8b6bF4r8dW6fYYbuWGe2tZBOmFhRkubktnBzue&#10;0tcqMZBGQe/dSPGqMtsVVYSVhEYBXI3YwTuxg8YAH8qAOR1D4KWr3treW2oX4mjlMbbhFKkoZsss&#10;q4AYbgp656nrXn/xv8Ot4bufC9nNdT3e6/e/8u1n8gMIkKtt3EqvMqDr3PBr3CYXEjt5c0cS7Sjb&#10;iVbO5vbdg5BJDjlOMc5wofCn2zx1DrFxcrPJa27WkUAICrvclnzgHJxHwd2Qh4JwaAOe0HX4NOaW&#10;w8Pzfa5oz5scCWpYSA7SA0oGDjOcnOMda7LU7z+zrC4mmk8uSKKSadMgxphI/lPAI+UDH4mjTwLS&#10;Zo4/L8uQqXBgWMZKjAGIxnaBgZ6bcVl/FK5uX8EautnardTyW8oiRkyZmZY9oPygdMqeewHPYAZ8&#10;OvE6a74PsrrUriP7ZqXlylRtQFspjA9gR7nmmX/iO40nVVhkis1tYkBMUny3E2fmYoT8gwxK4zn5&#10;apa38O7DRvDhvljsdLaG2it3gFnDNHgPGNu0R7txyR8rDkj2IpW9lZ2uj2f2Oa4iumhH2q2vEe8i&#10;eQ48xDv3bctu+6O+fSgDQm8f6bdeOLTTIYbi+kkhnuWjit2JswoCtuBH8TTMMjHTGeQK2LG+s9Qt&#10;Z7Gdf3l3G0Rgu0IVlAII+YcgAt37ds15hptyLX4sm6tYbq3e10mO1WCC+TMKSSys3yzg4H7tCAu0&#10;/NjHQ1u+ILi4SRoNSt9XuLWYF43m8mSaOVDvEsbKcgKu7hm43dxkAAl+JWm6P4Xa0+0Le4muHiWC&#10;O5Plou5gThgc4xzj65ANP01riKUStpc0Vzs8lX8mRQyknaQIm5UYA3bTk9sAmqBkb/hKdW1O809f&#10;7PM8lq9zFOIWllHy8bZAyqcZwXx0wBmug+3XGmXMLWEmqQxFi7N9vS4Vj8w2skkrMRuxjZt6dTQB&#10;U0Cz1O9guIZJoriG1nAFrfI7LMxzgK7AMvQDBB25J5qaaLUdHihijgvtNLRuht4GF5AAvAdgSGJP&#10;6giui8N+JLrVNBadoma6kDfu0kOAPm2NtZ8qT8vGR17cmtW7upjcLGkjSeZ+83o+Cg4PGCM4yvPz&#10;dCORQB5HNo9tfaZFNZww6hq1qzRoZdEFvvbMaON/AUMMc5z83TrndsfCVjpd3NHY2f2e0vY00uN0&#10;dnNos6h7kjexG0oBHlT8rSiuu13xFb+HkkvJ3bzLeKR1czNheY925M4+6UP3cLyRgms3wzLDczy2&#10;M1zLI2lGNLrDrdK9zI6TOfmU8qTGmMAYXIwQKAJLbwPqGnWxks9b1CNpNsgEgSaOLKgDCnGB079q&#10;ihXxNpenNNJfWN6rIAkkq+SxPCtllO3owPf7nsK27q3jvVjHmS27OhVWDEPgqP8AloQWyMsOG9qk&#10;SfyZ4l/eM0x2MSu18iMbQfl+YYLn5ieR36UAU/EeryeHovMXR7+6jUFxb2cSSMSBkgKSueSOmeRX&#10;G+OPilpth4A1K+vNP1DTbr7OwEV1YyRsjSs+0GRVKg/MAMNweK9EtopJbm4hK26QtkShF+U5z/sD&#10;OeePUD3rD8W6paqsdne2cd3Df3KwRhrdXPV2Z2BXHyEE8H1PUnIAzwVqGnav4esbbTrqzvW8tRLG&#10;rq8iKFbdxycjO3nj5/Xg9RFZxwXsm2LcTEQV2/MR69Mc/rmsK3somf7QtvarfKGj877IPM8tg77d&#10;20HBZRx83IHB61mal8PtPutTur5LjV7O5m/eyzQ3DlZ3UFDmFt0RyOuIuc8GgDobODfLNJ98xeYG&#10;G1t2dwU8Y/iMbHgcZx6Euikkjg2t90sA52OVA3DIzjjhX9McetcrpXg7xJp11dlvEEWoW8dyrWq3&#10;tghkYBEyWeMqFO7I+VBxjHOa0vC66zKzSa9b6SFjmVbd7Fmbeu4FCwddw+dV4DEfOc9BQBB46htL&#10;jS7dNWkh2zFXWMJv3yRYlxjv8q5x7DNfLn7Sn/BRLTLPTf7C8Ita+JPFF4yQWei2Cm4j3OMb53Hy&#10;sw2j92uQCACetaH/AAUR+KuuaF8H9c+z6b4h09f7NltEvo4RGpkdogTuXkZRWB5PH41o/sAfCDwj&#10;4X/Zz8Ia5pOj6d/a2rabHc3moeWJLiWZxmQGQ/Nw2RtBwNuK+04byXD1qTxmIu0nZR/HVn6lwdkO&#10;WQy159mcXVUZ8saa0Tdr3k+3kil+wH+zBqfwP8L6tr3ihYZPF3iy4+1XRA3NaoeRFu+uSQOPyr6u&#10;+H+llRJeNwpG1feudsLRr5pNvzLGVVmXB2MWVcYyOm4HHpXcaPqkKpDa5jjmwQqL0YDrg98d634l&#10;ziMoujT3e9tl5Hi8X8SVcyxM61RrmlbRbJLaK9EXNQuvsWn3Eyo0hhjZ9ijLPgZwB1rnvhTbWej+&#10;BrOGI/Z2kQ3MsUp2vG0h3tuB6Ebuc9KT4m+P08IaG3kzQreSTxWqKx+68pwmfr1+lGr2kd3Jvhm/&#10;0iNWYF23q+EYbSGDBc5BO0AnHoMV8IfDnT713lcrleoz0FLXN3n2i1uoyk0jLyAHfeWIzk52nGcd&#10;iAOwFbunySSWu6ZVVgSAFyeO3WgCesbXPD+m+LLu4t7hmeaO2MMiqxDRpIeD7HK5HoRWzXI+BFjv&#10;/GvizUVhtgwu47ETocu6xxKxDemGkIx7UAUfh3qq+GfENxoF1JGs8rySqN2TvU5Yn08xSJQPXzQM&#10;7DjoNW1mVbyPyWZI+DtVSzyDK8jAPGTjjs2eMVz/AMWmGlTR6rCsr7UEU4iywBDr5Mnp8jswbkZj&#10;klBzkCrXhe8/tCwhbYYZnQebvVR5UisvykAANzxnb24NAEyp9jupGQebIzBdpiO7Krxk44JXB/Su&#10;Z8C6Np+laFcXGlXSyf2jdSXjXihjH5jrJ1yMBQqhRyMbsfXa8Z6zJo3hq8ubZJIfJtzLG7KuN4j+&#10;XgggdFGAABmjwjGll4Ys4o4Jlka3TKZC7T5YJGQQevl5weuOnNAGrdFpNTj/ANXGvlkguxBfhuM+&#10;3pk/pVK5WN/OWSOH7RC7t8x25BdznkDORk8ZxinDU/PimiZZo7qPcIQZT+85O0jD85O3q3fHGasX&#10;StIzrHDJvBOW81l5529G5A9Dn1PNXTqSg7wdvQqM5Rd4sjjhsvs+6OO3Dvt3AnKxZZ8N+ZPbB2e1&#10;cj4z+Hdn4y+IOj3ksVmLPT4HAfcSxkbaq7SrA4HPNdZ5yLZL5gUSFsFRIcAfOCdm/Bwpcn164yBj&#10;D0HWW1b4g6xayTSS2+ltCsUQaRMSuhLnduwcA5xkgY9auVeo95P7xupN7tmXd/DlbfUY7yz8Ra7Y&#10;yRRCKCH7SsqKMoxBVjywyActnjv317KxvrW0t0vNSjvWU7/NRVj3EFPlK5OCVJU4+9u7Z5355IpN&#10;RZpUma4VP3irI4CqCD93IDDJI+6cgAHPSo767juNL/eKvySwjhd6od8ZGFIIXGf7oI25GMZGcpyk&#10;7ydxOTe5hQeKvEkeotJfaDm1VowJLS+jeRFwCCytjqRgfNzury7xN4w03w1e2tnBNrUF5qFw8arL&#10;CPPgtboZRVk5SNUnBwMngD1r3iXaJoGDeZOsYxuTczZ257cf8Bx9K87+Jvhi41nVrS8hjkaRQbG6&#10;McZEgimiTD7hg/u3RH5Y8cZ5xUkmHoHwF8N+KfGOi+OBaRtrthvhvkaZLxJZVjbO7bwZVK5yATkD&#10;jvXo3xE1q78N+ENd1KGPzLvS9PuLhQV+RmVXKn9BXJ+HriT4Z6pfLdXeNFlsY7uS7S0gt7SKdSI3&#10;WQqm8ySsVbODjOM8itT42tcT/C/xM1pG32iTS7iDyxGskzHy3XA2rlj143cfoQDhfh38ctS+Ivin&#10;w7pdjY2r3DWMd/4iuDE0iWfm/OkKMBjc5ZGGeiqM5wcek+MNTh0Xwxql5cw2q6fY2cspM0bKqlFJ&#10;JYBSQoIjycccnsa8C/Z68Nyfs6654XtZBJJoXxC02IXhkiLm11BVbbuLLwrqWAHbafqfZPj0wsPg&#10;l45jWYzRNoF8oJiA+Y284Ayu0f8Ajp6dTQBxvi6C31f9m6PWptO0tbq+NlK8tmreQf38WNm5Rxg4&#10;wAKseA5fBPw40bQ4PEOoaJp/iDWY2n2XP7uR/NkEigrkhcBlG7Iyc8nHDvh/pOnz/sreG7TXZGGk&#10;y6bbpNG42HczALggFg25lIwARt615L44s9P0/wCJvxW0/wAQa5HpWn3cNilpA1mt1dXkCxnasBdg&#10;cpxnByTjjigD60sZprUf6QyCNXzCyHO8blGcnAxz6ng+1ZY+KfhzTb+a2uPEWjW9356wvDJdIjM7&#10;ANtwWHzEsTgZ/pU3hueCx8NaS8XneSbOAbpDsIX92AT82Q3Izzjgjvz8za/oOm6v4T8fa1a6XHcP&#10;/wAJfbWUOoPB5kkLK0a8yMSwBIPOcn1oA+nY54b+1aFmVWkXnD8EFdxJXII3bpegydvYCvNdM1HS&#10;vidqPiKO8vrPTWs7m503ZdzoGDiNY42X5gSqIZODnO9uldDZ/ET/AIS1JtAs90d9aRf6TbWlyGnW&#10;MFVDK6sVjU4bnfnk4U818zHQNFtfB2pay2msurzfEVbO3vhK6zwDz84DbskbQwPuaAPsT4cfETR7&#10;7wTp91Nq2lxTXkQuJIjdx4iZ+WVRnhQeg6itjxXFH4o0K+0m1voYr26tTtCuC4UjAbHXB6Z965rW&#10;fDTeHvDp0q70/T/EFnHbrFZC6sUO+bO2NXH3WwOSwC9K+XPA+mPH4J8F65pccNr4+vPHclhdXQlO&#10;+aImbKFcjMQ2pwcjI9+QD7O0PUrW3s4rJ5LO3urWBfNtopQ3kgDp64HvXI/DTxcvhz4UaJJdWcw1&#10;PU0e6FhawlpGeZ3lzgfdB3E5bA965H4ta9rngi9/f6Za6h9umTzZ7VyPs7yK0PAcg42FnO3n5ene&#10;qP8AwTt8AafpHwB0vxCv2ibVtcWUXEsszSBUSeRVRAThVGM8DksaAPWtP1HxTeRefNp+k2qk/LbG&#10;dnkI93ACg/hxUcPizXrdmF54fj+VvlW2vlkkdMgbgrBfXpn8a88/a/0bU9em8KQ2Ky6laxz3M19o&#10;lvqDWdzq0IjXdsZSC3lgklM4ORV39nKe08RfCfT5rW71O/tbeaUBNRVftUbLLnyXb5txVgo3bucc&#10;0AdQfj3o1trFrpt5a6vYapeea8VjLaF7ho48bpNsZb5eeD3weOK3tB+IOi+JrnyLPUreW55BgZvL&#10;mGM5zG2GHIPbtXgfxG+H1p4g/b98LySXeqx/a9HlvG8q8ePa0fCqoB+VTtGVHDc5r3D4n6ZoI8LX&#10;Wra1YadcR6PE12ktzGCYCg3AhuqnIHQ5oAzfBnxji+JGs65a6Ja+emgXZsriSZ/LzIOuODkCta4m&#10;bxr4bkVbcC4tZ9s1tL91pI2yUzjlTxhsdMGvIfAGiah4O+DeneKC2k2epaxI2sXS7zHcSSTNvCq7&#10;MVkAVgoRgBjoQa6j4a/FyHQPC7f2zZa9DI0rF7m4s2EbBQFzvBIwFVfm7nJoA7DTYLy0f+2Nca3s&#10;/sNrJGY43HlruIZnLcD+BeDwMe9LJBZ+JvEdnPeCKOay8+OKItuWdX+U9QAeFPHNUtX+J2mzaJJf&#10;pdW82mqjEvHKPmO3hQVYHJORjHbFZ/gHSJtJjm1DUIyNQ1N3knG5j5GMhVPzkNtXHOMnnmgDL+K3&#10;wbis/Dl1/ZcFnLZTII5bC6UvGVznEeMEHOcc8Ekj0qP4Q/F+18P6dD4d1hb621KzSVobZ4/Mlhtk&#10;3AbtvLFQjDIB6D1ArqvEEuoz6po8dlZRXVlZzGacMRu2qCqbQWzkep7gfSsqOPRvFt7dvrEyWuoa&#10;lMkMKQ3bRyRCNwUjEiEHJYfMqthskHOcUAdPpHjg61pcOoRWMzadcJvSVHDybfUoOR9ASfaqHirx&#10;TNrPhcXnh2Z7vyZgs6QHbMBjphhkHlTjGSBXn2hafrXw6vZE26ha3cjLLcS2kXmRXsss5zuts7Nq&#10;gjLoVbA5Nbll4ybxbqNrtmfSZ7me5tF1HT7mNEkWAnfvimXJ27SCdp254bBoAqar4N8M61ol1eeJ&#10;GWfSJIls2+0IyNd3DFSpTIB8wOCqY+Yk8Vy+m/EFvh9oFxJrUNnfKiyppmow3O6Xz4SGW2uAMqs+&#10;FG5u5BzXQ/EPwjH48tJNNm1DxB4qhtJobmOC2ubKLbIMOjqyqrAjlhk4ODwayJfCC6jq2o+GNWsd&#10;H0XwfNdPq2txRvJd3MnmONqeczHbNM2OE+6MkMDXVRxCinTqr3X+Hoc9ai379P4vzOr8MeA7+ye3&#10;s9dstOvbCNd2jaNHLutxEXJF3MedyAEBEP3mVvTjQ8Z+LNF8JOtjq6SeJtZmTJhMSybEJx90/LEg&#10;6AAZwO/WuG+IXhqL4S6Zp+qN4l8SaDf3UnlSi0v5L/7PaqreVCsNyZFaOMkDPDfM+CM4rxOTxzfa&#10;54mhs7q8nuJtQvVEksjYMiSOQsm0/eyOzZVf7vQ0SoxavSlzfK3/AA4U60r2qK34o9Ci8cN4e+Jx&#10;1zSJL60WVXE2mWetyvCX28OUVSoP4d6xIfiLYWdroEmqPDNrs2pPDrdzfaYIdls7SBJI5UG5mSNl&#10;yCM9T7VY8KQWuuX9zY3lreLNYxCYbLyRCoPRcIVUN7KMc1FY6hP4ouLzT1ivk+xyQO0M8ocIhJbl&#10;gN27AIIYtXKdBPL8UfBvw8+Hetan4b8LldZurttKkk0++kaa8hQkJO6yLhg2T3zk1D8ILfTvhrrn&#10;w9vrB/B2i2Piid7TUjBcrHqGnQsHYpcHcQAQAC2VxkCl8OeBW1F5riDyoWYx/MUkjBYDLYCsvGSB&#10;jpx0rP8AG3w80eLUmvLq8uJ76MbyD80Mag/x79x/DOTmjfYCtFe+JPAnhi48M/bvDt1pb3dzJqN5&#10;pN7JMl0rPAYVmJAUyBoz8y5LBsdBze8Q/EuGztbXRdDZWkaPE1wXEYiOMlckgBuck9F+vFTaeJ/E&#10;tv8A2XplrY6XpshwEgtluLi5bjiNfujGCSx3AZHocdx8DvhnpPw88dWllrGlyTalcQlrUGMzJavu&#10;Od5xt3lcMW6DOB3z3cioay+Lou3qczl7XRfD1f8AkedWvhe+sNAnbGXhjUG4uybW3iXGVijyM5K5&#10;AIB6ggc5r0n4fftBeG/hp8PY5NQs/wCy/EF1FIYdPA8yVFVS6RkhcoCmH5HfJ5zV74p/DvR7DV7q&#10;x1aE3Gm3LrdafbRT3MYtymCVMisMFzkBc4GFAwK5fwze+AvEvifR7HSPDd3pNneXarLPPeyTJeoj&#10;Lb7GQSn52ZkG6QZKK55rjlK7udKVjovDV1e694E1PWo0axh0C2u4jJs8try4Ds0g7HYD8oxjJrqd&#10;B8dzeHfF0Wlx/Z4bNf3SWaQjzp8R7vtG7P3SQB/+sV1knhmHwvpMWn6V5ke3zXiEs8jDexBGTuJ2&#10;lz3DYGeMcVk+MtftvDVgup3l1HGCSqAsW8zltqhSDyfl4Cjk5yeKkCt8JobO0S91Dzt66xZWUkin&#10;H7jbCIWB56Dbz6Zo8FaIkmjalb4W31LTLh7GVnt1aG+QDMTNG3DhY2AB4PynmuW8NfEW4kisJNS0&#10;HW9IsW0e22TNbrIpkUXAaRSAzKCrLzhT8o7E527fxUsPxJsbi1mWSz8QW/lM6TOwLoCyMQeVJUvy&#10;MYCigDWtr2fRdSWGziv7eFtpYpILqIEhc/umbco3M2WVzjaQBxzY1LUdH8QQ3baxYWGoW9iTHNeW&#10;qGY2oBGPMXaJYSScjj3z3qaYte6vIyzM0bQskrNGhKjzTkA+Wc4O4YJIwB3JNVtQ8L2NxqFtcRtc&#10;WNxDKZlurPFvchsg7N6qPlPzEjODsHXkUAR3n/CRadeRXPg3xDcXFmkRX7M2piSHd1XG4McDuCck&#10;ccV0/gv9pTxFZeEzZ6xpkF54p0+JDciaRbGC5d2YYjb5gVGOuOeOhOK4d9Kew1Tz7W1FxM2GlvNP&#10;tktbi56HdNDxDMSxySgjftSSWdtr4im1C1t9Y/s2Xzo7mOALLaMcKgkiwHQgJk5V1z/EccAHo15+&#10;0t4p0i1S4vvBmn29qp/fudcU7F9h5fzHHYdeldf8J/2j/C/xjs2l0u5uIGVmXyryEwuQpAyDyrDk&#10;Hgng189+M/E9utx4dv53judLgnlcyqN0IOxdrPhSOpx91SCePfuV8R2+n+JNN0XS7SHbNE1zKUXY&#10;ttCvAOAOpOAAccA0Aeu+KfiD4RtLltJ1jW9AhmuE3G1uryJHK8HO1jnjI59xXlviD4Q/D8Xt3/Y2&#10;l2N5HeDM8n2h54Q/y4aM7yobjDHrwB6099Y0e51uezkks2vrdd0qOo3KML3I/wBpfzFclrMXhVdX&#10;+3ab9uttS8wq9xoyON7E8+aqjy5Og++rY7YzmgC78P8Awzb2XhyTQ9JtZtN1rUVLTmSMs0sxwjz5&#10;z8w75B6Y4Fe/6Z4bh8NeCYtJsY9sNlZfZYUUngKu0AE/zr5tvfg94g/aA+KFnqK2S6fofhlHVJH1&#10;F7W6uJ5EI+UxBiuwEHDYJJGeOvb2vwb8SajDMkmkS2IlgjsFZvFM7NEiZb7QNqH94xIDdc46daAO&#10;p/Z28P6h4R8O6y2rRzW6vdeYjXAEfyCNQx25IABB5zzjPGa8/wD299P8MeNPhlYzDV7Wz8VWU0l3&#10;4cvIir77mJPMaLd93DKMbSeeODXeW/7POl6hpl4+oaJo63zTxXFuFme4hDRAFVO5AQjEHcgBByT1&#10;xXzr8f7XVPhtDfQP4B8B3suy5uGnsLqaZdPm8ksX8iRY0LKnQjlc8dTkALj4rweO/hFHrmq+FpRp&#10;+vaTHfaQukbXN3fxxtHcQywyDZ8rgYKDLBhjPOKdn8U7+f4b+E9U1bwXqWlatYxNbxX39nGGSwRG&#10;AIlhbi4i9VVepGOTivM/2WvD/jqPwXoc8ettovh3w7btrOnvLFF5f2m5Ertt3xSB3EaHGdpUy8Ec&#10;56rVtd8Vas3h7WJodXu77VrRoha3c7YaefdHHK0o5jYPsYCMqqg5UBhmgD6Q8WftJeLPCGiam0nh&#10;/TNVj052V9W0q7FxbIgO05jGXEwbP7s8cdeteIfBnwp4m+MHxC1XxNrxtYfC95MWa1leO4u9XdVR&#10;B58iceWmwMsY4GRkHFUPDn7PfjjxXovg/XNP8S3XgnVtPsI/tM9rCkMl4CQypLFGqrlBhcNuXjp1&#10;rsvFs978JdWgvpks7TU9QYQHU7WJYNP1qTHC3sKj91OcHbLCMHHzcAKADufE3hbR9B0XUNSY/wBk&#10;y28AdbmIKFIi3TDezfdw6jaQcA445NclfeBPBOjN4q0eKaPVNU8U6xaJa3t5Mkkt5FiIOY3Vt0m1&#10;mYNgAA1j2nxKk+Mt9b6XqZh8PjT/APkLeePMhtXKtljuxvReBu6ZbPYVVk8FaXofxc0fVvBnhvUL&#10;HSvCMZImgjuEt9RvIy6eVGkkpXyWlbdv28bSQxzQBn/HD4Vac3xn+Ii6Tp+i29hZxWWnb7icxKJ5&#10;YFkk8qQH9xIqREs/cui85Ar0L9kb4leHvhfGthc2eraRZaxbwzx3Wr5a5D7BiN2A2iIIV2vwCOuD&#10;XJ+J4bDStFl03UMsmuSTrrUysfNmi3qdRuM5+YzSrBbR/wAICkjgms24/aMsUuNBvfD/AIR1jQdO&#10;012VpnuzOjNDKT9ljJJ3Bow425AwRjgcgH15/wALl8Hf9DT4f/8ABhF/8VRVf/hYPhr/AJ+NM/75&#10;WigXKjbsvBtrayb5JLy8YHK/aZ2lCn1AJp6eHYLTWob6BI7do43ikCIFWVW2nJxj5gVGCc8FvXI1&#10;Oopk9vHcxNHIiujDBBGQRQM5T4naZJ8RvBGv+HrGby2vrCa0mlUjK+ZGy7Ac/Kxz1PT+Vr4XfZr7&#10;wZYahbzSXH9p20Vw8jyrISSg4ypK8dPlJHHU9a2tP0m20a08m1hjhjyWwo6n1Pqfeud+DNtb6V4P&#10;bTbf5I9JvruzEZTZ5SrO5Rcdh5ZQj1Ug96AOrC4NVtaFwdJuvsp23Xkv5JOOHwdvUEdcdQfoatUE&#10;ZoA5vQXsZIP31zcNfXCiOUXT7bhGYBimBwvrhePSrF14SWSJYWvtQFpj54vOz5nAHLH5sccgHBye&#10;taepXcGmW0lxcMkUUKlnkboo7msbW/FMF74H1C+tZpFjSKQK6r8xI44HuemfWgDP8ISLoHhSy03Q&#10;YrW8HmS7CJNkNuhkc5I+9jnAAHOOoHNOvNdvI7S/ttWms1O7yVeGPy08vYrSSsGZtqqGKnJ/hz3A&#10;GD8LTqH/AArPQhMEstQuNMSdbeJs+S7R8yzN0JBxx064r5h8VfGDxL+1r4j1DwXp1wtrouh3ckfi&#10;LWrO5RD4gSN2AitQekZUFmAJAGSeOoB0Hxp+LV5+2Pq1x4R8IXt1Y/DfST5Op39qu248QSoCxtLZ&#10;mIXywq5dmYAD5jkAA+leEP2V/C+s3OjwXel2KWmlxq1nAkBVvKXADM3UqxHAbk4LHORjc/Zq+E9r&#10;oWg27Jpcem6XYp5FlbqBsmTHJx/cPJ55c/Mewr1jTdHTT7u8m3GSS7k3sSOgAwF+g/qaAKWp+Bra&#10;90h7OG41CwjZkZGtrho2i2KFULzwuFHHQ9+teLeJNH1fV/jtpHh2a+uPFml+FR/blxBJHGtzGVVj&#10;BGWwqu7SiFkLsufLky3GK+gnZY0LHgKMn2rx/wDZ41C11zXfFviy41GGSPWNSktbIyuqssEDsoX3&#10;w7Pj2IralonPt+pz1/etT7v8jvvBvxL0vxnmGI3FlfQj99YX0LW91AfQo3Uf7SllPUEitC/8XaXp&#10;TSLdajY25hZUkEs6qULfdBBPU549asNaWmpbJjFb3DY+SQqGwD6H0rmfFnwh0jxH4u0nWG0nRZLq&#10;wuWlnkmtEaSdTEyDnHLAlSCem2sToNjV/E1xYIDa6LqepFkLj7O0CYOcYJkkTr178D6Csbwtr+s+&#10;L4DfHRoNJuRHLC0V3eLM1pOrYC4jG1lPUkODxjFdgig9qzrvwlY3M00hSSM3P+t8uZ4xIfX5SOfc&#10;YoAydM0jxU1/dtqGvaX5EkO2COy0wxvC/dizySbvpgCsvxn4P1zxWbj7B4g8RWIjK7Eia3tY3xkH&#10;DGNn75yRg8YPp2WnaHbaWsawq/7tSil5GdgCckEsSTyO9T3UyWsTSSMsccY3MzHAUDnJNAHLap4V&#10;1DxPa2dtNJc2EEZV5pEv5POcrxtBTHynGck85+7mnJDZ6VcTaTpK2M99cKJbv7VOxkZQPLDk4JkI&#10;C4xkYwM4yK3NE1b+2rI3CwSQxs7CPzFKs6jjdjqM84z2xVfUdR0aS7T7RdaeLm1fegedVkjbOD3y&#10;ORg+uMGgDh/il4u8PaV420XTfEF9IUsoUvILCK2e4e/mLbEPloGZthXIAGAWBJ6VsJ4v8XeLSn9k&#10;6BDodm7lTda1L+/AB+8ttHnIPbfIh55A6Vx3jj9pbQ/AHxC0v7Vpt5caprk8ei2y20izb2JMgxgY&#10;IAbJIPHAxXstrOl7axzJnZKodcjBwRkUAcvYfDma4vLi41rWb7VvtHy+RnyLWNcYKiNeoPfcSc10&#10;Wk6HZ6FZpb2dvFawxqFVY124A4FWtuKKAGlcCuT02KbQvGTxxxwrby3BjkLuA3lPG0iFRnJxLvUD&#10;HQtgcZrrWOFrjviZaSxtHNbm3jmuUMQdzhhJEfPiwMfN9yT3GcjvQB1+4g88VheO/ELaf4WvDZyW&#10;z3jo0UKyH5Q5HcDnAznFeU+Pv2q/BdxYvt1iCfUJNsenabJM9rvkdRh5jlcID1yeMHgnFVfDF7a6&#10;ZZSfatYtby8u5WuZ3Eqqhd8E7EBwq9MAemTkkkgE2haND4dSTUNUvIWvDB5ct1IBGiKAcRoOirkk&#10;Adeecmq3wJ+H7fGfxsPHes26toensYvDdvLyHwcNd49WIwp/u88ZrO8WrpPxP8Uab4PuNQt47Gee&#10;K81QiZRmJG8xIevWRo+cchVY91NemXPxsi0KLWre00SSSHQ2hhtBFPGFvlbaP3Srk4UH07Yrqd6U&#10;Nfil+C/4P5HOpe0n5L8za+NXiu48GfDnULyyjkkvpFW3tQuOJZCEUnPYE5/Cr/w28DWvw/8ABtlp&#10;tuvMKZmc8tNIeXdj3JOetef/ABm+J1j4p0PWtDtYrxdY8P29trFxBLbsq+WGSTaH6Ftp7cZBGcgg&#10;eg3PxB0ux0SG+muo44ZYRMADk4Khvw4PeuU6Dj/2jpLnw9Do/iCzGmrNYzvZytfg/Z1jmTAZ8Kxw&#10;JFT069RXN/G39pLUPh/8M9Jj0p7O88S6tdwaUly8DrarLJGG81QfvKc7V5wW4J4NaPxR+NHhf4g+&#10;CdY0G31C4+1XiJbRvbxCZreZxvjchScbWUEk4xivnT4qfFOT4s6T4DstD0XUr7Vp9RttUjimUW8c&#10;scS+ZI4dudozjdjGSB3FdmBpqdZJq6OXGScaTs7Hr/w/+GyeFp5tU1C4fV/E2oqBfanPzJMeyL/d&#10;jHZRgcV1L/vFVWLFY5FlUA9GXOD+GT+dYOu3muPplvNa/wBl6a3mA3BvHMirGRj5SuBuye/Fc/J4&#10;507wzbs2u+ONPkkfEbLb+WnlNt5wF3HnOefSsK1SU5XkzalTjCNoo7az02103Pkxxxsxdjjvube3&#10;PXliT+Nc3438f+FBBdaTqmpWsksihZLWIma4GThWCIC+Qe4HHXjrWLY+NPA+l/8AE6t7rUNSkZfK&#10;a4jiu7zf1z8qgqOp6DvVmL9oDwrBny49YTIxxoV2P/aVZGhR8P8AxYufB2uw+GdZsddv5mULp2ox&#10;2Ejfb0Cg/OMDa6ggFjgE+hyB19j4pvtZuZo7fQ761WHbia+ZYI5clc7ACznAJ6qBkY75rmviP460&#10;+88LrqVgb6S+0thfW6CynVpMfeTBT+JcjB74rYsfjJoF5ocOpfapo7WaETmR7WUIqkZyW24x75xQ&#10;BLb+GdfuL9nvvEStbb2xBZWawAqTxlmLvkDjKkZ9Kmk+G2j3d7HdXVmt9dQtI0c1yxldA7FiAT/D&#10;zwOwwKh0P4weFvErqlnr2lySMxVEM4R3IGThWwTxzwKuan8QdB0ZXa51nS4fLXeVa5Tdj6ZyelAG&#10;d498JW8fhaWWwsf9KsSlxCts3lS5T+4R/FtyADwenSmeAtW1mXw3HrkGsf2/L5YuLW2W3jtFlZef&#10;Kc4YozY2sexzwKdB8afDt7DDJaXdxfR3MnlI9raTTKW5OCyqQOnc1xvh34nL4R+I19pdtoXiKTS9&#10;WYz2YNkIo1uOTIiFiBhgN/OOc0Adt8TdP0zxS8Pj7Rf3ljr1lCkuYpFeJ0cr8/8AArLuZWB+bKAc&#10;44+Zf+ChnwnX4qfszawY939oeHCNZsSvUSwq2R+Kswz2zXqPi/4oahpd9Noum+GpJrKW6GrX0Ud6&#10;jeSzARziVBux1ifAxyGPc1a8baSuueC9UspI1mF1ZyxFWHytlSMGvvuEcW+Vwk/ha+5n3vA2Z1ML&#10;jqVWL+GSfye6+aNz9nz9tn7H/wAE2NE+KF9YnVbzT9PjhubWD9wJpg4iPJHyg8EkA9+tM0n4keIv&#10;il4ym8UWUWmxQ6KiXniHw5eXCTXiWs0GY0i+cKGWAo+HIBedxkFcV8Z/8EyvEHiyy+CUnh9fFli/&#10;hyHxTFo+s+HbqKORhbyzqJpo2Y5VAobJIwDjFfY3/BPrXvCdz4y8fWt4k9v8QtZvGvNWtruRZUlt&#10;2G9GhZcq0JVwR7MOoxXyueYdUMfVpR2TdvQ8vjbLY4DPcVhYK0YzdvRu6/BnRfBy88XeFbX/AISL&#10;VtFk006ncSw6fZTTr9ou7USExW02CUabyVzFLnn5o2xkE+t61pvh/wAUeH18RRXVrpomhH+lvhVG&#10;AVVJRkfdY4K5ByMcVzfxW8Map4L8HX1vpdrLrfh+eIlLU3OybS5lO+OVJGIzEGC5BOVwMZGRXlXg&#10;34h2fxK+PXiXwnrurtotr4Ts4L2+eS4jhht55VUywwk4CqrbiXOWy3BWvLPljh/j98QjqnjjTdH0&#10;HT7nXNH8TSfYNVu4rTzBmI8PHEzhl6sMtsBBGHOMj1D4T6X8QIpNQfSW1JrPSRHBELvVPNcK3zvG&#10;sLqYsqojwpY/6wgTjaRVv4H/AA90/wCJfgrxBa6fqfhFZLe/uI5JNBkNwrynLJLJIefM8w7uCQRn&#10;k1e1H4xvP4T0/wAG+E1W41hQLK/8ibdLDMOJIlzkhsfOzt8qKRyWKigDlvA37Rdx8S/GuupfaDcW&#10;9xZzi0MlsA7SNGo3hodxkVwScqgZfRm4J6qD4laHOxRtQitJldo2iu1a2kVhkEFJArD8QK5/wf8A&#10;BbS/AHj7Vob610y8vLu9tHkeUxT54RWCq+WVRnaN3zHOSSTVjQvAN5eaFp0/iLRJtC1jULaZ7mwt&#10;5XNtCqTssKnLtHnytuQFwQSTQB2EN1HcAeXIkgboVYH/ACa8H/a21O8F4tuI9Q+ygwgs8Uf2Uk7i&#10;QjffL+v8OMV7Fc/B7wnqtxZapDrn2WO3tmkW0Nu0XIwGfEXltx05U8c15L+0h8E20PSrjWG1iC9v&#10;ZLtbbyLR5ZfOAUmNWUqcMq55z+db4a3tU2fD+Jca0uFsfGhHmk6UlZb6rU96+Enjbw58Kfgv4fW4&#10;aO3urqzilNtbQtNcTMy9diAsckHkjAxyRUMfxm8UfE67u7Xwvo7WsUOdlw7Bg/ynAkmKmGL5sZEf&#10;2hsHlVrl/wBk/wAFeFPiJ4Rh1CaSa+vbbEctlLKcQMGzhud0gJycOSuDgKOlfQtpaw2FrHDbxRww&#10;xqFRI1Cqg9ABwBRiVJVHzHpcF18JVyPCzwLUqfJFK2i0Svp013R8veIfgHdan+034Ts76+kvpvs1&#10;zqV/KoPmW0GQoiE7kyMDI2MDapCjhelanxh/Z5k+EPjK3+IHhKz1LVFjtP7O1/TY5GmmubNWZ45o&#10;UJ+aSF2kO0cssjgZO0V6BFcJaftdzLdPGJLzw2osQW5IWfMoHryVPevQLzxTp+na3a6dcXtvBfX0&#10;Uk1vA7hXlSPb5hA7hdy5+or5zjbhfA8R5RPJsxV6dSNn3XVNeae3ofSYGtKlVlVhvc+VfHfw8+F/&#10;7X/gu1g8SaP4X8caLBL50MV9ClwsEnQ/KwyjDGCDgjGD0put/EHQvhLpel+CfBNjY3WuyBLHR9B0&#10;2MeXaZyFklVOIYE5LMcdCBkkCuW/4LMeOPA/wb+AV5c2djpMHj7xU4tLK5tUEdy6cebI7oQx2xt8&#10;rHJBIx3r4a/ZO+IeuaDoHl6DDq9h4X0lJrvXvESQNCtzK6qJBJcqC5PYZbOPrX4Hwr9AbHYnBwzL&#10;F5lOpgKdS8KLVr7X1cuVX0Wiu3seVxF4wZflNaeHrRfNCPNJxV2uysk2318j9SvBXjS3/Zp+ENjp&#10;GpXei+GNuny3T3Wu3qpfS6jJPIXY2ke4PHI+5wySliWxtzWxrfxj1Dw/pTarNr9vq2m3Vk+pxRJZ&#10;R2iTRrFj7LFI8qukrP8AMGkUgA4yK8h+HnwO8Qftd+HtE8eXus2K2t/psa6bcpbgzeQSXUbjyOST&#10;1zk16B4T/YI09b2WbxFrF9rLOu1cuQV/4ESTkV/UVPLaGEisM2oqGll0tpY/PI8ccSZjCM8oyqSj&#10;PWM604wVnrdxV5a9NLng/wAaNO8P+J/GGm3Gg6lfahcR2FtZRRXMhmh0qFQWZJJdzec29uWHZcZN&#10;fWf7Ofw2t/BmkzXEOnW9rDeQwsrqySNPJhvMkVlJ/dNlNoOCMHIHArV8Bfs7+E/h5p9xb6fpkZF1&#10;xK0h3uw+v+FdlZWcWm2sdvbxrDDCoREUYCgdABTr1k4qnTvZHXwfwTicPmFfP895JYuty6QXuwUV&#10;ZKLlrez1eg5ztjJGc+lfmX+wd4E034j/ALXfx08Ua3pc3iHxJo3iy5t7O5kT7RLZQiadQQmS2AqI&#10;oKqSMAV9If8ABS79urVv2VdM8N+HPB+lR6x448bSta6dEwyICSEVtv8AES7AAEgcHNYf/BN/9grx&#10;R8APG3ib4kfELXI9S8beNo913b24/dW+9/MbcejNux04A4r7nJqMsuyHFYyvU9m8RFRpJfFLlkub&#10;RbRto29Omp6ebVY47OcPhqMOf2Lbnf4Y3Wl/Psj3fTvAWr6rOyiKOyiXgzT8kkqCCqDkjJwclSCD&#10;9a8O/am/Zl8D+J/EJvPGXh1PE2qWFpGbSaZEto8AfPtZWL+WGyx3AkdF3HAP1d4i8RWXhTRLjUNQ&#10;mS2tbZdzu36AepJwAByTivD/ABBo2s6x8QptZ1uO6j0sW8d1bsy7YzubbHGw6jaSCEOcs2euMfC4&#10;THYjC1PbYabhLa6bTs9z7TEYOhXh7OtBSj2aujg7L4aavaeHo10+a+VrGdnsmmsIVe3AQRqyo04e&#10;UkAnMro2NvyjGKbo95N8LdIj07T2mjYQTXTJdR+XdXtzI3zMRM3lttc52x3LEg9MCvXElWQttZW2&#10;sVODnBHBH4fzpssSzxskiq6OMMrDIYe9c8pOT5pbs3jFRVo7HlHiPw5N42uY7fxL4Vt9VjV483lt&#10;p96k0aeWC0iskLqW38AK+AP4s8VzB+EvxI/sGOSz8XazbwSJOZrcWs92pbeViVHK+fjaF3HDEHOC&#10;cE17ZH4H0WFGVNJ01FddrKtsgVh6EYweneki8C6HC6smj6XGynKlbSNSp9sDitqeJqQVl91kzKpR&#10;hJ3f33scF8Nte0n4cRLpOn6DdyNJJCs09syyTXEjgmWWRJGWVUjbhiwzlxgda6q1+Idtd+OrXT47&#10;3T57LUrSR7R4pAzySxvtkXrjAH655qbWfh1BexbrWZ4ZlZnTzx9oUFiC338soOMHYy15z4u+Fl5Z&#10;eJNP1G3txp95ZTwyfbbaMurxKWZoFZfmRWJwSyt161nUqSm+aRpCmoq0T2hTx+tZOi69a+JdTvlj&#10;gYto9z9nErpwX2AtsPtu2n3BFcJd/FfVfDWjfbJjDqFuzzyF9vJ3sTbwxumUyPuEvtPynitf4OeK&#10;bSPwvZ2d00tvqz24v7tLhdpzJIwLluV5YEAZyeOOazKO67VR8R6Bb+KNEuLC63iG4XaxRtrLzkEH&#10;sR61eHP+FBbaO3rnPSgCG1mjaEpHJ5rQHy2J5yw65P8AWud8MfFGz1qzRrqObTZGkaIG4AWOV1Yq&#10;djglSMg9SD7VleMvEcPwg8QrrE3l/wBh67dQ2VyicyreSHEbKv8AFvXAKjkY3etdDps9pqHgfTbq&#10;xbS47G/l2LAgeYkF2DqUVcoeMksAAeDQByd14bvPDGr3gttSto455zchpLXzHClW5c+aoxlio4Bw&#10;g7DNTaJqdzqOn3jXx8mazabdKdqxzIFba6nzPlByeSD9w9hmuj8P6JbQavq1qEZoVaHYpYt5Y8oL&#10;gHqG49emKPEl5Y6LJCr3BS6n/dQwIDLNM2DhVUfMcjcPQZzQBynjWZLm1Fr5l3YWpzcam7gsYrRS&#10;VOACcNIQqqRnJfoCaq/DXVbnRtU1nT9QjaO8knhv4hCpSMRyrtSNRwdqNBsGFPBU8ljjU8NaTfeI&#10;5LpbtbYXDSfabsq3mRh8/ubYsOD5a/M2P42wc4qn4psm0Txvp2pv5CrJKdNfbhT5cshw5GPm2yJC&#10;AccBjQB2nh3WZLhvLlEn3yoDBSyYPc7ifxIBP6VrSSCNCx6KCTgE/wD165q2he3sCPMiaSNsIVTK&#10;99uR2yQuenSpxr80qQyK0jBoSwZV3LIfl2njIwc+ooA3ztkQg8qw5B/rXJfCxm0WbWNBmbc2l3TP&#10;BhNq+RL86AeuMkE+tO/tSb7Wku648zzNoAhZshvJHJxgYXB753N6GsXxFq0ehfErQ76Se6jW+ik0&#10;2Z/KYsxAEqDGOc4k7d6APRsjH+NVdSvbdP8AR5mjYzK3yOcBwByD+B6f/XrE/wCEikurL7R9oIXA&#10;yAf3Z7H5sYHIYdeoqhqb3UWnQyTL/FvDmXy/JbYQc9mwrOeePk9cUAcJ8S/AVt4aMetaDA1jFb4+&#10;12Ma+Wrwg4aQIw3FhlTx2B9qxovEEd80a6bb3msTTdIrGLzmA65bBwo56sR+Nd3qvxLs76OWPSRL&#10;rF9MskMf2HJhjlCt95z8nGSe+cVU8P2Gr3WmSx3c1joKTPKxtNOA80AlgST6gqQSqgelAGb4blsP&#10;h54mi1jxMY7fVmRrXSdKhb7RdsXGXJVCRuYLgdlAOSM8aWp6ZqnxFvbqTUoW0fQZl8z7BHcRyXWo&#10;YyWWVlO1FwCNiyHk88ZqfT/h/wCGdH8Q6Y1rbtBrFoWvE/etJNcqqyRbpHJOR+8wNx4yfpXTMzWd&#10;zK32mNXERiQyNhd3O0Ek4LHjjqcmgDmPip4ffVfhuujr5dvHfTR2aLC6x7AWjGVKn5TkE9+uM1Y/&#10;4QnXdOfbp/iqYJFHyt5ZwTI5JQKWKsrEqwOeed352Nb8X+V4r0/Trdku2vJZGnJwVRUjGSOeMEIM&#10;8D94K1o7UNeRs0qKmxS02/5SdyhVDZ6fL0B6svXJoAo6DZ6wIfL1DU9Pl3KqxTWqNEXY4zlTIw6e&#10;jHPNZMHjPVLW9tYb7wvrtmsKMrsGjuo2CgAfOsnmcgRHiMnJYe9dArmC4ZVWby1G5pEUb2xt5Dfx&#10;Zxj34qaadbe1W5xIPlHJjCrEMAkkcdAR0yMIO4oA83g+Juk6d4/jlvr2TSYdSFwYob5GhaRgbeBC&#10;qv8AOrb4mAG3oHJA4J7nR59PvNMknsSb7a8ihkYzGPOR/Dvweh+nOOMVy/wz0eznvLy9jH2iS/VZ&#10;Cjt5yDdmUAA52ktOG6fw57V1qaXDZ2bQW2n2lq1wzswihEKPknOdo64I5POVoAngtYYpmZVjZoyZ&#10;JX+ZsjMgXBK84Bb+IYIxxmue+Hk0194q8UXwkSWGS/EUY+zMrRrHEUxjaOhDc5bHHBzmq974Ft9M&#10;0a6+wXniDT4kjJaFJTMu7DsCBIGHAGPvY/GsX4OeDdbsPDmltNqkt1p9+Z5p4J7RWYbllOA4AIzn&#10;PTngUAekSSzQ7NsSsrM/UEJGOc8+XjIOepHHfmsPxl4svPD2p6SkKwrHqV8lvI8gJWMbg0jcKFDY&#10;Eozv42KcNnhusXniDSdQYrpdve2sUg8opcbJQM/OTkdPvHg4Ga53xX4uubP4i+G1vdN1Sws3uLpp&#10;7mVV+z79m2MFwc4+eUj0z34oA63xzpbeItCuYUuI7eeR4TBKeMMJVZZAfLO7By2M87OoBJHPfC7x&#10;f/aNw1pbwtc2+0Xe12XbE7yHsAXCnBYZQbQQCcdLGo/EzQbLVbfTpZmt2ulXZeF9kEqk4YK5IDMQ&#10;WAAySWGOgq9o2mafpmhzzabMt/8Adjlka4O/KopO5h0UL2xgZPrQBLaeHdE1y51a8T7FcyX1ysV0&#10;5aKRozEscflA5OMMo4O3Hm568VzHiS9tZRb6bYXLGSOaSWzMZWSSGWMfOGVmBKsMqBu2nzOcYFZf&#10;wk8fPqPhL7La6deXFz50tyPtF2BIkksok5UEHy9zRgMck/Q07X/DuqeP9FkurGFLHUcvbztbXJRp&#10;/mVVIGQv3jz3PrmgDqPCFpDbWV1pVxa2NvcwsXntIEBifrh4/mBZW+XljwSRxWbYeLtEudNlW4sf&#10;s0MikrKYlZoAN4/e/Plc/eHG0Dktzw+98LXdnBpaaXY3n2y3JhN81wskiBRnDbiQwOV+Ufzp2teJ&#10;NQmgWHXtGtb2AkbMgxsgwc4kBIHAzkMOcetADNLQ3Wr/ANoSQ+SsbSxWzWEK8qyONzsJMOACG4Oe&#10;OneumufGmn22qfZ5re/sVZmjBlt3SPBPHznAUnpgA5xxnpXF6jptvq0V1JpMMk6tbTSIkqFfJdVO&#10;weapAfccADcckYPFa2mw6ubO509hLawySs3nTIFl2c5RFHcMHPJbrmgDd8YS2k2pWtvIlwltDG+o&#10;XEZiDGaCDa7rtJywkd4YgNuevoKn8JaW+jaJHJJCz3M8xnud6MuWkcM/A342kjrj7vYA1i2lzNqm&#10;oqrFZLa6vhuU/M0Ntas5UEAZzJcMx9GFtzziulS1/tDUg82ZI9oILKApTng8e54PpjFAEtxATNGn&#10;l+XKwLJyzYGB8pJTA75AIx9TUH2eX7ZuaFdqcEx73YsBGc/cB+7vXOSOcc7sUy20pWl6iXYqs7GM&#10;7cjbnjbjtwevPtWX8R71bPwDqt0jPaXX2f7PZsI8BHdolQjI4O/bgdeKAN2INHeK235H3cDITg85&#10;OzA/i5PrWFqGnzahrukztax/YNLNxcNKJ/LEjkFGTaQFOWZ2+8RxnuK59tHuvAk9uq+JL5laMMku&#10;ogTxSsm3qVUMgOAS2cc4roPAnijVtaa9+3Wa2dvatELa4S48yG7BUkujE/d4UcnPzHrQB0f2pFtf&#10;MuPKUTRhQAwJPDMD0HHDdA2c5xgUy8nt4bWd5fLBt1LsruAke0E56Z4Hfb2qvI7T7t0k3lspVdxK&#10;NwjbsLwTjaOx+97Vn+JvtV54a1KzmmNm91DNAtxuVWw25VxnjcSQACO460AV/hxrcmp+A9Nvr7El&#10;5qCG5RFkEjLvkZwFbJwoUxYzgKMZPXGtbGOa7ffJHsZiylh15wBuyQTu8rowzjoOczaZpy2mk2sL&#10;A7bFQvDcttDAZwfcjtypqKOG3jvZriSRotqAOJZtrHPmjGQ3y43E8f3fbIAOA/a20W31D9nvWheC&#10;1is4LKd5ZJGXy4UEL4JLYyCdoyCeWxzXin/BLczH9jzQvO8wr9rvDFv/ALnnvjH+z6Vw37fPxou/&#10;2iPG2j/CHwrcT3E2sX0b6rFbsVa3t0YFt56YIO4dchQe4r6o+Hvgew+HngzS9A0i3S2sdMt0t7eJ&#10;eyqP5nk575z3r9OyHCSwmXXq/bfNbsl/mftGFw0sq4UjRxL9/ETVRR25YxVk+/vX+5HVaHY20dpM&#10;qS/ZJLpiZZI5CjHO1CScjkKRg9RgEZOAacvw71CwggttN8Ra3aNGI/mdVuFxn5vmk+cZyQQGOOO9&#10;a2khNKhdhFbtLuU+YAo3Asn8eeeWA98EVLPNcWenWsfkrJFkeeyxj5gNvYgZy26vz3MKkamInUjs&#10;2fj+KqKdWUl3OC8V6V40/wCJHC/9meIma986WR1fTiuxHkiJy0jEBvl4jz8vIwK6jWvE13aaPFHc&#10;aTNcXs8gSaGw/f8A2VmViXBYZZR83O1SWCjBBJEUOvXl98SbzS5Ibf8As3TbCGQIE3yRzzb/AL3H&#10;ACRueBz5orbs7doTNMvmM6oXdfIA8/HJB45zhx34b6VxnOZEvxR0CO7jkubqbTFuAd51C2lsnVSd&#10;u0eagAO7GcMOcmupsPHmk3dk39n3i6l9nKxnyCZsE7sAkdztIHrx6jOfqeiqg3KWEMhc3BCr84y3&#10;BGOefX1rPsfByaNBcJZafZ20dwFZjbwrGGZfMyx2rknlOT68d6AOpPiQK7xtHmcKWUIHde+NzBcL&#10;05J6d/fE8JeNdP17w8uoaPDClnfs1xuZWhMrHO4ncoGWwD7jnpzXA+OPCLeFfBOu6lpGpaxpDabY&#10;zTIovmaIOis0YPmBvvMEBGR17Va8L+GPFHgnQ7OGx1a3uIo4EihW+jyvEaqn7xDyAAo9+aAO4u7a&#10;0utFmsbpo7hZEQgSYCupKjHTGCQM7c8niuM8E6neab4nlsb6SFrOaVYikjjKzjayEMeTuRQQpXJK&#10;t6Guohvbi30BWkSGS8miQhIJTsnZSgYpnnps659PWuC+IPiVEutNlvdO1TTdu2Ked7bzFiVWHlzh&#10;kbK7JCM8D5HkHegDsvGWraXfWdvZ6k0LWeqeVawIJAryO2CNoBJw2R1C42nPBrVWJoYUjinYPAmQ&#10;uI2ZRtC8nd6Oh+8D8nGcmvOPFXjjSvEvjPQrK61G2WSxuHbUIGu/JFrNHGAA2TzhyR7/AIV6NZX0&#10;d+0awzLI8K8SLchir7RgFQcfdMnXj5e/BoAp3KyXsNx5N1Mok3L5oVNsLHIBPzhvl3qeCR8nY4qx&#10;aXEE8nnLP+7j4ZA8fD5Y4yJMYBLZB6nvxRZsz2zRK0eZpCsm0hlVS2CBzgYye3GOact/vtw3lruh&#10;ct8pBXcS3mck8fNuHUdCBQBBf6naCaO4a4kEgIk3GWPayr5jNyJMDIBA/XgcQ+E7W9s/7QmvLV4b&#10;y+vpCCVXayKMA439GAOAMnmptW1F4RcXEcNtM9rGZCSiEhlSQoqsTjOcjr0J6Zqt4A1e81jwbYXd&#10;9HEk2oW32iWIxjLbgW2j+9kY9c80AazW7XV8xm8yPynBDIWCykfKB1DcsrE/Lggg5NRG1uIJ5nj2&#10;yNvQCMs2EUMN5zht3yiTBKqc4XgnIcbQR7lmk86JZPkUAEk5x0x6KD06ueealli+0KbWMSQsu1zJ&#10;5QG4CQHBwO5AH0cmgCOCCYSxzQxxgbMu8rOvlnCkDBUkAAcgleeo54rzaat3YiO5XdZSLGikyHdI&#10;Cq53ccnds43tnHtirRlMkasskim3Qhk8rlmAHPTqcfjmqU0SWka5aS4SNlXIiBVCqou7pg5ypyOm&#10;OM4NAHAeLNCey8brHGvlci5ItwX3RuUhnUgptzG7W02dvGw+hFdZ4F1601HRpFkFw0sM/wBjn+1K&#10;ryuwOEdzGjLlhsPXp171n/GCKPTfB82o3LTR2+it9pnkDsn7g7I5AdvIGxy+AQcxLXJ+EPiNJY3N&#10;5qKWNnOrO6yi1RYkluIyC08lyx2BShQhcluMYPSgD1K4jtIrFdllFLZoqNG0i7PLPzbSAyf3Tk7c&#10;kenct1qezstBuhqDx2VuYnWXz2RYpFKuCCrYJByB9xs5HBzXL6zcal4mhumtZprOxkZI3ZFa3VQF&#10;L5818PIPmC/Io6Vcs/AF5bai1xdXytM0IkVUCySCVAWyjS5Kk8Y2qCNvFAGb8S9UbWdHS3sdKEdq&#10;s0cr3E7RW9qUjbLeU0oHmYbP+rRicYA5FJqFrdeLL23m+wWt5exxiaImwWGGNmdiFF1cDzMjaxwt&#10;vge3U9XHoGm6QJ7hY422hld3laSYJlhguzFgN2T26+1XEn8y6jLTwtcQgZZZPl6yYJGcDAR+vXP+&#10;yKAOctfBraibq41S6tBDNJE3lzuLxrRkZSQHZ9q9D9yNcEZ7c6Uelab4a8EXwaO41CORvt00UrBm&#10;mn4Pd8BhnjnA7E4rR85HWRp447keXl9n7zdjcSAuSOQrj33Y6Vh+E/Ed34ptpdUkX/iT8RafC0YH&#10;mFeGmOeVBIO08cEHvQAfD7wodI0eTUrzba6nqUqS3bI6qqgKhSJSrYIXOwE4yS3XOTVsvhn4XuPG&#10;0ekyafaNZIo1aK3aLEclz5mfPz3ccc5P3j0ya6ydWnhM025bhcfJhCQuY+hPYMuRz3J64qo/hLTn&#10;1xr5tOha4vCC8jD5jwFBz2x/snnnrQBL8RtP1DxBZ6dNos1lILW78xxLcNErlCRgMFbndkYNVfDn&#10;wK8Pab4rj8SXGi6aniJiXaaFNscTtjcUB/i6/N1NOvNWh1e/ttD0u3WOOzlWS7AXCxKMNtH+0SRn&#10;8c1p67qtw0bsLh7FYELkpFuyADycj/aQ/wDfXpQBgeJvBGn/ABN+KA+1PJJZ6DCjTQgsqSTscoSc&#10;4+Vc8f7XNbOmeB5/BugW+j+GZdN0rS7OERQQPaNN5J3Ek5DrnOfSuc+GOpXFt4Zh1SaeRv7duZry&#10;SZlC4Rs+X0HOF2Yx2NbljdyXrTsty0isihZ4ZA+XO48EDgYPBPGAKAMPxp8FL74i3Nhca5q1jJca&#10;SzvZXFrbS2s1uXULJh0mBwygZXvj2q98PvCdn8P/AAr/AGTYzx3AsQfLRLcxxAk5x5h3ZJJBJLEk&#10;irREEVteFt0lv5W2UtKQI+ZQfcfKzHIxnAFZMvj6HS9UW31DT2hNu6qJEmLFkZW+cDqVGWzyduDQ&#10;BDq6+CfE3iTR/F1017a6xocPlwiPzo5VRwCUZAPnX3OV5PNTeMnt/wBoHwWmn2F/DbaDqDAai8yP&#10;HdMgYHylRgMB8EFznAHAOciPxPfx6n4g03S7hpPKuQ93qcRbAjiVskNxypkJXjqMkZFdvrOj2t7Y&#10;Jcw29s0kYTypfLG5EBB4PUYGeKAPNND8Mf8ACPeOQ2oCK+tr4Zsn3LJDZbSMwpksw+TODtHI4xXo&#10;B2ziSMzRyH5CUdlOBtIxjd3IY9Rwe+K4n4fixuLdJy0NzeWd60UNyzkvdjeOVDHjg44HGKv+Ndak&#10;0G0higjlutV1ALbWriTCAsqKzgA42rgE57tnPWgDG8XfBnw/4t1i11SQvbrpchnX7MwTzJAQ6yuV&#10;cEqvlyAA8EuOOOLs8virwzMFWTTtctRLIZHuJhZXAGGLbSjMh4GBuCYOMnrW34dsIfDnhOC0Nr5k&#10;cMZR02lmmIGSShP8WBn13j1rVISeyjDMvnLny24ZgckAg84JHA6daAOR1zx2txFdR3GneKNPabbb&#10;xtHbi4bkthx5Mrgrk4ycfdwR3HP6H478L6TZw26akdQ1TTZFitLa9Q2YikJY+YyyAHC7dxILYxxz&#10;gVvePdfjsPEFjplzdTWq3CsXuIYcySqHxtUjJUZOScjbT/Efwqt9QIbT5YbUR+ZK32mHzkuZGRwG&#10;fd98oQGHXHJHagDqfBmsabqF/JJHqUOo30kfzyrcK6Yz0VQeB9B27mp/G82k6Rp0c1/prXyyyeQq&#10;Q2vnSDzSEY4Azt5+Y+hyeleW+PfgZY29ta6qj2qXFlskPk2nkGTALYAj2sC2RgjODXN69pep+OPj&#10;Amm6V4h1CaOwiNhm5jLzW0kgVrmMSDA2CHy8EgkMcdTQB0rtqEUE114X07Sbi8sZFWbVWTytNsjE&#10;skZMS8GRkiJBydvYe2FqvxEuPh/4d0nSZJPtWvXwHibVbu6jCujzZMEbxdBIkWPl+6pz9TN8HtVZ&#10;9Fk8A6jqlvd6pfeII7W4s445IXtLHJklXLY3fuYJeVPQnvXCjxCnxf8AFuoa1d+XnxBdvOWPGYWc&#10;iJORnHlKgHruNAHHW/jbUfHWvTat4vkvlsWgSWGASYkuVYkhdzlVIGCxCkcdh0rb1DWtD+JWu6N/&#10;Yvh+9urhQ0sF+hjhSPy1Axkt820soKnj611+q/DzRTcWuk2unWlus+ZpTGm1ljXjgjpnfj6Ma3dJ&#10;8F6XoV59os7GC3l2eWGQY2qcZAHTnAzj0q4VJQd0TKKkrM4bSfB1/HcNaw5t9SjVY7hpL5trwc48&#10;shMlcnvyMYz0J0Lbwlqfw/8AtWrHUoLqQwpG0Tw/Myp0UNu5Jz1IJ6V0njT7PZaf/aElwtnPacxT&#10;H/0AjuD6V5vH441X4oXMa2qS2qqwKsp+6QSCYx0PqXb5RnjJrr+rxq/vIaLr5HP7V0/cnr2t18jt&#10;fGvxOt9GLWtu0kl43B8pPMaMn+EDoXPHXCjIJI6Hm/D3gm98ZX0cOoRzafYidXa2DCWR3OSA5OBL&#10;O3UJ91ByavfD34XXE2pNNptmt15RJn1S5mG2HsxQtyxGT8xGM165deG/DWi6jov2G8hns7mR4r2S&#10;O4HnuzAkuccqCw+YjBAwBgUvbRpaUd+7/QfspVNau3ZfqQ+EtAh+HV9fTWOnwWraasSyia5ILu4J&#10;VTIqMzttIOxFCgnA3HkVfFurat4i1JLWa6mstXX/AEmF55HtVt0z93ZGG2qwBBd2BA5IHSuk8N3G&#10;meGrya6vo2nt7dZr1LxUb7PCBt6KV+8QQASWJ28VleKNFXx1r2l3lxp9n/bOqSrJb2s6eaLe1VWK&#10;yzIRnPP3eOSAelcbbe50rRaEd38T7P466DYafpV/p8PiC3nhup7NbtzDDg58tpRHtZh3UY5HXit3&#10;4f8Aw20VPEV8be1MNvoN/ELaOOTEXmrB8zED7xDTP97nIX0FW/A3h+z8VeH9Rlnt1tJZLyWK5MAC&#10;RvcRNsM8Z6jJXIyeOaxv2evGNzfLNZ3C5V7T+1HlfBuJZJZpMlwB1wvHtj2pAdD8bxrEfhJJtJkk&#10;j8udFvHiQtMlsWG9kwD8yjnoSOa4LVvD2h6q+l3Fjqd3qysw+wW9xOZohNtJErB8kBRgkNtxsavZ&#10;da1mLR7VWkWSWSVhFFFEheSZzwFUDr/QZJ4Ga8z8SeBPD/i6S+vI5LW1EO6e61Gyk8ppCqk+VEVw&#10;TGD95znecgcdQDI1XUL5oYWsbkWsWoGOxtL27gdo4YYoGUvGhAy0xyQMn7wHPU6er+CIdE8J240c&#10;RxzaXc2rLPIxLS7ptkmSVzyskmAGPUdK2/CWjHxZ4Dsm1I/a2nt0ZvOi3ZYRtjIxjjdnjptA71zP&#10;xp+E0fhb4Zrc6LJNZ6hBe2btFFdMsM4FxGSm1jtBJ6dMk470AeqT6La21pI0rLHCwJkLYAxktkn2&#10;3H6kkmq+l22meIoI7yyvIbyJDiOWF1dMg89OM8sM+5rxXxFpnxMf4X3Y1y4t7y1muRNuVBHcW8Kk&#10;cSKuQVIyTg5Ga2fhJ42f4ceKP7E1KKG103WCtxaSxHfEHkwMhgPuMeP9luD1FAHpOteMNM+Hk1lF&#10;qlwtut7lI7h1AVnAGVO3p0zk8Vem07T/ABTFHdQyJIyg+Vd20uHXqDh157n8zUfjXwsvirSwkbeT&#10;eWr+dazH/lnIOmR3U9CO4NYHwp0i+0fXteS+sbfTVuHhkhggbdCxCYd07AM5Jx1GeetAD9S+Hlw0&#10;ryTTXGobQBHJB5cVxHjBBdD+5uCDyPMCnP8AFnkY2kyt4f8AGOo6lAW1C4+xrbTG2jdTGIwShntG&#10;BmjUbj88W9TySRXptU9V8P2ethPtEO54zlJEYxyJ34dSGH4HmgD59stJbxpbJHqzXWseMrufZIwL&#10;XVlbBZFB2CMqsaFdr5kwcLggla901vUrX4deB7i42r5en2/7tD8rTuBtRB6s7bQMckmuU8WeGLrw&#10;341sdYjmnuVuZHt55YAlvcYZPk3tjbIN4Jy4zlsZ5pW8Vr4o8SLo91Eur2+lmK7uoxCFuEYsfKEk&#10;DcnaVEhaPI4XAOTQB7J8Eda0/QvCFjp15eKutyc3jTp5LXNwVDvsJA8xVztDLnhQDyDXoAbPpjt7&#10;18++B9Yh8b2F5dLdQ39vJPJAscagrEoJG3PclcE+mcVevz4ohu2+x+JLyGznly8AjX92uzaNrHJw&#10;Nqkjvz3NAHrniLx3YeGry1tZGkutQvHCQWdsvmTS+pxwFUdSzEKB3r5Z/bf8V2ml+CfigY7MteW9&#10;qmmwtA3Fr53lPJNKx53PlVVRnhG5ANerRfEKT4Vppa2ek2dzJqmoW9pdStK5mkD4DybmyTtwzbem&#10;K+Z/2nPE+j6v8NPjDdWt6J7rVtQiG2SBvMzBcSQnbIeAuIx8uegzQB61e6XpvhHwp4b8K+FbmGbV&#10;4tLtdO1BI4luIU/d7Qir943LqCPlI2RrvcgKu70nS/Akfgr4YzaV4m0WRrWaUSy3mnSm8+ykY2OB&#10;sV1CYAXarYxk45NX/AGseB9E0Oz1po9P0XUkto1nW4HkzwtsG7Ef+1uOWUfPwcnArqrf4u+Gbtbj&#10;brVgn2WLzphK/lMiYzuw2DjH8xQB5X8SfCHiDwT4Sgmt77+2NPmBNzqMdsfOsoghbziI3+cZA+6B&#10;jPcV5/rGpx/FCPQ7NmurzTfkt7y5msnt45JZBkZViCGKIy8A484c17dY+Kb7w78O7Oxk8MzXloV+&#10;ybQ+xJITna20BiAVI4wMHIryv4pfFm5+I9vJ4dht132dwpS1gjaN7cqBtEhBLghWBGAAcrk9qAMq&#10;b4OXHh9LVrq3Xxfp9qjRHT/ONnPDCWyyQybiGQj5TFIcMONw6HkPiZo8l9pC6xb+PLODWIbya1ih&#10;1rR57Z4XMYYRySQmRF8kSAjaBGOnbjqfHX27wx4YsLWHzr7xprU6Wmlp55xbMTgSOAcMiDLOccgH&#10;PFZut6lHr1vb+C/Day3EkcbSXtzJGVY232g+fOxxy11MrMMHBi2kcGgCK3kk8NawbLxt4++GqR6H&#10;phFoLTUxDNFMEQpF5RjDCJiGZwXfeSPl541h470X4iyaTZ6TYfBXS7qKa3mhntvFhmuLSFZEMhSH&#10;7KnzeXuXBI+9z6V1Hi3Q/E39h3Uemto7SbMQsyGN4gGHGeRwvHPevPdU0BYLR21h9UjvF3W01x/Z&#10;8ZUySdJd6ofkj9yMigDP/wCGeNe/6Kn4d/8AByn/AMaorn/+FCeF/wDocNJ/8FsX/wARRQB9p+Ft&#10;eufBviOLwzqklxNHIudLv55DI12ijmKRicmVfU/fHPXNdrVHVNDtNZ8n7VbxT/Z5FmjLrny3HRge&#10;xqvp/i6z1DxRfaQrSR32nokrxyRlPMjcZEiE/fXOVJHRgQaANVuVrj/Akc2nfErxlbyMWW5nttQi&#10;xwqq8Iix1PzZgJJwOCOuMnsW6VxrRRaV8cIJPMt45NW0lo2VifMmMMgK7e2AHckDnn2oA7KimzOI&#10;4yzHao5Jz0FY/wDwlUt5JtsdNvbyNl+S5ykVuTjI5Zt5B4+ZVYfWgDS1PToNVs3t7mGOeGQYZHGV&#10;Nc74ka38D+GrtdLiihkW1IhtUKpFHjOZMYwMA5Jwcha04NJvJrmWa71CbawYLDFhI4gc9DjJIHcn&#10;qM4HSvj39rr9oDVfjFoHiXwX8L5Psmh+HY2XxD4jaTEMxAIWzhkXLOzsQCV984XJoAzfH3xwm/aT&#10;srbwL4G1Cax8LTJbjxR4oCmSW9kKqTbwerHHbAGOwBz9Bfs5/AfS9A8CabAlp5el2NuILO0J3RKm&#10;4OxDZy5L8tI33z0CrgGl+zL8ArHRPhV4fsbiw0+3tbO1AmgtA3kSzFQHIZhmQN1L5IbtwK9yhjWG&#10;JURQqL8oAHQUAZ+vOshtbH/n8k+cBc5jUZb6D7q5/wBrjnmtQdKybESX3iK4umWaO3iQW8QfgOck&#10;u4HX0GT/AHcjrWsOlACONykdcivmqLwvqlv8L9c0m08u1Nh4ou41uPJVZPL83zkZSySAEsAPu4IJ&#10;6V9LE4FeM3WrSQeMviB4egXybi1ez1m3d4kk8xZhhsByq43RyDJYADPTFbU9YyRz1NJxkelfD3zP&#10;+EL0zzLo3jtApaVo0jLE8kFUAUEdOAOnSqfxd1CbSfCcd1CLpmt722dxbsVZk81dw4I4x1B4I61T&#10;+B2sNf8Ag1bdobrOnyNCZ5YY41ucktvTy3dSMMOQcE5x7bvju7j03wnfXUz3CRWcZuH8mTy2IT5i&#10;M+hxzWJ0Gp09arXV1cPa77NIZ237SHkKqBnB5wen0rFh8TXHi7SrFtPje1t9SRZRPMvJiIDHYvXJ&#10;BwGYADrzwDZvfCcl9cosl9cR6fCAEtYf3akDGNzfePTpnFAEug61camZ5J/sUcdu7RHyZTJlhjJJ&#10;IAGPTB/DHOZAD8SLlZpGmj0Wyud8Kxy4GoMuMM3fy1YEhc4YgE8DFS3FqviiRbGzWJdFhyLp04E7&#10;DGI0I6gfxHkfw9d2MfxNqP8Awn19P4R0ZpIbO1xFrF1CTGLaMqf3ETDH708ZI+6vuRQBX1pb74xa&#10;1JZ2Vzcaf4f0udC13DI0bX06nJVeMNEpAzz8x4zgGvF/j78FPEng7xNZ+Mv7U1a+0/TrpE1C3Fys&#10;0+txSzoiRoWx9nwoUMI8K3BxuBz9IeHB/Zuu32mQKsdjY29sLeJRhYwfMBA/75FZvxv+Fcfxp+GW&#10;peHZL2bT/t2wrcRKGaJkdXU4PBGVGR6UAeO2vwcu9O+NfhO38O6lcWWjeH57jVBaXINw10slvEWi&#10;DPwuXcc8becV9CeGNIPh/wAN6fYGTzTY20duXxjfsULn8cV5f4y8FXvw68MXmvy6p9q1KG0bT49s&#10;bwwKJjDErhVJZSgGfl5OMAdKzviX8bY47qS+0G2i1r+x7WK8tEW7NsWjaN3aYgsPMjUBMjAPJGc5&#10;wAe30V8qzftDeKJL+61NfE2n3sci3N1Y2Fjbfu72G3to4m8tvMfG65uMBm+80YIBUGuo8L/tX6pc&#10;votsbOxkUqjarPeXMdr9hjV2jcs0joHkAidz5asO3GMkA+gmPFcH8cfHGl+GvCNws95CupKVlsoA&#10;BJNLMpDIqLz8xPGffvXi3iv9qzxd4juI7az0hNPhj3/aEaWS3uJAwiTyvLMbMGR5sb1JRijY4FcZ&#10;D8SF1Lxpby2OkyLqmsSWsVveXMxmaNZfMEm9dhAl2W+4jkBGDdBggHrNt8PNLt9UurmRv7Ze8CmK&#10;e7XzG+zkb40AIwFGSeByevNVvFK6H4S0p7iTT7FpQMW8KwKZLiT+FVGMkk8VU8ZeKrjVfHrabobW&#10;ui/aLSCJry7gYgyb/JVY0HBwxHJH4GvX/BHwT0bwbcRXjxtqOsRoFfULs+ZM5xzjsufRQAK6FThB&#10;KVT7jmlVnP3af3nFfBn4D2HhzTE8QeI/D1reeItWnBYG2WV9PR2GF5zjbgZI6BVGcKK9QfwJokis&#10;raRpbKwwQbZDkH8Kk8Rajdactj9lg8/zruOGbClvLjOdzcenHXitNDkVlUqOcuZm1OCguVHAan8A&#10;NDtNNu/7Jn1Tw753mSSrY3bCB93LBoJN8O322cDgYr5f+FOval9nutMuvDkfjC10m2t2a5RkFw5L&#10;MYh5UjFGKDnzAQeg24HH1v8AG/XT4b+E3iC8VmV4rGQKV65YbR+prxP4L6TpukaDcR2Ekk0sMgtb&#10;ouhVlliRUZckc4x1HFQWJpMviSUD7D4b0XQ7WZdzG4uczI3GCY41IPGeN46da8a8C+F7nwx8VLW8&#10;8U+JLy1h8U6bbWuj3mnW620cQjOTZvIwcpkncCrLv3tnoAPpaQqsbbvugc/SuU8WfDXR/H3ws/sW&#10;2SOOxa2H2B4SR9nIGY2Ru2PWurCVo05OM9pKz7nPiaTnFOO6d0Ok+Cnhu8kV76xl1jaWI/tO6lvV&#10;G45PyysyjnHbjAxXR2+kWtpF5cVrbxx/3VjAFcV+zb4yufGXwut2vpzcX2m3EunXEx+9M0LlNx78&#10;4/rXe1lWpunNwZpRqe0gpjUiWNcKqqPQCnYoorI0DaD2615imu3HgrxFd+CbFUW81CU3WkvINyw2&#10;0m9pWK4A2wyBlCjs8YPXNenHpXkvxQ1G60/4+aXqaNcLa+G9H+0TiCLc0sU9wI5VPsBGj/8AbOgD&#10;ql+BXhm9jjbVtNt/ENyvJm1RftZ3HqVV8rHn0QAdPSui0zwzpui2yw2dhZ2sKqEVIoVRQoGAMAdA&#10;OKuRTLcQrJGwZJAGVgeoPINOoAbHGsQwqqo9himXNnDd+W00MchgbzYyygmNgCMjPQ4JGfepaP8A&#10;9VAB8PPiJ4N8Bfs62OpSTR2+mndDN5TeZMZ5GLFWK8iQlskdQT7V5Jpviqy8dWcmo2NvNb2V3JJ5&#10;UU5y6qGIweTk8eprlPDskng/4a+LLYWNjJ4ftfFFxePH5/7+PFxIrnZ12v5ca8hgS2OK1vhdqtjr&#10;ngHTbzT5GkjuovMkDZ3xykkyIwP8SsSpHTivruFVac5enoetkeIccXyJ9Lnx/wDsefDO+8RftMfF&#10;zwPpfh/w/rOqadqn9s2yXRjiDKrNmFS8MgKsJBlTtGQCDnBr2DSdD+O3wBgmXXvAF3q2m3Vn9i+0&#10;6Pstbu0gZQPIWeBThB/cdGAxxjrXM/sbyTeFf+CyPiaxsW22+qRGe5Bb758onr6Z5x0r9WBytY8Y&#10;RtmLl3UX+B9p4qx/4W1W/wCflOnL74Lc/M/4aa9H4U8a+Ev7Z1n46eHfDsupw2s+k6m5m02be/yx&#10;NIJEHlkfeHlkkZ960PG/7J+ra78TvFWpL8H/ABV4iuLi9uJZb7W/EAsLOTLkq6rCqs0YHI/eDA61&#10;94/HP4cf8LW+GWqaOtrpd3dSoJLNdQRnt1nU7o2cL82AR2/XpXzx45+H3iXRLzR5Na8Q6ve32iwC&#10;z1jSdOtTJb64s8bQxzBfMQquCUPJO4KeCa+XPzU5n9lv4WzaH8Tp/COuaX4Z0Eavbfb4rXwzayXk&#10;KKjsENxLKZLdyBuA3Bmz6E13v7KPgqz+Dn7Q3ii1W3hI8UxJJHOtpFC9tPC0ySQkRoiKreUzKFHz&#10;bGNcxeavdfDX4U33gDw14b8VeE21uOaWCddAmlmhyUDujG64xxxnHPfmuy+CvhDWvEqavfXun6jY&#10;SWukwSWutahZi0kmvEubmbIQyOdih1ySefMcfQA9f+Hcd1f+NvGH9oOt3Db36JZ74x+4j8tWKA4H&#10;Rue/Jqt8ZBGmtaO25RIVmUIbllJX5SSI/uvyByeR26mub+Efxc8R+Or3UNW0jQtG1jwzqVwGhvLT&#10;VkSWBwiiSNkMeHZXyNwfBA4ro/ihpN7rn2W4bS9eka1ScY0w2km0FsKT5zq24qAdqgj5iOcA0Ac5&#10;t5zx9aqa7o0ev6LdWUktzbrdRNEZbeQxTR5BGUYcqw7EVqvp62+mQ3k2n+LYY7iSFvJ/s5JZo0YE&#10;MGWMsRtK7m4yAQBkkCneG/CsPiG0TGqa4nlzG1kabRpbSQy53ggSRj5AnylsFT65NF7Ckk1Zq58x&#10;6breq/sqfGO01BbZbfTdW3vDbpdG68y0DhA7yY4Z2BcL2+7zivtfwZ40sfHfhqDVNNnW6t7hNylT&#10;39DXk37bmj+GdF+BUNzrbajY6Xo9wgjXTUXcGZWjTKcFlVmDbV5yor4r0D9ubWv2e/h99g0Kz8Re&#10;I9Y8XxNbaJZ6en3ZwwJkKYZtxyo2qCTuI4IFe9l2V4nNGqOHjee19Evm3orH4hWxUOCs/jQT/wBj&#10;xspPlWrp1bXbil9mdtktz6G/bJ8XXnhvxXoPjS8kvLOfSIRbXemWd39lkhiknAJF8rbfmKjcuOBk&#10;E8143df8FffDmia54gt7XRbrxRDqDXRttJS7l1S6lmm8sbVnxsgt8I2IkLck4wMAV/hj/wAE3fjB&#10;+2FrNnrXxs1pvC/hGS4k1AeF7KRhKzSuXYMAdsZJOeSx5xgGvtz4G/sbfDb9nLTPs/hPwnpWns5V&#10;nnaISXEhXIBLtlsjJr6OpheH8rpxhjJvE1lvGm7U15Oe7f8AhVvM+4p4rOswqOeEiqFJ/amrzfmo&#10;7L56nwP8Cf2CvGH/AAUV+NknxG+L2kXHhXwbbiOCy0RQ9vNeRIoCKvIKIAFBfOTzjnkfYv7UX7Fm&#10;l+M/2K9c+GXgHTNO0BWtU/s+3hUQxNIhBG84OS2OWPJPJNfQaqqrj0oI5/pXmZhxpj8RiKNSl+7p&#10;0WnTpq/JHl1Wj3b6t6s9DB8K4SlQqU6vvzqJ8838Tvvr08kj8z7L4mftjfshfs82mpal4e8Enwn4&#10;MtEjlgeJTdm3iITkRyDsM7gvTnFfcHwP/ad0b4nfs3eH/iJql3p+h2OqWaT3BluV8m2kJwULnH8X&#10;FdJ8bbDw74j+GWsaP4ovrOx0fVrSS1uHuZ1hUIykE7mIx9c1+d/wY/4JMXvj/wATr4ZvfjJpvib4&#10;Q6XdSXKaVo2olp2YnKq6gsq8Hkgk+mM8e2sdk+e4eVTMXDC1YS5rwg/fi1qklpzX2vZani/U80ye&#10;vGGB5q9OUbJSkvdkno2/5bdj6G/aL/4K8eAfhjcR6L4JSb4jeLL4tFaWGlHfH5nbe47E/wB0E8Gv&#10;MV/4KTftKeFkt7PXP2ebi41HWl36YbV5kUE4AWRdrnIzkjcvUfWvpT4Ff8E7vhH+zj4w/t7wr4Vg&#10;s9WWIxJcSyNM0QPUruJwT6jmvbwoIrhqZxw9hEqGDwftl1nVk1JvyUGkl83c745TneJbq4nFeyfS&#10;NNJq3m5K7f5HwV+zt+xJ8Wvj/wDtMaR8aPjlqUek3Wgus2jaBZgFYRg4VuTsCk5I5Zj1Ir7s1fVr&#10;bQ9MmvLyeO1tbdS8ksjbVQDuSaxfH/xT0vwEnkyfadQ1SZC9vplhF595cgcZWMc7R3ZsKPWvPNJ8&#10;f6f4vFvffEGZvDys4aDRL+2mt7a0cAMPNmkRY5nAPY7ByBnGa+czvPMRmdSM61oxguWMYq0Yx7Jf&#10;1qe7lGTUcvpuNNuUpO8pN3cn3Z0vh/Srj4w+IbXxFqJ2+HLE+Zo1gVwbh85F5L74/wBWmPlBYnJY&#10;BfQ2CsMNtO7nmqWl65YX9uptLqzmi4CmKVWUcZHT2q1JapLIrsoZl6E9q8c9Y57VvhXo+pO7Qwvp&#10;0ju7s9mfJ3s773YrjaWZhksQW5PIya5/WfhxqWn3U0lqYby0WKWUDOybfuHlxquCpG3d8xI5A454&#10;9H7UYoA8Wurn+zr1be8jms7hslI50MZdQ23Iz2J6c81KG3D616zq9tZy2jSXy25gtx5rPMBtQLzu&#10;JPAxjOe1fG3iT4l23ib9oCHw74bt7iBvswm8y1vFT+zLbbugDJuIKyR/vmkKMFWZFIypoA9wrF8b&#10;6BH498I6tosd9LZyX1s9u09vJ+9tiwwGHOfw4yPrXmfhv9oS+vvhzea4zQx6e9y1jY6hqKfZbeSY&#10;M0YCT7fKmy68bhDx2POML4W3Wsa1qbX1xY2um+LvFkrRXM9k0jWa2kWMzjJZGlYcAqzDkUAdRY/D&#10;O88R+H2stF1ttNm0bTo9Ih1uGEBtQnRQrysoYBlQgjYxZdxbj5ebWm/BfVrPwRaafqkmk63cRtG8&#10;v2eE2EDFDnJt/ngk+b5uEjO5Qc816Poek2+haRb2dnGsNtaoI40UcBRx/n1q0aAPL7vTPECaXrcl&#10;jqeo2N1Z6ddXMMEpZvtMzdCUcv8AdbG1Y5SvPQdKh/Y9+MOj2PgW8Pia11ya6j137EbnxDdpJeDz&#10;IU8yRom2iG3DAqqruGc89QOw8TnVvFMt5pNnaixs9uya/uUEivkcrFHnkj+83yg9jzjl/F/7OOk6&#10;x4ahs763fxNb26gPbahITJJzlnjlGGjkPJAB289PQA2P2qvij8HfiH+z3NJqGt6fNBCy6lpkFjcx&#10;295cXEIbyljJBIJwVHHSvMfgv4yn8L66bqHw7qt9efEZ4NTuBLL/AGfa6R5mxZX3fekZpRIdoAyB&#10;jABrn9J/Zxn8HfEBr3wmnhPS/CullLmZnspLjWGAIIinjk3SwqTlfOVdi8vjAzXp3xu0H4Z+HrbS&#10;vGV1pepSeJIXsrC0mSW4utPtbiQhlkWU7EmC5JLx55AyBQBpXI1W01/UtMjnkk1Ka9aW9i0xFGF2&#10;gIJLiQ7Y8KqIRHG7fLkHJONnRPAckE7TXE0diW/1sNlK7STKBwk91ITNMoJJAyi8kbccV4RoN14m&#10;8MeNrqW0sPEUllqbq8+sy6dM2oaekkjPJbEYYTY8pdrqML5gHcmrerW3jjU7zVo1bxFPD4gh/s6d&#10;JrDycDzreBJCyg7SYzMzEHAGD70AfSdlZwabZxw28cMEMahUSNQiIB0AA4FYPjTw7b3lvPJcR/a7&#10;edQs1vJgx7QGOQu0kk5yf91T258A13VvHfxS8MWlreHxNpNnEWuJxaWLxz/L50yx5ZMsQvlR8Dlg&#10;fXNe3/C6wvNE+D+gw373F9qP2NDPJcKRIzldzbsrkHtyP/rgEeiarDq2jWtxCnmW8kgEBA3fN8wB&#10;w0fy7T0wByPQc29Rws3lyWlvhozt/iER+XGMrkDOO2BtHTFcdpfjK28FeLNY0W+vrWObUJhdWlsH&#10;b7QkUoKvtXaS2H5AUYIwelWNW13xB4ls5pLHQzpkUm4efqrESDls7YUDOT94AMV4A45oA6hGLf61&#10;Ut5Wf5mVkHeIsM7fmyMD5hnCjnnNcH8dPHGnQ+DXl03yNSv9Mkiu7SG1gE/mPG6SFSFU4yqsvUDJ&#10;5FbT/DOPV7+3m1jUr7UriGRHFuz+XCOGXPlqvTJkILLnKdemNrTtDs9LiWG1jht7ZVIeONhGqg53&#10;ZKqcEAsTkg5A9c0AcrB4l8Q/ELw5YXmnxWGi2eoQLJFeXYE12ikDBWNGA5+Y8y9Mgg1P/wAKosWt&#10;kXVrybxBNeKN8l+Fkh+UZysKlUT/AJagfeYbuTgAVH8LpYdO8P6hodxJHD/Y9/tt1M6A/Zn2vDkh&#10;8cKdoG852E+w67+1EmhjZ0jWUAFCZE5H7sjB3AEE4HBYZIBI6EAy9a8XaP4CQQ3kkNpHkgwQR7TI&#10;xHZVZc7uedvf2zXPR/tAw2llNIuiawtlHnypFhVSI8n+DzMgYP5Y4GMVkeKDayfEu/UQ+XPHbQnD&#10;HdsBznHQjnrxilPzj/Z/PNAF+P4q6Xb/ABkuHu7hVjl0ay+y3UaM6BHe6eQMwPAJRMDOTjHrXbxe&#10;IbHWbe6ljvRJD8xAVvmU4OGHzHaOOOOvSvMfgVrP9j+PdU0GS0gKSebNb3G8eYsaruKBdwJVPPB+&#10;UEjeeOpHqWqaPplza3VvLZw3CzLhh5YbzupVSFJbr/sjAz3oA49LhPEHxpk8ncn/AAj+n7JS0rRk&#10;rcyBgOd38MA6FeSTxXaB9l5CTPJ9mjjCj943z5dQuASTnd5Yzu5BbIrmfhzpWlhtcuLO3W3WPU5L&#10;PEEhmEggLIP73lkEldpI5Qnoa6SeD7UVXdIl26/LtjbCYJwGwccFlY4bkRnA+WgCPTjdSak0yQxx&#10;MyhhvkKF+Bt3fICe2SS2Mkc1R8aastn4FvrqK3iZWhWEkryUZEwAojw2C5IU9z26DZVGlvdoZlVU&#10;x5pRsgkDp8uMjI6k9OR1xz/xJ1K4g8ORtLYERSXkURVGLYQ+WxZvk4AAYHvwOecAAT4f6RJNDLJN&#10;p9rZrDLIgkAViFQJHFgFMDCFuhHTHOTjblutlvLJMqrklThBIxUk56p7njB49KzfAkt0nhDT/MPn&#10;SSRK7MgZcqxRm6oRjaSeo+6AOTxqwWsdlp0EPVoQAC5JkkGRuOCv1JwD16jNAGH411GTw74Imvo4&#10;beO5jRjHAVVoC7F+MFf4ixJYJk4PrWhpsXmW0HnSQ27RxASrCEjQuFf5eBkqfmGOOgx1NYfxb01N&#10;TsdJ09lW4a51O283ax82NEBdjhQSchX4285NdArWU2oLAjK0saBw4Ab+9tz8pUclxk4xk0AUvFfi&#10;fS9FEFxdyDzJ2KRJGqh5RzjBGG4GP4unXmua1PTbz4jazG32eGC3sf3dpLIGmjtSxy0rfMPMmGxQ&#10;FyQCTknJx1+oeEdLvbw3Bs7WZonLiQlZPmG7gDP3sdAG9OlWdRluhbyKEWPOVUgBgOWy20MCB/qy&#10;eTjI4U0AZuhfDXSrKHbNp8V221BLPc7ZGnZGBVmJJ6sBgY+Xd16iqUXwh8LW9tI0Ph+HT5Jg0Tiw&#10;zZ7wygN/q3UHdW+vnyWqhJgG2AiVinOMmMj5v7wTkg56c84kXWGjtyTlo8ZiOFKtwNpB3gMDx05J&#10;zQBwtx4PbwTDZ3WkyXcUOmvvVpd03+jNHDEYclgxVT+8CktyvXtWJca94q+C/ho3zXWl+KtLuiZC&#10;zCWza1eSVAgBDSDYCw52ggntXot54y02xuooprjbMsSyiBSPMXcwXlA25uB2Bxg+wrmdXstL1bQN&#10;TW8uhZ6LdXtu7JLbnddBZI2KCH7+XKgfd6ZOKANLQvE2oSWj/wBvWcemLGuROl+0sTM3zYGcsCpO&#10;OQMbfTArJPxu8JXutx2lxqt1ZSRBWX7SssW/KSLwWXJLbx0cZCE8Ac7mheEYdd8IWem6ntuY7aJR&#10;5RLeapIGN/UhhlueOntmoJfBlvqN2ZLea92+V+8dgZArogCgbgQcK8nIbAxg55oA4hPGNlHr2oR6&#10;NLZ6fJIJV/0a/wDMEpwQGZSgXPzA535wDzmuxOu/2xp0fkwq2pSqkAWEg+XM5bCn92Ayg5Ocnkn1&#10;zWV4O+GlnfeJ9VZVjhmt5Rare29v5LSAgbldNm1jgkE5wMZxUMvw7uT40l1aS3hXVbOEGMxsyxed&#10;OzpGCAByo8xgwB+50GckA6bw1YWcGp3ky2wms1EdnbTSwkAW8QkRRypDZYTOW4P78+tbl2bOVl+0&#10;QxEbG3AoH3nad3G3uu4YHHzdK5+z8F6t4etzFYa9dJFFGrNbz2onWIjeThtmXztI+8CM55yAbkK6&#10;vpelyTTRWWsahGhMIUmzWUAnHBViG4z8u7P90DmgDS0/ypbP50t96or+Rx5Q4HbaOpzztzx26CHW&#10;7O1voIba6nCyXk0LxRrsV98Ukbgj5TkKVzjAHHQcEc3eeMr/AMOaXHJf+F9WuLiXYzfYJIrp4j8q&#10;lzgrIV+UZYRHr+FRWvjrS9c8eWs7z3FpFHaeRF9ttZLUSzSSoWA8yMAuFgXGMZD5HrQBu+KdCu9U&#10;utP+zyRtdRy4kMq70kgcqHXbuJ6Y43DoeDmqvhu0u9LikhjuCtvagG2ZogxWNh9wjeD8mYxliflC&#10;gY5rW+0RW9jHI02yD5TGfMU5yynCvuIJPQfMOo4IrlfEWn3mj+HLu/sbi4kluDHJcQ25UGHCLudE&#10;8wkfeyVYkYGcjIyAdheyS6RYNuKsY49xRBsJwOu4OOSTGOc4wRyDkc/8Rfs95aaXp73ETTX2pRJH&#10;kEqjJulT5PMAb5kX0/CrPgXxU+ueGvMlWVbhkeOR8oYlcbQCfnC/MJNwHQ4HOQAbOqw2OqeJdOjk&#10;kC39sJZEgZhko/yF/vY4J4I9CBQBoRXqruSS5DRkAJtlciTO8rzuyOASRznjntXyz/wUW+P/AIh+&#10;E+k6f4d8OoLvxT44vjpulxPI8iW0WFDTLGDhpDI3ys4IHUDjFdl+0n+1LD+z98KrjxRqU99+8ums&#10;7XTrO2RmguP3uxHkPKggfexjHTjFeT/su/ADxN8X/iVD8ZvilJI+tT/vdC0on93pcR+6xHrg5A7Z&#10;yeen2HDGS+0msbiF+7jsv5n2/wAz9R4D4dpU1/rBmsU6FNvli/8Al5O2kUuyesuh3v7If7Itj+zz&#10;oc2palOda8a61++1TVZiZJGZuSiseduT16k8+1e76RalXWZgyr0GM+oHb23cggjbUOlWv2m727dy&#10;4JIAJ7HHT39SPqK3BE2/zVMLNA255QDyQdpGeRuGx/4hjcARmuriTOJJ+wg9Xv5eXkeFxTxFiMbi&#10;JVKsm5S37JdEl0S7CwLtvoVVVMir5glwd3LKMEemC3Bc4Kg84qKyVoFhjihWNYcARBwsbNxz9zkn&#10;g59SamsYma5lu/nDEAAeW+1sHJwNuecNjk8t3BqnqOoLpGkm4kgdo4YhO6iJyQoUHhvLAB4I+bGO&#10;Onb4XXqfF+pleALG+bWfENxd2v2Se61PbHM5XMttFEiRsBs27SVJxjgytgjPPSu6x28kjJC0arkR&#10;7AwJGDx8oxyB0B5bOOKo6HHPrWm2s1+pjunhV5lji5DFU3gnBU4YLjB/hJyatSM1ufOVd1wykRRz&#10;HyyzZXAUsoHJ2nJB6YoAhuNM8zTgJbj7YwZmUSBD5wycAkJhgevKnrwe9SQlYbxYWVXX5QqhV2wY&#10;EwDYwQM4PIVemDnpRYaKSGt7dYmjG0quRkAcjPGRxgYCnH61akjnstSkEkUjCRVYfMuwKPMB2jk8&#10;ApnIGc9+cAHO+O9MOo6RJbmNbkzXESOyqWYRiQsXPJICgH+IcZ6VuyTM/wDHIp3EICP9X6DIb3HV&#10;sfL0FYPiPWZrLxZp9mse+11CG6Mm1o2baiYA+9nczSIBgj8K7Lw9pkcGnSYVR5kjElD3yc85bvnv&#10;x07UAZd5JMt3Eu1mVgu9IwP+eig5Icf3gT1BCnrwKSCz/th/JXLQqNnPKleBjG/HcZz124xitxdE&#10;hiuWlj+WSTG7klWGWJ4z/tE/X6Cp7W0js02oP++uaAPJNLtX8N6q+m6pBK0YiitpJpBtEy52wOfn&#10;27tv7pj1JjQ87q6LT/D2n6Dfyz6VZW9kl4+bkRp5TTyAJhmKtlvlDLgg5L59d2h8XfDpv9Bkvodw&#10;ms42D7BucwnltoyAWUgMpPdfWs7wxqkOoWKrJHIt3B+6dHcM4IMJJIBLEFsDIXv2HJAINb8DRaxd&#10;yyQ6jr2nzZUs9rqMiMRznZG2+PJ55CLnK+tV7HwfrUdvHKPFV1cMrgSLeWsbeVtLBgpTa2GIJ6gj&#10;jr0PTrC0MwVoZ5PLKeWQG2HBXHIDexOQuOe2SIQlwyeZtk/cNjkHfJ1HuDkYI+Yfe5x0oA5z4sWW&#10;sTaJe22hpp01xdwshe4uWXOY5AGIEbE4zIQNw52+vDdZ8Xav4O0ny08I3N8LCABBY3MQUgKcjDBS&#10;cL0GCOBXTSxmRjIsMbbozs3ROeSrcbduQQQvIb5txx2y8QXAtGaRZGnUP5YGW3gZIBITCA9Oc4z3&#10;oAwfDvjSDVr2aD+xdQs1EoeQ3FoUjLHkcBdpYDYMjng88VLqXirSYtRWzvGsVZWVkBk2+XliVwdg&#10;2gMIuMn3BA52Zr5zBJdfMrbmDgD5U2s4b5thBwe2O2eawNT8VWVnFOm63vJgQJPNkjjVPMJUCR5F&#10;VE+/kbiS2zChiQCAXbbVdNPmfY59N86LaZwsifPjAXeFUA/w87fl5x0xWJrPjaGJ203SbOKBZEHl&#10;Tzx4jYphAI4gBuxtYHARfl5YYrj30+1j8crIumi4uvOhtg0ESr9m3BtrG3UF9oxjzpVweoQda7Sw&#10;8D/2zqENxrkzLqE9tBI1ujCTZLG/mO3m7dxUlwuHAB2Hj5qAOZu4r7xzbajaLbtq2ofZhOkN66XM&#10;M0bOiMYndTbxHbuO0pI2cfP3DtH+G8Ph3xjb6hrF82pateTpJk5WSFgCoyA+eUJypYgFOAeK9M08&#10;x6fEy2sMMkSuFZUkjHktvi4wDtGM5xkdOFOa85+IuieT4t0nUv7RtYpJZIBLK9yFjaWMh17nJdTI&#10;vUnnvQB6HMJi7W6SL9rKJtaKPjgMRlQ4HLF+MkfLW3Y6M022a6kuBJ18sTMFUnI5AbB6/pnsKg8G&#10;mK508XEbpJ5ipgjGBgY4x26nn19MVs0AZ/8AwjdoIwmJ5Bu3AvcSMQcY6k//AKs1I+iW8m3iQbQF&#10;G2VhkZJ5556nJPXNXKbE/mxq3OGGeRigDmfiHpclr4EvrfT0unur8JYq6yMzw+c6xGQHcCNgctkE&#10;H5a0o/CtnpOhfZoVkWG3RBEGcyeWI1AXbu6cKPqc9zmjX/EJ0bV9Mg+Ty7yR0cnJYYUkY/Ef561m&#10;p4/tfEX2r+zrmO4jspWjLQN5paRQcowXIHUcMVOQQcYoAil1CPznbyVuGhBJLhgxGY1wo2k7TgP1&#10;5O3qDxQ1iK+1K/s4bHybRbggT3KlVktR8h+Vdgyx6AngZHXpWBf+IfEU8ct1cafp3h2zU7TLeXhn&#10;Z/u4YpEhG4AID+8IwT6cZnhnVfFFx47sX1fUNHk0Biq74tIuLczs7IIlV2JydwXrjr+QB3HhXw7b&#10;aXZJDawWtvEhRjCpG2QlVOXBTJfBHzZJO0ZOao/EqVZrJtOt5S99rCi2iC4YWaFcNKAApVQGwSG5&#10;IVe9YfxB8b+JvBkMmpQ6LZ3ek26RvdO90Y53G1cBV8nHUnjBJ9ulaXwr0CTV7eXWNTtmt9V16FVd&#10;HbItol5jiGVUEhWctjqc+gwALqPwqtNc1XTrqG4jhhsEMHkGMSQgDhQFO1AeQNzI5GPzlh+Ev2/x&#10;5DrtpcXVnGkZiNrFHFDCfvYLrty3Jzhh1PpXd22iW9tEq7dzLuIJ465zwMetXcYP3ccUAU4NIjVB&#10;52JpFyQ5ByM5BI9M5I+XHpXnnxh01LTV7eSPyvtH2OeMO8XK+ZtiRTJwcFn6Mcd663xfqZj1OG0n&#10;vm0mwaMyPcAbfOOcbFk6IR1x1bPGNpzzHjiz0K5+Hd/Y6ZM15eaxLFbRmO43XAmZwyPljn93jzMc&#10;cIaAKmo31p4N8S3l1d3Vxfahe28RlSEbUkRf7hVhsDEs5BJ4brgCu38E+JoPENnJtkwyuQIZeJUA&#10;AzkbiTyfYcjiubsPgf8A2FpVstndW7X1l5aRyTwF4fLSBYNjIGHVVycEc1raH8NPsXhu2t7q4j/t&#10;K1JMd7bR7HiG7IC7ixwBxhiRigC/4j8D2et6dJbqwt5mPmQNklYJBgq4XcBwQDxiuTsfA2uQeJYd&#10;dt7zT9at47Vbe1ja4kRFiOC0gJDsZG2ryWPAI75qP4r+JtQ+Hvhy81Kz12zvLuRDaW8N0oaQXDHC&#10;bAmOh5K46Antg5vgX4izQ6Do+n6TqMerGNksoRZ6TMtnEqBQTLKwbHHTDc5HHOaAO/mFxB4be4mj&#10;jhmjXcEupxtRhgqSwDL94Kc7eOuM9aFy80aCaNGZd5OxpGIJ/hKg5zztOAVzk1seLfFOh+GrDbrm&#10;o6Xp9vcgr/pk6RLIPQbiM9q5Pwd4n0S11ddPt9YsdU0vUC0mmyxzxyrA38UIdSenUDqMe1AFu68O&#10;Wuv3MMd0sk0MeZrdhcyJJG4LfdYDePlI/jPPGAK5jXLjR9FguorHVZbK+hQ4lM8lwEBVw3mKwK/d&#10;6Z5zgcd/QPEHh+R45pbZMz7dsT7vmQ4PI45zkAjPRR06VyujeDtUtbGeza9hsXxiMrGHW6Yxv/rG&#10;aPn5jnp0HcigDl/FHxattO8GanJeWsIkUNAD5wS1kkYlQFYR/KdzHkgHIBrifAfgXS/iVBqEl2t+&#10;wWZ9PjlN1J9qu4luWMk0rKFyxPAJJYCEY4OK6z4raLq0VrbrdPZOsBeVyLMCGRzmONZu7bnYEYA6&#10;cngZ6nwp4Y1LwBoWnactwt8sEP2WSKUhPOIL4ZWCD5shm6t1xz1oAr/D7QNWm/aMWaa7V9FsdNa1&#10;0dWiB2H7HKHZyAGcgjuc/MeRmvnTxf4kT4cW1gsNtG0lhDDILVXZVdYoYQDuwTyTjn0r3HxP8ZLn&#10;4fa5DcaTpct5fWBkjmtZIyCJbg/Z4FzhfvM7t3yFPIryv4h6Bp+lfFKOObybyOxZRJPtLq+yNBIq&#10;8dAy9PXjrQBbb426efElyI7O4upreCOMCIq3mb2cnacjgeW2c4+7+fY+E9cm8ReHra+mt/szXKeY&#10;sRbcVX+HJwOowfxrK8J+ANPGlyTXmn263OoSfaJY2UER/wB1B7KPQ9z6mrXj7xEvgXwbNNaxRtcb&#10;PIsoMYVpSMIvXp/hxzgVpSpupJRRM58keZnnvj7VP+FmeKG0+O8EWn20hilYgMoxnOP9ogEk9gB6&#10;12Engq98PaJC+naP5tjZot3cweYYptStV4LO6jKJktgDJbBACgGuVsvCMPhfU7XTyyzsk1nEUP8A&#10;y3Y4EhLdPm5znHWvftElbSfEWsTTWc9vZx3aabc2022XMUo81GyrEDa0xHBI244BrbEVF/Dp/CjO&#10;jBr35bsy/Dt5pv8AZl81npulx3gANtepAszWuRlCoKjdGvHIGRnJXrnqrbTLa48Oalfawmo3lxpL&#10;u08Juy0LuqK+AqBVZeRgFePSsN/BN1qukaa2m2+nf2tozMl3YzSEPtJYKCc4I27eDww43DrWpY/E&#10;mGy07UV3KNe1K5UQaVcQPDIHZVjwVYAsvyFiVJXsGIwTymxhxeJfEPjrxFp8lxpFrq3hvTlFzJFp&#10;pBSW5I/dRsXYbhEMsdvG8px8tdb4aEPgiz1DXvEDwWeoapM0jBmDPGgHyRL1zhR91eMmo/Cuka98&#10;P459Ps9FsLzT5LqW4SVL3yPKWR9xUR7D90nH3uawNY8Q2XxI8VaVcJJqWlzWpa38xWiZYmd2VflY&#10;EFiYyMjpkUATWOoXVn8K9N8PR7rHWte85UWTHmW8LyMxlYeyN0POSB7Vm+J7LVPBvjm8ttHtFsYV&#10;0GISXdtHulEMDSZ2pjBlbKqByAMHnpWfrt7c+BPiLqF/qmqXeoLpssPkPJbL5kymJmEPRRy+SGXI&#10;Bxk5BA6D4VePf+Fg/Fu+uv7OvdPnt7B7e4V7pZoFYPAy7cYKthjnjBx1ODgA888K6J4g8ReL/D7T&#10;+IvHFxB4ghkWZmZrcaQzAPLFuKDO6PCblIKkEjGa5rxr4pg8AeOtS0+LQdJuobW5u4LS0bTR5dsk&#10;ajyZDMvzyl2Y7lc4BwOMc/T0LzW3iCCAq/2cXdxLHKwJDl44yyg9MAjp2zTr34Z+H7+7vrifR7GW&#10;fUl8u6kMQ3Tjjqfy9+KAPJ/AnxY1DSPgp4m8QapDbSat4deZFhFotqzPGo2Bo0ztAMnPzMMMTxnA&#10;6rRb3Ufit8PvEWm6oLOfUtHvfJimgjKxzyxCOaJthJ2/NtBGT061vWvwS8N6e8aW+nw29mtrc2j2&#10;yf6qdZzGZC/cn90oyfetbwX4H03wBpH2LS7c28BcyuSxdpGPVmY5JP1PagCTwvr0HjDwvZahGreT&#10;fQLJsddrLuHKsOxByCOoIIry3VPhMmq+JLzwzcXJs1WN7vRLpE8wxwsw8y3YMfmVWwRggjgjpXW6&#10;Wkvw3+IM1myyNoniWdri3Yfdsrsj54z6LJgsP9rd60/43JNpnh6z162O248PXkd44ztMkBykqZ90&#10;Yn0yBQB1ejWUmmaRaW81w93NbwpG87jDTMoALH3JGfxqyRmmxSrPErqwZWAII6EGsvxD4203wvPH&#10;HeTOJpF3LHFC8z7cgZ2qCQMkc0Aa1FQ6fqNvq1mlxazJcQyfddDkGsvxh4/03wTb7rySeSVhlILa&#10;Fp5n7fdUZAzgZOFBI5oArfFXxLD4Y8E3Uslu13LcYt7a3Ubmnmf5UUfiR+WawPC/wItbGK11K+mu&#10;LjxE2yW6uGmkaN5Rty6IXwjqoKpIuGXOcnpWDo1z4k+OPj3TdUuNHm8P+HdBullhhu7hTcXEo5Mj&#10;RpnA24VQW4JY88Y9gNAHjvwy8Q6hoHj3WrPUYrzT9R+2q/2ppA9vd7kXartgAHgKs2ATgBxnLH1j&#10;RtZg1+wW4t23LuKNwQyOpIZTnoQc5rl/it4eaHwxrWoWtrJfXE0Ch7NYzJ9p2sOABzkqSM/jWL4g&#10;8Xal4KtUvYjpFuJN9lqVxeSMkds8KRPFcbQMyO8E0SsuVy6DHegDqviB4gtfDtlDcNbtqGqRv/oF&#10;mjfvLiVvlGB6dcsRgAE14D+0x8MrrSfBOpafDeWdmuoaRNf36C1Esc9yJDLIysXVlJkkbbhWIB6V&#10;ueEfine+AvEkN1rlm/iDVPEMoe3uERo3trVm2gc7kDZBbygykL6niuT1nx/q3xL1Ce61TS4Z7e8h&#10;tWhkXcjxiW3R2hj+bCtiU8kkEqemKAO2/Z48d69afBXw74o1Lxvq0djcWiWkdo6RXQlfIwFCoCrK&#10;wdcZOR14GK6rxD8eY/Een29nf6xp91aoF86DVPCv2p3xjr8wAJ+hrxf9krSop9D8ZfDnVXax1Lwx&#10;fNd2jyX264AGShWL7pVctllODuXjvXbaFeSX2kW8swxIyDdjufX8ev40Adhr/wAbf7R05bGBvEGs&#10;W/l+XFDGRpljHGfupiMISgXA53HA965OTWNYEDPBeQ+H4YwXW10qJI4175d2G5ye5OB7d6jiVda1&#10;7+zvtFxbqsYkdraMSTuScKiA8ZPJJPYGqfj/AOGF1Bqml6Tc67fW8WoSI+pLvSVrSyLbXkZ1jUIz&#10;H5VBBzhjn5TgAr2Pj3UPGkuseLri3l0/UFs4bK2mmiR47OyZmW4uYVbnfLzGmDn5jV7wn4hvvDml&#10;kWeqQTeKPEUjX2sXyIsz2SYAgtk+UIAkZVQANow2F6V1Xiz4ZSfEzxVHptnJHpenaDbCKdY2MkIl&#10;x+5tccAiEEMT13n2rL0P4GXK6smm3FxHp9woMvlxGU2txGDg7cOOeRkYGM9COaAMPxFbzXOjXS3O&#10;taxcTTfOXl1KSMuwBwMKVXA64xVfwh42m8C6xLqkGoTLaSXSreWdxOZluIyQpk+Yk7wPmyCc4r1L&#10;SP2cNHsXDTSNM2CGBRSDyCOSC3GMck8GrGq/BOxsYFuNPtbW4mtiXW3uIlMdwOpUnblT6EZwfUUA&#10;dnutfRP++KK4L/he19/0JHib/wABj/8AEUUAfTfh6xk03QbK3mfzZoIEjkfcW3MFAJyeT9TWR8QP&#10;D7XttbanbXEdnqWjkzW80jlY2BwHifkAowAHPQhT1FXvB2n3GnaMFuI/s5d2dLbcH+yofux5HBx7&#10;cDOBwBTvFHh6TxBZxLDc/ZZredZ0cxiRGK9mU4yDzwCD3zmgDD8O+Obr4hafGunKNPuLeXy9S80b&#10;2tHU/NGB/ET69MHPWsX4pxXnhPxZ4NvrOZplfVvshguCDxNGUOH+8McnHPNbetI+lyXUjX2sXV5b&#10;Qm5a306FFXCjoFwcscHAYknpXlnxM+OWtXGt+F7ey02z17Rdfdbqy1C2gnjkhmSTAUj5lB6jBPrx&#10;xQB7JPa6n4gmhjureOxsFZjOiy75LgfwqCMAKcknvwB3NbYK20P8MccY/wB1VA/kK888E/H63vfh&#10;x/bXiizk8N3lrHLNfWkm5zZRxuy+Y5wNqkAHJ7GvnH4oftH+LP2vbe80LwvHL4R8CyOYbnVJP+P3&#10;V4w+0rEcqsUbD+JjlhwOTtIB1/x+/aG1L44+LLn4efDm+WHT7d/L8R+JY3/dWan71vA38crcj5c8&#10;n6moh8PdL+Fv7ON+LW3g0vRbGN4kM0+XnmeRUY5P35GTeGfqei8cnq/2fvg5pOi6dYaZpttPo9ja&#10;b1OnGAwK0KhSZcsPNlkdnCNJIVyA2EQ5FemfGrwBp/jn4ef2ZdabZ3sMd1bSQxTQeZHE6yqA+0A4&#10;wCeccDNAHT3t0mlWirHGGdRtigjwC3YADoAKr+HdPvLWBpr+5M13MMuif6mH/ZQdeOmTyak0PSZN&#10;PhaS4ma4vJQGlc4wD/dUADCjt39STWkOBQADpRRRQAE4FeN/GzwtbXHxj0Nrzcun+LNMutBn8nCy&#10;iZQZ4Wz/ALonUc9ZMc7q9kJryn9rKNtJ+H1l4khWWSTwnqtpqbJGTmSJZVEi8cfdOeeMqOnUbYd+&#10;/wAvfQ58T8F+2pX/AGYNagkXVtNhe6k8l1m3XLgzg8qwdRwp4HA9fau41yDUtXvLqGG03WdzAbYm&#10;eUKicsGbaOTuGMemPrXmfgmyurH9pDbeXlxeQNFO9ljzslWYNuctOy7RnA2ooOOleya/4gt/D9h5&#10;0xdtxCpHGpaSVj0CqOSax2djovdXMfwHoMPhnw9GZriSaa0h8h5Z3UmFE/h+XAAAH+NRLJdfESN8&#10;rcaforcA52zXq8HPqqH8z7Vl+CPB+pTeJNWm1vd9hnuhfWNi3llYC2Cd+37zBgSM5xnqTzXaXt9H&#10;pojzHM3mMEAjjL49zjoPc0AeZ/ELwzrV18a9CbQNQ1SG3s9NaCeyixDYW0crlTcO3/LSUBSEjHTa&#10;SSAee/8AA/gy18CaDHY2u5sEvLM/MtzIeWkc92J5zUdxqOtTTv8AZdJtUVTgNdXmzf7gIr8fXB5q&#10;5pEmpTeZ/aFtYwDHyfZ7hpt3rnci4/WgBsEnn+JbnZGpWKFFdwx5YknGOnA59efetIdKq6bpsOkW&#10;vlxjapZndmOWdickk+/+eKltr6G9VmhmimCnBKMGwfTigCWo5UWVGVsMrcEHoakzWdq+l/24scfn&#10;bbXcfPResw/u57DPX16UAUL2/tYbmOHT9PjvbqAeUPLVVS2XqMt2GR0GT9KLfQre3gLX9vp099cb&#10;kXbbABQwJ8vOCdvByT1rYs7CPToEht444YkGFRBtVR7V5D4z0XWr3UtSbVP7SuLWNmZAsSJE6pyD&#10;8oJ24IHzE5IJwMUAcf8AFjUIfDXjaz0SysdJhv7y+ItIkjR8W6ZcvgDCYwcD1ya1ND0jTfDcaLBp&#10;1rZbZmYrEuFVpD97A7ngZ7AkZHNYd/4bmHxH028t7dWsba3uY22bFCO7DBxgH7u7oG4785PRGORL&#10;oRlMeYPkLYJc5YkjooOCT93PHfsAcn40m/sf4g6PrTma4CwXIheU7QxjMdwkaDvgq3vyRX1JaS+f&#10;bxyf31DfnzXyf4/1WfxF4+0fwfpdmZ7y4mgvLkRr5kltGwkgkyc4ARJQ2Dwdp9RX1dZxLDCqL91F&#10;Cj6Cuit8EG+36nNR+OaXf9Caiiiuc6Tif2jPD8nif4K+IrWNd032NpIgc8MnzA8fSvMfh5o//CO+&#10;AbOSSSa4F0HupZiC+SxDMxIHyg7gQDgkdq+gLmBbmJo3UMkilWUjhgeCK+bPAUGpeDfEniLT7NNT&#10;Og2zXEU9xhWRFtJdojxsJwY5FBI5/dYznNAGl8WtWj0P4XeIrqbeI4dOnLbeo+RhxWp4ct7ey0Gz&#10;t7XatvBAkcaht21QoAFYvxjsptY+GWp2tvZtqDXiJAbfn96jyKr9MHhCx4x0qVvhT4dmhKnR7FC8&#10;axsUj2NgDjlcHjJ5HNC7gcV8Hr3/AIRb4oa/o7RvGuryPfBXYfuJk2q8eB/eQo6+oLf3a9XrxP4h&#10;/DLRfhb8SPh3qmlteWPm68bK4U300omWa2njXdvc8Byox6uO9egJ8Mb6LWDdR+NPFyJnIti1o8K/&#10;g1uWP4sa7sZ70YVOrWvy0/I5cMuWUqa2T09HqdZRXJp4e8YWQtY4vE2lXUcbkzveaOTNKuegMcyI&#10;CBxnZ6cHnOtr8+uQXSnTLXS7q38ollubh4ZC/sVRhj6gc1wnUaxrm7eyXWPHniKKdEe3k0+0tXVu&#10;d/zXLNn8JAPwNVbXxV4shsfMu/CcLXHmAGKz1SOT5eOcyBOnpVf4YvqF5448a3d9bzWccl7bQ28M&#10;kqSGJVtIiR8rEAEuTjPVj3oAtfCW9uLfSrrRLwqbzQZzagjjzIesTY/3SB+FdZ1rifiPr0Hwz1+0&#10;8TXcjQ6TJGLDUTtMgTLfuX2gHjcWUn/aX0rVi+K/h2W8t7cataLPd8QxsxVnP496AOhpG6H6VFda&#10;jb2IUzzwwh/umRwu76ZrF+JWoXEPgu6h0+fydQ1JRZ2UqqW2Sy/KrjBBwoJbOeik0Acv4q/aI0P4&#10;exrebla28UaHNLpaPF+7uLrcjQkqw4JJzlunU1wPwA1G91v4Z2+oahNb3F7qNzcXc8sIXZI0kzsS&#10;AvHc8dc9avfHMaD4t8Ero1t4bfXNWs74xaZYGZTGtnZYEspLEBFLbouTklBg5xVj4Y+DLf4eeAdN&#10;0u3sk09beENJCrbvLkb5n5yc8k896+64YpwjTbs+Z/ijpyONWeZNrWKVvRu34nz5+yof+N02q/8A&#10;Xm3/AKJNfafi/wDaW1zT/wBqp/h7bKkMMgtrwXT25aNIBFK80YboZH2jaD0AJr5B/wCCYdm/xg/4&#10;Kc/FDxgreXa6HA1jEAgO87gnJycH5TyOv519/wDxC/Zt8O/EfUbi+uW1Cz1K6uba6N5aThZo3gDB&#10;NpYEAFXZWGOQa8/jCS/tDl7Rin62P0PxVds3p0nvCjST8nypnCX/AO3bp+kadoc914Z1O3OvKZre&#10;OS5jDGAypFHIPXezMQo5whNeX/Ej42+Eda/aBkvoV15dX1qwXRLnTmx5XnLeeXCQT92RH2yjHAAJ&#10;617xd/sneH7m18Nwrq3iK2bw9bCyjeG7jR722WVZRFMPLwVDqOUCtgn5uTVO8/Ym8G33xFXxM7aq&#10;t/Hq7a2kazRrCk5i8vgeXkKMbwM53ckkcV8qfmZ4n45/4KCWninT9N02HTZ49es7yG2uXScNauzP&#10;5Erbeu0PnaGwcEHFd58LP2zfDug2Hhrw3Ppd+rXCWcE1xFGPs9s120qwggnJ3MmOPUntzxcH7M3h&#10;6yubXQbzUPEks1vLK8PnXkT/ADWl6WO0CPIVzIjgOXYK23d8uT02h/AXwqLe1jm0/wARWk1ne6Vd&#10;i4NzbyNJ9jd3RTgA7Msdw6ncCOhBAPdPDqR+DvGdxoscfk2Ooo17abVCojjAkQfo34muqxu71598&#10;b/DGqeM/BOn6potxdafqmg3S6tAkSo0t4qBt1vk5AEqnGcHHHGa7nS9Qi1XTILqF1kiuI1kRlOQw&#10;IzkGgCSRsAk9BzxXjvxc+NNv8H9L1f4heLL5tJ8I+G4HFjbo5Empu6j5nU4OSflVCMg5Jr0j4l+N&#10;rb4ceAtY1+72m20e0kunUyrGHCKTt3MQozjGT61+X37O3wf8Zf8ABWL476h4y8SeZoXwks9UFzJp&#10;sLn7PqEsZBEQUnDE8b3xzk4wTx9Nw7kVPFqeMxkuTD0rcz6vtGPeUunbc+fzzOJYZRw2GXNXqaRX&#10;bvJ9kjn7T43fFv8A4Kq/Fa+0FtauNA8AzSPdxaNbzrbz3cKZxEG6uSBk5+XOevFe+/ABdP8AgjeX&#10;3h/QbSHQFs77TdH03UNSt/OvdLhuJJEuJ/MkUYY7F4yE6dhX2H4j1f4f/s+W1jdXy6H4f3omn2jL&#10;Aqyug6RqFG4qMDgcDFdDqngTQPF9lcNeaTpuoQ6rHGJ/Nt0cXKLym7I+YDORnpW2fcUzxqWGwlNU&#10;cPH4YR/OT3k31bOXKeFaFCaxeN/fV9+eWrT/ALqfwrtY8a1j41eIbr9ni3ksdWtF8SSak9gt480E&#10;JnhSd0E4VjtG5Ux6ZzXqfwM8cf8ACxPhhpmqNPNdSyb4ppZIhGWkR2RsBSQRkEAg4OM1Dq3wc8F2&#10;MFxPf6PpEdi1olpJFPGn2ZIUJcKEPyjkk8Vyeq/Gyw0DwvBZ+CbXTbLSrYi3ivZ4GWziUdreFdr3&#10;B9kwM9WFfJn1R6Z4u8a6X4D0lr7Vr2Gyt9wVS2SzseiqoyzMfRQTXAeP/ixrDq1vbqnhe2nYpHdX&#10;a+dfXC+sFsuST2y3ArmfCGg6t8VPEF9cafNcWd1p8/ky63rcQm1GAOoYpa22BHbqQ3DNkkdQx5r1&#10;vwl8L9J8GzyXFvC9xfz/AOuvrpzPdTf70jc49hgDsBQB5f4c+F2s3ks2p22h2cl9ncNQ8UN9svrg&#10;7eAiDKQKQzDC46nrznotF0HQ/jb4VZvsC+H/ABBpFzsd7QCG6065Q54ZcFkPB2n5XU4Ir05ulcF8&#10;RYG+G+ux+MLOORrdilrrMKHiSEnCTAZ++jFc+qM3oKAGad8SdX8GF7HxZpl27QgiHVLCBpre99Mo&#10;uWjkP93BX3qSW+8VfEH93ZW3/CLaWzFHuLoCS+kUFcGNB8qhhuGWORwcV3MRWRNwKsrAEHqDTwet&#10;AGH4P+HOl+CWkks4GkvLgAXF5O5kubjHTc55P0GB7VqarcW9np00l40UdrGhaVpSPLCjrnPGKtZr&#10;jPjVbeIr/wAPw2+gQxSrM7LeboY5mMe04ASRlUgtgHnIBOMdQAJL8J/BPj9LHWF0XSbtcC4trqCM&#10;R78hcNuTG7hRjOcY4ra8U+Ej4nks2XUtW017NzIrWcwj8wkYw4ZSGHtirHg/Sf7A8K6fZ/Z7Wz+y&#10;wJGYbZNkMRA+6o7AelaWaAOHh8DeLNIufMtfGH2yGNNqwX+noxdtxOWkQg9Djhe1afhy58VHVmj1&#10;i00X7Hvby5bOaTcF25GVYdScjjtXS5ozigDmPGnjvSfDZaz1qK6is70C3MxtnlhlL5GzKAke5IA9&#10;68U8a/sseGviHa3174T1S1uLt4ntnmtZ0GoW0brtaMTgFz8o2hZeQBjcAAK+jmRZBhlVl964/wAf&#10;+FvCPh/Tr3xPqmnWFv8A2Spv5b1F8mVfLXOS64J4GME4I4qoRcpKMd2TOcYxc5bI+R9X8eaL+yR8&#10;O9T/AOFreXfabpt3bXHhXTprYRw6dMilIgYgfmbkszLvGM5weDT0L48/D22utCutN8YaRe3EiXmt&#10;XEMd2gmdo4T5KMu7AkkmkyB1ACA9DXK/slfs7t/wU9+Jmu/F/wCK13qes+EbHU57PwxoMjbLF4Rx&#10;v2gg7R6DG5hkk9D7p4z/AOCMnwD8W6JJaWvhS60Gc/cu9N1CZJ0PtvZl/NTX32Jyfh/ANYHMKtT2&#10;8fjcEnGLf2dWm2urXXTofF4fNs7xieLwVKHsn8Kk2pSS66Kyv0PObf4r+IPCOlSWtvM0zXluLWNo&#10;vma2ltpYrSV1XG0GW4W8bBPO3sAKo3H7WfijUrpNWh0m1itbG2nlW0kuMBygiBaTZk7iZkCg4A+Y&#10;1X1X/gk38UPgA0l78Hvi9fLaWpaSDR9ehWWEjLNgtgxscnr5Y5JOQa9g/Z58G6pH8G9IXxla6Bde&#10;IJYWF9JY2ixwSZYn7uAOwzgAZGcV4ObZTgsPSVfBYqNWLdrWcZL1TW3o2ezleaYqvN0cXh5U5JXv&#10;dOL9GjzXTP2tfEWmXV/bzafY3jXX2i8sDNMY/KijLjDEDBTEZwRydwr0j4JeOdd+JXiTXNSvvLs9&#10;JsVt7GCyUfMtwYUnldiRngTIoHT5TXZP4F0WS2+ztpOmmHIOw2yFc884x7n860bXT4bAy+TDHD5z&#10;732KBvbAGTjqcKBn2FfOnulbV/D9vqxSSRWiuYeYrqJtk0BwRlXHI6n2Oe9eW/Ebwjfaj4oW8+02&#10;MOoaWZbuObytyMMAef5Q4EkeRvAIDKQ2MivYR2rynXfGmmab451DSrWG8v5Ladb27W2j3hY5BsuI&#10;pnxhUMYzgkE460Aeh+E/EEfiPSzNH5/7mRoHaWExb3Q7WIB/hJBwelWNa16y8N2ZuL+6t7OBSRvl&#10;cKCcZwM9SfQV5jYaLrFp4yks47y30OGSZ9Lu7pZvOvJ/LCtbFPNPlq8kLgkrG59T/d9D13+z9E8P&#10;/bNU2XEGjxGcz3CB3Tapy4wMbiM8gDrxQBzF78a21HVI7LQdHvdQkmi8/wC03Cm2t0j3AbjuG85J&#10;6bap6zoereJbfzda1aSG22qwtdOQxxq43bsyYLlTwO3fmtrwf4ekttMvta1GM22o603m3EZOfIhG&#10;Vji68YTk4I+Zj1AFTW8K+TJnyf3qmN2SNRGXUOxGMk9WfOX6qMHk5AOL1n4YQ6Brui6lp9rFH9nl&#10;miuSi5M8TxN5jMxBYn5V6k4GcZrr7yO4CXEYV1VTtZtoYEnPVenXJJwetRX1jGlq1vDJ5UynMDuq&#10;sUO1iDj5QwTltpLbguD1qj4W1lta0aFpo4bO4VpEuog4ISVWdJDhWAPzJwSp445oA0rq3xKnmScx&#10;/NsZS/QnkAZxgLIen8QHUComeAanA0ki/aolHlymEnABJPsMgMOSMbqnE5jMkhCyBcpGAwG05Y4+&#10;ZiuP3aDAxgljkZOJbFpLExx7oW8xAQyhi3AJH/LQk9BwM5Bx60Acpqdxb6B8TLHUDZMI9Vj/ALMm&#10;fduUFQrxtuz0JJUDtk+prp1vI4rG4XztxXa/yHL4Cx87QfmOSvTPfucVhfEfwzdeK/CWqW9re2/2&#10;2Nxc2sqKzNE6KhVl+cjcOxwPvD0yX/DWx0vTPD0N5p7RxyauqXFw7CSSaeTCLl3Zye/tjco7YIBx&#10;3i67Xxl4kgudMiuodct0ZGs7siI6hDnI2Ek/MueB19QKxZ/G1pbFo5YbyO6jUt5Bt2LNjsCAQfrm&#10;vVte0DS9cEVjfWMMzZXynkhLKhLqcghsjrgfMPxFSaXZWuhia1s4JoVt3Bwq7dqtlht4Gcb8YJPC&#10;+oOQDzL4BeFLnWNV1DxNeLNazXULR20c/wC7eKN1JlIXqPuW4+b+5nHNes6nqC6FZzmZ7bbbxvKV&#10;ZhlCNxzz6Dnge9RpPKIWlkSYW0YV1VWJbO0jYU2DK/vB2YfJzgisvxhe2VloV1/aFqz29wGs9jkG&#10;JvObYB8yY+ZnAPH4kcUAcr8C/FF8nw1t21Tw7dR3t5NNdPKkUciztLNJKJG5yhYu5IOMe3IrrPDP&#10;irTdeZrWGSSK9jR5ZTJA0bwoCys3mMu3jc4GCecds1oac8NjoJWCzkjhhjCKAn7xgC4GQUzkY6AH&#10;G4+lItrAFkfy2jzGTIQEzsG9sY8vOThgR6SN14oAxteigup7q303XYbe9K757bcpO0j5uMFh9RnO&#10;OK4Px9e68ILexjm1RS8VxL57osmSLdVUrt2sfnKHkcbs9RXomteBdD1gf8TLSLKWRgqzSmOFpJVU&#10;E5Ztnfb2249q4e88F6LYeKf7HsbmSxu76GBWkjupSzgTNISm+V9o/wBFlAAPfnpyAdB4W+JFrLHB&#10;Z3KyW95Zosbyi3YltgiySAA+1sBcEY574rag+KGj2lrHDb3jR7Cu2NLGYLxgAZ2DHAxVfRPh7DZo&#10;1nfXF3rbSEeVcah5BmiLbejRJG2BznkkgDnnnA1/wL4s0OCdtEkhNrG6NZr/AGrLFJjcDl1kWSMj&#10;nHygZAoA2bv4nQweP9P0GOyu0huLCWUPOrRoxDRqij3IBPTP5nPRTFV1FlbzlXauJCzts+Ukgc8f&#10;dX0zurxuDWfEuqfFjXLe+0qOK5SK0hsL1NjQt5MazMiK8gxlrhCdoOQjcA5rtn+K+ni2tvtUF61q&#10;9t5jPFbSuqFeHUzbjjD+X8uQfl7g0AdteMbueT95MrQ8hMnaeuOc4Ofx5qnfRfaDJm6mWMsqMnmb&#10;fKAaQE5zjPPTt5f0rK0v4jeHtT3y6drVncNJIBIRcOvXIXPzHof9mtW3ul3NMy+ZDKoKhi8jEZkO&#10;77zZ+XPO1c5HPYACLeoJJrf7QsH7t0hwTvJw4PGRwASeP7hrM8X2Gpa5pLW8F4umm4x+9aXEgyAd&#10;uQQfUHnsK1rm4SSNlZ9qwBy20tgrtf5WIbA4JOSRzjjpVfxZrs+m6HNPDZtNdRwsXi+4o/vH7pHB&#10;3cZIwO9AGXoHw/uLGaO2mvoLW3e3UyW1jAkBdwYxuL5LtnOOf7vX1y7bwbpel/FDRYbXTUWztVuL&#10;2WQHe3m/uo0DAgno8hA4wRmuo8K69/a0c6XFulreZMdysPzYf5CCCF5yCT8wyRj3Ap6XFpuqeK7i&#10;aBd2saSkdvKFfACBg67vk2fNycgAjtjsAbUspeKGRY1ZujBYw5B4yRgcHv2GD71ja9fzWulWtvFL&#10;FbXOoMtsjlRuBK7g27HJCrMcZ/i6jNbFxcT2uliHarLHiNAXGWIA2tkx8Hp0UgEnpXMSXf8Awm8/&#10;mOrWVppN2rHyVBuZ5UVVbqnCDcoI2lm3HkAYoA3NC0C30RzHDuaGImSYPGWY9csSRyThunJ3Y6Gu&#10;bfQjqmrWctrqEsd3NrDm5f583EcELKflzjaskpGegJ9q2PFGrNbW8llZyNYyKnnTXapE32OPIzMV&#10;KHcwO3agA3Fsc44j8IafaS2SXWyaLS1iVNOtpiHa1h3McyNkkyysfMc5HzEA9KANddMltbW4jZgs&#10;lwDuZY/v5MmMkf7Tr35/On28IhWNYftCosRCPjCIcELkZGQMgcg1ATbrbz+YYFhCBUkDHEgPnDHU&#10;HgEnlznngdassXnt1mhiVdobzI87dww3XDKpGeuQenfg0AVtcc2+jXnlx7o9paJWGQFwOxOQMbf8&#10;msTwfq50mV9DvpGuI7eC3ubYgHKxNIFGdvo6qO3BB9a2tZ1tNJ026kvlWOMy7QqDcWZj90LvIJGc&#10;YwM4zjFO0lLd9T82FY/Mt4kguIwgDEB8xjlyFClyeB1XAI4FAFLxD4d0vxbZw2uoWq3dtcBXxOxZ&#10;UIZe+cL2BwfXFZF58LrX+zYbe1v9Ws5FVQwXUX2udi8DeWGMbuABkjmuuudShe6jT94rBdytvIbG&#10;QDxuLfmMd6aEU3TbnZlkIJG9mBO1PfA6Dnaud3HJJIBx/wAPfDureC9Uu45L57/TltIpI2uJP3ol&#10;2sjK2OSAoz2+4OuKx7K68QS/F3V9Sa1028ksYorAC3nMbFeZG+Z+D1P0x7V0lx4tuNM1GWC+WVYb&#10;K/WOQmVt6RSAGJwwY5BPyk7hjfgg5JqvceOvD/w2tNa1SXXLOSO4nM8r3F6CquMIY04BUbkIwWOM&#10;55GRWlOjObtBN+iOihha1Z2owcn5Jv8AI+bP+Cmet2ur/svak/iLQdS8P6szQxWUaSxyRTSeYWTO&#10;0g/fyc4OAD6mvYf2dBqy/AvwmuuIi6qNMg+0Kp4B2j+mK+XvjT4ti/bJ/aY8HeBdBvj4k0jQb4a3&#10;4m1SFt1vJIMBFVlCqVROBwcsx5znP2zptkrTw26eWq9FDHC8AnHfsDX6hltGWCyyMK++smux+yY/&#10;D1Mp4ZwuXYlWqScqrT3inol5XtexoabqunatphWzu7G6ltVaNhC6u0UmGzu6lCOmTitSxg2jaJN0&#10;MuXdjhmXB4+bGOe/OfmJrMn8C+HbqG7lj0jT55N7tPiL5t2DnLYZt3sOlZOmfCnT9HhK6bea9YrH&#10;I4WGO9kkgUBwfuSq/IBjBIA+7jsa/MsRWdWo5vq2z8YrTc5uR1sayFVwyqU+TcTjcM8HdjBJOBxn&#10;O41k+KtKv/EHgq8tbEQvcXCLAI50+REIUMORz8ucdOTWX4s0jVdav9Mm8Oajo9myBBcR3NgLmSSM&#10;MCNpVlKgsIwQegGf4SDiaj4j8XaX4j0HT47HTLgyM8909leH/SvLjBVcSKNmcrwXwcfjWBkereEt&#10;Nk0/TFWT5mUKqNgfOoVQD7ZwTg5rSmgWcjdu+TkYYj0P9BXPeBPEq38EVmmk6hYxRxAxySbZYZB7&#10;SKzDI9Cc1cv/AIhaJpms/wBn3Op2lve4J8qR9rYHXrQBf03R7fR02WymOMKqBdxKqBwAATgfh1pN&#10;YiEljIWV22g4CsVJ7diPU1Jaalb6gD9nuIZtvXy3DY/KpnjEiMrZ+bg4OKAPOJNKvJfiRczsjfZb&#10;fSiltM0zbEkZ5C2ecDgJk9RtHpXZ6VfSLeSQykbSxKlQAoJJ+XrnPGfxrmtN18a/c60rK4WxeW2K&#10;yu26aNQ2WAyeCS2PlJO36Yus6C4nh3SecoJhcSsQpJOQTklRgL0UY5x1oA6yisvwzqLXVo6ySxyN&#10;G7AAZJVASACSx3MAOW4z1wOlPk8X6TDdrbtqdgszglUNwu4gdeM0AaDjcuD0PXNeZ38Nx4M8WC13&#10;SNY4CNI53HyGkGyTvkROVhYnnbJEeME137eJdPRS32+y4Gc+evH61yvxG1PTfEVmv2O7juNR05vN&#10;EcSmXzYnBWSMgEcNGW7jDBW/hoA044X/ALRXymSZWkViuP8AVN8vTA+UYycd6VYp7m0ChfmVVlR2&#10;CkOMcc4x/dzj8OlcvrGtXngyZdIme1a6s5TbvfC4inl2nBjlEccZGSADtbYPfHI5W78XzeMLXda3&#10;E2o/2fBbSy220pbzRzbSHEELqx+Q5+a4deCNhxQB3l7450vTp1jWSObUstH9lto/PmJ2jrtB2DhD&#10;k4HA71g6h4/kjS6aGG3sYeC1xNKsvl5fCnCEqO3G8HOOKzdZ+EE+uaDc2tx5a2MlwHjgdt0ckLKQ&#10;6rFCsccL5ZdrlHK7Mnd2xbD9me605YnsteuNSXa9rJb6zEl5ZSQs+cCNWRgwwBu3/wAPA7UAa1p4&#10;mk8SNt8y51Bbe5ksptgbzLSUhnAkRCFK+WQNxc9araH4Uu/E7/aryQ6JGhifS4DbgTWDDeZ1EYxH&#10;88aY3Dc2CTnpXa+FINVFpdtqmn6fatAdqRWk4kjuSC+5gCFKNkYGXYAcdqqax4+m8MRyz33hvWI7&#10;aOJpmaOGO7XaNxI2xOeq7wMqTyCScUAaPhvwfp/hu3j/ALMsmt2U+VO+0s0gBbIYtyQGZjjnOPpW&#10;sxb7TJnzNu85JJIjcMCMc9skdh8vYVztn8WdF1WJI5bqG1ljJk8mbMLBQOdyFxnvyQeo44roLnUF&#10;a7MxaMrGrIwMmM/Oq5X94QvzKx6ZHAyO4A60kklulULIrCQtzxu5XOcHnI39em36Vm6zpVv4l0K1&#10;tbiO4aG3mgmDRS7dpRlbrnoO/rzWpZ2sMl2JpLic+aV24uHGzBGB98gjPBwDuzzmo4G2XEKxzRrs&#10;jUf6w8KCuQfmxz/ujFAGP8AvFw8Q6fq1qL5b+Ozu/MtZQ5kL20gzHljnJBDqcHgrzXoGK8L8LeFt&#10;P+EvxG1K4L38C6hqqTl7W8MUHlXIBy8e5lfZLhSSA2JAcnNeteIPBQ8R34ll1XWoIcJ/o9rdm3jJ&#10;Vs53IBJzwD82CBjA5oAn8R+M9L8JQq+o30Fru+6hO6ST/dQZZvwBpur67I2ieZYeT9qljDwxzgg8&#10;jPKj5uBziovD3w90Twq6tY6bbwyqMecV3yt9XbLH6kk1RutU+2o3mSTRyO8ixCIhvlG4gn5Sv3cf&#10;KVOMdTnNAHLXfw0XxFerdeJr641e5tldoocmKGMlHxmJDn7oIGTzk8VqxabGsG7yLeNVlZo2iQAK&#10;ctgAheMDAIPAIx2rQa3t3juFl8yRWtszvNGvTa+cDYAT+BH+zUGlLDcwXLsv3mlVleNSWOWyynYv&#10;Od4HDDHPOaAMl7OzvfiJNHeWMM01nYJcWqvDuUb5pAxAxjcPk55Ix7mqviLULya7hUaTdeXazRbb&#10;sRCYwnI+dI8fdGRx8p+XIFdA+kqNRa4htbea6WMjzWRN0KtIQRnGSPmlP3cnuw4rjvjd8f7j9nnw&#10;Fdap/YFxqqlNlpPBt8nfj7sg3FlUHkkD6AUAcL8TPilYWWj6lfavfLLoukwJJCzxiN7y+bhYV53M&#10;0S9c9xz3qn+y5+1XrR8KXmoeJNB1SPwrY/urHVxDuBBKhVl9cDA3gEdc1k/s9/sd6p8aLux8X/E6&#10;8e+tPJSbTtJWYOhRvnHm9eDnOCdzE/MTzn3n46ajp3gb4R6tYyabb2uippzK0jRqtrAmdpUqDngH&#10;IUDnoORQB2HhnxSdfLxy2r2dwqiQI0gkDxnowI4wa11O2vnz/gn54gvPG/wrh1C8WeFbCSays1eT&#10;f5ttv3Ly3PycrnOD6V9B0AArmvGHgjS9f1ez1fUG2/2MsjoV+Vo3IwX3DnIXIA/2jW7quox6Tplx&#10;dTNtit42kYnsAM1zfgqyXTPhzJeaqiyvfLJqF4pUtuD5bBBJyQmBj24oA0/AIul8OxrdyTSSebIY&#10;vPKmYRbz5YcjjcFwDS6vrl4NVWx0+3gmmWITu8zkIi78Y45yRux9KxIfD0Fu8P8AxK5PD3mHZHcW&#10;MyAjdglXwCOTxyG7EEdtfUrjTfh9o80yQqvAwiDMtw3QD1YknHPr2oA4K/8Ahlbp43ivJtJtLe1g&#10;kkuWWawS7hluGIwysAXHc85wT9Ktn492p8ZQ+HbW+0r+1FOwWpgnjBYg7Y9zKApPUfSpvhp451bx&#10;9JqUlvqFjHNHdM4tZrR5FijDbNqyblDcqfmCnGe4xXm/xM+FmuXfxoTXLi0jt21C6he1vVuWaW1C&#10;xeW0Eca/KSSzOrttPX2AAPbfCXxA0H4mWF8trcW95/ZcvkX0LpuFrKACUbcOo9qzdKt/A/xl0ieO&#10;zttJ1S3hbaxW38t4z2ZSQGHsy9exryD4d/CvxR8LdZ8S6Po7f2pJrl5KI7xbtbQ2m2DasksWCrFm&#10;HZc4ycnOK7T9lX4Gax8G4tS/tSQt9qit4ohJfG8kXy1IOG2IAvouOPegD0GLT1+H2mMtjbajfW7N&#10;vZGuGmkhAH8O8kke2azdO8dy+ItLja98N6hJDNuCtEqTRsvTIyQRkfj1rb8aeI28MaM1wsIkZpFj&#10;DM22OLPG9zg4UdzivPvFniFrnSdM0GzQ6kFnRHiIlhbUmx5kbwSoQBEkmDI2CNgYck4IBkeErT/h&#10;YfxVlhayvLeOwna9me4tBCyou5YYmG47vm3MDxxg16pd+DlupXkWbyZJAysyx44LbuxGee560eBP&#10;CX/CKaXIJpmvNQvJDPd3L9ZZGOcD0VR8qjnAA5JyTn+KPE8muR3GnaNNItxHJsubtMLHaKpw53MC&#10;CwwRgA+/rQB5L8VfDz+FvihqAsbxlumtdM1iSNgVido71LZO/wB7dJn6GvMtP2+J/GOn2irIyrDD&#10;IZsH51KiRifck8mvQ7n4j2erabq99d3k02oXl/Ez28bmRHtbLBijBIH+uuGVtuMAAnHy5rh/hJaG&#10;fxdNIzM/2WJYkZfuuFRULfieRQB6cBx7Vw/itl174m6Xbvu8jT3XOOjSEeZg/gie/JruK5DTtKk1&#10;zR9Ru4fmvP7Se5tnb+PyzhVJ/ulQV9gT9K7MKuWE6nbT5v8A4BzVvenGD66v5GdfwXV9rt7cTLFH&#10;DEZrmGRG/eII8Jz+Kkiuj8WftCaT4b127j1Bbz7cmowW1uXjEkcDyHJuNpIDYh8jBPQkAckmuYnv&#10;vtKySKzN9pjnRARjCTZ4Pur5BH41uWXwe0/4r+NryeSdZJPEH9nzANC2beG1t4WPIcfKzhUbGDkD&#10;GcEVxnT5ns3hbxDppul1rUtciWb7I67JtlviJTlpGXcfUEZ6Bh61oab8VNB17xncaZFPayTWNutw&#10;LhpE8sh9wwhzk/dYkjjivG4fC9u/xBu/DV3faffNq2oJdfakLytYxrNHI1qwbCBJVi8vC46jO6uy&#10;8b/stf8ACZ6lrUx1j7HHqUxngiht9ohby1jAYhgSoAYkAjJkbpQBo/Hr462Xw68P2v2a93XF6zyL&#10;LbhJtkULJ5+OcbtrgAddx+tS+GV8J2t1b3v2v+zfs7AhLu6ijWd2Bfnnkr5jDHbPtXJ/EL9j+28T&#10;LaXMmsR6XHplvz5Fu7b3M3mzSMZJHLFgAATkqecnoKGj/s23XxS8DLcX2sCOW6+2eTcPZAyTJO6f&#10;viNxAcxKy8YxuzgdCAbPxztLXxT4o1TTF1C2tr61hs9SQhx5kSxu4fgkDJDjAPXOa2PgF4ag8K+B&#10;pNSt4Y7jUtckZomOBNcgA7dxyRxhicHAGa5vWvgqqeNNWttSm/tCbVp31NJltWknkh+0RkWykvjI&#10;Xan3cbVBzjiuil0bUPFFvIulwQw2UYS2v44D8rRBvntbOQMoTjPmSgZfO0EbaAOs8IaYZr83ovBd&#10;WsKMkMi5CTyuQZZh0+UkBVP91RU2r/FDR9JtZLhrjzreOQRNNHjywxOAu4kAknjAJ5rk9U+H2j+L&#10;LCax03RdStZprcwNJJNPaxWoKlcjnBYdgAeR1rC1H9laPS/gXp/h2O4ufEWoaOyPZT3sgXyD5wdm&#10;UdAQCcE7mGMZxxQB6Dc/F7Q9L1ltPvrn7BdKgkdLhkUop6MwySAfUjAHPA5re0rX7DX0kexvLW8W&#10;NtrmCVZAh64OCa8Dvvh7qXjH4uXFydPvL7QdKvEujdXht2j1BxGI2dpMByqxl0WNQQCoYntWl8LY&#10;PEXhXwebK0sHh1DxMs1y9/LERHYTc7d7E5dFjCAMq9QOuaAPQfjVq1mvw6vpVf7RdWsyLapA4Mhu&#10;gwKIMHhs4496xPH/AMUbXXPhZqdjKZtM12e1ML2MyFZtxXLqnGH+UMcqTx6Vgfs7+BP+Ea0i61bW&#10;Lq3XSU1aebSx5zSRzl9kYuWdsb2bYdrEDO5m53CvTdf8f6TpGpm1kWa9vIgC8VrbNcPED/eCgkZx&#10;QBz2k/HrTNQ8MPdaTpPiHUobGMCRVsWiZQB/t4zwO2azLr4hab45vrLVNN1KzsbieEQ/Z9UAiWWM&#10;/NlGIILDcRtB45yOK6Ia5r3jVFXR7dtAs9x8y6v7UNNIB/zziyMH3cY56ZrBufgfdRau10bHwfrE&#10;rNuEt3aSRFW4G7YCybiAMsqrnFAGtZeIYfB2krouitFrWtMxHkw/LDbsfmLOV+WNR6dTxgc1W8Ha&#10;hqGk6jqkWr2sF7qUzu00iL8wjB/djaRzGB/dyeeea1fhj8Ln+H1vMq3yotzcPcva2lukVqpb+FQQ&#10;z4B5+8MnsK0PF6aTMi/bLpbS7X5YLiJwtxCT/dPJz7cg9waAI/AHhxrC3OpXLD7ZqUSGRUh8lY1G&#10;SF2DqRuI3HkjA7V0VZfgya/ufDVu+pbTdfNlgu3eu4hGYdmKbSR2Oa1M0Ac38Xdck8OfDXV7yJVa&#10;WKD92pcpvYkADIIPOexrl/C/iy31TxBbJqTWUNvJZzavMZZA0cq3DrDan5uBm3tN2D3cd61fj34i&#10;g0XwXHaywJdT6tcR2lrA8RkWaU8qDhlxyBznHsaxNGvNPg8T+ILy2tprez0u4+yaokwQwRR2ifZ4&#10;wEwSXIh3DbgYcZ7CgDzvxd8XPEV3rOrXXhvTrLUNDhllsLaEWghO9isMckUo53GWROw4yc8VpeLN&#10;On1DWLzSdws4dEjiighhXagnMQZpW7k5buTjFbPi34l33xBsJLOxs10fR7ggtKTturlByAAP9Xn1&#10;JJx6ZrmtQ1XUNP0q9vrqC3a6s7NIhMZy320xKwWR8jhiMZ5OTQB5beeO7XwB+03Y6hCsOmN4q0aa&#10;z1K2tLczPLcqXXJBHHmSrjK+me9bXwPt9W8EeCNSvdaa6khjiEqCRyzqVU7lAJOBwB257VyHiLRJ&#10;vir8Gde8SWtvLJq3hXW0vy1tCLeG5jMKs+8nMibdr4IkILMeMkEek/Ce/svF+heH47W8t5tK1qfe&#10;y2sc8ksJU+ZJbgMCW6FdzN0zwaAPSPCdha/BPUtQ1nXMXWoNYrJcSxvuFtIScW6r1y2VC9ycnvVi&#10;80W+g0NZr2Pz/EWu3ytJCC6eddmJmt4AwIKw2kJaRyuMyEDrkVh6x4WsfjF4pvNSuheaLo+i6g7p&#10;HPKjxaheIimSRl5URQKAWJ6sNoI5rsvD3w8s/iXdQ+Ibp7+GC1UxeHzFM0MtrCQd9zwf9ZOxLtuy&#10;CpQEErkgGj4Y8HN8GtHsYbe8uLyzZ44LpZhud5pHCmbd1yXYZz2rR8QS2v8AwnGlTeZ/ptqTEIeh&#10;dJeNw9cEfh+Iq5JpM9p4QuLXUGfxCyxspBiSOS4XsGwVUt7jaCewrn/D2q+GW1O1uLm4vI9RhVo7&#10;dNXZ0lhVTtO0Pgc4+91PrQB3VFcb4K8e3PiTxII2u9Ons7qOSSGGGJhJAFYAbn3kNkZBwowa7Ic0&#10;AFFH5fnRQB7JuxTWlUDr+dZvmXuqoCg+wxsqkGRd0hJwcbegxyPrXL/FHWvBvwo8MXGueLr2GGzg&#10;XBkvpy+8jGAiE43Hj7o570Abvhjdp+pXtnM6zTkm4WXfueSNicbuOCORgdhXyf8AtOftL6X8JPH9&#10;5ofgG4XxTqEtw13daRZb2j0a92bVm8xQUVMkM6bhhuTjLVpaLrvxC/bO04L4Fjb4YeA5pCs2pOv/&#10;ABMNSj+6REP4VKkkHjBxzXvfwX/Zm8I/s/8AgptH8P6RbhZITFc3E6q9xfg5J818fNnJ9sUAfPXh&#10;fxR41+KXifRfCtnHHpcSaXKdetLZ4JItbmYmOS4LtuK2vOAxBZ2P7tSFLj6B0X4UWfwh8CSS6Xop&#10;1y+023V7axjdI/MdFwERnwoP+03PvXyv+z3pXiCH9sXwz4h0fSTpdrMuoeGtZ0932rZ29qVEGFIG&#10;cx+SwIGCVfHevtjxT4w07wdYedf3UMPmBhBGzhZLlgpbZGpPzOQOAOTQB55+zf4uv/Fepa3Jqmg3&#10;WhX7SPLNbz3CTyWxa5nHlFkJXgKCNvHrzW/8fPEmueGfCmnyeH9OtNUvrjV7OBreecQ7ozMpcqSD&#10;k4B+i7m/hNcH+zX8frj4mfG/x/4ZttHtrfTPCMwt7i/i3YlvS7G4QA/9NjMRz0r0zxv4Ul8c3Hh+&#10;SC6WO107UVvZcL80iiGZMA9iS689R1FAGxomof2pJdTRxlYPM2RuT/rQBywHpzwe9aS9Kap4ps1z&#10;HbQtJIyxxoCzMxwFA6kmgB+4Vy3j/wCMGg/DqH/T7xZLpjtjtLf95cStjIAQc5OO+M1w/wARvjNJ&#10;rNu0mnXw0XwuN0VzrhiMks7dPLto8ZJ/6aEFR2Brpfhl8NtC8JanNJoen29uIf3dxcTIZry5dgGO&#10;6VyWxyO+M9hitlGMVef3GHtJydofezIHxZ8c+MGRvDfgJ7WzcFhdeIb0WJbp0hRZJB64cJkA9OM4&#10;/wASfh78T/iT4C1jTbrW/DOmw6hYTWstvZ2LzedvjZflZ3BU8988169fRXiM0kLRyIAP3LDBOOuG&#10;9x2qHw9qkmt2bXEsC26b2EalsttHHzehz2qo1+VqUYpfj+ZMqDlG0pP8jxX4YmPxH4L8G+Io7O71&#10;LxUtqkD20flxbJoVMEjykkbE3qSVBJHQAkV7B4f8JSW80d9qkwvtUK8yY2x25IAKxL/CvHXkmuD+&#10;G9lB8IfjTrXhzyVhsfEhbWNNkx/y0J/0iEE8/ew4H+0a9YZtwqa3xXXXUvD/AAcr6aGL4o119A1L&#10;R2/dLbXt19mnkf8AgBjcpk9suFX6sB3pPDurf2lrl19kb7VpskayrciTdGZOhVCCQRgZOOAfrTPG&#10;+k2uoaTJJcRxzSwqWtlkAZBKOVO08ZyByateHvFlrrfhOx1lpFtrW/to7kecwTyw6hgCTj1rE2Na&#10;jNIHVhkHIPcVneKZbmPTCbWaK3benmSyYxFHuAdhnjIXJGfSgCXVzHcBLWWGaWO7yjbPuqMc5OeM&#10;9Kpf8IVYxvHJaR/YZIxhWtz5fT1HRvxqbQ/DMGiJuElzdXDfenuZDJIf6D6KAPatIMFGKAM2TS9Q&#10;mVY2vlWNGU7khAeQDqGJ459VAq9aWS2NtHDGu2OMbQM/55qQyBVyeBjJJ7Vl3fjjSrS4jhN5HJNI&#10;SFjizIxxnPC5x0PWgDWqCe2MnzKdsiqQr/3c+1VNN8XadqtqJY7qFeAWR2CvHkkYZTypyCMHuDVW&#10;6+ImkwRlluPO6jEa7uQcEUAeefFjwzb+C73TY9P+z2ketXEqSkjDNIIyybe2RtA6HgV5R8VW8VeG&#10;tW0+5024sF0vyTbC2J3TT3chIXA43YVRtA5LMc4XJrtv2tPi/Y6F4UsdQaykmg0fUY7jzGKhmIO0&#10;qi9SWDHkEdOa5b4R6dq/jqWz8WeJoY4bqOF0020VSq2qOctKVP8Ay0Zdq+yjtuNdFGmrc8/hX4vp&#10;/wAExqzd+SG/9ak/wu+G2seCnW8jaS68Ra3b3Ud5IkhkcTNEWiAYgAKGTBJwMt6V9JeHNctdf0mG&#10;6tbq2u4ZF/1kEqyxsQcNhlJBwQR+FeTmVrbUtNmErRLHfQbgpxvDOE29u7A/hWCnw5OimKawmvtB&#10;1ix/ciaCY5lCnA85fuybgqkkjPPBFZ1KjnLml/XkXTgoRsj6Cluo4HjV5I0aZtkYZsGRsFsD1O0E&#10;4HYH0qQHNcroV1H45sNDvrpmt7rS7tpPL+6skogliYD1UrIzD6CupU5WsyxScV4v8NfEP2L4wy6d&#10;5Ns41DU9dk3u+2VDHJbcKO4O859MA17NIwXrgcZr5k8La5Y+K/Hb3AmEN/Hf6teWnkzHzDBJPCrn&#10;I42kxqOv6ZoA3/iD4oXQ7x20OGymt5tVFv5hufMjbLMZ2yMbWUhxgk8iuN0b4x658WNXvF8Eafps&#10;mg2Mptm13UJGMN1MuN4giTDSIuceYWCkj5cjks/an1OGHwdZ20tw0DXlwy4yB5q7GVlP4P8AmRW/&#10;8ArVLb4MeG/LRYxNYxyvjjc7jczH3JJNd9NQp0vaON29FfZW3fqcdTnnV9mpWS1duvYwbH4Ha3r3&#10;xAtdc8VeJl1aHTWWS00+2sxBbo6sHVjlmJIZVIII5FenFtppuweYWyeQBjPHf/GvDviLP4mtfjot&#10;7qFtrS6Da6ZfCP8AsyUsqxeWvz4x/ri27APQDisK+IlVtzWsuysbUqMae34u5U8EeM/FEnxz/ti6&#10;0TxZHZ6zM1jPbS2E/wBnsbdcrEwONoIKb2YHnzmHRRn37rXhfwh+IM/hTSfEUcJv9UbVtTlbw5as&#10;ZGWdVtYpHCtLyP3rS7txxuVsV037LWta/q/hHVl8RQ6it/b6rcKZLsglhuztXBOFXOB2wOK5zY9O&#10;Bxz6VzHw0tYw/iG8SZrh77WLhpGL7gpjxCFHpgRgY9RXTnpXG/A+xjsvCd+8NxFcxXWtajcq8Z+U&#10;B7uVgP1oA6LxV4et/Fvhy90y6XdDfQtE3tkcEe4OCMdxWZ8Pr0+JvCtq2pR29xqmnk2d4+1WHnx/&#10;K7D0DEbgOOGFdHzXGuW8H/FRguUsfFEWd2chbqNcD6bo/wAPkFAEP7QeoW2jfD9rq602x1CFJ4kc&#10;3cbPFbIWALsE+bA4+7z07A1j/CPVfDPinXluLbRbjS9QsbYPbmYsI5YW48xFJO1SQQNwDY7c1J+0&#10;MLO6XSYr9tSMCmSSRbVWIYYAydhDAjJIYAgc5HphaMmiad8KY9Yubf8A4SSNFM1/bWKu0+uOg8u3&#10;tCcDcSzpkNjO3uM1UYuTSXV2+fqTOSgnJ7FPwT418I+F/wBqy+0TxJqWnXaalpMN7pUsLHyiVurm&#10;RoC4c/8ALQbjuGNxxkYArofEt8jW99cNtjj2SSZz90YP6CvP/GPxij+OY8C6ZeeGvCel/YdQ8yyu&#10;LGYzQQIiEmDYyIysWBHHAIqT9qvxx/wrj9nbxhrAk8t7TTJvLOQv7wrtXGeM5IAr9GyHB2fNJWbs&#10;nrdaeh9F4f4d4rEqnS+1OKT9Wc7/AMELYrfQfh38TvFEqNLFqviR4bWaOPLXnzHaqN0bLMB1wM5J&#10;HNfd3w0n1HUtPury81JdQhuLiXyU8gRPabZXVomx3TAQ9eUPJzXzf/wSE+Dlr4d/4J8+FrO+tyy6&#10;4z6pIFd0bc0mVIIIZSNoIwRX1R4d8OWnhbSo7GxhEFtCWZU3FuWYuxJJJLFmJJOSSSa+Q4hrqtmN&#10;Wa7/AJaHpeIWNjiuI8XVhtztf+A2X6GT8S/D/wDa/h1pkkkiuLH98skcbSSbON6hVyxLLleATk+o&#10;FcXYeKNW0oq9vfSMu5pDHcL5iuSoAH94KMA4BHepvFuuXL/EPV7Zb24WK1EQESXQKgPEucovK9M/&#10;NknJI4NUfBmhaTqXiBdLur7ULW5cxy2kMcvyypGPmH3TxyM5OTXjHxphX2pnU/G8t1NH5dxJqsiF&#10;BGyrhrC3O9Sf4S0Ljgnkc1szyiGFmYqoUE5J4FZuqWDaN4wbTTPJcRWeqSsrSdd32C0BIHYHexwO&#10;PmNah3EqFjklZnVQsaCRjk9lyM+uM0AemeDLZbfwpp4UIoaBZCFfzFyw3HBPUZJrm/A+sQ+EPHWp&#10;+EZpLWLcx1PSYxKNz28rEyJtJz8ku88cBXQDoQO3jiVF2qNqqAAoGAK4j4q6Fb+HL6Hxpa2Vj/au&#10;jx7bu6MIM8tkMl4w/BAG4sB0znjmnGLk7ImUklzPofEv/BVv4v3f7RH7Q3gf9nXw7dXnl6pfwT+I&#10;ms+JAjfdjyeMKhLnPGduelfVui2/hf8AYE/Z00vQrVri/XT1NrpVosa/bNVnbJWMBQNzHPLEcAZN&#10;fIn/AASS8B6B8fP2o/ir8Xr6aW617Tdcmg05VOYI4ZlcbwSMkkHAwRjHvX2b+0P430PRdV8OafOn&#10;neI7q7EmnPHarcS6eg/1txhsBVCAgsema+74yrLBxo5DQ+CjFOWluapJJyb9E0l5I+P4VorEupm9&#10;X46jaj5Qi7JL1tdnM6/4Ej+Inibw/q2uaLcWvjzVNJiEtsl5/o+noNzyRpIMmJicBpFQjIUZORmj&#10;8Fv2hLuz0fxXoC6PHHrnhfU57a6vLm9caYuMHzpbl1A5LY2ICx2nhQc1peP/AI7S+PLe1g0WS4t9&#10;Dvnkt1m3fZrrVSMqWic/6qAMBmU/ezhfWsD9nv4OaT8QvhlqV1Zg2eoaXrVwbBI5TJa2lzDJ8zKr&#10;E7w7A7mbJIJxivgz7Ifr+p3GuCPWNZvv7SRmAt76+tpItLDE/ctLJf3twfR2BHfJFb/hr4ReJtU8&#10;U6HrVhJJo8Vqdl9caxFHPf3sQxjyo1yluvUAA5w5yBjB9Q8BeIofHWjxXtzZw2urWTtbXULKGe0m&#10;XhlB64PBB7qQaZ8Xvirpvwa8CXevar5zW9vtjSKJC8k8rEKkaj+8zEAfWgDI8ZyyfD/4maRrkcf/&#10;ABLdckTStTKnCwOSfs8xHu58sk9mT0r0ANmvGNP13xVrPwY8T6n8S9Ls7LSri1e7gtNMV5r6zhxk&#10;Kw7yphWyvcdOK6f9nD4wWXxm+GlrqFvfQ39xZk2d3LECFeVOCw/3hhsds4oA9AqG/sotSspbeeNZ&#10;YZ0MciMMh1IwQfrUu4UjuNv+eaAOG+D2oS6D9q8IajcCXUNAwbdifmuLJifJc+4wUPfKZPWu2Mq7&#10;sFl3eleNftj/ABg0j9mXwbD8StRkKtoZNs8AkCtexyceWB/EwYAgV+dvhP4sftIfFp9c/aQ0vVFi&#10;8P6Ffv8AZNBv7iRLOWHGwiKLIVtoOMjksD3GK+syLhOvmVCWJlUhSgnypzdlKT2ivPu9l1Pm834k&#10;pYGtGhGEqk92oq7jH+Z/otz9ekPFOr5T/YV/4KceHv2kLC38O+KmXwt8RoQEudMu4zbrcN2MW/k5&#10;/u9frX1V5q4rxM0ynFZfXeHxcHGS79fNPZrzR62X5lhsdSVbDSUl+K8mujBuppoOB71y/wAaPjFo&#10;PwG+HGqeKvEl9Hp+kaTF5ksrdSegVR3ZiQAO5Ir4pb/gujo/jXw5NZ+DPAPijV/GFxI8VnYeVujH&#10;URyOy5wp6kY49a7cp4XzLM4Org6TlGLs5aJL1b09exx5nxFgMBNU8TUSk1dLdtei/A+/t+0UE5/z&#10;0r80r39pn9qn4AajD8TvG1npuueE7pF/tLw7ZqN2lQk5DAAbgwB5JJFfY/ww/b/+EfxR8D2WuWvj&#10;jw7YxXUQd7e9vY7eeA4GVZGIOR0rszTg/HYOEa1O1aD05qb50pLeLts19z6HLl/FGDxMnTqXpSWt&#10;prlbXRq+/wCnU9oxxXx5/wAFjvjNd+E/gBp3gXQ5H/4SL4lahHo9ukeC6xEjzGI67ei5HTdXvfhD&#10;9sP4XfEHV10/RvHnhm/vpiEjgjvk8yVj0CgkFj7Cvzt8bftvfD3xz/wVY/4TLxjqUyeB/AkL6VoN&#10;xHbNNb3Fyn+slOOBh2Yhh1CIe4r1uCeH8XPMHiqlCTVCLqcvK7ya+BW85W+SZ5fFue4WGCVCnVV6&#10;0lC6asl9pv5fmfo5+zH8GLX9n34F+GfCNlGqR6PZJDIV/jkxlz+LZrvhwa8++CX7UngH9ojTWuvB&#10;/ibTNYEahpIYpcTRD1ZDhh9cV3v2qNPvMox6mvjcxjiniZyxcWqjbbumndu70Z9Vl88NHDQhhpJw&#10;iklZq1kPuIxNCyHow2n8a8U0jRLXw3YrY2dw11bW5ZY5WkEhcZJ5bv8A/Wr0Dxx8afCPg7S5W1Xx&#10;Noenho3x595GpbA5wCcnHtXzz8I/Ad7rfw301brxFJJpTp5lsmmYh3xsW4aTksDkHK7SPWueWHqx&#10;jzyi0u9mdMa9Ob5YyTfqemPcAQO6gyeWD8qn5ifTr1+tc/8A2r4g1xl+x6fDpNvuKtLfuJJj83VY&#10;4yVwRyCXznqtanhzwvp/hLT/ALLp1rHaw7i5C5JZj3JPLH3JJrQ7VianIp8OLqbW1uLvWtSvI2iK&#10;z5l8vfhgygKoCqOOccn6Vu2PhTT9Psri3hto1ju9wn4y027rk9T1NN8VXT2FlbTpKYtl5boeflZX&#10;lWNg34OSPcD6Vpg5H15oA8q157jR00+T7PIzWqxBvs9oL64W4tJhbs2DyPMtZLZs4yq5bPNbuvK/&#10;xF+Ittpq5/sXw64u74/w3VzjMcPuqAl2Hrt9DTPidoDPBeW9vNa20+sus9mZJ2t996sTROu5ecyW&#10;+VGOjRj1rm/Bni23+DXwDNxp9u2tRwl1sI7dnee9kAJYyluVIIYsScALQB61e2v223aPPcfpzXMW&#10;rR3NxtjbbtQGdVxtbO7o3Q/dk6MSN/Paofh543vv+EIsLzxYbHS7i9VZIxLMqFi5LBcHoQCox19e&#10;a6K60SK4ummj+VpQS7AtljhQDkEcAKBigDFgto7yCRjKi27GUOhyuDtIOCQp/v8AOD1yOlcr4dif&#10;wt4/1DTmb7ULwf2lbFJQJJMhklz0AGQhAweWP1rrp/DmoanbtH+7tdqMi4Ysr545ww7Ademao+Ld&#10;Rm8GaVNfTQPNbq6eYwHEYdyGbOeBkgkCgCa1lWS8uZzHIqoo8xRKjZcNNxjeQvzEdcdhnggNgkIK&#10;XAVvLkcxoA68EhsYbfjklQAOeR+FqLU3u/mDACNCDLn74BkXrkfUc84PTiluJZr0xiP9y0zlQVba&#10;zFgwzjPbOc4P3e+KAKWmq1tLIGhmxJIXAUnKqQgUMoYlTt2ZyAAc9MisT4fadY6LfaxonzNHp0v2&#10;mN/OLYgmZZEy33Rh1KgA52pmujgZXgkj243BjK4IPldCwB6ADcAMgHCjPSud8USjRfE3h/VoRI1m&#10;rPpt5E+3aElKtG5BB+7LsUAEcyH0oA6CZppNP85xarHIwxID91cj7zBscHGcNzyAKdCZbqZGt7eN&#10;ZJwjTeZHIrZwDt5AAxlsZJ/Gpi6zpG/7yS4kGVcKG2kbeM47nBx7VGCPLjjMcaKpADsmPnOMnlep&#10;IfkevTmgCK0tLhEcSRp9haB/MADFgML0+UHkNJxtPKjkVyPxf06816Xw7pckjRfatYinVkj3Dyos&#10;u+4Y5G7aM4B5HXqOxaW4uEEzReU0KlhEOjgY/wBn0Vx7bu+az4dajsPGR0fbJcXT232tiyhUjQsV&#10;PAHU/Mcc0AaVveKl5Nvkm89SnmxeQ+1W3SZCkoCwzkDGeADxnkBjeSZ/KjEjbtqGN/mbbLkkeXn+&#10;8M+nrkAsureSa9WFkVWyoO58NIT5mOBhePpzmkaOY3zWzNGreWxCn7wC+YAw7A5xzjvjmgBJ2t7+&#10;2hZmV/Lk8rDlWUFc85XgcAEg44PX14zRJ11H4h6lMU3fY7+aK3R1QMYoLe3EZQ7vmV2u5fmyMkY4&#10;wRXYQ3Me75pMTfMY8s3yLz0+Yj09K5P4a3Mmt65c6xNI0cFxaqGVZiVEslzcTnDZ7QzWYI6DbtHQ&#10;0AdhHMyXkV0Y1W6uFwIlZWwAVBY8j+6qjBPL46A1XhupIb9GjWaaNZP3j703EnB6bgPlGOMHrVoX&#10;X2CLzUkX5iBG5mJ3qWCrnJwf+WYJ9yO9UtT1C40/w9NPCksl5bwNIFjy25lUEKBnOSRgAEZzigCD&#10;w94Qvvil4LtdQ2W9vbma7ls5IrhftEMSS+Xbup3ENvXB5wMEZrmdd8Ka74Uspmura60NJWRmutOe&#10;C43hzGrySQeYW3Kzpkxhj8wxmvbPhh4Tk8JfCvR9Ltbqxa+sbFFnt4Zd0uQqeYNuQwJw2Ru4OK86&#10;8XeN9W0SW3tl1G7t47q7bzoxEjLCDCdibMAD5iDtbOSDgjFAHKeJ/C+nrplqtxbx6pIWEM0s4iDQ&#10;OyB12xl0Ach1wCvH0q/Y6bdazo8liulXkC2sawoXu0j2BPNGcxNIVyGAACjJUjtUR0jxDqF/b6dq&#10;bQ6paW91JcQxPApiTez8IxyY0AYqVwSdo5HSqdp4P8KzTXf9paRJpdxMGDwNK8ccoBlPy4O0Lljg&#10;cYwBjrkDY4XxV8P9b1HxBcWWgaprGl3fkCWaSG6F8qlGYMHkcqFbaV4LdB0FdxbeDvG9nfwtrMtv&#10;4igtyFEcUbQtjkFm+RFc9cAnHPOe+yvi3w94c8OtHDdLGtijIipCzwodsgyW29fmPOf65Xxj4km1&#10;nRLW80PVoxA12I2dUWViHO1ePTOOOpB9qAONPxB8VeE9ekvpvB9xLDcs8V08d3GPNeIkKyfKFDuA&#10;UwTk4AHBGU0T4z3HhK61WbW/CPie1bUbmMiG2tI7lliKhR5nlM2CdrD5scNkVdd7fw34iu7WazWG&#10;8luXLvFtdhI4JzGShYYODkkj5zjFdVc+B9P0LwV+50mO+mgQlsjbNMVRn+8uGy5UDg/xenFABN45&#10;k0y1t4dQsxpM822JW1W7iiZ2wF2qqkh+mcKcnPSi41e38BeDLi7urqG4uJHaVh/q0lmJjyqjbuPI&#10;ODtIAHJAxXh9p8XtWWbSdL1i60vxCLxP3tgyfZ7mxkUKSvlSrg4wygknOK7jRLPwhJLH4g0tbe8f&#10;SR9rSKInzZJJAqW8IiVlXJlJkICYAjOaAOq03XYXeSG+kFnHpt1GL2UOJnnvBtKxqsasGSEEqADn&#10;duJHcb3hPxdD4isfMsEuPs9rtR4pCm7BUHrkjoyHlwT+YrjPAvw0fTlt7xfMjmvgBN/aFw1wUeR1&#10;LyLF0DMz85OOOlanhzwt4i8GWUEK65psz5MsqzW7I245PLhyBwdv3QPlwBgCgDsZpofKvLgFfJkQ&#10;Ig3oGztbBUkhTkMgBDEc44OTUkN9cfaxb/aLVtjF5B5i+ZjDYwMjac7RyCPc1i2l7q2k6PeXGppY&#10;/aogzRvFKwiZFRmVmZzyRkDPbbmsaH4xWt9aW0twNUt4Wj+0LKU2oUfIA3biWHIPGM7fwoAl8SWG&#10;oeM/Gk1xatNY6faLJaR3Duv+sLNulhTcQ+F43HGM8DIIFzwfoN5oF/qS6tqEct1dOgSRZMb1CMMs&#10;NwKuVDMcDAABGelanhXxVp/jB7qeyvmmmsXMU5kjMflMCxYfMAV7jg4A4qx/acAj+0W58yGcHefl&#10;2lQZDkY+9hVcAHPVT2NABbyyS3HlyWrLKmDIwjyRx1xuJI5PbnAqRLby/wB5GzTSSD5SAWCfdzle&#10;SvzAjoMbcHGM1MRDNC0P7y4kkXkMwIZSpzgY6nnt3qjayi6+0LKZGeFzGYk28MNm49P72454+970&#10;AeI/t6fs261+0D8KGfQfEF94a1LTS15N5W5hdxIFJicq2AVYEqNwxg8HqPgPWP2VLr9mz4k+G/8A&#10;hdf2++8HeI2yL2xvJHjikI3HzMgEkbgWxn1BNfqd8SfGmgfD/wAHTax4k1GDTtJZltp5LhlVVZ3j&#10;AXpuwfnOB2LH6fFP7Tv7beh/tW/DLUPhz4H8F6p4w1C4cRrdeSDHbBR8su/Gd3/fOOlff8I47HRa&#10;oQhek3q7JWv15j9/8I+Ic/pxWXUaN8JJvmnZRcL/AGlUdtt7X8j6Z+A3wT8EfCLwtH/whOnWNrY6&#10;hEkguoG8xrtcfKxk5LZHPvmt3xZ4o1zSINVt9L8NXuoXf2WN7K6S3klh3OxV84QjdGCHIByRwOeK&#10;5P8AY++FOpfBP9nHwv4a1aYy6lp9s32jL7vLZ5Hk8sHuF37R/u17Zo9pJbaaywrH5k0ZfOBlG2jB&#10;xjpny/x56CtuK8RKFFxjLd29UfA8bYiX1mqvauouZpSerkl1PE/Fuo+OJtR02OK51acYuGmuxpEm&#10;0EjEY2hTuTJ5GA/H3RjFXvCXj/xxrd5qFtdR3Wl3Gk6UlxPajTpDPqR3S5IymFDHaoyQ33jt9L3x&#10;H0qTUfidptpperapZ3MFrLqE65V7QKhIRNipuYF9uefujjrXEfDr4xXmmazfapJqnmS6fa28Ucl3&#10;Mki3dzIZxLCgjUAI2xXCkblIBOc1+dH58dH4c0jxV4A1aO+0mxvNQewsl82yNm6+ZGlnM/LOB87X&#10;MiqFQ5IDccEV0E1/4k1ubS9WmuvssdrYT6nNcfYGjCfc8q2AlRTywPO0NggY71Y/ZX+KmtePfEOs&#10;2t9NNfWdvbW9yLiSVJPLnk3b40KcBOAQDyM813vgjT7bxHH4inuES7t9S1GSJ45CZIysYWPbtbjh&#10;lbpQBm/s+eJL7xh4dv8AVLjVv7QtJrryrSFrcQy2YRFDpIu1SHMm8kEYA24J613F5pdrqP8Ax8W8&#10;M3GPnjDcHqOaZouh2fh6xFtY2tvZwbi/lwoEXcTknA7k96tDk0AYb/DTQ2vvtS6bbw3GVbfFmM5X&#10;kcLgVJ4p8NXGuKrWesX2k3CoUR4SrIc55KMCrEZHX2q7q+uWug23m3UywqxwoPLSH0UDlj7DmuA8&#10;R/G6b7LO1rA2n28ewefcgZAY4JYZ2x84A3HJJ6UAQ/8ACFan8LdKKx+INNuI5Jg7NqNtiSZmbLr8&#10;jDczjcAApOTwDWTZ/FDWNWvLy3Gn2Nq0ZaSGR5pGmnQZO77OUDR4HeYxKQVIY9av2/gnVddv/t1q&#10;t9b3rC4tlu7mYiS2PlsFJP3mjZiOIvL4HJIro4/glp11d2819NcTJay+dFaofLto2MaowKfxgkE/&#10;PnrQB51ql9rmtSyfZbfVr6RJikkiBDHbrJG7IygHyWj3AhgzSFcrzwK6vRPB17daXDIumtJdRxxK&#10;DPciNk3PiQZEWCFXkFeG9a7EeF2WOSMR24jdcIONsXysvy/LwOmevLGrujaFFpLySKoWSUYPPUA5&#10;+nf0FAHG6n4S16GO8hitob+3t5oltQ0kMElwjAeYzOseRt7A/exTLf4V6tLaahazSWKQSamskXmT&#10;S3Hm2nG4Op2gSfeAxwBXovagdaAPIdM8Fr4L+IFnb6xMdSsYnZ7e4u2BdhI5CAKMf6tnKE4PyyJ+&#10;HpA8HWOnWyx2Fna221VjCogVQqjaBjGMY46VB470qPV9IDfaLeGSFj/rH2RzAghombqoYd1OQQpH&#10;K1ieH/iRNo7Q2esRlZJGxFt+aVV6jIH+sUDP7xODjJAzQBauNMis3khkXbJ5RjkG4HgDgqoBOdrS&#10;EDAz09Khu2MN/G8zNDGrEL93bz1yckKAC3JK98ZrrI5LfWbEMrRXFvJjBUhlb+lU5PDKm8WUSybV&#10;5+Z2Zgcjoc8DA6YoAy9IQXdwm6IQSSD94pdf3ZDOcEBjnJzwGOMduldb4X8L3HiY/wCg28f2NmVz&#10;cysfKlVgQWjIB3kY5HH1x15rRdGmh1xbq8s4tQg3xxyxysYmYKwJkDA5OCGIHAIcZ6VrfEX4tarq&#10;kun2nmXXhe1uBMBeQSpIyTqy+UrZUrsZN5wccgDIoA3PFvwk8PW2hPJrDWt1qFxbvDGk7ZheZo8Y&#10;CdSMjOOoGa8j+IGmyeFbBdQjvrSG/gQ+TZKks0d2F/h8tTv6BTuXvnscV3SaXNf2jSyX1w15dlZZ&#10;7qFsec20DIDZUAjHA4qT4W/CqTWrrWJPt91F9juRCl3IUnku91unD9xsc7scA+ncgHA+APi9p/i2&#10;5jsJIZbDUoDunt50O5sAkmM5Bf7gzgFhu5AzxoXGpWWh3LSXjRxqqjy/mH79vl2ps3Z3n02jqOc1&#10;6N4i/Zns9ftXhutQt3+1SQGR2tFWRigO4q4IKueSrDleax/Bn7Htr4St541vFlZfks5pMzSWyKu1&#10;B8+RkYB4xzQB5Tq/h+18aX1tA1pNHdCAxGC6lZfPtmVC210aRdwcRvgkEAKTxye4+HPxDXxhB5L2&#10;s1tJCGjBeRX8xoyFcccggkdQM7gRWlrf7P3jKPw40NtNoF5csCjN5kkJOVCeZnb94KAOvqK8k+Ft&#10;jF4V8bXWk6hqyWOs28f2i5M80e+G4VvKdSCBujkVFOBzxnPIoA9yeTYjFVLsBkKOre1eQfELT5p9&#10;ThX+zdes4VEkUcUUY2yk/NuVoS21uijzMAgH616doOgHTWkuJrqa9urj78rfKMckKFHAAz9ferV/&#10;pcGqweXcRrIpBXk8jPXB6j8KAPOfDeratrfh63VtPmtpGDJFcsULRyBXX96CAGU9Mpu69BitLTtW&#10;a6kaz1Blh1aNpC0Krt80KT+8VSMlTwfl3Y3c1Hc/CC8l1LUJE1KaOC4R0gWMbPJ3dTwfm64wewOM&#10;E5qrpHws1nTxL9qumuJI5hLay28nlsgIIZTnI5zzkdB360AdLNILmKBobhkkVuucZGSTwVyCQjDk&#10;D7xweK5rWRZar4+1L+0Y7G4s9H0+O0Fvcyjy3muMF1PB5KhQMA57da6rwr4Fj0KKZpp7u6muSrSP&#10;PMzMSrMV74GOBwAOK4afwRL4a+M8dvGrNYa2iz29zuHm2jRZEkQZsk7gy4743jNAHH6zp3ij4XaN&#10;dTeBtT06w0u6Z5o7LU1+0WZPQrBOuWGMcI4HoK47Vv2Nfij8cblf+Ey8Zabb6DK4uUsrEyvHnHA2&#10;Mq46DrnrX1pp2mwaRZJb20flwx52qDnqSScnnkkkk9zUx5PagDz3wh4A1L4f6Ro+n6fZ21tFp8S2&#10;YazkBjdAeC8b4OMkklWLdcV0lr4nu9Ovra11SGFpLhhF59o+6NXPQMpO5c9jyPXFb1VZ9BsbjVI7&#10;2SztZLyHISdolMij2bGaAMz4h6FdeJ/D8djamPZcXcAud/R7cSqZV/FAw/GoPipqTaP4Eu2UBY5g&#10;tvI4Ut5EbkIzBQMk4OAAOpHaofFvi3+zfiB4b0xb21t1uDcXV0kkgVniSMooGfWWRPrsNdHe6dDq&#10;kcazJ5iI4k2noSORkd8Hn6gUAcZqT3baPDea1rEdil5Hn+zGgEiKeoT5R5jMBgHb3HAFYY8QwaR4&#10;Z1TULPydSjEZiaXypobm2kYEJuWY7hGSVAIHGc9AatalfXXiDxD5l9Z6hpYuP9B8t5tqSYc4+YAl&#10;Q2P4SMgiq/jOOX4V6BZhkh1C61q/ks/salijQuHkIXIJxGqls49fWgDN+Gcsnw6OqRvGxutO01LW&#10;JMhnuJRIyR+xLnB69+e9dVYXbeB4dejht7zUrjTbSGWCzBMk924QlnUHj5mIB29CD0yMw+BdNtbv&#10;W7NJEj1by7dLhbraf9GkwMh24DknJHGQc9K7DxLpNle23n3Mv2NoQdt0sgieEezdMexyKAPDPhd4&#10;r1CTx8U8SeHfETTa9C8yTTWEsTR3KKP3UZYAKrR5xztBjyT81ejyeMLrwFeww3UOpLYyyIgN6BKV&#10;BODtkQt06kPjjJB4NLpfjjw/peryTf2xLr+pSRpbqbaDz2SPdgAGMbeW6nIyeuMCsn4ofFq+fw/N&#10;FbaLrFnbTQbpb15Y7eS3zjaoT5iWYkKBg5JxQBd+IHxNXUHt7LS2W6t71ykMkHl3EepSpI0ctoFJ&#10;yuNp3OcKozzmtL4W+CrHwa7RTfZ/7baEF44wRHbRE5EcOR/qx7dSOab8HPh03hvRLfUNUht2167j&#10;LymOMKlmrEt5UQxhQCfmIwWbcx6gCz431Kx1CVo7V7p9X09gySWcZeSBsjg9jnPKntnoeaAOsZ1R&#10;dzEKo5JNeWL4K0261i7e1vkjsdY1KDSYpBcFlZJ3R5trHIOWcqAOAQe5NdFrNxqnijQrbR7yxjtd&#10;QvlV5m3iSGNUZSSfXJGNvvVj4gadCsPheJWjhjh1/TtqgBVO2dMADp+FAHzhq9mtlBYxs7SHUZJG&#10;JzjykNzJCiL7JGjAH/bPetT4U2Ais7u42qrTOoKgfcO0MV+gLY47AVleNbdb+PQ4v78ZVjjO0G+u&#10;M59ODWx8INRW88AQXUh2q7yOWY/dG49TRuB0Wr3hsNKuZl+9DEzj6gE1n+Dkj0bwPYySMscaWwnd&#10;mOAuRvY57ckmqPxA1i01DwzJYw3VvJNqASOONZAzSKzAZA79/bipPGOpw3VwtjI2LVcSXeBkuD92&#10;EDuXPb04713S93DL+8/yOZa1n5L8zndetPM8LWMwDR3FzPLehD95FOXUEenCfia6bwn4pk0ZYbdI&#10;J1ubZ/szTLhViR2hZEJPtcSDtwvfGRhqJvFOurIIZpmBGbZBnAX5vLB6AggFmzgdK67wJ4FvtZ8Q&#10;TLO1jZy6tdFZGim8wHyoEyMjhtu5gB0J3E9BXCdJF4k+F+t+PPGuo6ja6BcQW95c6clv5zwxW81p&#10;bsshcsrmQEnOAoBJ68ZpLvXfGnhrS9DvPFms6tok2qXTyagIVVo7KJVZisaI7swOVGQMAKDgV6x8&#10;UtS1fwlodrLpNxHb2avHbz7bQytbRngygKf4VHTGMnPSm+EfDk3iaTT9Yvddi1uG1RltzBbiFHJB&#10;Ri/J3HgjHA68UAfO/hG/+JHxS8WajYtq+uTWcyRmZoXi2Q2sqzFXXDYJcqmFByFBzg5r6ei1CHwJ&#10;4a0vT9txqF6lultbW0QU3F40cfOBnaOFyWJCjuRWLqvi7QfhPqDaTpWjN/aF4n2r7JptsieaTuwz&#10;Yx1CMSewUk9K8H8Z/EbX0sbjxJr19HY2t/MlvJZwbX82AOGaIkkHySitkDHmEYyR1APWL3WZte8U&#10;mCNW1bVLiN0meyn8qGO1Lr8kTsBmIlSDN95yDtGwg1t3Gra/4HSxurwaPb6KtzHay2lrGzfZIm+X&#10;zDJx91sZ+UDBrEm8S+GfG10us2v/AAlCafcRR20k9imy0njQsVzt+baNx6Y4NZdz4u0vSZ7z+x4b&#10;tdFmVoRb3cbzWusNlFIiLEur/NgdmAPHU0Ae2KwPT5h161keMdHvNY06FLORd0cqvJG7lFnQdVLD&#10;kZ9cGuY8N+MLH4aalqGg6pqAht7JkksGuHLSSQuOEXu20gjuQMZrWvPjJ4dtYFeO++2Ox4htomlm&#10;H1QDI/ECgCaew1aXRntI7HSbe3ZDH5ImdgExjG4KPzx+dc74nHiTQ/h14ia+ktDZ2+k3JRllzMCI&#10;nIKlUUYGAORnium1b4g2dl4Uh1a2El9FePHDbJEPmlkkYIi89Mscc9K4r4z6R4h8ffDHW7e+aPw/&#10;YtZyh44ZfOuLpihCJuXgKWIBHJPSgCh4X+HGvXXwu01rC6huE1jTB9ptL6Z0jti43xmPaDtMYIXa&#10;AAcdq7L4JaQ+jeB4Y7uOddWWRlv5Zgd884OGYMR8ynHBHGK6Tw5YNpXh+xtWbcba3jhY+pVQP6Vh&#10;+NPHU3gzxHp6zKkljqUMkMKKNsj3QKlEznHzKW4/2DQB0zyLGFyfvHA4696disfSvGEM6PHqAj02&#10;9ix5kM0owMjgq3AYY7iq83xEsZYJxZsbi5VWMEbKUW5KnBCk/exjt6UAa2sXTWWlXU0bQrJFEzKZ&#10;GwgIBwT6D3rn9O0RNR8KQ6jo7tb3t5ELpZriENJMxTI3hs46jOMYrj/D81/4w8TSSLaqszXPnSGW&#10;RljMO/awZD95Rg7QQCpwemc+tf04oA4my163u9FWS88QTWt8ikGCaRLeRZFyCCn8Q3DjqCOQTW/4&#10;N8RXPiLRo57rT7rTZscpNsw/+0NpPB684P0rXNGdo+nXmgDkfisIY5dBnuFRhBqcLKjxs+WLjHQH&#10;bjnkkD3rxT40fEvUfDfifxD4Xs9sdteXOsXl058jNy0t2ywJtdg7YbzBhRuI2EZHFeg/GeC++I9p&#10;M1hBJLpPhu4WaZUG7+0m5WRFAIyEBJ75YY7U7xB4sbStBhu9QWSYvNbfbVMexI71EHQEcRzqqup/&#10;v7x940AeK6D8bkh+22cn2e4bT5vs63Ms4gjlwpJJyPlOVIAxnpXYaXrzT+DrS+1KGOG4urdJJLdP&#10;mwzAHywOcnnHHU1BZ2Fnpvg6S6ktbeXdC93IPKB3Ehnx+uK9k+F/wwsfD+i2F9dRC41aSFJXmlO7&#10;yXZQWWMHhVB4GOcCgDE8NfCex0r4FXmna0sdl/aKNd6iY0XEefm24xghVAXBGOCK8H8PeE/FXwK8&#10;Z2vhvR9Jvr7QfFl4s+jT2qo97p0kpCeZIgGVVVLsBjaMc5wRX1Z8Q9StdK8EapPezLb28cDBnc8K&#10;cYGPcnAA7mvOtOvtc8B2I1y+xeeLNSlgI09ZSv2m48vfbWo/uxICZpj64H1ANNhpHiXxFceA/Dc3&#10;2zSfDbfYdZuAS8cKIxP2YO2C00j/ADysAR/DnNelQwrbwrGihFjAVVAwAB04r5r+IXw81n9lzWrX&#10;4heH4VktLra3i3TbRGEVw7MWe4jQ5K4ZmOM8DHavoTwd4tsPHfhiy1jTJluLHUIlmikXuD2PuOhH&#10;rQBpVX1DSbXVotl1bQXKdNsqBh+tTSzJBE0kjrHHGCzMxwqgep6VRfxdpMdv5zapp6w5K7zcJtyO&#10;ozmgDN8O/Cfw/wCEtf8A7T03TorK78kwExEhShbcRjp1Gar+LvDurm8k1G38R6pa2tujSvY2tpDM&#10;0u0E7V3KWycYAFa3h3xvo3i9pRpWq6fqRgOJBbXCS7D77ScfjWb8WtU1C18JyWmkLv1bU/8ARrfn&#10;/V5HzP8A8BXJ+uKAPA/+GufCf/Qc+In/AILloqr/AMK1uf8AoVLT/wAAH/xooA+kfj1+2zB4U1Vv&#10;C3w90qXx542kYxC1szutdPbON07joAe3tzjrWf8ABz9jXVPFmvR+MvjRqa+MPFDFmtdKJ3aVowJD&#10;ARxkfM4wAScqOwJG49f+zL4E8C/BnTm8O+E41iMw86V7iQPd3EmAWZm6upBBDKShwcHrXry0AMtb&#10;OOyiSOGOOONBgKq7QB7AVI/3aUnFed/H79qLwb+zhoH2zxNqkcFxMpNtZRfvLq6bnhUHPtk4FAEf&#10;xwn074b6dN4yuL6w0xLERm4luQoTKl9jA9d37x1IHLKxAIIFfIP7TvxG8Ta18VNJ8da02n3+iWah&#10;PA2i6fdLcprF7Im0XONudiMd3zANlVGOtSfGT4uXn7QumSeLPiJoOt6T4IsVd/D/AIdCO0eoTrF5&#10;qz3rx/MiEDCAqAc9h81evfsm/sv6HrXjk/E661a514QsYNBtJbJ7ODR41XaRHE+OmSA2OnPJOaAO&#10;x/Ys+Gdh+z98GbfTtQvrW68Yasz6pryxzLJcNdv80kZAYkmPOzPQlSeMmut13QtZ/wCE98GTRa5f&#10;WFk2oXc99p6RoyXIaCQxozEZUIf7vB+uCPm7w88ngD4o6h4mt20u9mbxZ4jDWenQf8TMlLu7aPzy&#10;CS0JbHYYyvJrb8Y/tCeO/DN9puj2+vaTfa94ln0w2lvbyW91eQGdpvPAi48qMIIsM4wCTyScVUYO&#10;TsiZVFFXZ9U+I/FGn+D9Hm1DU7yGzs7f78srbVHt9fauMvLHVPizYyXV9Ytb+HWiJg0iUBZ9RbPy&#10;vM2SEjI58v7x/i/uV4RqXxb8V6f44tdQ1y4sbj+ytTuNLh0+9j3QqLe08wzbwMl3cqC5UADoBmtP&#10;Sf2iPGWr2OnaTqWoNY63reqxWgSS0WGXSw9s82WMbFZImCgow5xndVytHbcxUXPV7dv8z6F8NeB1&#10;sSt1qHkT33kiHy4x/o1qg/5ZxIeg9SeT7cAX7HUbdtfuo45DuVV8wBPlDf73dvavl/wT+0l4o8Cf&#10;B+aeObT9Zj8I2kd5qs10X87U1muZIwIixXaVVXbkEnbgdeLfjXxd488bfD9ptNOj6NJP4tj0e3kj&#10;u5VZokmIYDCnYzKpG7r9KyOg+n9W1dNKgDGOWSSQlY0jQsWb046fU8VD4csH0/S/3qrHcXDtPMqk&#10;lVdjkge1XLSNo7WNW++qANzu578/1rC1fXLjWdXk0jS38mSEA3d4VBW2B6Kg/ic/kM5PoQDD/aD8&#10;Lalq3ghdS0JVbXvD066jZKTjzin34j/voWHOeSDWroXiqH4n/De31TSJGaPUIQ6hX8twf4kzj5WB&#10;yDnoRUx+GGmynzLpry8m4y8ty5Jx9CPWuLl8AeIvhRrdxF4JtLWbQ9SLXMlnPdeX9juCfmMeVb5X&#10;ByRxgqeu7jaNpR5HutjnneE+dbPc7C7s7G/vVZtJ1Ge4tTGMFSqD5uCCxCNt6nBPTvVPR/BEVtf2&#10;dvJZyXlnatcBWu9jC3DSb0CBeMDO1cjIVQKw7Lxb8ULVGa48K+HLrah2qmqNCzt2y2xgPyrm/Anx&#10;3vvDfjPVI/FGmXegR6peZjS43yW3mKuxlgnCgOW2riNkRjyRuBFH1efTX0aYLE0+unqmvzPWrfw5&#10;ofhedrqO10+wkVSWlVFjOOp5+lUR400OSzjhs1+3xTkvHHaW7SqzAg9hgc4OT9e1V/D+vaT8Tdba&#10;8sbi11XTYLVY8qBJEsrO4dT6OoUBlIBGVz1rrIoFihVEVVVQAAowAKxOgwW1vXdRt2+x6PDbMH2/&#10;8TC68vI4+ZRGsnvw23kfjUx0XWr+43XGrx2sJjK+VZWoVwxHUySF847YVffNbQXBpx+UUAYNn8O7&#10;GKzWG6e81ThgzX1w0+8N1yD8uPYAD2rYt9PhtABFHHHtGBtUDAqYHNFAHD+Ivg2LjV7nUNJvVsZ7&#10;p/NmglgEkEj9242spJ5JyRkk4zWLafD/AF60gYXlramRMndayl42GTjG4Bs46jH0Jr1KmlcCgD5N&#10;17w1c/Ff4qwS3gi/4R3Qbh7eCBn/AOPm5T/WSFOhCEFBkEggmvT0UIuFG1QMADoP8/0rmr6z/wCE&#10;b+NuuabIgPnXx1C1KH5UhnhycjH3vNimP0YGumrqxMtVBbWVjmwuseZ73dyvq17Npul3FzBI0M1t&#10;G0yOsYkZSoyCFPBPHAPetDWmiOvXyxyTylZd8nm/eVnUSFc+g3gAc4AA7VDG/lurf3Tmo5b5tQvl&#10;nuLhZNRvLS3ubuFUKpA5TyztyAdpaJyM88VynSV7j4k3nwz17S72aGSbwyzSRapIq7jZlgPKmx94&#10;gMCpxwFYk9K9otLqO6t1likSSOQbldDuVh7GvD9Tlmm1yxtPs7S2cqTSyvtJCsoCqD2wVkfg+ntV&#10;BPBV1oyeXoPiDWPD9uzl2gtpQ0X0VWBC/QYoA7349/Ge38D6O2l6fNDceItSjaO1g8wDyexkc9AF&#10;7A9TxXmHwp+Gc3gd7q4u7gXFxLGkMAwf3EK5O3r95mZmbGQSe+BXBeB/hJbt8ctSu5I1f+ydTIZp&#10;fMmkmU2qNGWc5GS7FzuxljxzXrmu+Fo9elSQ3l/avHjBtpzH0Of/AK30oAy/iX4A0P4kQRabqyxv&#10;deXK1p8+HiYjHmKOhKnBBIOCAayf2ZtXuNS+D2m2t5b/AGW+0VpNJuYgpG2SB2j788gA89c5qjfe&#10;C79fjTZra+INbRY9MklxLHHNEoLhcbmGcn09qyf2erPxHP4g8YXLa1Y3lj/wlNxHcGSy8uS4MVvb&#10;QsV2sFU742HTnGe+T3Ufew01Lo0189Djqe5Xi11TPYqCoPX6c1i61P4gg1eI6bDpdzYlD5izSPHK&#10;G7YIDD9KzbPxP4uWK4a78Maepjz5S2+rb2lH0aJcE+5rh8jsOkbS7Z7mGZreHzrfd5T7BmPcMHae&#10;2fapDLHFOseMNJk8LwcYzz/nNQ6bqEl7pUdxNaXFnIykmCQq0i47fIWB/A9xXNXfxv0HSbVZtQ/t&#10;jTFaQxD7XpN1HuYeh8vB9sE5oA6u8ufsdpLMd2IkLkDqcDNcn8Ebm1k8DeBYbdY7Wz1kxFlyyufM&#10;QyHaFVhuLdc4GCTnpmDWvjh4VuvCd9Nb65psk32GaeO1adYriRVVs4jfD9Rjp3Fa/wALtatPAmhe&#10;DVWFo4PKjhii83YyZiIHGCW5KqQOmcngGgC9qWh6p4X+KE9lNe3NxpzWQmhSRomGS5GflRX7Y6np&#10;2rn/AI2uX8D3k1rHeTajpLR3dsttC0knmqSVUAf3gGH4mvRviDrEOoeN/JTzPOtbKMupztXcSR26&#10;49Kq/DnVNQX4riwWPdpM+lSSStvHEokQL8uc8qW5xigD5u+NHxK034gWOm31p9pM0MZTypbALIkr&#10;Kjg5LxzAEMBujBHPrW54/sNauPhZ4fsfDci6NqrWMs8dnHcYk+1RRCeJV3FjvLIQC24jeOtYnxN+&#10;FtrDp1mLeOaZrK9m0i6unt7l1U2s/lopmSN8YVFPzD+I4JwQML442dnY/Anwj4g8Qanp8FvHrkkE&#10;k0ZkmTyR5cA3GMrIzrkPyQcpjAziuvAxjKvFSdte1/w9TlxkpRoScFrb0PafB/jrwz4h/Z/srPwz&#10;pyWekWk0Men+a3mXEtu8Ec6zOT8wZzI4OSSSpOea+Uf+Cpvilrb4Bad4Zt2Z7/xlrNvp8UKAFpUV&#10;t7dewIUZHOWX1zX1j4o+Cej/AAFtLTR9E+1m1n3XLtcSeY7NhUUZ9FRQAPqepNfG37dEkd1+17+z&#10;7Z3Ui/2e2tNJLG7YjyJrf5ienAzzX6Rw9GEKLrQd170tdz9h8J8LGGKpVZpXpxlOy2vGLaX3o/TP&#10;4CeAl+GHwY8L6Aqbf7J0y3tWG7dhljAPPfnPNbviLxLH4bto5pIZplkfYfLx8vHHUj9KjHjPSLWN&#10;fM1TT0UQ+ec3CACP+/1+7weenFYnxa1Ozg8P2jSzWeZ7pEgMswTexzjZ/eYjoO9fmFabnNzlu3c/&#10;LsTXlWrSrT3k236vU4jU9XvPiD4xh+zx32htfvHEpurKO4APkuSP3b5AVgMszdRgHBFb+sfAW+1N&#10;VH9vQqscolQPpokwVKtHn5+drLntnPtVL4fmHV/G2kzxGOaFRO6SruK7lAUgEfLwSQQfSvV3+7WZ&#10;ifP/AIw8QQ2/xsaxZZGa8u7u5ilUfIwit7GBh658zI/4Ca7Hwj4WvtY17T52tfL0+FzPKZ4ipcpy&#10;gXkEMJNjZIIwjDqQRD4G0eK7+M4vG/11tHq6Lx2a7gz/ACr1Tbj8KAGY8sV8Ff8ABQT9vHWPiJ4/&#10;j+CPwbv7ObxBqQaHXtXfBttNgKkOgkzhWAPzHBwOOp4+6PFQvm8Nah/Znk/2l9nkFr5pxH5u07d3&#10;B4zjPFfnZ/wRI+Gtj4a+K/xn07xPa283jzSdRWyuxKPMxF5km/bnqDIoOfZa+44Qw+FpUMVm9ePP&#10;LDqLjB7OUnyqUl1jHd93Y+P4orV6lbD5ZRlyqs2pS6qKV2l5vY93/wCCW/wb0n9mH4P674PuWkg8&#10;SadqL3OsS3IWP7SHA8qVDnBj2YAPqD0rrfihc+F/FXxE1bU7WO3uV0+zit9YuoJ/Ml1RTnyrCHDE&#10;KGYjeRjIIByM1wX/AAUo8S+GdM1zw7pl9Z65NqFxYXM9ydKiJ22qjEfn4x+5E23OTgDd7V037P37&#10;P2jeGfipGItF8O2N5p0Im1GXR5S1rPIh2wnYf9W4LOSv0Oa+TzDH18biZ4vEy5pzbbfmz6bBYOlh&#10;KEcPQVoxVkjP+FWi+NvG3xGvLHxp4P1rTbfUSs7JiD7DZ2cQPlQQXMMiyBgxX5MYzuLZ3fL7H+zT&#10;8P8ASPh38N2tNFTWIbO7vbi6MOpoFuIXeQllwAPlB4BOSRzk16Gq55o2+hrjOo8/+Ik0nwx8TQ+K&#10;raFn026KW2tRofuJnCXGOnyE4bp8p74roNbmkupLfU1uLW58P29pLPPbi3M0lw/yNE6EH+EB+MEn&#10;cuCMc6XiKWyh0O8fUmhXT44XNyZiPLWMAli2eMYzmvmj4c634i+KOpR+FdP1aXw78OJZJk0m7mjZ&#10;dQ1i3QqGgjZseWq5IVvvMmMdDjSnT5tb2M51LaLVnc/8NaQfFiJdN+GNivibWLhcTTXSNDY6RnKk&#10;3J+9uU/8s1+Y+3WsnTPgdN+zr4hu/FdrqMhvPEika7dJDiztZsgidLVSFCD5lJ5bncSea6vS/gdp&#10;P7Nll4g8ReCdFupriWyDSaLBc+XHfSISTJls/vSvGT1x75rq/hZ8WfDfx98EJrGg3UepabcboZUd&#10;NrxN0aORDyrDuD+oqpTT92GxMKbvzzIPBvx38M+OPFt94fs9QDavpqLK8MkbRm4jbpLFuAEiE8bl&#10;yM1u+M/GOmeAPDF9rGsXkGn6bpsLT3FxO4RIkUZJJP0ryH4qfATSdAu9N1B7G8uNI0u5SWG4s5DH&#10;faAu4E+Uw+Z4CR80Z6DJHpXyD/wUW/aWX9p/9ovSfgjJrlv4X8C2sq3uv6nBcC4+3RYDxooUZ3ng&#10;CPk7iCc4xXrcO5K8yxPs5S5acU5Tl2it369F5nl57mn1HD80FzTk+WK7ye3y6s5WP4ia5/wVb/bX&#10;8NTXFhMnwu0W782z0ieVl+1xRsd9zIFPUnA6442jPzV+mms/Bzw1r/w+fwpc6NYt4dkQI1jHH5cO&#10;AdwwFxj5ucjvXM/s6/s3aH8DPD1s1vo+kWOsLaLYzzWERjiaKNm8sKGJK5Ugtzy2a9MRSBW/EeeL&#10;HzjRw0eShTXLCPZd33k92zPI8neDpurWfNWnrOXd9l2S6Hxh/wAFCP2GtL+JV3Z6zL4d+0aRY2iW&#10;q6hoatHrmiMuFE5GcXUQGCUI3jacEZ58u8GftcfGX/gnxLa2fxAiuPil8KWdIbXxJaxn7fp6bVIS&#10;VTyGUMMpL8wxwx6V+kDLj6V84+P21j4v/Fia00XTrmx8A+H5podcea3xb6/dOBuURsvzKhHzSHqe&#10;mRzXRlfFE6dJYLMYKvQ/llvHzhLeL/B9UYZhw7CpU+tYKTo1u62f+JbP8z5Z1vxVrn/BX344SPJP&#10;f6N8C/BtwjQwCNoZNfn6/MeckY9fkVhgBmJr7B0HwZpPhmGGPT9NsbNbeNYk8qIAqqjAGR6CpfDv&#10;hvTvCekR2OlWNrp9lDkpBbRCONc8kgDjrV6oz3iJ4vkw2DTpUKatGCffdyfWT6s0ybI1heaviX7S&#10;tN3lJr7kl0S6IivbKLUrSSC4jjmhmUpJG65VweoI9DXgmtf8Eu/gbr+q3F5ceCYlmuXMjrDf3MMe&#10;SecIsgVR7AV9AUV5eX51jsBzfU60qfNvytq9j0cblWDxlvrVNTt3Vz5X+Jf/AASO+F2r+ELlPB9j&#10;deE/EkWJdP1OLULiXyJV5Xcruw2k4yQMjqD69p+yd+xNovwM/Z6tfB/iSz0XxNfTXEl7qM0lsJYZ&#10;pnPG3eoOAqoORnivdKK9bEcbZ1iMJ9Tr4iUo3UtXqmu0t7eWx5tHhPKqWJ+tU6MVK1rW0t6bXPmP&#10;4r/8Eq/h/wCNNf8A7Y8MXmtfDzVlQ/PoUwjgd+CrtGR2I6IUz655rnZv+CVN94qkRfFXxs+I+uWs&#10;IJiiWYRtG56tl2kH5AfWvr4DJ/wo6VtR48zunBQdbmts5KMmvm02Y1ODspnNzdK1+ibS+5Ox8W+L&#10;P+CQXw78L+D9Uv7rXvHGtXMMJNuLq+QrE5OAcRxAnqM19S/Av4Tab8D/AIVaN4Y0lZls9MgCDzZW&#10;lcseWJJ/2ifT6Vp+IvG+m6BeWtnM4uby8mSFLWLDy5Y4DFc8KMElugxWjPrNna3a28l3bR3DEARt&#10;Kods9MDOa83NuJszzKCp42s5xTuk7LX0SPQy3h/L8BN1MLTUZNWvre3zLNZtt4rs7rWJLFXkFxGz&#10;Id0ZCswAJAboSAQcDmtIsAvXFcrq8Nv4mgtdRsFkMNjqAuC8IB+1BRsZl253ccZ6nb3GK8E9g2vE&#10;1lb6lo00NxKsMbAOHLBTGykMrAnjKsAw7ZHeovBOuSeJPCtlezR+XJcJlhjbnBIzj0OMj61kaBaN&#10;4guZLPUbaTUbO1Hm29zc20kLEnIKMrgbsDuBgg074s66dE8KtbW8y2s2oZgWcnalpHjMkzNwAqIC&#10;c54OKAOQ8YXC/FPxdDBGsUkMc0lnYJLObdmCkC5vYXUE7o8+WvA6SckMMdNq2gRwNcWMkEtx9vga&#10;Ka3JVYNWTbtfaeNlzt6j5RJkkfMDS/Crwm2lRyXrs0dsyLb2NsLlbmCOFPlWaNtoKmVcEjJ/Guq1&#10;bSrfW9OltbhPMgmXawzg/geoPuOlAHhPxhtJtb8QWWuefbT6feO1lbsfNkNrFsG+NrYrsDhgeuWY&#10;4X5ea7j4U+PdSju5tI1db+6NrH9qlv5xBFFYRscRW8pUjMu0biFXjdyTjNXrixuPBmux7Jmja7lL&#10;fbZ3zDetz+6uD/BJjhZe+AD60QeEbHxnBHZxiOHSIbiSXU7CVAZ57kvkrLzwoIJPXdlcHA5AO4R9&#10;6hl5DDII7is/xV4fj8WeHb3TpsrHeRNGWBIKkjgjGDwcGryKkCKq7Y1UYA4wAP8ACs//AISyxuNL&#10;u7qzmj1IWWRJHaSJI+4DOzrjccjgkdaAOR+GmtTXvhuKO8jb7VZ7rK7LMVIdGlX72EzzjnnG7p3r&#10;eu7jy1aa43mD51wquWAwQSV6fQbSM4OTXAyaN4o1HXtWurOOHQLHXJI5dt2v2mWCQRAORhlRdykH&#10;guA0bc1sQ/D3+0Lj/TL7Vr66s1kdTI3kxl2Rl+4vY7jjKnpnmgCTW/GmnQ6lc2MMcl9fwtI0lpax&#10;tIdwzlWBTaufm+b5cjbzXN+JtG8VfELwXdQ/2fo/htZo18nzpXurpHR2bGQuyPozKQzYwowM5Hez&#10;XCxXchjglW4dWKsY2XzfvDPCk547jgHjNFyUj+zq0eVe4G3Ibdv/AHjMPu4PAcYJHDdiRkA5jw9a&#10;yeOPAdhfWWsX+ntNbILiWKKEyCQY3nbJC+4hgwyT+dSWmmeJ4NPX/iaabfq4jaCG707y2QYXALx+&#10;g25zEv4dj4fWKaPrviDSNu8xzC/t0+f95DKCdvQ7RuDDj1rpGuJpn/1aJJCirMyT/cYbN38OMDkc&#10;46dBmgDF0ptTsNGabV9PsH1TLlV0yTzN2Gi2gPLGgDE7eGYj3OOOP8HeNZdJ8Ta1rWqeHvEWkxyR&#10;QxQk263e+NRnJ8kkKST7/e9q9GHmtPbyBv8AR0Z0AMwIZmMW0nI7NuwAeccZzxkajr8ltdtaQ3Uf&#10;266dFEMUys8CHGXbptCjvyCcDvQBPpfjDSdXcW9qZGa1hSQwlGhMaNuGWViOemQVOC2B6i9KtrHe&#10;Pb+YrfLtGNhdj5b5UAtgHbzwoHzd+cVfBmo6nqXh63kuJFaS6DGJiiqQhJ8vdg9TH5XAHXPrVXW/&#10;C2i69qFvdX1nbyXEZMqnO2QsFxkBW3EgmLtxnPQ0AXPGHiKXSdD1K4hX/SI7eZkP3lVwrbM/vM9e&#10;MDrWT8JbSHQLe8hjmjljkm8kJGcRhraNLN2Q7hhGaAsBjjaTwTgZ/jXwbY6fZW7Wt5q0FutzErRw&#10;3W4eUsvmyM3zHcBHGxxyeeOtU/Bmha0/gOzlsfElntv0e8igNirwwrLJJL0Dh2PMi5zzj2oA7+GB&#10;ILa4ZriRlzz85YKu5ufvk7RnPUcITxisDx14/h+HOh6TqcjFY5b+1hKFmYgM6+ZyCxP7vdwWOT2z&#10;1l0K68QQT3UWqLpl4tui7HsyyMw+b5WQsduVLdSBnb6nHPeNvidb6H420ePVPC2o6tpcNyDcyosY&#10;toZQpCA7Wc7sluAM8DjvQB6lH4bj1TUIVsre+ufDemv+5TEQl2NDuw0rBZYCrt1ZtxCj72a5eP4c&#10;JParLHG1jFqEcsay3MAkjZZHJVEfI3uhTcOBw+StdV4N+KngPUrXS4fEly1hrGoYEcN9bXMDSRbm&#10;WFZndFRmCnaSeM8c8GvXvEHhOx8QaMtnNBH5cPzQEKP9HcAhXT0IBOPrQM8T8c6/p/grw+dR1KaO&#10;3sbGMyzzy42RKoBLMSpxxnkkc18cxf8ABX3wIviDVI77R/FWqafHdutvq1tYxSWsMW3avPDHLeYe&#10;VI+bvXtn/BQj4y+E/hF8L/FXhXxbcebHqGlywW0yfMJJzFmOOTGNsjHJAGRgZ4r5R+DPwm8aeMv+&#10;CWC6D4dtLN9a1u4ea1WVUic2rTnjeeMldxBY5G6vtOHclo4mg6+Ji3eSiruySe7v1sfr/AfCuU4n&#10;L3mGbwbjKrGmm5ckUne8r9eXqtj7E/Z9/aC8M/tGeCo/EWgRSPYzSSQrJNasssexWyOUwf48c45H&#10;riuh8TeFtI1bTt3ktB58pkAhRFDEE/f/AHbZGACQw4wO9fKn/BPH9ovQ/h74aufhF4zt7Hwb4m8K&#10;h0SKe8C/b/l3sYyQQzHbyATkE4FfWyhZomkhkiuIY9wCxPv3DLfMSFIGSOM4Hua8POssng8VOmot&#10;Rvo+673Pj+NuG55RmlWhCm1SveDeqcXs1JaO610OXj+H+pXd6kN7cW81tBFIQ8nzXTYJ2FDzt5MZ&#10;/wBcPu/dGTXP/FnRZtda30abxBpslz5kd1Y2uqwhVuyEddkkqFNyZZOBvYEITkdfSLjVIbG3kutQ&#10;uI4YbW3aZrsn5fL/AHx4PIwFB/iB46DjPEaL4y8B/GO8k1K9+zw+TFKkb6tEbVZIJOWdBJtDLlUb&#10;cpOCO1eP1sfIRi27I8i0vwdHpk9rHceHtauNQmdFubC9jju9OuEJQu0NwDmJVRsqCcDgHNez/DzQ&#10;rG0urO3s9HtbCzkj/teRILdI2gyfJsom5G7bCZZGG3OZkIbgZ8ki/au+Dvhb4gz+H9K+I9raQOQt&#10;5BNd+dYwLw0gjuCSm7aNmFJGe+a9+8JavDHos+qK66l/azTaibq12+VJGTH5aId2TtjMaDjkxHpx&#10;nqrYGvSt7WDjfa+l/menjMjzDCqP1qjKCna101e+1rmtE8kRs4S7tFIo3SAj5zvUEZMhIzntnr+F&#10;MtGjm1WRpbgMwYBYnLhmyuRwX9S/8IGAMjjNfEOgftlfHL9qXxVrUfwnsPDvhnQtBkW1kj1cK1w7&#10;gnDMu1ip4zjAx6mrcXwH/aa8VA32p/FTS9IvFdp47ayh3Q7y3CkhV+XHI44zX1FLg3E8qdapGN+l&#10;2z9AXhbXoW/tLGUqMmk+VtuSurq6SfTzPsLxJLJHoGtL519AsdtIxuLYCWSEBCMxgs3zbmkwHBGR&#10;jGAKr3Hg3S/Efh2O01S2a6juLdY7hrlADMFIfnbwuCCflZcMoxjkV8iax+z1+0truk3FjcfFjS2t&#10;boFZI0hZQ449B/s/z9addfstftAeOo47HxB8YltdOVSrGxhIldTwVzx2JrSPBk7+9Xjb5/5AvDfC&#10;rWeZ0bdbc7f3WPra68P6XpV5dTPqVxpe4tcXSC7KpK7IYxv38EBUGAWx3xzk/HHxr/bK8LfCzXrr&#10;QPB0d98QLuKCFLuTTEaFNPijkYzSPJbmIvKxO0DG0A8tyQdiH/gllo+rhm8ReOvGmvSSvmUS3m1Z&#10;VHRSOfTrXuHwT/Zv8HfADSHtPC+jwWXnjEsxBknl6fec8kcDjpXpYXhfAUXz15up5bL5s7sPkHCm&#10;W3q16ssU+kUvZx823dt+VrHz7o3/AAVA8Ra7rDWPgv4W+NNaCynyLPUJAsfk4HMjbJHLZz/FgA8G&#10;q2gf8FQPiN4rLaXonwp1C/8AETO4kgktjHDp+GUIu7B8xeBnKx85x1yPsaOwZXZVhbd3ASnrpkyt&#10;xbybm9Izkn8q7I5flEErUlp3k/xNo5lwtTSUMti7aq9STd/PuvI+RdD/AGJPHH7TWr2/iD46+K7q&#10;8TImg8O2DCKCA9lcgYBA4+XLerV9NeDfh7oPw00WGx0PSrDSrO3XasdvCEA/Lk10mkW8OpatNYrc&#10;wfbLUK89oWxcRo3RymMhT6kY9+DW1baPaz/ZfLhEhEmY3dfmwMHJGMjnHBAxXLmHElGgvZUteyWi&#10;R4me8dYjFRWHTUacfhhFcsV8l+t2c74VvNN8TXiww6hDuZiu1DySu3I6EZG4cH39K6RrKK5Ekc1w&#10;uITsBEce5WYBQ3zIRkbxzkj5QMHkVWt/D1nd65LcJa2crwjm5+Qs7EIQd2CQQGYckE+hHNcx8SNC&#10;kkkga3t9Qe+vG+cwXflu9vH5Ycd1OVd1HJ5cc56fC5hmVXFz5qm3bofnmKxlSvLml06HV3whs7eS&#10;eRfIBOJJFUGRhkhQd6jGMjGMjjGPXzj4dW/9s+IdQttZ07w+W1q7j1PSYol3BLVELoZUJAVxuxuV&#10;M5Yk7q2dPvDp2r2dxH4i1TydWEYNrdrGcqVLFSXCsAFydwz+GaV9Wv5/FD6notrptxY21j9kikuS&#10;bd5SDI5MbANmPnGdn/LMnpk155ynoXhGDT9Js7m3tVitSjGSUAj5c55zk8dfQewq54Z8PReFtFis&#10;oZJ5ljZ3MkzbpJGdi7Enjncx7V5J48+IGraf8Or7+1tDm006rLDpsl5b3cD28CTSCNyzlgRsVmOd&#10;p7DjrXV+M/jzYaHYM8EtvaqyCWO4vj5SypkjfHGcOwBH3n8tP9ugDvLy8i0+FpJpEijUZLOcKK4v&#10;xB8YVMMK6TF5ounKxXM0TNG+AT8kQIeXtyNq8nLrXC6Vd6h8YdaVbXUbW+fT5YJrlVuhKkSOGaOR&#10;GRTDnaCDGMt3313+lfB23eFv7SmW4a4jRJ47dTGjuj7g4JJcdBxuxjoKAPL/AB9onjD4q3Ont4d1&#10;ZtL2MJL68ZQ1w0UbhJoRKqukEo+Y7IwQcYLPXuHhf9nmS1uWn0/VNN1Gxt7mRFhYvFFDFLIskqug&#10;DK8kaqhVvlGXcYQYq/a2sdnGVijjhViWwihQxPU49/Wum8B+N7Xw/o6afeQ3LM0kjtKsaGL55CQv&#10;BzkKQSdvTuaAObv7S40e7+zzTadczPkxw2LzXMmCSEyqx8ZAOTnj3puoaN4i0nw1JqV1pMO2NYz9&#10;mju187JJD/eAXjgjnJGc4PFdjpWpeFfBl5qGoWr/AGRr3HmxJGxEpRGbKoBydoPTqQB1Iynivxdp&#10;Hjbwh5ml6nZ6hCX3n7LLFMCEbDFsn5Qp4J6g0AcLo/iK31qWaOPzI7i3IEsMiFXQn2Pb3HBrzvX/&#10;AI/6ponjW600eH0aGFyqebcmGaZR1dQV2sPo31rstW0aPxXqWnapZ3j7LMSxZhkMYl3Mgzu7hQr4&#10;HQk9a434meDl+I3xL0uF5r5o9HRjJYqnlibd0l83PCnGOmSR070AaVh+0Ppe5V1LTtW0ct3nhEi/&#10;i0ZYAfXFdhovinTfEi5sL62vPkEn7qQMQpyAT6dD+RrkfHfwp0ERNfNNqGmMxUGe2Z3SPjALLgja&#10;O5IwK871vwTqHwxkOrJIyxzOpTVNKGYyuODOgPTOOeQc9qAPU5fD9nbfEWRryCE2t9CGt1kO6Mzg&#10;neQp6MVxz3H0rV1fwdYTaF9nh022l+zgyW8efL2NjqrDlD15GME1i/Dvxzb/ABBshYaokKavYMsk&#10;kPTzMcrKgznbx+B4rotV/tS3vFms/IuYdm1reQ+Wd2fvB8HnHYigDzXTtSm0rxIsY1TUtGW6n/fC&#10;JImjUsdqvIsgbDbh5chUgFpIm43tXpl2uqWegqto1rqGoptw1yxgjl5GSSqsVOM4wOuOgrhfFPw6&#10;vPF0d59r0y2hupne7haCbcmNixyW8hwDiVByQDznoVBPSfDDxHHq2grb+e901kAgmchmmToCcfxj&#10;BVgOjA0AYviP4y6n4TtvL1DwtqNvdSOIoniZbq3c4JZh5Z8zYoHOUB9vTpNP8QQ+MtGk+wXVtJcR&#10;bRKZbdiiHglSjEHBXI68Z/CvN/2gviRqPg3xBo+pWNqscOm6hFaPdXCnyX89hGwGcZKgk5BI461u&#10;fCL4ral8X/GfiKW3trf/AIQuw/0OxuiP3l/MuRKykHGwYwPXNAGpp9zJ4MvJLi40++jtXXLGwmN1&#10;adeMR43ofZQF56mug8F619vjkv7VZ9Pk+0yK3lSsizFHxuOMbgdoByO2K5H4iadD8GvAGr6xod5Z&#10;6TLbpvRNRuXWwBJA+YckcZxt5zVP4TfHh/HQuZvLTWdOuL+dLC+0iCWaGOFAmxZSVGJCS+cZA+Xp&#10;nNAHqWq6je67Ppr3l087aYzSRNt2MZCpXeduFyFZlHH8R6UaffXekzTSW19epJMQ2XuHkVSF2jCs&#10;xGAO3QnkjNeY+OP2kbXwTqGk282japG2o6vBpcvnqqtAJVdhLtUsx4Q/KQCc8dK7iXxVZyaDdX9r&#10;NDeR28LSkRuGzhScH0P1oA7aD4s3lvM3madDNAoTDLcESv8Ae38Fdufu4GecnJXAz5TeeAtF+IXx&#10;N8ReI7rSdPktdYS3ie2uoI5Jop4QysWYFlOQR0wQc5973wv+IS/Er4Z6X4iW3FmupW3niBpQ2zrw&#10;WwPTrivOdW1q+8F6f4eWGOO6vrXUo7+/xqkUW+O4kZHxnAkUIxbkj7gxnmgDvrr4MaH9o8+xW90W&#10;43bw+nXUluoPHVAdjdAMMprY8Q/2zbaan9jpp91dJgML6VolcDvuRWIP4Va0fWYdatPMiJVgBvif&#10;AkiJ5wwzwf59s0txrNna38drLdW8d1MMxwvKqyP9FJyfwoAxNH+IqTan/Z+rWk+j6h/CsxDQz9f9&#10;XIOG6Hg4b1ArU03xDDr9ndS6bJFctbyvbncSqGROo3YPAPBIB6GuZ8f6fc/E68k8NwwtDpaEHUrx&#10;4zkgjIjgP988Zcfd7c9Or0TSbXw/pdvY2iLFb2yCNFBzwB3Pc9896AMS/wDE3iDR4JHm8NrqAVAV&#10;XTb5JGJzyD5wi9sYJrk/i/rHiC88Df24trH4Yh8P41SSW5dbi7j8v76iNNyYaMuM7yenBr1InI/r&#10;XK/FyQ3fhq301FkaTWL63szsAOIzIGlzngDy0fr9OuKANhvD0b+H2sbm71C4Q5Mk7TmKdvm3ffj2&#10;keg24wOKzz4Gnjjb7F4g1+1jf5lUzx3ATgdDMjtjjoTjntXRHj+XSmhV80Nxuxgc9qAOfsfDviCz&#10;8QxzP4kS600Lh7WbTU8xj6iRGXH4qR/OpPEV94kstVVtNsdHvdNVMyia7khuQfRRsKN/wIit4c1z&#10;Oi/E+z8VeJbjTdLhuLptPuZLa+lZTGls6YyASPnOWA+X354oAyvCHhqy+Jhu/EWsaaZf7UVIrezv&#10;YkYWsEZJUAcjLOS5OTnI5+UVsN8L9Ognaazn1XT5m24Nvfyqi4OR+7JMftyvSujxiigDA+JelSat&#10;4SvES+uLJVhfPkxxsXOOPvqQOcdMV5d8UPC2v/8ACSeDlbx01nPbzPeWiNpMcs0bJbOjlyrDep8w&#10;qflH3h3Fe1X1lHqNo8Mqq0Ug2urDhh6VyWn+HbfT/jNG1qqwx2eiusi7SzEzTrt+cnoPIYY980AJ&#10;4U8KarruhWtzqXiHWY3uIl823t44bSPIPJBWMSqGx03ggHrnmr1j8H/Dtkdz2H22QsX8y+lkvJAS&#10;c8NKzEc9hgV03SigCGC1h0+I+VDHEqgnCKB/If5zXBaD4Tt/FEV9rk32PV9UjujdWqpC1ryqZgin&#10;UnJZd3UjvnAxUHxX8WXGreIbTQ9NaOebz/Ke22yJM8+xZIZFZePJTOZDyAMDqQD2nhnw9H4O8N/Z&#10;45BcTKrSzzSEK1zLjLO57Zx16AfSgDl9S+LGpad4SvL6Ox0+8vPLY21tDc7ZTIvBV45NrcNkYUkk&#10;DjGa89+HXxr0XxT8RxpHiVdH+1NCJUnsllWxaWU7v3ivnZKR8uHPVeD81ZXiLR7f9paJfE2iaOkm&#10;sLafZb3Srm4+yXNuxYtHcwyFDkHqHxhlA6EEDlbXSbuWLU9H/wCEhsNX1DVPsej3yWkcbrqDylok&#10;jLsP3U8bBdzkDCkPgEigD3nUdKtPD3ia8S7LadobLEgdbxlMmQeMs2VTIHyxY561keJdS1Kz1Sxu&#10;dHbWH09pvL0y2u28yS9vlX91KnmnzFgjI3u/KtgADG6uV8W/Eyz8KhmsLi91CSXFqmpbA1xq0ykB&#10;haBxtit1II8wAliMg9655/jhqVpFcNHbWb6hcnZPetc+ffwRsdxXl2IJ3HkAfTgUAV/jNo7eFLr7&#10;DaXEc09ksayzooUyy+S5Y7en+tkB4AwWxWhonhn+2PAUlpHNJZx3ckrxNHwVUuSo5B4Ix+Fclaab&#10;deKdcS2ghktxkyM8mT5QLZySed3RvmwSQOMDn0xVtvD+kD5lhtLOLqf4EUf4Cqim3YTaSuzy6Hwb&#10;J4N8WwXU9xDPb6BYreSuFJbzSjwxxjsFwXb1yF982oWM8lvNOszzS7p8R5aQ92Kj++wBAJ+6vPFa&#10;XiWG4j+H1/eSRslxrF2txKuM+Unyoqn/AIAij6k1N4EkaTxXrAEUyRQ6dHFNdJMI206L5Q0x3dQF&#10;5IHXFdWMaUlSW0Vb59TDDp2c3vJ3Oq+FHwzvtS1q1uryCOyt7gMtvasgkW3tkHLtkFdzE47559Of&#10;VrrTtP0GxuL0TDWr6zhkitbcmIBN2coiIFGTwDnJwAM+vBeM9a/tDV2s7L7VY2dvaPa21lCrhtQQ&#10;Y2yK65URg5xkjgEn0qPU9FbxNYR2OmeH7Ca4/tFLtZrK6y1uNmwtIwXaH4b5d3PPBrjOg9H8A+GG&#10;0OSIhZtktkokLhlXzC7kgKeVAzwOOMVU1DwFL4dutSvrfxJqmmaXcObqW0t4YmxIQA21mRmG70GD&#10;k8HtXR+EdIuPD3hiys7y6e7uLeII8zfekPrXKfFDxPdW1y32OG8mmtJFhtI4lLLNcsNxZhjJSGP5&#10;2HPLJwaAMvRvhrHdXOqT2citrk+6O7u7iV5Zo4wPktBLu4YtgzNHgAEIO5rjde+F1rq0uoaHq0dh&#10;J4t1RU8trWGOJZQ8HO4Mrfu42XqpBwMjDYrtz4Y1D/hFNP1TQ5rW8mhi8y3ktgYXYuQzH5jiQMQC&#10;VfBPqK6L4ZyTa/4dh1S+uLa51OQsJJI7cIbcBvmiGckAYxyTyfpQBoeB/BVv4I0iS2hknma5k8+d&#10;5WDNJIVVSeABjCjgAfjk1rCzhCovlx7YzlRjhfpUlFAEUthDcSq8kMMkifdZlyR/n2rkDqNx4617&#10;ULHRsaXY2Mxt73UUjQyzuAMxxcEcZwXI4PAB7avxH8eQ/D3w79skj8x5nEEKnOwu3TewB2r79fQE&#10;8VyHgfT/ABJrXg3T9Ns9+i6fHEHn1KWPbc3jOS7skZ+5uLE7m556UAX/ABxa6bbeFY/B+lxtdak6&#10;r9liSY+ZbMrAid36rtbDZPXoBSeKkvPH9ra6RYst5aaayT310QVjupoSCsKlTkMZFBYgEDAGDkit&#10;LxFHY/C/wlI1jAp1LUHSztmckyXVxKdqbm6nn5iewUntW94V8OxeFfD1rp8eGW3QB2x80j/xMfcn&#10;J/GgDivDXx7e6slXUtJmS+mx9ntrItcGU5KvGcgbXjYEMGwOhBIp2talH8W/A2oPc6XNax6ZdrsR&#10;50W4EkTguVZWIU4yAVYHntW7qfws0++1e4vYbjUtPmvCGnW0uWhWZhxuIHG7tnvVkfDzTYfCDaJD&#10;H5Nm3OPvEtndubPUluTnrQBk+EIo/EF35N1NY61ZWirJbS3KH7dC3HyyKVwcf3sgnoR3rptV8PWH&#10;iCzSG7tbe5hQhlDoCqn29P8APvXPeELKbw54obTpbO2G62LJcxBgrqGwFwScEe3FQ67pWteC7+M6&#10;C0d5p90W32NxO0ZgJJYvG+xuufuEY4GCORQB1NhodnpU8klrawwySAb2SMBnx6kc1bxj/GuS8N+N&#10;NakSWTWNP02yhjOVe3vmuRtB53YiUKcYIz16VleJfDesa5rfmQeMNR0v5N3kRCLy1bnCDco39CCc&#10;545oA9CxzXHeI/EM3i/U7rRdNmNvZ2vGragrFfJQjLRREc+YV43AjZnPLDFYWs+Itfn11NCtdYt7&#10;i3mgD3d6YVilsY9zqXzkKSzI6qADjazZ4AOtea5o/hHwnNotpjzprd44YoT5stxIy8/L95mJOScY&#10;wCc4oAtQJpNxZaPoOl3EcenKpUxwSncEjAIUtndycZOcnuTk14n438W6fp3jxdQstD08+F0naymV&#10;41aS7ZpD5jlMfNEScDB3KRvXHIPU33xKufEdjJDoNrDp8Oz7I+pyR/6TcBfkYquBt5BAJ546Csvw&#10;fPb/AA+8Xx3t1o8us2cVpHDbGMhprN1LbiFYgHcCATnI20AT2Hw2kvtXXTpdTW38IzOhtLyVClxP&#10;GefsuSNgdcBSTkkYIHOa9I+KHjhtJudPsYGYR3pKzShnjiGVOxWkQF13HpsBY4NeY+KPiBqZ1Vr6&#10;z0s6TpU58y9XzvPkYggq5jG1cgZyATxWpBfX2reCtLsdF07Tda1S7uYQ99br5kMTMkimaSRDtWIb&#10;XyePvYODQBHqGs6brfi7S1vLGK80mxuxa24LStHJqPO1pfO+YxQqN5KqwJIDhcYbtPhr4dt/E/iC&#10;bxKUma1tzJb6R9oHzlScy3R/2pm+b2XaBgcV5hNoENzr+g+Hbi+0240Xw7pMd1JqkkZtJtTS6kkn&#10;m8hW4VQFjU7iGKhsEnIHs0Xxa8K2sFhBY6pa3n2pAtpBp4N08igcBUjDEDHc4FAGv4s1e30jRm88&#10;Rt9pIt4o5VLLK78KpABJB78dM18w65YJ+wt8UrS7uPtWpfD/AMSSAeWZ2ZtEusksUUfejILcbRnA&#10;HUc++TWdx8TrmG6K6hokVgm6JLiGPzEnYcPlXZcopIwehPen3vwL0HWvDt5YatA2tSahAYLi5vT5&#10;kzj2PRecH5ccigDH8K2MnxO1aO8uvB+j2/hmS3KwT3riW9ulONhCKCqxkZ4Zt3Tgc1reHP2evBXh&#10;WyaCz8OaYEaVpsyx+c5ZuSdz5Pt1wBwOOK8r+Cvi7VP2afiHb/DPxVcSXWjXxP8AwjeqOMLIv/Pu&#10;3+0M8fl3r6HB3f8A1qAOS1b4JeG77VrPUoNKsbHVNNcSWtzBEEZGAwu4LgOo4+Vv6ZrzVNX1bVPj&#10;3eXesa1eaXodnbppelX1qg8i4ucgzF1kV41JIAHA9ATzXf8Ax6+J958LPCUN1Y6LqetzX1wLMJYK&#10;JJoWZW2sI+r8gcL05Pat7wZoFnZeB9Ps1t5Ps7QK7R3Uf7ws2GO9TnDbiSR2NAFf/hHNV/6GS+/8&#10;A7X/AON0V0WB/dX8qKAN74l+CIpU03UNDNjbXlvd/bhLJIwjWLaTKyMCQmVJPA2sTz61h/Dj9rjw&#10;/wCJPhTceKp555NPtROWKW5Nwwg2iUiMEllDHG5MjkdKPjNq+j6f8Ndc0l9Qn0mOXR20rTF4W4uH&#10;MZ/dxbuWb5VTkdSec5r5Ol/Y28TQ6tpmuWPijUNE0XwXpMUVmbGzaSdNi+ZObgzPDDGxbcWXexHy&#10;gg9SAe6/Hn/gonpdp4G0+P4Yxr4x8Ta9CZLaCFSVsY8HMsw/h2ns2B6kCvm/4ceD/E/xo+JkceiS&#10;Dxd4+bcdX8Z36mWw0QF2xHaKRsZlUHDYwDkAcZr2b9nfwlZfFbwbZ+Lfhv4T0/w7NrV+txrsuss4&#10;i1OGJ9pCCIELuOZCi7VyoByDx9S+DdH0fwzG1joOkW2n6exaZntYVhhZmJYlcD5iWYkketAHh3hv&#10;9mjw1+yn8I/F2p69qmseLtc8VWX2XVJruaeVtSJyqxrHHl8FnAyMsAeoFM/ZY+L2u+KvjB4k8F+L&#10;pnmjt4Y9V0JAgCGzbACOV+80ZAB3EnIOcmvoHWbrTfDdvcapfSQW0UK75J5m4UD3PTp0HevBfEPx&#10;WvPi1r8kHhm2l0fw5IptpNWitFNzexnO9IUYBiQTvyDtKhuGPB0p03PVbGdSqo6dT1LxX4vk1XV5&#10;NG8Kw2d1q0hdbq92hoNMxwfMI+9JnjZnPrgVjfDv4SeH/BXiuPSbXRbG8jMK6tdaoLdN0l8km0Fi&#10;owGwSVUDCgH8aHwy8R+GfD/xAfwLpdnrl6dFsBqV3fpEy2KtIAwViuA8jgluQxJ6kkk10Xwj8T2P&#10;ijS77xcsNxp9jeTtbWkE9t5LwRq+wsRjP7xxu57bfSiUrLlj/wAOTGDb55/8MYPir9k+08X/ABTb&#10;xRe31tdPbzNPbWz6bCuC0ZjZJZVAeRNpIAPIz3ra0r9mbwvb6SbO40u1a1M0VysMRkUxyRggfvC5&#10;cgZIUZAC/LjHFegG7hS6WEuomYZCZ5P4VHfO15DNBb3Cw3AGN+3f5efaszY4WX9lfwHM2lgaGscW&#10;kMjWsK3EqxAo7Ou5d2HwzHG7OOgwCQd9PhPo6WMVuqTxxw6mdXXZJsInJJJ47cnjvmrp8HwqzyRX&#10;mpxXEgH7wXTttIIOQrEp1HTbjBIxg1Yik1C11BUkW3uraRj+8BMckXoNvIYe4YH2oAg8YavNpFhD&#10;5Kspup0g83GVg3HG4+w/rV/TrCHTbdY4U2KCSQP4ieST6n3NF/Yw6rZzW8yb4ZgUYHuKxdI8Q/2P&#10;c/2bq0gjmWURWkrZxeIcbcHGC/QMB3+tAF++1W6vd8emrAzxna8spOxT3AwMk/pSaUNVS5xefYGh&#10;29YS27P0Ix+tN8OWU2mNdWsis0McrSQyk/fDksQf90kj6YqLx/41t/h74Zl1S4guriGFlUpAoLks&#10;wA6kDqe5FAHBftH6p9tsX8PyWt5fSavbFLBILEyeTdNlI383OEZWO7JA24zkVc+w+LdIgns9X02z&#10;8VaLDpqQiNZFaW+mVSG3rIMfP9SMmqfwN8V6nr2oeIta1aa8k0FrnGky3toYZY4wMSdyNm5cZ4yR&#10;nuK7q6x4vuY7dVuo7GJi05eJo1uCOFUE4yvfI4OOtG2wWWzPJJfAtn8H9Ms/GWhlvDMmoIqXWn3y&#10;tJBEGXhA/LxYIAAyUB4Crkmug8LftLsni6PRfEmkTaLNfTiKznLAwyliAq56EkkDK5z6V6Fqfg62&#10;1HQBp5a48uM7kLTMzbgcrkkknBxwfSuNvzpy2kWj+IdH/tSw1OfaBNboY4Dg+YXDHAUMoPy8jzF9&#10;8be0Uv4mph7Jx/h/d0/4B6HY6jHqFvHJC26OVQ4JBU4PTg81YByK+ffif4a1T4VW8fjjwhqOoeI7&#10;bMUb2LXgNxLCWAVYp3DKy5JOyVWJLfK6V1Hhv9r/AMNahp9v/aKalo+ozyLGNPurZhdYIz5m1chk&#10;xzlSwCkHjOKJUHy88dUKOIXNyS0Z61RWR4R8c6V490ePUNG1Cz1KzlyElgk3K2Dg81q+ZWJ0DqRj&#10;hTQc5rJ8YeNdN8C6JJqGqXSWtrEOSwyWPQBR1JJwAByc04pt2QnJJXZ4J468RNr37YV3ZwR4tdJ0&#10;mJJpTjDz4cmMd8qkiE9vnFddXmPw38YeI9R8a+JtQ1rwj4gsf7b1uSSzWWOEfZLbARGkO/dkrGCw&#10;xlchcnGa7jxH4ofQGVY9L1TUGbaf9FiDYBODkkgcdfp05rbEfEorol+Rhh0+TmfVt/eaw61Vt7Mz&#10;fY9RaCGxeaCaya3VuXWC5kWOTHXlW3f9tPpXN3/xQvLS8McPhPxPdr8uJI4oVUkn/bkUjHuMfWrG&#10;k3OrJptxqH9jr9oOsyx/Z5LuJZ0ga3iOBhmUktGDjK4B/E4HQdMwyn+10AIo/wA/SsSTxtJbaFNc&#10;TaHrUc0U4jNusSSy7cE7wEZgy9OhPUVTX4u6PDEjXv27SQ8ZkzqFnJagAdcl1AyPrQBy3x38I/YN&#10;2uWrLD9oaKK66j94pxBMD2ZGPPqpIr0Pw5fSaloNnNNt86SJTJtORuxzj8a88+NPxJ8P678PYVt9&#10;Ss7y3vbq3BMc4HyeYuW9cduPUV1vwqF+fBFrJqTyNd3BabY6hWhVmJRCB6Lgf0oAraZcXd18atUV&#10;lJs7XTIUjbHAdnZiCfwFYP7LNus3gXWNSWOVF17xFqWoqkhyQHuGCgf8BA/GrHxX+L48M+E9ck0O&#10;1+2a1b3MWlRgoNguZcbC3Iyq7gT69O9dJ8LvBg+Hnw70XQ/Ma4bS7OO3aVvvSsB8zH3LZP413RjG&#10;OFvL7T/I5XLmxFl9lfmbxGR/PPeuV1/41aD4Y8b2fh+7upI9QvGSNNqExq7glFLdidpwPauqr49/&#10;ai8B+JvEfxD0bw/punzQ6tea/JrIu3nRbaeEeWiYO7f8gHK4yMkjrXCdR9hAjP1o6VHZrJHaRrJt&#10;MioA5HQn2qSgDlPjarD4W640NvFcXH2VkjV4w+4tgYAPfmul8N3Gm2yxpql5NYxx6a0zESNGpVPL&#10;3ZYccEjAJB64zzXN/Gh7g+A5orS4jtbm4ubeKN3xjmZMgZB5wDjg10GneTpt/rV5cW0dzI+mw2Ns&#10;rQM7SM8j78nOzaPkJ+XI65A4IBNfeJ7Hxh4vv73Tblri38qGM4lLLG23JGwj5Tz179ao654vn+Ht&#10;9putQrugt7qOC8UKuWgkYIeSMjBKng9qreCfDkPhW2vLO3VVt4blljCymRQBj7pKKdvoOfrWrqVi&#10;mpWEkMm7ZIMHaxVvXgjpQBj/ABI/Z2j+L3ivxRbWeoSaZqNhdRXllujKwhZ1t5DKrIQwYyQTqWHO&#10;Ca8//bb+G8fxe034f/CtdWjudYa6eK6uDz5bC1Z45JAMkDzFTryR9TUPxw8T23xG1HQr6MaXod5r&#10;WlQXAkudZuIJIJLad0ngfyUO/K4QZK4bcRk1h+JrzXvg58ctD8ZXGjt4gs760+z6QIb6V9PS4b5Y&#10;hc6jOATiPzOdh6425FdmATdVW8/yOPHTUaLb8vzPpL9pTS/N0OxugozDIULexH+NfnN/wVZ0yfQN&#10;J+HfjS1jVpPDWvLHIyj5lWQBxz2XdEAfUsK+6/D3x1k+PfgjxJo+q2FjoPijw3cK1xY29+L6OWLa&#10;rrKkoVcqckH5eCpr5y/bf+G3/C0/2XvF2mx2/wBpvIrM3dooxuE0XzqRn6Y49a++4Vm40/ZVOjt8&#10;pf8ADn614Y5pTpZhRlJ+624P0kuV/mfRPgfULTxz8PtL1WK1hfR9fsw4jKRrDGSNr24jAHyADOCD&#10;wa1P7Fit7e6W0/0OS6fzXePoZAgQMV6HCqo5HQCvmn/gmX8VLXx78GPC8MM02oXF1GtjdKc5sb+F&#10;GBRl6LujUMDxnB6mvqq08N67f28ckei3EbMsbFbiaOMruJDDqeUxkjocjBNfAY/DPD4idGWji2fD&#10;59l08BmNbBzVnCTWva+hseHfisugQW9vqtuscKq4e7hyUjw6LGpQDdufcSSBgbD7V3Q1a3kjZluI&#10;CqEhj5gwpGM5/MfnXkU5msNSFneWdxa3BRpQsi5VkDFQQykryeQM5xzis3xNOsEKW8It/wC0NQLQ&#10;24mbaoJHzsx/uqq7j7L9K5DySl8Mr1vBHjS/u7iGOb7FqGuzu6gvIYbrV53UIB/EBByPcV79YX0e&#10;o2cc0e7bIoYA9Rnnn39q+f8A4faLJJYSTWf2y685UtLGeVhJNdwJuK3DqNoLyu8kpPBIcZ+bNe7e&#10;GtEXw9o0NqrI7IMyOqbBK55Zsc4yeetAFL4l291dfDzXI7JriO8bT5xbtAxWUSeW23af727GK/Mn&#10;9gDx/feGf+CqVx9ueQyfEXw+t3MS4YszQJMC5POSU5x3NfqXqN5Hp1lNcSttjgRpHPoAMn9K/I/x&#10;p45nf/gpv8KbjRbPxBe65Z/ZIZ4L2ygWea3ZQVkPkvs4RumBwoJ5zX3nAdN1qmMwj2qUKl/Ky5k3&#10;5XS+Z8fxhJU6eHxC3hVg131dmvuZ+i3xe+D2g/Fvx/4gT7dN/wAJFdeEJdENsUZUS2nm3mTdjBJZ&#10;AOOmK8z/AOCev2f4R+EtUsfFN62n+IWuhb3kd6SrJNlnYM/3MnzAeuea6jx7qvi3xt8avEmmz2+v&#10;aP4RtU0eztrl7QRR3Nw2pw+Y8UvVhsOMHsTxXBfCjS18Jftt311q91fahZeOLa8khhlj823Lx3Pl&#10;pjaCPur95umAK+D8j7A+v7a9iu4t0Mkcy+qMGH504y7d3HTmvHfFGu/C/wAI2LapJ4kh8F/bLue0&#10;F1BfGw82eF2SQbG+RiGyeVIPB9K85+L/AO0nNceGp7Pwn490fxF4f8rfq+qoYo7jSbVWAdVuAwja&#10;4lBZIwUBBBbOQM3Tp87sZ1KnKrnpmu2837SPjB9PjlZfAeizFL/acDXJxz5SsOsKEfNj7zcdjXpW&#10;t+CtP1/w9/Zk0CpaqqrGIv3bQFfulCOVK8YI6YrnfhP4w8Gt8O9N/wCEZ1DTP7Ct4oobcQSrti3D&#10;5VbHRj6HknNaGo/GjwnpGoTWl34j0W2urdzHLFJdorow4IIJyCKdSV9I6JBTp8ustWyj4G8WXek6&#10;w3hnXmkOoQgmxu3Hy6lCB97PTzB0ZevGe9Q+IfBK+A9UvvEnhuyhgmm3XerWdrbr52tMkZEahiQF&#10;cevfvVj4oar4ZuNCt4dY1uz0hrjE9hdtcpFLEw5WSJm//UQSDwag+F/xJm1qNtN1yWwGr2p2rPby&#10;qbfU07TRc8Z7pztPcjBrNmh4J+1L/wAFEtZ+EPwS1rxJbfDvXtPtrfbZx3OrPHb7p5RtVUj5Z8MQ&#10;T2xmvn39h79nnxj8E9Z0fXvHmleG2i+LF3FeLq1/ZC6lsr4q0ttGYyVEWWycjuQK1f8Agov45vP2&#10;t/28/AfwP0dlk0fw7NHqWrlZAVe4PzBXA6LHHjOeSZDxwM/dPxPi8N6b8M7mx1280Wzs9PtklR9Q&#10;ZY4YHiw0chUEYCuqnjHTFfd46bynI6eChpUxPvz78i+CPknrJ/I+Nwcf7SzieLl/Doe7Ds5fal8t&#10;l8w1i28frpMaafP4XkvOA7ziaNTjqRgNjJ7elbXg/UvEDSS2+vWWnwyRxI63FnMzwyschlwwDAjA&#10;PPBBHvWjoV19s0Szm+0Q3nnQI5uIk2xz5UHeoycA9QMnAPWvLPjb8db228d2/gfw1pcOqajIiXGs&#10;3N5uW006zY4xkffmcZ2qDwMsemD8IfZFr4sX/ir4k+PrHwr4bmudB0e32Xusa7HjdLHu4trc/wB9&#10;iCGb+EH1NeoXMEdxayRTKskLqVdSOGUjBBrx34LaxJ8I7ux8Kf2fNcaDdSSNa38Z3NZuTu8uZQPu&#10;nnEmevB7E7fi3x7L4w/c2WItKP3y6MstwQemOGj2sB659qAMiZII9Qn+xXP2ywlYzQSqoVUVmbEQ&#10;HXCrtG49c/WnUAADgYHpRQAUUUUAFR3M62lrJNKdscSl3PXAAyayvFHja38NNHCsc19qEzBYrO3A&#10;eZs9yOyjnLHA4q34eXUDosP9rfZftzAtKtvkxISSdgJ5O0YG7jdgnAzgAHF+JfHeua/ParotnNZa&#10;PPzJqUiqZyuRxFC2CcjIyfUcVqeHtB0/7Fe29rq2qzalewsj3VzO5lGR1VWwi4J6IBirnxD0W41q&#10;1soobP7TCs6vO0Tqk8Sr8w8vcQOWVQST07HqI4WfXNYj1K1iFvfW0Riksr+Moyqecqyk7f8AeAYH&#10;GKAPO/Gng+88M+MPDl3Da6autTXrSM1mjPJeKkDKvms5HALAZJ4yMV295qba3o8lrfaX/wATJmXz&#10;I5LETRzEYxgk4wMDknjFSah4I1TxP4q0nVL24jsI7G2kSW2tpTJ+9MsbowcqMjahByAfmxXX45/+&#10;tQBgWnw/sZdPjjuI7j5owJYBeTGHPcbd2MZ7dMdq3YIEtoVjjVY40ACqo2qoHTA9qcTmgdaAD6/X&#10;mvLfEV23xC8V3S2rSqFlOlW7xpFM0KcG4lMb8FDxHnB711/xQ8ZR+DfCk0yyRi8uWS1tFJBJllYI&#10;p25GQpbccH7qtXAfDPxHZ6SlxcWdncSLpsZ022a9sUshGyZMj+dlnkEzEMAqscnoc0AevWNnHYWk&#10;MEMcccUKBERFCqoHAAA4A46VW1nxFY+Hrfzb66htl4++3LEnAAHU8+lcsb7xF4rO6GGeC3YqrR7j&#10;Yqo53ESOjzSZ44EUGOzHlqt6T8LIbaOT7Vds/nbzMtoGtxKWOcs25pW6Y+aQj2oAreLfiXaCBrRd&#10;P+1rO4hdLrCqV/vGPBdl/wCAjpXPxalqh8PxzSx3ej6pHE0NvrsluXtUgzmK3miJ8xlUDKyuMqXP&#10;YnPpOm6FZ6R/x62sMJwBlUAJH1q26q64ZVK+hGaAPN7XwVb+IbSSHXri/vNY2RtNb3k/7mOMkZeN&#10;ExGyEAkNg+5rW03RIbYhLdFtVUKywhVHlHB+XO3Ix8wAB4CgcVc8SeD/APQrn7Os1xauPMNkkmyS&#10;N15VraQ/6mTOCQQUbGCPmJrFXUzBL5jyXFxbxP5f202ogkV8j93Mm1mRwpxuzsfJII6AA1JrFY1L&#10;bQS0ZWVVjULtxIc425IJZxhsjIBx1p13pCXN2Wjk8gQhgFAHOUYbgMY3c/eGD2qqsTNdxzb4dhjZ&#10;phHKAoX5cLxF8+GEvoRv/wBobZ4NJd9RmjmZZlkYopDq2SV5wu0BeNw+9xnPfFAEt4DiZWhaONm5&#10;OB2yNucc8Lx161VuNehR4YV2+cCzm3yFcKu879nDEEpjoc7z71YvGjnumaSON2jG50SRSpcbgc7t&#10;vXA9enIGOcnWfCek6xr1hq91p9ncapYqwt7ghfMRQJgVBwDtGRj5W69D1oAwfEmvW+jfFHw3dJdW&#10;8S34NjKyOm6UkCSNMeg2MOmRv6iuzaManbJuk86ONF8thyGwE2k4OVPcdODXCfGT4daP4j8GatdR&#10;6HYyXenkXMMghDNGYz5hC4YNuYLjAAPzdetdJ4d8KadounedpsKW9jdjz2jXO7cwXBVjJ0KhBhcA&#10;nJB5xQBb1Cya/hjWK5aGSQsvmM7N5SZi3FX3dztOCe3tXOL4HsvB63Bt9c1KK7vDuJUjYzDlmdeh&#10;z0LE/j2qrr2vah4Pmmvv7Ustas/OUyWflrDqEKAqSVZZAsgVNvykKWHfJwZPEPii38VeGTrGj3Vn&#10;cW9xagTs8oRoFBDDEZJDMG6o5UY4zQBH4AnvtK1GHTZNcW4ikjM0MEv7zEIJDKCr4G3evB5468YH&#10;bXWtWmk2pg+1Qq10mwhpuhJwOrbhkv2P8BHFcBN4qlsrSOA6VY2dxdBt15DcGbYHCsSEBDE/MSdz&#10;IAeO1P8ADUFuupRyfbY7eKxBQQOfMuJWfbvnd/Nwvys2ACcHJ5IxVKLexUYSley2Nb4lMs+m+W0K&#10;oyCaVRk7kLZhGFPAP7/k44561vRytLaeTFCkMCkkxrGAoXfICuzHfGTxyT1rjvGvieGHx1p8k1/p&#10;6WciR/aftDHcUaRnOPlAwNqnkHoMnvXMeMv2+/hD4HivPtfjnR2uFQuIrW4M8oZ3bIACEDBxjAyB&#10;gk81tRwdes7UoOXornoYDJsfjnbCUZT/AMMW/wAj1jRfEdhrd8Wa7i3Qhy0Dtski27wSATkEAsCR&#10;jhgOM1xel6ppP/CyLePToY5I7tp9reSA6yL95ldhuZW5GcnnHNfOGo/8FOfhjrXjFrqTUrqxhQPi&#10;WC1nmklcKRG/MJCnJ+baxBXgg9Cuhf8ABVTwTod3aRr4Z8XXOji58iTxHJZxW0Sl3b5tpDELjBwD&#10;ng8dq9anwzmc9VRf5H1FHw14mq3tg5LS+tl913q/Lc+vvEOlx+INGktJria3hmiKMVC8YdcyZ2dM&#10;oxOe56YIr2601O6ntLc291NNDNBFIkxKsCh2DcCFxuwGbHv+Xwb+1F+3fa+CtM8N6P8ADmGz8d+L&#10;vFyt/Z0dnMrwpAHCl5GRc8+WBgEDhum0GuC8OWf7ZBtWnt/GnhbRYbpSF06QLILQHGAMxPyMDB3E&#10;jHWujB8K4yvSVWbUF0UnZ/cdOX+GuYVsMsTiqlOhGV+VVHaTto3azdr6amZ8XPh5p/7QH/BUe80O&#10;+lvNY0PwfEdT1CC/2sr3Uqq23AA3KAYxg54XHTivrqysY7S1SCCKOGGFAqoihVRRwAAO3QY6V83/&#10;ALLX7IXjTwB8atQ+Ifj7xRY6zr2oWf2R4bOI7OuMs2FzgAY4r6P1N9Sh0a5bSLeG4vmCrEk3MZyw&#10;DFvmXgA9vXoa+0xlWGBwcYQaahFejfU+n40x2Hw9KhgcJVU6dCnGPu/C5faa73fU8z+N/wCxt8Pv&#10;2g7j7V4i0OJ9R4zfW7eTcEAYwWH3gPRgelfM3i7T9V/4Jd/Fzwre6T4n1jU/APiC5eDUNOvXMiW4&#10;wMuoBA3Ac5GCcYr7R0Hwj4kj8VXV3qerabJpao32aC2Qhrh3dCC+T8u0MFGAQc5OOlJ46+G+gfEv&#10;TFsfEOjafrFojiRYby3WVVb1AboanLc2o46lKE1eOzTsRwxx1JweEzFuphmnGVN2drqycb7NPVWM&#10;nwt+2B8Jfjp4bmaPxdozafcQyQT2t9cC2bYBIrEhmDfMHUcH6V82/tX/AB/8H/DOzs9N8K6uvxF1&#10;TVbebS7HRmdb2OxjmBUPC4yyMPlCgkngdMZr0/xb/wAE4Pg94vu/Om8JxWbFixFjcy2qnOOyMBjj&#10;p2rd+D37E3w1+BerrqHh/wANwRainMd1cSPczRZ67TISV/CuXD8N5bRrKteUktVF2X3s1weW8H4T&#10;ErME6tRx1VOSSTa2Tknt8j57/Ym/YEtPEHwK1a3+JnhGzi1C+lP9nSTLsvIIyudxKkH72CM89R04&#10;rJ+CI+OH7NHhi68LWfwxm8RWthdTJp2onUnt5IIWcsVQo33WJLc9eMg4FfcWt+I7Pw95K3Um2S4b&#10;bFEAWkf6Ac/jTtM1+11jU5bO1lWa5t1DSIoOUznGfyPH/wCuvTxGZYWreniOWSvezez8j0MX4jvG&#10;VK0cwpQq05yUlCTdoNbctmmvPufPv/BPv4L+Kvh/a+MPEHi6xbSdS8W6kbsWbyCSSFfdh65r6GvN&#10;Vh01k+1LdRxydJEt2kQeudvIx9Kh1PVpbe4a2trO4vLr+6qny1OCfnYA4HynoCfQHpWl8INS1PxK&#10;utLJJp80emybTKZ2jjjyxV1Aw+7Bjb5iFzjoCa8DPOIIxX7hrm022R8DxTxTUx2KlikkpO2i2SSs&#10;kvRIytS8Z6FY6dLcjWbGRbfmVTKEkiUEbiVbBGMjtT9M8S6brt3bxafeR6gJgxdrcbxGB0JxxzXS&#10;fBj4TeH/AB1qEGp+KNKg1r+2pXhsrmVfOtHjjDlY/LdSAxCu3IUnORknaupa/sjeGbfx3qGnxJca&#10;Xcyf6VBdpIkH2hHfLpGkDRt8nyqGbpxwa+b/ANYsba1/wPlP7Wr90clcTfZ5pISm2aO/ayDPlY3y&#10;u6Nh3wcjpU+r6YdPmt4ZYftNhfXCq0qExy25ZXCgY55YLzkEZye1N8c/CzV/AOoR6ld2Muu+SiCI&#10;Hy4r6DCZJWT/AFc5UYH3VYYzubpWXL4ji1PxZp+pW9o1xDpqMs1uj7ZrORxgu8BTDEKVH3geOMDc&#10;K4a2aYqqrTm7HNUxtapvI6jSfCVn4YaVoIbme4nBiaaeZ5XXJYgbmOdo6YBGab4sv38P+H76by7O&#10;GJhM7NLJ5MaOxx8xwOpbk89KzfFXj6O0sIm0++tdt1MkIYqJiytu3bUyvJO0El+M8gVynjyfUda8&#10;N3mmTatqN9brdeXczaPpMKRKm/cY2MjngLv3FSdu7Jzjnhcm+5z8zfU1/hLdWdhe3ax3FtZqtzHb&#10;RxR3IkwkSKhQEndjezPk5Py+/HoEMk1wGTzPLTaDuBB8snGAee2RkcdO1eb6BoFjZadY6ev2e308&#10;MLia8uGgWdgS5CqI2x90vlio4PTOCN7VvG9lqWp3FnpTNNql1CYoJnRliicjlt+4jgAnCDnHWpJN&#10;q+8U2tvrUto1xG11bhS/XMIZUIDc/L2Oc856E5rI8SQ3f29vs7TfariNIppnkOy2jzGf3fOSxwe5&#10;ySM8YFche+Grq11R4dSurSw+yRJNO6t5/wBoJVVLLuYPI5ZCdz4CbVAVjzVq0vJ5mkuLHU/FElws&#10;ht1tpIrZpJHHlMDjIwCF5Y5wCS2ADkA3Lzwl4f0i0hutRXybXTolgtszuu5t3zBVDAuWI5BBznpW&#10;dd/EKTT9Ps4Uj/s7ySkEnntyAykKCikLG7E5AdgPmAxkVheF7S+8feIrSG5azm1GCZ4p1huWt91u&#10;h2sYiI8LGvHC7WlJzlVwK77wl4WtdHka2ks9R8SX2lRizuLyRYoY5WLCYfuy6qSu5cMBxjGeDgAw&#10;bPwFqHjKCaRI8yKs/kz3+5miuUcBcjonf5olDYBw/INdFa+EtF8O3V5cahem4l+1JcPDEG/dyNGV&#10;KMV+aYN8x/eZP0ro73UNbvYfLsdPgs/M+Vpb2YHyeOHCR7t+Djgsuax08C6nbavNNHJER9pF4Gad&#10;wJXAAAKYOwfe6E9e9AGlLpvhvwrCutLp+l2r7VCXMNqnmsMBVClRuPHAA7VWW0sPiLNFfWt/rWnX&#10;Vk+GjinaFl9A8TZU+oytX/C3giDw/YWqzSPfXVrCsImkOcAYHyqThe3Sl8SeHtF1YtLqAhVmXymk&#10;M3lFhnO0sCCRnnHtQBnHR9SsJR9n8WZ2gqy3cEUm49iSpTpW/pTXiaQrXTW9zdbScwZVH9MZ6Zqi&#10;dM0DRtGM5h06CxjBbzTtEQyeuenU1i383hgLPNa6wulySKC8tnc7CQvP3eVPU9iaALSfEmexs45N&#10;U8P6xYNJKE2xItyqZOASUPA7njgVnR3XgHxPqf2yRNHW9mUFjcxfZ5ZMtxkOFLZI79axdK8WaH44&#10;lENvD4m8SR5EjT+eqqoz9/ZvTAHPIXnFblnB9o8VLa/YdQvLKT5pU1C0LJbYHBSU+/VSSfTFAHbe&#10;ZHawbsrHGoyOcADpXP6MToHiPUjfPldTnEltNt/d7MBVQt0B9M9c1nfFbwXY+KtV8OreTTRxw3Lx&#10;+TBO8Tzh0I42kfdZY3PoEp2sfCy8urJoLTxFfLHuEkcN/Cl5AjLgp/dkIBAOC+P0wAdl/k+9Yk2i&#10;x+HZ3uLeZINNfc13ayDdFjb1Qfw8gZHQgnvUEes6poFuttf/AGPVNSnJFt9kie2WbC5O8MX2cg87&#10;iOR0qsPiYqRXS6poet6f9nBEgaAXCsuMlgYi/wAvXkgdPcUAc345+AcE0keteD5l0fWLf99EIn/c&#10;Tjrtx0Ct6Dg96g8B/tEzK32PxZYSaZdK2xp0jPlhsn7w6jofm5U44Nbvgz4p6LHZ3lomoW7R6enn&#10;Qln2sYiCwBXAIK9MEZr0vxF+zvpPxH+GekWN9NdQ6lZ2sfk6iGDXCsVyQ5wodSScqQM+3WgDJtLq&#10;HUbZJoZFmjkGVZSGDV5R8VbD/hVviH/hINPulsRM/ntFuVRdEcywjPQuoyuOrjHVqoeMfD3ib9mj&#10;xZa2a3Fv5epK00QjBls73ZjzGaM/PAw3LkgkDcOT0px1/R/ipLcWms3l14fur8KIwGQrvHKNDORk&#10;bSAQAFOaAMv9twL8QPhF4Y0+GOSWw8R6zZpLLECxhjPzZ479vxo/ZuudR+DGr698MTZ3F9Jo8xvN&#10;HlYbUkspDnc79PlYkdzziuw+AWqfY7a88O6jcR3V9Z3E04GSyxt5rB0UsSxAYrIC38NwuOBXT63E&#10;o8faW1nbu2obG+0yqFEa25wCJD1zuAKAc5U9F3UAeV/tjaVqNx4N8N3OrzWsmj2viCzlv4IYjtWM&#10;NyxfOdo57Vp/stSWeq+P/ibquj7X0HUNXgFnJCm23n2WyLIycDPz5BPTOa9huraG+iaGZI5kYYZH&#10;UEEfSq2NO8I6VtAtdPs4gSFAEaLnrgdPegDxr9ryK4vPiF8JLO2kkhNz4lV2kijDSIUXhhkH7oZj&#10;6cc10fjKez8P+H9Uj8WafprMlpK8WrtAnl3REZxu4ysnXA5HpXc2Ot6R4q1JBbmK8ms1E0cojLeX&#10;u4yrYxnGRgHOKZq+uWy3/wBh1LT5ltJD8txMiSWznqBnJx7bgKAPG/hdpNnZfsceH760sohqU+nR&#10;RxvDmJ5GZ8AEpyevQ5Fee/F34aWF/wDFX4tJqESapD4f8CmawF2VZrOQQOytHgADaVOCOh5r6E8T&#10;eI/+EQ17SE8u1m8N3XzQx2ltmSzaJS+89Q0fHVQChA+8GJCJZ6T4y+KeoRQ2Njc2dxowXUpwAw1B&#10;ZSVjifj5lVFfgn/lp0oA5z9nubyPhR8P5rd5G1LUdNhW5DHcs0Kqfmb3XjB69uleR/tBeGrK2+MH&#10;ifXr2K18R6P9tsoLqWO6MWqeHpFCkCHdxsJbcQuQQ3PNfVP/AAh2mx6Lb6fDZw2trZqFt0gXy/s4&#10;HTZj7uPauK1H4L+F/EHxAFz4g0OzvtUjKS2moOuDdqgXAkAOGkTHccrgjuAAehWMitYQvGxZdg2k&#10;nnpxXxr4G07xBr+tr4on/sjTZ5/GkscuovfSi/TExT7FsHGzaMAHjGK+nvDOrv4I16fQ9Um229xK&#10;ZdKuHASOVGPMJbpvVjjB6gipoPgb4Tt/F7a6mi2g1N5zdGXBx5pGDIFztD++M0Ab3ie+k03w3qF1&#10;CrNNb27yRj1IUkD9K+R/2b18SeIPGvgLxTdWf2GbV7u5N/qM2qF5dVjKPiPyW4whxgY4r7GZQ6lS&#10;PlbqK8p8C/B/QfCnx81W4tdGS3+z2UVxaSs0jLG8rOJTGrMVXJAztA+tAHbfFe4ez+GHiOaF2jlj&#10;0y4dJEO1lIibBBHI/CvA/gLolz4R+I/wpkXWtcvn8UeHby51EXd9JNHO6pCy/IxIG3cenoK+ktd0&#10;m317RLyxvFL2l5C0Ey7iuUZSrDPXoeteZ6R4Ah8Tax4duvDduNIsPCMUmm2OpTu00ssDBVkWKJjt&#10;IbYAJZN33ThWBBoA674tfE+1+FHgy+1a5hmmFrbTTqqD5SY0LAFui7iABnqSK5L9mGNvA/gPS9F1&#10;K2urXVtUhOrSzTPvW9mnPmy4PZlLAFTg4XPrXdeP/AGn/Evw02k6oskljJNFNIitjzPLkWQKePuk&#10;qAR3BNbIhUBRtX9393j7v0oAcDmiuA134raj4O1X+x7rTRqGtTF5rR4z5NvPbhl3SMfnK7NwBUBj&#10;3xg8dL4a8S3Wo3s9lqNjHY31tGsjiK486Fg2cYbCnt3UUAbXeuZ8HWyz+NfFF9+83PcQ2q5fKhI4&#10;lOAO3zu9dMelcj8M76zs/Ct/q0nlWlvqF/c3bSPLlSrSHaxPQfLigDrupry/4p/HG10WGGS3v47f&#10;TUlCvdpiVbxw5SS1UA7lcYyX6DFS+Nr/AFzx1JDb2+j3X9nyXPkiC5he3dZIpFIuTKkgBg28hPvP&#10;045x0fhP4Z2HhSKS7vWh1LUpgftF5LCsY5YsVRcYRNxJA5PqSeaAJvCf/COwabbXGmSWLLHb+TEw&#10;uhKyoTuKbixPXk57gV4nr/7QXiH4e/EG6vtSuftH2i68hPDYj3F7XnZcwy/dYn+LPGSBmvSJZtMk&#10;1241Ky021uNQum+wabHJHsRwCC8p2gkR55LdSEUDtXHeLrLUPiN4NnfXrbSbPXNDdmhvImazm01t&#10;37t03BhJGcDI4yARg5FAFrWfHWn/ABc8G2vimxEfh2azGYdUNwhuIcMQ0BjXlzn/AJZtxk+uK4LU&#10;dG1jU7l5tQddP0u1RP7QcSbLjTbdgT5K4wDcTcE4+7uXuBi9pfg/UPDHiG386C3tddCy3T6nqarC&#10;bZZjl72WBflEjfMsMRIKBckEnK0/FFtNf+Bo49wbT7edRBFuI3I8iq9xK2MtKykksRxnj1oAx9H0&#10;yTx14qWaWHydPhUCGDnEFuvyxx/kOfXr3rqWibVNXm021ZbG0sERZTCNrtuBOxcfdULjn1NP8ARR&#10;2/hxW6ylnM/GGVwTkH2HQc9AKr2kN1qvhXUryy2reaoXkgLnbhcBY+f90A892NAG7p+nQaZb+Xbx&#10;rGnfaPvH1Pqfc81k+Jydc1G20deY5MXF0w6rGpGF/wCBNgfTNc14f+Jr+GYGtdYhmtZIXSCOGX75&#10;QLl5S/Qjgn6DrXVeELGYQXF/dRtHd6i/mMjghoY/4Iz7gdfcn612YZcideXTRev/AADmr+81TXXf&#10;yRW+JHOgRwiNn86dF+XttO7+lUvgmDfa94gcJbCaaOxtNs8QdWeWZAAVxzxmnfEV2nmIRsrYwGZ0&#10;6hi52J7ggBzxVz9ni7mt/E2oal9nVraW5Edus8xjiZk3kuz4PyojY6HLMB7jj6/1udJ6hovguG68&#10;JJZ2uk6Z/aH2hG1WBlCRu6gckAcoTyBjB5wK6ay+Hqokz3F/ftcSklGgnaGO2GAAqRqdmBgdQf1r&#10;NHiNl8Q2N7Lb/ZZG3QXipJ5iOh5jlB2/Mmf4jjGSK7KKRZo1ZGVlYZBB4NAHH+JfBUJ07ybue41u&#10;+vnS1s0vHHlI7fxlFCqQoBdiQSFQ4rj/AAZ4m+Htw11I+sWtxZ2oMVvFeXMj5VWPmzlWO3M0mXwB&#10;jG3AHSut8ahPEOu3FnFfeXdQrBYxxg8p9oYtPnBBDG2icK2Rt3HAOeerXQ7JF2iztQOmPJX/AAoA&#10;5+2+KemOY4NLsdUvo/LLRm1s2EYVeMAnA+n6VybfEq4+HGtQnUIfEUulSrLKyNpmfIJbKkurHP8A&#10;EMY9K9N1G/h0bTpJ5FxHCudqLnPoAB1JrkvE9jeWvgzV9ce3eTV/IZ7OCb96LbjCKExjd0z7/SgD&#10;c0H4g6P4lkEdnfRtMyK4hkBikIPT5WAPY/lU2q+KY9P1VLGKGe7vGj84xxD7kecbmJ4GSCB64NcQ&#10;vw/bWfDup6b5KzXEeolnS4uiJBDxtIlwzKz43ZGMEt6Vk/Du717wBdoYLW48SaVqEzvPKLaVLqzU&#10;JldskjMJ0GCOSj89GPFAHp+heI7bxCZY18yG4t2AmhlXbJEexI/kRUmr+JNP0CymuLq6t4Y7cbny&#10;wyD6Y65rncab4/1mx1DTdQ+ztGHjuNjvDcSKOiFeDweckcY96yf+Fd6Z498QtamzEeg+H22RbCQ1&#10;1d9S4fqRHn8XY/3eQDa8I2954x1ZfEGpQtb26j/iV2ci4eAEEGZx2dwcY/hXjqTXWf5xWBY6jqXh&#10;+Q2+oQTahAnMd7bpuZh2EiDkNjHK5B68HimWvxO0y+nkhgXUZpowS0aWMpbjr/DQB0Q61y+k6vrv&#10;iAytDJpNvDHM8Z++8sWMcMvA3de/cVetNf1S9i8xdFeKInhJrlVmYeu0AgewLCoNE0q6fxhcakbV&#10;9Nt5bcRPC0is1zJuBEhCkgbRlc5JOfYUAXdN0O4i1U3l1e/anEflRqsQjRB1J6nJPrVHxTdR3d4k&#10;LKsghcq6gBuSoIyOv8Q+m2t64u47dhuYKWzjPc15R4312XW/GH9i27XNozosse1Sscjygj5pQSSq&#10;nzM7V5PGRtGQDq5JYYFXbJHNHsky/aLjk7iSRnIBGRwKsT2i3F3JlpNhVvuMV8wjeG24bIPX25qj&#10;4T0S807QreC8vGuLiGLY8ksKhpvlIxgt2y5zkHgdab4h8UPotpLdeQ1w287o1ba0Yy4LEKxJAHOA&#10;DnGeOwB4dousP431G41C3ZrWbWpJb2eWXc58uKeS2ig2Ftu0LEWbPUyHsa6nSPFt14Y8P39hHpMU&#10;erXEH2S1vbKJYoWRv45B13oCTnPPas2VLeb4eeHdchuAZ9NmP2hlxGohupZGKsm9jlSYxjjHqeg2&#10;lO7lTx1oAh03TotK06G1hG2G3QIg9AKkJw2MN0yD6U7t+lZvinWm0fTf3Q8y7nPl28fd3PA/x+lA&#10;GV8SPFkmmaVNYadibVrxGSJc/LbjaSZXboqqoJyfauj+A/jlPD3w91C+utVvJoYbO3tY7SZPLn+x&#10;IoESgH+K6k2sByFj4qHwR4Mj8QFdD1G0lkt9y3et+S7NJqeW/wBHsN2cF5WOW242ouCMHI3/AAt4&#10;e03U/GUGi6ldaVeW0Et7MUsXEtreX5kZZ03lQ6+SpVEjxgAZyaANG78OWemeBr/VtZaG88T6lM2o&#10;+dCfMmt58AxxwnqqRhFUAYGFJxyc6Hw18Ow/D7wtrklrHpo1S+v5pWYKtulzcyAMqE/7zYHeoZ/h&#10;ppfw8kjsdNm1CO11JstaSSCSC1t4z5s7qx+dMrlR8xGXQY6Vg6b8W7rS/EXhnR77QdUhuNZvbm5v&#10;I7i0M0gJzJE0bqNuB0J6gLyBQB6l4K8Kx+C/DlvYRyyXDRgtNcSY8y5lY7nkbHdmJPpzxxitTpXQ&#10;eA/Aug+I9OjvmguV1BLgPdoTJbusgT5Y5Iy3ZGXg8Hriqfja88N+HfMvlg1q4i027E159hUyRf6s&#10;xlHLcbRkMVQ7tyg9zkA84+PXwv0j4s/De+0zVmhtxt822vGO1rKZeUkVuxBx06ivOf2a/wBoaa1i&#10;uvBPjS9WTxRoI2wXStvGtQclJUx1bbjOefXnNfS9z8F7LxjpFq0txqVpbyRrN9nmEUjLIJBIrs3P&#10;K4xgEjHUGvnP9sT9me61rwfealaaxDdeJfDa7ra907R/srQk8fZ3kNwQS+5QFClhxxzQB11p40Xx&#10;L49jubyxms9P0UtDayyEOsty8e4tlSQNse5fXLsOuK9TXwXq1xYW9zDHDdR3Eccgw+1l3YzkH0U5&#10;r5s/ZdFjrf7PUOl6a2oaRrnhtlt/EmmXAdruxuQ+77bGDhtpY5demCcEFSG+kPD/AMStWv57Ox1H&#10;WtB0aUqRFOY9/wDaR7FFZxs25GR82c8EUAXP+Fe6n/zyj/77FFWP7M8af9Dz4b/8EP8A910UAbng&#10;74UaH4HUNZ2rTXI63V1IZ7hv+Btk/gMV5f8AHXxNa/so/CvxBqLrqHio+LNbEdvp1x+9AkuflaFe&#10;+wBWYD8Old9pfjW++JGnXV1pbDSNEI22+pTx/vrgD7zpGwACdgzemcEVwHx70TRfh5omj6lNpWpe&#10;ML6TUoBFNe37zi0LOg89Ymby/lxuwq4+XJ9aAOh/Z78IadaeD2hsdOtdN0+Am3aC3+WNnUYdcZIw&#10;rFhweSK6rx/8UNH+G9vbx3Uytf3uY7GwiwZ7xx/DGnU/XoK4v9kH4p+Ivix4X8QXXiLTP7Lksdbu&#10;bO2iEHlq0SMQGB/iJ7nA5rtLr4S6Ra3smpaZZ29jrjyGVtQ2b55iTkrI5+Z07bSSFAAAAAFVHlve&#10;RE+faJ5T498K+MvHcFjr+tRSWtrp+pK8WlQRqxgj3DdLIS4BwF4Ck4YqfWuoHwltW8Ptp8ekyNLe&#10;TfLf2ziBkiYglt+SykAAY4z+ddVHb2fxG8Papoeofare5wUvIVmKvFv5BVhjKHt1GOCOorUg0++h&#10;iWO4uYY7O1HDQ5VpVA/i7Jjr8p/KnOo5aPYVOmo+p5H4g1a4+FGpf8IvfyNJb+JHeSS+8wF2hUDz&#10;p2BOVIXG4D5ctlcZ217Pb6ZZ3ugxW0axyWLQqsYU5UpgbcH6YINePpeahpFxrVvqV5N4uvdedZND&#10;s7aFEvtPtt0hjMsoG1VwQQx9MEE5zv8Ag7xFc/DLxBaaHqq2tlaXFqZUAclVdRuby2wAygZDKANp&#10;AIBUkiDQ77Q/DVt4dt2WHzpGY5aWZzJI592PNSa3YSahpdxFDI0E8iEJKvDI2OD+BrNW6l8Zectv&#10;dSW2ngmLzoCPMnYdSrdAB0yM55qxL4Zj+wLDDeahbsrB1lW4Z3yFC878gjA6EY79STQBT0PTLXUt&#10;Nnsrr7RNcxuv2tnZ0LygDDA9MHqMcU8zXOhapYWcdy98LqRs+dgyRxheTuHXBx19aqNrMmk6hHdX&#10;EMsl1GBbXUcHzboskrMBxuAJ5wON59ObWq67YtPp99DdWmBMIT8uZGEnAUcgqcgHkdjQBauTNpvi&#10;KGRX3Wt8Skqu4HluF4ZcnvjbgdyD61rkcVBfWMd/BtkUdQytjlCOjDPcetc742+KWm/DjQLW8vJz&#10;c2806WxnTBQEuqEsw4GNxOO+0gc4FAGh4n8SnQUhKRtMzEs6LGzuUA5wFB5JKjnjrXk6eJ9U+NOu&#10;6zc6VdXVx4FurDyZWmtpbd45tq/JBkZZlYEs4BUbiuSR8uv8LFm+JPxKvvF9l59loN3bCzmtp/lm&#10;uLiNsE4GCqrjHJIbPGAee58ceK7HwNoTGaBWgjhdhCkeV2IuSAOnsBQBtadZR2FnHDH/AKuJQq+p&#10;x61MwwP0rzjwv8RLTRxateeToUcqrjTpJmafdJIiKPLP3cMw4U4APTHTqdG+Jeh6/o1jqEGqWf2f&#10;UIxLAZJVQsMA9CeozgjsaAG+JdTvLfVGjNz/AGXYeXGyXgiEgL5k3q+RhVCiM7jgckZrj/GNq1rq&#10;Vv8AaNQXUGmBmhlO1dw4B2heMdBx613F34+0Oxukt59W02OWbZtRp1BIcMU7/wAQRseuDXJeOdY0&#10;exi+zwT2qrMxmiMbqyBlcLKg5wMbgSPr6UAeZeFfjNpPj1tas9O+2JdWk4064hvrWS3jkkOdo+fA&#10;2kjORzgZ9KLzXNA+HF6/wz1xrHxFfzImp2D3c+Gtbad3ViZAGZRHN8q4wSs0Y6biKvxF0+TxD8O/&#10;EVla6bZ6p5LSINNmbbHeZUORuyCjEs2GB4z36Vh+FPCOqeOfhnotnb+G9P0m6tLNIdOldYZp4UTP&#10;lxvcKd8iHLZUBd248jOa2pTs7NmFammuZbr8Tj/BviPVPAtnquvXPi+6k8Fa5e/2PokItLlWumYA&#10;AQZQuS7ZCMoIyvuK7y5+PPxH+HepaDGbVZNAvdRY3t7qM8UksFuAP3aRlllLDqSQcBgcgVp6X4fv&#10;PEvjDwOnjCGGWPQ7pr60hZme0nmRAoYB8tHJH97Y+75sFW9afx08K6H8cvi9DqXg3x9qUfizT7KF&#10;pNJt41urO8ty5IWSNhtU5DZLZI9AaqVS7/eK/n1IjD/n27eXT+vmem6z+2H4V8L2E15qy6rp+n+a&#10;sNpdmxkli1FmxsWERhnZjnGAvY81Y8D+CtQ+J/iC18X+KAFhRBLo+kspEdmp5ErgjJlII6gbfQHp&#10;5ron7MPjC+8R33iqWHR9I8QW97K9jYTOl5pkkToRvEaoojkPClsbiFA344qS/wDGuveFvFWk2OsW&#10;i+HtWFx5NvJazsti0jqxLeWTsMeFJdVJAAzkEZq+WNv3O/Xuv67k8zv++2/A9N+I1j/ZnioYXbHe&#10;x+YuyJsblOGLP90E5XA4PB69sbtXf31vJ438GRl43t7zaskluky/u5gMmJm5GATg+tefRSbx1Vtp&#10;IbByAR1/KuU7B2f5flUGlzPa2F4rW4mXUdRkkhmBGIFiijib33eYrrjg/Ke3WWeFpUVFla38wlDP&#10;s3C3GMmQ9sKATzxUFo0N7dPfQrtt5hi0Qx7Ghh64x2LMS575bHYUgLvmwC28tmhW53BlU43lMc47&#10;4yVzj2qKZlWJmZcrg546iqc+hiTxFb6kWKmC3ltgu3gh2jYnPtsH1zWN4i1uSf4gaVoaqvkzwyXl&#10;xlN24IVCAHPB3HOfagDkNe1CO51uw8R6wLbRtDs79Y7FLiARyzIVIMsmRuUFuVU4OFBIB4Gvrd94&#10;H1y9kvF8UabZX0xVvtFtrCI2QMA4344z6V3ksEdxEyOivGwwVYZBHoRXH/GXS9PsPhX4gkFhbbms&#10;pIk2RKDucFBzj1ahbhr0PLfHM1jZfs/+Or661Kae+bV2NtepFtae7iWPyMAfLyQBngHNe6eE7+41&#10;PwtptzdQ+RdXFtHJMh/gcqCR68HNeCz/AA01LRfhboNvql9qlpHceKIlutNYR+RLCLh/LTAUMFIS&#10;M/ePTkV71rBvtMtb7UrO9jhj03TLufyTbiTe6wuUYMTxtYA9CDjFdtaUY4WC63bOSjFyxM35JF/J&#10;qC80i11GWKS4tbeZ7dsxtJGGMZ9QTnH4V+F+gf8ABZT4/RfAib4gRftgeAdR8cWerGG3+Flz4Wtv&#10;t2pAXgiW3MiQKBuTLZDg4HUGvq7/AIKmf8FBfix8J/2z/hj4Jtfjn4Y/Zm0PxL4FXXdXuNV0W31C&#10;2i1DK7oNzQu+cllGOPlri6X/AK2udfc/SrT4ptX1pdPtPs812bd7nymmVWKKVG7HUjcyjOMDIzU1&#10;/oWr6XEslxpcyozKpZJEcLlSzE8jhcEe/GOSBXyJ/wAEMP2xfid+1h4D+MC+MvGHh34mWPgPXf7J&#10;8NfELS9Ojs4/EcRj82RPKCqAsbbBnauQw4OMn7H1Lx7d+MfBtwt9pl7Yz2UDXckVrOskl3sjctHH&#10;t/iJAA3etOStqTGV3Y85+Lmn3evaTocZsb6x3a1bMrXMW1TsZj156gZHsfXiu0PXp9f6V8S/8E+P&#10;27vjZ8ev+Cl3jbwH8SfB7+A/BOn+BYdf0PwndLDcaigMpiS5uJQu4Tuq/d3YAxSfstf8FBvjl8X/&#10;APgr5F8OfFfglvhz8NbzwHf63ovhm8SGXUNTMVz5Ud5cPt3Rs5DARhsBcE5PRRd7eev3FPS59t4z&#10;n+dBPP8Ah3r81/jL+1N+2j+zF8c/h54o8Y+IvAsGl/Eb4gReGtP+EEGmQy3smmSTbPtSzqvmFlj+&#10;ctu2gnkV+i3xC8Zw6V8Q18N6La3Gp6tdvsjiWNlgtmK7sSSEYUY54ySOOtNK8bhLR2POf2ivDlmn&#10;wL0PVGXR5r6PV7yzlmuboxRWnnySybHMRYAq6rw3Q9cHpl+MfGup6h+xNo+naEtxLL/aaWmoDS7y&#10;FrnYCZNkJXd+8kxhM4JOBzur5j/a+/aP/aL8a/ta/F34d/AnxR4P8BeH/wBnvwpaeKfEsd5o8d7/&#10;AMJVqN0rztCfMVtiFYzyuDnJzyMYx/bo+MX7cXiz4H/D39n3VPC/wf8AEfxK8Dv8QPFOszaWl8kL&#10;wMsIhhikVkVTIQchcjPXg5qhWcJRqpbO/wDXloZ16KnF05drfl/mfU/7FfgXxD458a6TrlmuhWVj&#10;oi3Nlrd3vL32upIcp5ydA+AG3qSp5Azg16F8QvCh8JeJrqwdlkUfMuO6tyMj/GvhvwP+1/8AtDft&#10;Rf8ABPTQfiZ4R8QfDf4Mat4dvNT0f4m+OJ9PScQPp77F+z2xRgRKxBPBx+WO6/Z3+M/7SH7Xn/BK&#10;Dwz8QvCA+HXh74ra/rE9trfjW8tIkt49HgeVW1VbfBDzlI48IwJAJ4x8te/h8+dKtKqo+7bZfff8&#10;TfI6k8v0vzX+W35HOeAdSX9iz9tDWNAv7yTSfBnxSkW90nUSAsOmamjZQljwF3Ha3+y4r9Rfht40&#10;j8d+FLW++WO6wYbuHPNvOh2yIfowOD0IwRkEGvyp/ZKvPGX/AAVU/YB+Kmn/ABD1jwz441TwPr8t&#10;h4T8dWNilkmuKgUiUxKoKAklc7VyDnFfRf8AwR9/ad1D4neEn0rXfMGtafJ/Yupl3JaS6t0CxzPn&#10;+KSJCpJ5LQ5712Z1GOYYZZpSVmmozXy0fz2Z+l8S8mf5UuIaKtVpONOsu/SE162s/O3c+xPizo/9&#10;p+G4ZFjkZ7K6juBslMfqpJ/vABjx34rxnxHLJreo3FvFaTXiswtgltD5s5iUCScDnjOY1PTIJ617&#10;b8UYp5vAOpNbrE08MfnKskfmD5CGOAO/HHocVwf7Og/tDVZrz7PJEzWpuJXKjazzSMVwfeNENfI9&#10;Ln5idF8LvDE0mqy3t5ZzWv8AZ7GCBJo9jFioy684KENge4PpXeFQBVbUdTt9ItnuLmaG2hQZeSRw&#10;qqPUk8Vzd78efBen2clxN4u8NxwwoXdjqMPygDJP3q1p4erU/hxb9EzGpiKVN2qSS9WkYH7XPjfT&#10;vAfwF1681a+bTNM+zMLq6Xb8kXVkBJGGkUFFIzgsK+Pf+CRfwW1P41/FTxV+0L4ptWjOtTyWfh2G&#10;QZEUQJR2X0VceWv0b2rlv2y/juf+CoH7RHhz4J/DvUBN4Tsrn7ZrWrRozQuUzkj1VRkD1Jr9HPhv&#10;4B034Y+BdJ8O6RbRWum6Nax2lvFGgVVRFAHAwOep9zX3eIpyyDKHh5q2JxS95PeFJbJ9nN7+S8z4&#10;+jUWc5n7WNnQw70fSU7b+kenmVfib4TvPGOi2MFneiz+yanZ38xK7vOjgmSVo/bdsAz2rzr4JaDG&#10;s3g3UmZjO0OqWozwoU3LNj65rvvilrT6LP4ZihkaOTUdZjttocqJR5Mzsp9flRjj1UVwHw28M2Fx&#10;oHw91q4t1kubK/vrWBwSGQySz9BnH8J6+tfn/qfbHV+PFsdG8R303iGHSbzQ5LI3FkL6OFhb3MYY&#10;yRoH5Yunz8DjY5J5Fcv+yL8ItL034Ipd3ul6fLceLLh9XvEe1TYxdiyArgr8q7QKv/tr6q2ifsze&#10;KbqO4+y3ENrtgcRrIzMxChVBB5bJHrzXb/CG+t9V+Fvh+e1cyQNp8KqzKVJ2oFOQenINdG1H1f5H&#10;PvWXkjmfEXgOD4aanJrWg6LaSabIVk1TTLe2RfNKfdnjXH+sQdu46c1al+C/w8+KWzxBJ4Z8P6tJ&#10;qaif7W1ojNNkfeJx19c85rv9gzXnWtabqHwl8SXGs6XH9q8N6g5m1LT41AazkP3riEd93V07nLDk&#10;nPOdB0Hi34M+FfHcFnHrPh/S9Tj09PLtluIBIIFwBhc9BwK8L/an8a+EvgZ8M/EN1BpNrpFj8P4Y&#10;9WtLq22oRqD8RwoO5YD5h6Ee1epav+0Ta22hXs1npt9dXn2N7vTIto2avtGdsLjIZuhI647cGviP&#10;9rK2vv2pPj38O/gRao0k89yvirxu6vuW3dsMYGA4+RfkGfQetfQcMZXDHY+MK2lKHvzfaEdX9+y8&#10;2eHxFmMsJg3Kl/El7sF3k9F92/yOy/4JUfsZL4k8L3/xi+JWmrqPjLxtqX9r2D3DHfZ2/wB6N8DG&#10;1mYscHI2hOnNfXHxH/Zr8C/FnXYdU8SeG7HWL63QJHLPuJCg5AwCAefWunsoLHwf4ehj3W9lY2EK&#10;xhnYRxxooAGSeAOBS2PivTNV8n7PqNjcfaciHyp0bzdv3tuDzjvjpXLnubVMyx08XU+09F0jFaJL&#10;yS0OjJcthgcHDDR1stX3b1b+bPO/2jvidrvg7SrDRPCdg0mua4/kR3bJm30qMD5pX9wM7VPUj2rF&#10;0qy1T7BbWqtda9q6woskz7VkmwVVpGJwOCwJH1AFUf2jdY+zXXiLVdGea3vNPsBbSzWtsLiWeZfm&#10;jTYRzt38YOPnOeleg/s46JrGmfCjTbjxJGsXiLUokuNQSN3MaybQAArEhDtAyq8bsnnOT5J6hy93&#10;DJomtvpd5NatqEMSyskT8ujcbwvUDcCO/TrXn0/xN1C08W311aWsureFbVjDeXSDm1lQ7X8oAZkR&#10;cEPj7rZA6MB6F+0Xb3nivxHp+j6atzp/kr515qccnl4ibKmFMdXIzgnhM561W0nSbfQ9Lhs7WNYb&#10;e3QRqg7Aevc/U8mgCWwvIdTsori3kWaCZQ6SKcq6noQelSVjaP4Rt/C2pajeWsl2Ib0K7WnmF4Yn&#10;BJLRqfult3IGB8o4HObei+JbPXdH+3W8ym3G7cXO3yypwwb0wQc0AXv4v/rVn+J01CXSWj0t7eO8&#10;lYKJJQWWFf4m2j7xAzgcc1hTeI73x5IsGhZh0suVn1M8bwMgiEfxE4+/0+tdDoOg23hrSIrK1Vlg&#10;hzje5dmJOSSTkknuT1oApaP4a0/wXBPeSOvnyKGur64cb5AO7N0CjnjgCtDStUi1mzFxblmhYkKx&#10;GPMAJG5fVTwQe4xTNZ0mDWIY1uGbyoZRMy5+V8A8NnqvOcewrH+HwbRoX0l5hdrHvu7edX3B4ZJG&#10;dBjttztHbCjHoADpCwQZPAFZ2gXi63C199l8nzMxxu335YweCeOATyB6Y9ap+MLyXUQ2kWfl+ddR&#10;kzyPnZbwngkkfxHoB9T2qBPHGj6Lb/Y9PZboWMaoY7QBlhQEKMtwox9c+1AE2h6zfX3j/XraQxf2&#10;dYxWqwbT83mMJGl3fgY62NS1G30Wwlury4htbaFS8kszhI0HqWPAFeX6DrniDVPEGpTaWsL2etXj&#10;Xf2q2jE6xCNY4BHubamSsYJOW6kAcVuT/CWXxLNb3Gp3RjmhZ3yCLiZM45R3GyPoPuRhu26gC94i&#10;+LNnpK262kLXsl7u+zSPKtvbT7euyV+H9hGHJ9KzhqPibxXeRiFZrW3WQrIyRG1i+4pHzSAySKGy&#10;Mqsea6vR/CVhokzTQw+ZdSMXe5nczTuT6uxLYA4AzgDgYFWtTv49K0+a4mwI4ELnJxwO38v0oA8p&#10;1Kwk0TWruOe8aa4kXBe1tXkvE8uNpZ/JZtzEsjQx8cneQMYJrvvh74Rj8N+GrNZm+16gYg1xdyxB&#10;ZpnI5LdcemM8YrifD2nW3iDWFtby1t999dbmDTyebL5bCeSRWUY3CZYl27gCqd+h9WPWgAzVe+1B&#10;LOL7y72yqgnqcE9Op6ZwOcCn3N5HaxlnZRj1YD/Peue1RZL/AFJUkV5oZCJAm/AIUPlSAOQRgYPX&#10;n0oA1ofEKm4aOSGZGVdxYISoxjI6ZznPbkflRPr4Ut5cMjbW2/OrKG+6QRweOTycfdPoTXkPxq/a&#10;T+HfwJvo4/FusaRZ/bH8tFZA0ySE4J2gEqPlJ3ZGM/jXH+J/+Ck/wb8IaLJcf8JpY6oI2zHBYxGa&#10;R+AR8u0dw46n73Oc8ehRynGVUpU6cmns7M+hwfCec4uEamHw05KWzUXZ/PY96udakvgsvlyfZ4X3&#10;u6qwMOMYyoyTnJ9MAZqvc6NNqV99pt5JoZmRcTopKyqVXKMuMsh/un+8emK+R7r/AILF+CVuY/sn&#10;hXxTqEO9VtjHYIFnYEfLGSARt54wTz2qwf8AgsB8NXst1no/iq81CdFzpiad87SFRvBOdpbIxnb2&#10;PrXof6r5pp+5Z7v/ABDHifT/AGSWvp+Ouh9HRQXNnrP7vT5LW8ILLYtODDdyM8eTayyfdfaozA3J&#10;BG0kq2NrRJ7O8t5JrdlVopDFL5g8tkcbflbIBDZAXaTn5q+ML/8Aae+O37Re2Hwb8M9K0HQ1UCO5&#10;8QoZDIBz8qsQE5RMY6EA55NMuPHP7V2nNHaz+HfDN9qkIWOHWIZ2RhHxhJCr/vAuAct83HUjIPZH&#10;g3HNe84p9nJHoR8LMxSUatejCfWLqRTS8+n6n2sb5IrtpT5aw7QUkZ+ThnHAO3jA3Hkkbunc8z49&#10;+Nng/wCGmiTzeIPEWmafHvZZJZ5xt3nzF2EY+9yTjHvzjNfLUnwz/au8S26/a/iho2lrdKomS2t0&#10;V4F9Ayx5+XJwc/jT/Bf/AASx8N3GoDUvH3iLXfHOpMS7/aLh44tx6j7xYjj1H3RXbh+DYp3xNZW7&#10;Ru3+NjqpeH+V4Z8+Z5jFr+WknOT+9RS9dTpviZ/wVu+GPhywfT9DtdS8W30iNBDbWqERysVKjnGC&#10;DnGAM+oFeX6P8ff2kvi54f06w8M+Af7B0e2iS0S41RzBI6IWC7w5VugAO1ecDjpX098OP2dPA3wl&#10;8s+HfCui6ZMowJ4rZTcfjIQXP512QnVmhUMv+kFlQZ4cqCWA7cYP5GvZp5blWEV+TmfeT/RWR6Mc&#10;bwxlqtgsF7R/zVpX+6KsvzPj24+DH7TGtWXnTat4FtnVjKtqLYN5fOdm7Z0+tUdSl/aT0G2exX4d&#10;+Fb/AMxvO+0adcRwpuIwdy71y3A7da+3o9Ela1aRjGrK23YSNzdenb+E/lUElhMLcSLG0g2hmCEE&#10;xjpz6Y6GiWLyqekoU/u/4JH+u2Aqe5XwWHku3Jb8U038z40v/iv+0xq0Ol6DH8MtF0W4km3pqAkW&#10;WGNtoBklw7D3wepzwak0n/gnD40NlJrVx8WNctPGV8zy3UkGWtMtk7QmegOPw6AZr7K/sq4R1Xyz&#10;+8BIwRg4wDz0705NGmaVYwrFjw4Kn5OmM9uSw+uG7itP7Sy/CxfsowinvZXv+Zo+P6WDhy5dQpUE&#10;9+WN+b15r6eR8bt/wTj8afETUx/wnvxX1LWLFePJsrf7Oz9cgnOO57d69S8B/wDBPL4T+AYIVj8L&#10;WuoXEJyLi+YzSMcAc547enc17B4kbUopmtNJhsrnUC22NLuYxRv8ucZAJyfpV/Qjqa3ssOoaFDbW&#10;YAaO8W7WRZev8OAR0HHXmuXEcVUKUf3T+UVY83HeJeYVIezhV5Y9oRUF/wCSpHJaZ8EPBui2a29r&#10;4X0COFTkKLCPA7nqM1c8QfC/w74q8KSaFfaLptxo8y7XtDAqxY+g6deCKyfF+q3fh3WhYa9Y3s9i&#10;t00kdzHpvnqQq+Zw2dycYGQGGT+FdF4V+MHhnxhqLRrItqGDGJLlBatMcncyk4zz/s/rXmx4ui5+&#10;9F273Pmf9b8TKopynK6d78z37nlPwa/YP8A/Ar4lN4o0G3vI77y3igjmnMkNur9dgPT/AOua9el1&#10;aGDxDp+lyF47jU0kkgYqdjBGjUjPrmVPz7Vu2Xh37Qh3TNGwycuoZRgnsDyOQPcxk9+DVfCtnca9&#10;p+oM0a3lgGhiIY5WORl80r8wwMqjdePL4HzVOYcWc6vS1l3fQec8X4rHzVWvNzmrK8n0RXs9Ja4g&#10;aRpF8thmN0IIfpjBOAeo6Gta1gaztbdY1ZZJCSxJCZUCPPBKnpzwDjnPTFJp0j/appI2WSSRuV2F&#10;cEhcZ+bDEDAz3x1FTSXM0bpliVYkuzSsDk+XgD5jnAyMdzj1r5fGZniMTpVenY+WxGMrVtJvQlEl&#10;4Zl3BdqsvGRvY5TPH+7u4x78daz4UtNR1CVpJYJmU4eNZVYxn+LOGOMNuHb7uOcVZk+y3GmrGsgk&#10;t2MYeNi2HxJHnALdD6Y79+7ku2S53NEzSKqglSdso5yevfkjOeo9TXDGpKLvF2OeMpR1joUp9PsL&#10;dVj3KJJG3Ku/dIVIyfl3ZPIk6f3T6ZrI1WMWt/cqpj+z+WbBQpVm81wZJJsbsgRRKRnoGlXNbmqa&#10;g2naS06rJJKEGYxyrHa2OMbQT83Rfm3LWHb6Kv8AaczPatJJpqyReaU5FxJ80xVyCy9NuRj7ijoa&#10;65ZlinHlc2bPF1mrOTMXxN8IZtd8Q3F9p+rSWuYxDOCiyeWseQFVicA8ZIJHXPU4rY1bw/L4O8Gf&#10;2d4fttt5cyxtuk/1lxkuTlvUhMA5b744GRXUIzNcXfnWsc09vu2P5QBcAk9SCeMgcHqD0qpHJMJF&#10;k8tfOkl7IFaNstn5tnPPl9ey55Irjcm3fqc/mZmnTf8ACPhbCPQb6zjjPmBxD5qEjP3mXJ59dpPJ&#10;rh9F8dTfDK11bw1JYXV1p/iK/lujrMKrtWDzC0pYnCqOqhjj7/fiux8a/EseDb6OKSG6vb642eTb&#10;26IZJCxYJ8pXG4nHfsegFU9Ivz8P/A2palrn9n2P2ppLlIvvRRBgnkxscZY8DODgkmloB7j8PpP+&#10;E9ttBvbOGxtfDOiN9ot2E0c73cnkvGCTGSqBQxPUknHSvKviitv8a/j5oesWovLXTdMtJYobpYmK&#10;aiqS5YCQYCLu6c5bGelcbpHgTXPHE0Or6no8OkCd4Y0j0aXyhcJJF88szZUlBnayYyQMZIr1vwro&#10;c2jWStdzLPfSRxpO8W5YTsXauyMkhFA7ChaO4dDnbTQda+HNzN9h1LV/EOmTljLo2oyG6hmjL7jH&#10;Gu3csgXJUlsEjBHNSfGLwVofjjwRYeM9Fktr22huEurUgmO4BD/vLXghiSpkUR/wsoyDiukur6xv&#10;r9tKmeKSZ4fOaBupTOM49M/rXJ6j4k1H4Ba3danBGs3hbXCf7bCKVXT5W3AXUSAnAI2LIBgZO/qG&#10;B6I/vfd6/n5HPKPs/eW35eZhS/ATT9etRreg6rqFvcXEJmsmYq3klgSPvDI64Oc4/CuL8bweK5/h&#10;zotvatPdR/ZiTNZ28iyRMiEOkhQkZ+8uNpJYeoxXqvhjWrT4fXzaPcMLfS7iTzdMu3kMkMofkx7z&#10;kBgckZPIbitTwFvsLvWrGaTdPFqEtyi9MxTMXQ+45YZ9Qa57W0OjfVHj3hf4i6X4J0rzNR0NYY7W&#10;KCGRre4WeaXerGIFXKOWddwCqpb5TxxXY614u0xbhtevi32AWzxQ3DqU+xsMhshiNpPIB4/DFdf4&#10;OSz1KLUbV4Y5lsNSlG2RAwRs7lxn2YVzHxY8HeEfh14O1TxFcR3Wix2dpIjyaZIYXYO+4oq8oWdz&#10;jkHOaAMzUfElx4jsoNWhtdMuis//ABLYpLpWmkG1SH3qSFUhXcdRt5J4Nc7b3n2DS1aO4+03kjnz&#10;p4lEm2aUFoppgWDJaGQLyQPM25PyjA56zEOreArzxddaXPH4dvWMOtRzOLW8iQfI9uqgAlI3GADh&#10;pGyeEwD0XhrUPAfgLTrFY5PGTfaLKNbp5r+eVba2MnlI848wxqpbcBgdAeKAO4sJdN+GGpLqV3jR&#10;7e83vezXV0rLdTPjb5a7izfNnAA4HatDw34p/wCEx8a3GpaKrXdhHpxi3MTGks4l4BOD2B7ZAPPU&#10;Z57XLH4f/BrxDZrPpCzXV0oma6eH7X9miLBAxZyfLQuwHy8c16PqGuab4asoWmlgtoZCFhQD75PZ&#10;VHJ9eBxQBhLaeNtVmYyXmh6XAyj5YLeS4mjO4EjcxCnK5H3R1qfRfAmpWF2s154m1bUPLkMgQokS&#10;Ef3SFXkVJrt7rd5qv2PTl0+ztWjOb2eTzJA2MjZEMZ9Dkj8elc9far4d8Ka/Hca14wvbq+hfcIjd&#10;lIo+vBihAGOcYfPSgDU8aT+Ez4mjbWdasbO+ggP+jS6oLfMZJw7JuHcHB+tSWnw98I+LtIjlhs9P&#10;1awmPmRusv2iNz6g7iD9RWFefHfQUupJ9N0q81OWUbJJo7YRrIOmCzYz0HHfiufn8ceHzq4ljs9a&#10;8H3DEMbuyVfs8pIP+tjXKNjrkrn3FAHrdt4b0+00WPTY7K1WwiUKtv5YMagc429KklsLOKFi0Fss&#10;agliyKFAxzmuZ0nXZPGvg2GHR/Fmmyar0e9S0D7yDz+4Lgj05NRtqOseFIEtfEZtdY0u6KwyahBG&#10;YDFu7yR5IVc4G4MffFAFWLQvBNz502nw+S03ym4sI5RkA5wroMYz6cVzniPxU/ws8ZadfafqN1qN&#10;prlylhLYXoaFQ56SLIwwCMHOeuRXU69Zw6BrUFvCr2tvdKojuZdQuFWRycBM5YA/dxn1rESzaXXb&#10;WPxW018mmsY9PtGiMpv5cNumYHg4B2rnngmgDoPDGvR6x8QbiS4t5o7ia3SO3ilTEtqE3GTIz0Yk&#10;EOPlPAzkV2R5+vevM/FOmtoccPk2TWdvtP2UXILpZsBwVlTLxZ/u4IPPQcU3T/GmqeFZlt41k1aZ&#10;YY5LpMYiLE/M0TdW4GSAMfTpQB6BregW+upH53mRyQktFNG22SInjg1zuv6JeWx865Sa9SEDF3Yn&#10;y72MDplejgntx9DWh4P+I9h4tiTy28mdmZAjHhmX7wVujYPHHcV0A6f54oA8R8XfEFrfW9S09tC1&#10;rxC1xZrAt21q8e0tkjhYiVYE/eYg8V7B4S+P/gv456ba295eahoOp6aPMVI7tkZyq5KpInEhx/AR&#10;uP8Adq66eYjL/eBB5x+teXfEf4FxaxHcTbHvAiEwShd13Aeu1iT++XJzz8w9aAOs1Tw7qmr+KLzW&#10;bTWbj/S0S2SC/QXCPChcqcYVlLBiSOvTOcV558Q/hb/wjGhXmqXd9pdlGoZ5LZYJZIZ8ZJwmWYNj&#10;+4Djrit34B6t4mxqOm6wGuILRF+zzSSguG6GMjAbHGQT7jnFad7pPiDxnBFFfR2umm1mWcXCMwkh&#10;KsCVQDIYFQRkno3TtQB4p8M9PvtF8bWPjK3ubWTRZF83aLpZ3NugCS7NpywAkzsI3r5WCB0Hvlnr&#10;1qni241B7mD+ztQtYIrW6GPJZtz5UydASWGASM5AGTXGfETwB4d1LQLjUND3Ws2qSvbzzWjFQSwY&#10;MzRn5QQSTnAPJ9agg1u8+Fu618URaVrGl6mixz3lrZ7CmQoUzw5IIOTkrnpmgDhvi2njbTPiDr03&#10;hmHVNQvppZtkoimVUtzbH5FJHlEK+0qQdxORitvw/bXH9neJLXVL69M0mYdBmltZ1VJRaCWcxqwL&#10;HaQfnPfcBkgiuv8ADvi2+tPCFjcW99bizup3itJBmRFK7iF5GfLZVOMcr05Arlvh5+01N4l8brNq&#10;luEtbxCljYpas09o4Xht+MjzfmGCBjC+9AG1+yPrOrarpuuG7huk0uG4iSwkuLh52lIiUSFXdVJX&#10;fk9OCSO2a774hzR3+l/2THHDcXuoYEcUgyqKCMyH2Xrz1OBWl4cuNSu7ZpNQhtYC4DRxxuWZM9Q2&#10;QOfp607S/D9tpF1cXEas9xdNuklkbe5HZc9lHYCgDHtdEW5+Ja3ge4QaTphsvKMYWGQzOj7lOeoE&#10;WOn8VZngf4Y3/gvxlqmpQ3lqtnrF3JPc2gjO1VAxGUP8LdNw5B7AE0kt22h6b4y1pomiub668i1f&#10;5fMdY4kijwR28zeygkkbj9K6/wAP2U2n6FZwXU8lxcwwqkszH5pGAGWP480AO03V7XWY5GtbiG4W&#10;KRonMbbtjrwVPoR6VF4j0n+2NNZVytxGRJA/92ReV/XtWH4m8N/2FfyaxpNxa6fqExVZ45mCW98B&#10;/e9Hx0fr2ORW14W1qTxDo0dzNaTWUxLJJDIPmRlODg9CvHBHUYoAght7bx14YEWpWkcizDZPA/zb&#10;HHUZ6ggjIPBHFReI/Es3hCWOWWzkm0dYv3s8IMklsR3ZByVx1I5GOhpdKP8AZfi++sxGqxXSLeKR&#10;x8x+Vv1AOfetvr/npQBDY38Op2UNzbyJPBcIJI5EO5XU9CDWBr8Umm/EXRb9cfZ7qKWwl453n95G&#10;fp8sg+pFWLLwFb6P4m/tKwmubJJgRcWcb/6LcMcnfsPCvnuuM981k/FC5h8SWN1occ39m60oS60y&#10;5uIyIPtCMGjYHo2HABXqQSKAN3xxpF1r/hK9sbOYQzXieT5m7bsViAxBweduce9XNE0eDw9o9rY2&#10;qLHb2saxIo7BR/hiuTPxXhv00W8gZre3uLWW8uraQDz4wo27COzCT5OvUYpl9arqd7bXWtWdzqOo&#10;XID2tjCTssU3D5icgBiSCWPpgcA0AdzRR0ooA5/4jeG7vxDoGdMmt7XVrORZ7OeVNyowIypxztZc&#10;qfZqz/DPheDxHKdZ+3XBiv38ye2Vhs8xRsK7h8xVSDgZArsG5X68cV5FY3WtfCi+1mzvdY0u10ez&#10;db+2kmQt5kcspUxHkbPnbAPPJ9KAPT7bXIrvRZb5lkjtlEjhyM7kXPzj2IAYd8EV4v8AD7xSus/C&#10;3SdH0u1/tbTmAgtZgySW+qSv5okikTBaNYeHZmAztAGc4MnxN03W/iDY6l4Z0K9uLeO4eeKXT3TZ&#10;JbgS4WQTqw8uFgpKrgnDKMY4HoXws+GP/CFWENxfSR3utNbi3e48sKIYuD5SAcBN3Pqx5PNAG015&#10;J4T8JK9wz31zbRohKpta4kJCgADpliB7ZrlviN4kt9TvLTSZ3WzmDK0zDdN5cjDKxooH7yQjJ6YA&#10;GSK2Pi9qkel+DWM0z2/m3ESrIq7tm1w5OPZUJx7VQ0vQbeXTl1nXkkt5rq5e4WIMV8rzAqoHx/Gq&#10;IoyD69qANHwD/Ztopt7W11C3uGBZ3vLd1eUBgCSxGOewB/CuE+PHiCx8J+LLrWkVJvEGj6O1zpen&#10;zMFjvpfMx5u3P7zyVy+0jPGax/jf+3ZoPwtslsNLs7vWPE0zBIdNKlWXcPlZyM8HjAGSc18++FPh&#10;RefHK41zxp8SNZuo9UszIkOnef8AZfszINwSRjkxIwyFIByfrQB6R4T8OyeKr68vtQ1Ka/ujceZd&#10;XDtuluZiqszNnOFGcKB2ArorjwpHJFta8vhahCrRmX5XB6g5ryHwf8R1bxVb+E9Whlk1LzktxdRH&#10;iWFWx5c4HG5cFc+3bNesWVjJ4qj8y6ZotOVisNqnCyKDgFj3B/ujj60AVbMGLw9rl/iVY9QZ2iTo&#10;du0ID+J5/GtXR9asy72EcirJYiOFlY4AJXIUHucdutQeJgtzNYaaiArcShnUDG2NPm/mAKwfGvgj&#10;+yJpte026aGa3kN3JbyHdDM+CM+oJHHpVU4OcuWO5MpKK5ma/ie1j8SeJLHTWjVkt8XtwzDkKCQi&#10;f8CYZPsmO9bWpajDpVm9xcPsjT25J9B6k+gridD1Gb4f+FoluFmv/EGplZ50Zy2HboCewUDAHt+N&#10;V59SvtSulknuUmmU5UxAOtv7gfdHcZYnHpXTipLSlHaP59f8jGhF29o92N8QyT3enuqqJLy6uUnu&#10;4i3MWQBFBj1xzg+jHvXqPwvms4/hHDobwr9siLQw3Mq5VWeUxed06BgD74Arj/h18NLnWyup3krQ&#10;2Uk/2W2XefOupD/dcj67pD2UgcDNelanoFjo2jSwxXy3OnG0a3u4rN9shVSf3cZOfkwWyAdzE5zX&#10;IdB13iS1h8PjR/J8u3trNmEvyZzCqElPoePyqb4faVLZWV5cMjWsOoTefb2hORaptUY+pILEDgFi&#10;Kxf+EO1fxVeWsmpyOttHKXaPzAI/LzlQoUbt3C5LH14rutoUYAwKAOE1XQ7WT4k2t61vI1yurriR&#10;D0xYOBu/2fmYfVhXd15b4l0Wa3+Nel34mbyrnW44fKGeNumzHP45H5CvUs5oAp6/ow13TvI86S3Z&#10;XWWOWPBMbKwYHnjqOnfNZN14LutRtVhutau5oGlSV18tF3hWDbcgcA4AOO1dFnmjPOaAOc1Q6ppX&#10;iC+msrF7oXkEccMgkQRwupfO8E5x8wPGc4rT8LaEvhzQLex3+Z5K4LEY3HqcAfWr0s6wpudlVR3Y&#10;9KzbzxppNmVDX9q0jHaqRuJHYjthcnvQBjfF7Q4NY8P+XHEq6xdt9ksLpDiS2lcHEgI5IQAtjodu&#10;Kg0nR774XeGPsMLXGo2NlFvgaOMNcscsWBAB3HnOcZJznJNZXjzVNS1zxX4PvrLS7oW9rqTq63Di&#10;Ey74XAwD6AE811V14xkivEtZNC1R2kGSViDwqfds4/H6UAZ3hvx3a+KZGksr4XE0MyQ3FuhzLbbi&#10;4AkULuU85wwGNgycGtie5vnhnj/eblDDcB90+owpyBnqfSuT8X/Da78X7pk0nTNPnRsJLHdPFcGM&#10;ghgSgxg5+6cg45qnonhLXPBem36yR3+rWsaM6HUb9bqRDtbJTgHv0644FAHWf2xqEc0MsoMYEXzx&#10;Mw2gkIepCjI3Edf4c9zhxvzemRZLxdvmo6HcFU/OhXBwMjJAwCQcgdTivO9P8U+LtTmkkfS/sD26&#10;/wCkSQ/Oz7mY4RnZSFUlgfdeBjFR+G/G+najcyWF5ceJptWa6kK28kU1u/GCWwjBCoUseTyAaAOq&#10;vfHmk6ZdQvJqlmtw0gjdDINyNkbsjjHfkjvWhpl7Z6nNJc2uq2twse3zWt7lZFBCAbSAx5+8cYH3&#10;gfWs/wAHa7a3tgsNh+5urEorQgeXhyBuBUPjJ5PX8yKTWbK7tLw3Giraw6lDGqyiVjFHfKQp5wc5&#10;UluSTgk9dxoA1dQCtZOJpfOgcN5syzhRANhGd2eM8jnA+YHNeSfG4LoWh68txeWMV9dRXE9tdF3k&#10;kQlXG0KpPlqGB+YnHtXa/wDC1p9Ivo4bzS5riS8mWJY7KUSrGfl6jg4yvcHORyMkVyfxP8VP4vv/&#10;ABF4ds4JGuF0iWMzs28Ip3FnXII5XoQBndQBteFfh41t4dghWaz1SzmtQks9xmaEbd67CFYgAMP9&#10;nGOTnIHE+MLPTfA6SSaPrmoX9xan/SbG3tWu44uBgApuC54O1mDFeR0rvI/Gj6j4L0jS9HMq3GqW&#10;MZjd32NHDhgZ5Mjj7qkDjcXrPuPCGtWGnWuk6OV09WuPtF3etg3VyI/maRtpDgO2FzuzhnHA4IBy&#10;EnxIt4pIbNvskeqNEsksEuoW0aQk46uZMY5HI/nxUUK6taeOPMjgh1bUWWe0s4kQmOKdMeYyA8tH&#10;AMM8g6thR7+ofFfwxbvZ/wBreIdB8N6stpHtS4ZZFupHY4WNUVSSSSBjceaz/BGk33hTQftB0zTN&#10;Q1zVHTTr7TUZvJtiybo9LjTnoxEtxJx156DABnaNaER3mg6Q3iXWNR/s6a4tBpYWO6tndWWW7n81&#10;RsafJWPOSF5Ud6yfBTTRaXp8f9mrpNxod1HffZ57zNyRBF5ckLR7V/e+WxdiM5Civf8A4SfB8aBq&#10;r2vi/TbCbxRqyy3kmrafdSCbauE8tWG140VXCqinbj3rS+LN74O+HD6W8llZx3EeoKsg+xmSW48w&#10;HcpkIJctkZyTnjNAHnLBfixaX7WpuWjvrJ7iKK3eM3ElnFJ+5MaN977VMjc9NkA9c1x+mfCrx9d6&#10;Nq//AAl1lrVlc3WoW2pW8sKPqENsqxsWjZYcPtO3awjyfmHrX0B8DPB+j+IfhRbaxqUNjqU3iI/2&#10;rczPGNkTMBtWPPKLGqqFAxjbnrXSW/xd0ebTbSSA3E814WW3tUjLzyhSRux/dOMgngigDzbRPAni&#10;7T/2eNKawm1y217VreyfULaebdd28h2CYeYeflTI5/uDvXLeANRvPAFx4j1LVrLxJcab4at9Ukvl&#10;1BXW2Yx3amyWHzAqM3lBnMgJX5+Tk/L9DeF9R1jUTNJqWn22nwNgwIs/mSgc538bQenQmuR+N0t9&#10;q3hk2jahqXhGEXUbHVbeKO6j8sE5WRSfljbgHPrQB8+/Azxp8RNa1C31bRn1i7k16GESvd2V2trb&#10;SSXDSNuEyqp2wAgPFlc49RUPhvW/iRoJmN1Hczf2lete2lnLos80Ed1cXczrJIwXcFjhRD8wGNwX&#10;GcV9e3uq6f4T0w+bJb2cMMTyBAQnyoNzbV9hk8Vy3wl8Qw3txffbILyx1vVnGpTW90pX5GRQipkk&#10;YRAitj+MMe9AHj37WvwF8RaV9h+KvgVI28caJbqur2NvDiHxDb8F1ZM5ZhyQOSenXFeYaT4W8UfH&#10;bwlpfi/w3Z6N4k0uSKSO50eOXybrSX3fNEEctyPcg+3QV91MAFJP418h/EfSpP2OvjVffE3wrp03&#10;/CG64VHijSfKMbQ5f/j9iX+IAtkgY60Aee/ZdT/6EXxh/wCA8n+NFfRf/Dx/4Qf9Dhaf9+n/AMKK&#10;AMPwT+0FqGrePrC11ix0m7t9SmFqFjWRZIR/Dt3OVOOMgKM9ah/aX+GWtXHhGw8Y+ENFTUfEU1zb&#10;2mo2D7njj0/JMqxxklUkyIiz4Bwh9cH2bw38INN8K6Ha2tnBZrcWsvmx3T2iPIpJ5wTkgkcZzWD8&#10;UblF8U+E7DWLrWLSS/1HELaPbu0N22NpjuSM7Y9rLycDg88UAcB4R+J2sa9ovjv/AIR1tct7zwlH&#10;cSvp9vbQJDfSeWZYvs7tBITvUgYwW3fWvaPhHq99rvw30e61KPUYb2a2Uypfoi3I64MoQBQ5GCQA&#10;Oc8DoPAk1C5Hxg0vw74dbX7e+0ezlu1t4/miCq4hBlLSgPjaMKR0NeyeE/D3iDV7O8a81DVNPW8u&#10;/tL+akSTjCInlqELKqYTd1ySx6UAXvH1/Z6Dq9rqjSWtle20RjW5nf8AdujsoMRRSHdjjKgDG4da&#10;4jx944sfibdW3g+z1rxBHq+vQG8lis4zY3en2q5+YLImFLMFG2Y5wxI7V3134T0/wdpN5eW9uWuG&#10;CtPcyyGSZVHVgzZ+6pYgDHP1qj8F/D1jLp9x4ljtlS88QMJi7qDKkY+VELdegyQehPtQBZ+HXhfR&#10;/h5C1hbLdJfXBWS4ub3Lz3kpUZLSdHb2U4HQADijxtpdn8UbM6RH+8jVyZrxMg2mB/yzf/noenB4&#10;GSewPVzwrLt3KrbTuGR0NZ9zrMdhbyeRaXVx9nkEbRww7ecbsruwGHuCeeOuaAOH8KeIB8JNQi8P&#10;6kt0thlVtJFg3QxqSAMMvIUscENnaT1wRXpS/OvrXlvxI8eSat4IuLq88J+KLRbW5MKMIYZLpeCf&#10;NjjV2DocYKkjOcYNYvhnxR8SL0f8I/fWui6bc3BYLeC/ZpYjgsAsYT7rBSwyRgEjnbQB65r1st7b&#10;tHH9nN7H+8txITjeOVzjB25HOOozXIa74g0nW9HvtQtdB/tLWtNcK9m0TR3KspxlSqMxxyQ6gg9j&#10;3pfEvw88QXH9m6hp+rafDrVjbrHNdXNu0okIDjO0MBjEj/8AfWewrS0XQL7WbJbiS+jhjvLZD5lp&#10;AkczOcFpQ3ONwHbPGKAG391q0/ilUnlhbR9Q01449PAKzmfAYgtt4+XcMlx1Hy8bqzfhf8JrjRdH&#10;VdZkjaFsPFpKfvbWzIdXVmZvmlkDKp3k4BHygck9V4R8IWvg7T2t7eS6naRt0s1zMZZZm6ZZj7YH&#10;4VY1bW49Kkt4tpkuLyTy4Ix1c4yTnoABkk+g7kgEA4i0eP4VeMmhaTy9NvlZ3BUsW/uvkYA2/cP+&#10;zsrodT8Ew+O9PmTXE+0W90mwWoyixJkNgkMdzHgEggEDAA5zV8XeDbvxf4Zla/eMXUIM0EMMhjVD&#10;t5jLjDEHkE8dj2qr8N/itpus6I1vcatY3F/p0atMI5A0hjP3XZVzhuCGA6MCPSgDk/Fv7Nvg648V&#10;32patquoCa4UmJZHjCacrKUVYm2ZXBKsoJPzRqR0IM9j+zL4XMGlx/2lNdWFl8unJJ5UjxjzDJsV&#10;2Byv8PTcQOWNerWFvGheWMH/AEjDsTnnjjg9OO1KdOt0CYt4R5bbkwg+UnqR6UAeQ3f7IGn30DW8&#10;2tXtxb7cKZoUeZiI4o0ZpP4mUJIQQFx5zDpnPnPxK+EcNhp8kdr4nuL3V9NuDqNwJrEiG5w5LEKz&#10;Hg42nY2Bt6V9KajZ6neXE0Uc9vDazAAPtPmRjgMB2yeSD2rxzxXMuveO44lWVYYX2bZCN8aQEcbl&#10;JzufBOT9aAPNrr4BavLPcmTVo4YEhlZLhY2muVcudu0HP3YwgAyx6jvVy0+Ceu3NmkM2vbIY2RoH&#10;jDxtFtMmG2YAyBM52nukXoSfRNQuv7W8OXrWrSb2jmiQpwwZdy8e+RUPg3WY9U8G6bfNIQk1skjP&#10;N8hHA5bPT8fSgDr/AIz+CZ/G/wALb660NYZNYW0aW2W4doUllRflywUlTkYyAcgkHg8eefsifEDS&#10;fFl/JrVnpkttrWtpFDqUBCmS3ZN3zE4H3c4bDHdgNjduA9HtPhZca7baNdLrGq6THp939vEdlP8A&#10;Le7tpKS5LAodvAXAwxrxb4x23/DPn7TllfaC0LW3i5D9tspAdkU7MFRlIOV3nd+tdVGKqQdPqtV+&#10;qOap+7mqnR6P9D6uxkc1438YvgZHfSa3rl9rSXjSXFveaPZ6o4S3sLxMKqJKclUm+4ygdHOOteie&#10;BPFLeILFo5keO4gRWKsuDtJIAPJ+YFSrDsR71L8QfAGk/FHwleaLrdol5pt4oDxtwQRyGU9QwPII&#10;5BrnjJxd0bzipKzPLP2ePj6fHHiuPQ7iO8t7xbFxNaSp/wAeckLhdrvjmQhirdCTFnaucDe+J4tf&#10;C+uySTXCxRXEf2gKxQbcHawVQAcZ28nOS+M9hwfxd8J/8KE+L9r4u0NkjhvoZJLqxETSNMUy0m0g&#10;fKCpZyWIywPUtUuix6zrNlrHiyDVh4qEl2t6I12yx6TDtjbyrVQMs4X5txxyBjk5GlSnpzx2MqU9&#10;fZy3NO1muJ7m7tbldsmVMrRvlIwDlYM4GTwC4OQCcYGMnSC7T0/CsDwt458N6tbPHpmraZOI2USC&#10;OdSwZ+m/uGYnvyTW8sq7vvL271ibjyf3YHzAZPUHb+fTPt1A69s8zpWtWt/8T9Usgs/2yxtISzMq&#10;bAjliApHzZyOc8elbEepXT6/NaNFtsYreOaOTb1kZpA659giHHvWPYaDb6R8TdQ1B5wtxq9rFGkR&#10;b7wizkqMZ43DPJoA6Tt/OuI/aL1FtN+EGqMkfmvI0ECqW28vPGgOfYtnFdueteaftXarBpHwrE12&#10;8y2K3sUlz5S7mZIw0uAPqin8KNXoD7lTxDrkvxP1HwHpAZPOuY4fEl7LEhESwoAVVc5+87Adc4Hv&#10;XrEmjyeItJ1TT7cxrcahp9zbRb2wu94mUZP1PpXiv7MU154r1ubVJLVrXTNK0e00jTFlBEzRKud7&#10;DsXwrY6gEZ5Ne0o5jbcpKnsRXdjkly0V9la+r3OTBybvV7vT0Px807/ghv8AteH9mXVPgu3gD9lG&#10;HQdaupVbxlcLdTeJrKOW687zkmA2707YTIAwOea9/wD2yv8Agk18fv8Ahof4R+MPhbpPwb+KkPw8&#10;+H8Xg69HxJeaWG9mQKGuPKj53HbkEvxnvX6F/wBq3WP+Pi4/7+GmxX9xAuI5pk74VyK4eljrPjf/&#10;AIJffsgeJv8AgmY3xs+MP7Q3ib4T/DmP4lX9o50Hw3O1l4X0IRqYxIrTEBXlZhxyepJJbA908G/8&#10;FAPgX4g8X6bp2hfHH4UahrGpXUdrY2tt4ktpJrqaRgiRooYlmZmAAAySQK9P1uz0vxjoV1pPiXRd&#10;J8UaRdlWlsdWtUvLdypypKSBlODyOODXKn4O/B/wAP7eh+EPwv02bRf9Oju7fw1aRzWrRfOJEZYw&#10;VZSuQQcgjjmi7e4ehyXg79jTxl4c/wCCuPir453kmj/8IdrHgK08Owhbg/ahdRTNIxMe3ATB4O4/&#10;QVT8RfsgeOde/wCCtfh/4/aedFm8K6b8Mbnww0cl0VuW1B7lpU+QLjy8EAtnjnirnhvVPG37S3xK&#10;vpNN1xtJWJf3n2eY+RYQh2URFMfNKSp3EZGQQDgc+jW/wH8feEdNmaw8Ux6xLJKsnk3LvCAAu3AI&#10;yB0zjGM0rbP1/ENz87fgj+wr+3h8PP25NU+MXibw7+zr4y1TWdVAGra7quoXl74d0oyYeCwRWSKH&#10;EWedmSepNfXXxD/4KD/AbU/ihHHbftCfCzRNKUOupyL4qtFuXfODEqE5VuPv7ht5GD277RNN8XeH&#10;PEn2y60jxfrGuISsEM1yh045BBIKsFC4J5cbvQHFaHiT9mv4G/DjwTJr3j74Z/BvSdoEl5cHwzZm&#10;JHYZI3NEWY7s89T6VUb2UEKTS95nxj+1V+wl8cPip+0P42+MX7J3jj4U6x4L/aM8I2nh3xLNrc0s&#10;y2yQK0aX1nLCSsrGNzjOed3ByMTeP/8AgkP8bP2Vr74IeN/2Z/EHgHUPHXwy8Fv4I1Wz8WJNHYav&#10;BKRI1wrRfMGWQZCkjgL15FfY2k/tT+AdI8Dtofgexs47eCE22laXpUMX75DGSpgtrcllQNhTvEYX&#10;Oa2f2Z/G/jzxN4B0GbV9N0Uxwh7LUIxM0d3ZPGxX5hl1Y7cZAI+tVKjKC1Vl5kxrRm9NT4U8H/8A&#10;BJv9p79jX9lj4b2fwZ+JfhLWvHGj3uo6l408OeIhOvhbxVPfyb5GZFwSYiAFJAzgn5elaHwx/wCC&#10;UH7S37PX7A1npngH4s6FofxoTxxP46vtPg86HwrqKTgiTRnRfm+zfdbO3G4EYAO4fe/xD+LsN1br&#10;oWl2+oyeILye2t3tGgmha2WTDMxl27PlXOSrMMjFeiArbW/zMdsa8sx7D1/Ko1Zex+fv/BPj9j34&#10;lfsi2Pxc8dfGPUvBK+OfjFfx3EnhzwlHJHoujrGmwGMOcliOSfXHJrxL4M+NtL/Zj/4KUfEezeSe&#10;1sdStYNds7OyDS7pwUkkzGoLb2JmwAD97sDx9YftOfHe18e6rDF4I1CO91LXNRXQLO4aFvLtphuM&#10;0u1sbhEiuw7MQo6GtnwJ8KPCfwF0O5v447O1uFj83U9bvnUXFzjrJNO3br1IUDgACvynxk+kHl/h&#10;xhYZPHDvEYvExT5NlFbK/W/Zbs/ROF8WqGXYnDL3o4iFnrotU0/lY9P1f9qzwf4o8GahHpuqoms3&#10;Fri00++hks7m4eTCIFjkUM2XYLkKeTWx8CXs9P0TUJo9Utbm2ubxo7VQ6/uYoVEITj0ZG614/Ya3&#10;4J/aU8CyNp+qaD4u0NpMLPp95HdRwyrghlkjY7JF4IIIYdeK+RvEsvxU8JfF67+DPw20JrzxEqed&#10;B4lltx/o+nzk/v5JmP8ArgxYFhzxwCa8jwJ8ZMP4hZlPI8RR+qYqmuaSm7LlW7u7PTta58DxHT/s&#10;rDfWtZx2SirtvovmdT+2N8SJP+ChX7cmi/CfwnqWqX3g/wAMwPJqz6PfeUl/OcFlMnKAIAF3EHBL&#10;8dK9R/4cR/CnUoj9svvE1p84ZUstRblSqgo5l37vmDYZQnBAxkZr1X9gX/gnhoH7FugzXjXU2t+M&#10;dWRv7T1WUkebubdtVT0AI6nk8k19HAfNX9X5txfVwc4YHIK0oUKSUU1o5y3lN+rel+lj4LK+F6eJ&#10;hLF5xSUq1RttPXlXSK9Fv5nmP7On7IPw/wD2VtHks/BPh610prkAXFxkyXFxgfxyNlj/ACrrvFnx&#10;Cs/Ck0dqqyahq1z/AMe9hbENNN79cKoyMs2ABUfxI1XVtO0xV0trOzV1ZrrULs/urCMLkvt/ib0B&#10;445rzHwPpGofEG4uJfDa3Om6bqCg33ie+hxqGqtkhhArfcjxwCQAAeBxk/C4rFV8TVdfEzc5Pdt3&#10;b9Wz6/DYWjh6apUIqMVskrI3PGPilrr4j2sNk1x4h8Q24Q2ujIwWz0V2jdJLi4mUHDBXcDPJBwq5&#10;JNcrdadr4+HNv4dtLvT7XxL4O8Q2t1LJJbPHazwyyliyrvyVPmuB82SUA4zXtfgzwVpvgXSRZ6bb&#10;rEucySH5pJ27s7HlmPqa8w/a3+0eAfCN94v02PdNawIl1Ht+SRY5BLGzd+GQL/wOsFq7G701MH9r&#10;fxrZ+IfHXhHwHNeS21tNdxatrs6RFoobSNsIr8EKHl2gEnAxk8GvWNG8QWvh3xmugbptupwSajZT&#10;ST+Yk2GHmxxj+EIGQgZxh+Ohry79izw7deP/AATrXxC8T2MP9q/Ea4NyIZU3CKwUbLeLDfwlQXx3&#10;DLnkVb+NV7ffAqwNzocK6w0atc2NpMu6bSTwhaNsH9227aUPzYJ2528b4j3GqX8u/r1/yOfD+9eo&#10;+u3p0/zO4/aE+NK/Ab4Y33iH+zZtZuYXjhtdOhcpJeyuwVUVgrY6nnBHFcL4K+M3ixbXWLzxD4SW&#10;z8V3yLPbaIdXRre1sgSsAkkUMEkcmYk7OduOMACn+zD4ml/aM0PTfFzXWqTta3LrdPqNgq29wdpy&#10;lquTtVG4L4yxX6169rPw+07WtR+1zLM03nLMSsm3dtTYEP8AsdTt9ST3rnOk+Y/iV8X9W+GXg3xJ&#10;qnirwTb2/gO0s5b829jq32y5066UbleErHEY0JABwSQWzkDNeP8A/BLC21nwX4Q1j4tar4a1vxh4&#10;q+JF1LMZ47u3RrS3VsAE3Eis2455GeFHNXf+Cg37Sek+IZtW+Bnwz0/UvGnjLxBbNpl/iXfaaUjl&#10;tzM4/jXIBJ+VQOeeK9v/AGWvhdefBb9nrwn4X1CSOW+0fT0huGQ5XzDlmAPcAsRnviv0CWHnlfDM&#10;varkq4mS0fxOnFXvbdRcu9r27HxMK0Mxz2Ps3zU6CevTnbta+zaR0fxa1DUv2jfhlFpN1pt/4Si/&#10;tSF760u5IZ2vrWMq5UPDIyqGPHPJ29MHNOh8DaLaXNhDDY2trNmS1s/KXy2Qyj5xHjozBSeMdPat&#10;nrUF3PdWM1rdWamSe1uY5tnm+UJFDfMCcHjaTxjnpxX5+fbdA+BX7Mln4O8VxeJduo2i/Z9ttZT3&#10;c7yIzFg5mVpGQ5G0qMAjnODxXS/GL4oXel3a+HfDrKdcuFWS4uGXdFpcBODI3YyNghE7nk/KDXMf&#10;Hz496lpvhmDTtDhmsdT1uR7WG7bDfZ2ydu1c8uyjI7DvXnXhT9m61GlLc+INU17Utfuz515ef2lK&#10;haQjHABAwoAA47V0U6Kceeo+VdNNzGdR35YK766np3mSSIGnmkuJFADyyEbmPdj2561k6l4u0nSS&#10;s2p+JNB0GzjkB/0uUPNcqpYSKqZUqQQMH5s+nSuPb4ReIDcRaGvju+h0XWHNnuuLIXN5FvB+VZAO&#10;MjI3MODjmu6v/wBlTSfhhodneeGb3TtIutPdZNS1XWYP7RnuLdB8y75D8hwPvCnKnSjvK/oT7Sq/&#10;hVvUxLb4oabJ4Pm1qG6j1HTI2jtbe5jTyX1O5bdmOKBmL9hgtjOSRwN1cZrHw78QXmqNr13p+mtY&#10;SN5l34dtmYSTj+88gOySUZJ27QpwACThq6Lw5rdr4/8AjLrmoNpkFnHZ28EmlhLfyhJBI0qCdhgf&#10;vX8tuvKoVHGTnuM1hK19DaCaWpm+FPEWm+KdGjuNKmimtsbcIu3yiOqFeCrDoVIBHpWkTXH+O/Dt&#10;54ce68ReHUjXUo4y1zaEfu9QUDPIH/LQc4bqelcVouieLvijqMepf2nJb6BqUUcvl+YqrkZ3J5aE&#10;naV287ydwORzUlHo3ij4k6H4ZikS+vI3k2Em3hRp5WXBziNQWPAPauA+Hfjtdct7y68JqPsV4iR2&#10;i3Aa8mUxqRkorgRoRgBJpIiNpOOcV0Hhf4NnQdWmkurr7Xp6x/LaxRrEkr7t2WVeuOgDE5q34K8H&#10;2On+CrO5WU6b+7aQSW7+SI4izMiN2+RWC89NtAGBe/CPWPHerQaheak2n+ZNm9haX7SswCFABEu2&#10;GMjORvE5H94111p8L9O07S3jjjM10Ytsc1xztfBwwUAKvPOFAGa0fCOjWuh6KsdjM1xBI7Tec0nm&#10;eaznLNu75JzWR8WdZm0/QLe1tfMW51K6jgDRvteNAd8jA+yKRntkUAangHw3J4N8DaPpM0y3E2m2&#10;UNtJMq7RMyIFLY9yM/jWtWZYeIo7u3VlhmzsBdSVzH6hsE4IO4H/AHTV3+0oDC0izwsiHaSHGAc9&#10;CfXNAE1cr8UPES6ZaW9mqpJJckytEXwzomOACDuyxRcf7XNWNT8Qvd2sLL+5jlKMBkK5BxjB3YPX&#10;tnpXE+NNcXUNRuZi000lmu+KJE8yYLC+0SLGPmKvc5BHGPshz1oA3vh5qEgnvJmN99ntXW1jVpIp&#10;YZTkGSYBAXQksRtc9FzgDJropdTaMNMZHKsoUomTtbODjAboc9D2/LnfAWgL4b8KfZXgt2ulbzLw&#10;RRfu5JXCs5EYztLDJ5xyfetRZY0it/nZlZiqbEMm8gnPIBGThup7+tAEN3bb2hbdIjNK22R0LHaR&#10;Kxz+7yMEkAZHQcnOG+Yf+Cln7b19+ydoNtpPh1Vk8UeIEGya4i3w2tujEO2DGoZmJK43EYyccivq&#10;Rbnz7mVY18zOeGRhhRuB4K4zvB5759MZ83+Lfw38P/EvUbe31TwPD4ovLVpPst1dWwW1sXIJw0hG&#10;dpIzgKwBA6V6WU4jDUMTGri4c0F07vofScJ5hluBzSnis2ourSjq4p2u+l/K+58J/Au3+As3hBfi&#10;H8WfHK+MfF2rXEqXVpI0xW3ZgVAFv5YdwBg7sqB2xjn3jwJb/su+HTb3+hzfDyFo8+RLLNG0wHTk&#10;yfNz1+bJGcZNdxYf8E6/AmsfFOPxhq+g6LazeVt/s2ztibFydwyVI2lsFemM9cCrWrf8E4vgzrV7&#10;fBPBeni4mdsFDKmGyd3sAA8WMZzzjoa+0jxNgfa+0lOok1tpyryS8j9exviDkWLq8/1jEwUvsxce&#10;WK6RSVtF0Z2Hhybwx4it420n+xLyOP50NsI3CZA5GOh6Veh8H6Tb3HnR6Zp6zA5DrboGB+uK+fNf&#10;/wCCSWg6S/27wN4u8T+CL5doRY7p3ilkyAu4YVsbtue3PPSsdfgf+098I2V9D8Z6D42s4lybe+Hl&#10;zFcjbwRnJDAnJBHpXqUc0wNfWFazfSWn/AOOnRynGL/Yczs39mrzQf3q6PqxU2qBtAx2HaoNV1KD&#10;RtNlurqRYbePaHdj03MFH6kV8owf8FCfF/wZ1CO0+L/w51LQrd+F1LTh59u2QNvIJQk8nAbgEcV9&#10;FfB/43eGfj14WGseF9Sj1KzD+XKACrwt/dZTyD0rsrUJqnzxs133R5eb8L5lgKX1mpHmpvacWpQ/&#10;8CV0dwuizSTQqpSTzupjYNs+p6DPWsbUJri106Sa4ms9HjSYGO7uGM1pLFsyQ7oM27gnO50ZCEIy&#10;NwI6GK8uH8PTzRKLi4tVYIrzeUpBHA3H7vJPPpiuet/Ah8S2UknibVlvhJu2WkUoWzjODlSN2ZP+&#10;WgO7up4wK/PcwzjHQqOjJ2t20PzPFZhiYSdNu1uxr22rwi7gs9n2e4ubcOOR+8XaQXjk8wI+dynd&#10;GzAegOMRfE60j03w9b6hawr5mj3f2nEgKqkbMwkxuxnKlumSCe/Uy3fgeKws2W2s47WO4fa1i8av&#10;ZSZYcCIvhWwM5Qg4FVZLGfSLZ9Jdo41uxLbxWNzIWEwZnH7iZuSx5OyTn5gFZuteDUxFSprNtnmS&#10;qSl8TN+01K1vZG8uYP5yLIoZCHQMrFTggkcCTqg3bxj0NmZ45YVLq6CQiNxj5sD7xACt1GeMjr2P&#10;Ncz8J9Vj1bRII57f/SdLP2KUywtuLozhiVI3AjanLKMbxgnIremuYVictH5zGcqw2lmU4OB8oI59&#10;CR97JxWJBcjcw3CxqvmJGf8AWMGO1vlHTZ0JDNnd6HPPDbcNLeTfKVG/cSrnLjcoH/LMZG7d1OR1&#10;6Hjm9c+I+jeEtZkgFwtxfwnEmnwI1xdS8RgHy1XqV2nd0O488Ve0C/ufGOmtcQNLpdzgxrG0Ika1&#10;bKAo4C7Qy8HGeC3tQBh6zo8tt8SLSRpYdkktosW9AWSQebnjgA7ePfGeOldjcSyLcxyR7DbqoSRN&#10;ow7Y6DIHXMZyG5xjAxz5v4l8AXWmeLdP1LXvEl7qS2qxTQkRrBHFslVfm24yT53fsDXo9ncyG+mj&#10;8zZvOYyAS0vyJyeMAjco4J+79cHoAy6aNdMFvIpkWaQoGOwlFONrYKj+PywflbBPpkjjLPQrfUPi&#10;fqBvLS3luR+6tYzECgg+8Avzbd+45PykjgniuD+Nfxg1Hwl4t1W3s9Tm064sZ7GOK0hdW875GmuH&#10;aMjcyiHHOAMrjrXC+JfjhcappHmW2qw2MsROoCe0me4WNWUEIuehDS7fqoHSgD6P8Q6NZ+JYp7Oe&#10;3meFiGcw3axsjK821SRJkfKOcbc56jlR5v43+E19F8YfCNrpniDxLpfnWd8SYrpJltlCwjC+azYB&#10;BJ+8T8owAcmsz4H/ABf1nVPEN8q2b6xo8sUd4r2cqvMN8s4Ekm91VN6gsyZBXK4FR+L/AI8tpHj/&#10;AFLUpdWZ7XShNJaadayRP5yxL5ckMuTlHaSVCrAkEA4zigD2rw3p19pM88c2pNqDx5CyPHGrPxyM&#10;ow43bsEqMdzWPLrXizTkumk0PRby0a/cAwai6TJESvzkFWQMGL5+dc44wFyeH0L9o/U9U1/TtKm8&#10;P+ZcXhf7VLa3IMESMWAdGyQGwrE7mB4NevXurW4lhtY57eWaALIy+aHkVM43nk4HDjccDtnrQBz+&#10;j+NdRupLSPUvD99YbrlYrcmWCdW+78xMdwdoA3nJHGB3GDa8Q+OLDwnqP+n6lBp+5d2biR4k42jq&#10;cDuP4WIOQTxmtZG2DKtG0rOPKkldepPs3ThuB7deaNRSyltBHOI3tVhMs/mqDuAVdzEHqMdwDmgD&#10;nU8eafq/kSafeQ6hY6bBFfPKQZIZXk2xWsWVIIYzYkztxhHHrW1BpzafoyQ/aLt2jRi7bG3yjIZ3&#10;5V8ljwFA5DnqQK5PSfCFrd2S2RsNP8u4lOp31qBytw0UcdvHgAHMduI3IKkK0+cgiug8XeEIdchs&#10;fLuNTtf7PIeDypGjfPybFfap43BeDjgdwDQBvWllJHdM8lxJIvUFhwPvDAG0n/x7nPGBgVjalqVj&#10;pt7a6fJNLNql04wFIMxT94vmYEZ+Vd4JJAxuHJ6HMuvDOsNfXA03xFOFVQRHcWazgvklSTgA4GOh&#10;/lTvB/gXUPDGh3d9dSWup67L0n8hwXx5mB8ysUGNvAGOAOepAKGu+E7Wy+LVtqjSSahNJbyoRMAY&#10;YI1zkoRHhcFskF8n1XvF8cNWhtfDZjjl0+zOoXKwvHc2rS/aBvAKRsCFRzxyS33OB3pvjDxfqXh6&#10;9t7xtD1XzLKNzc3MWyZYYyCG53DOflIPH3TnHWsf49eI7P7HZ7bueCFoxftllVLhhIMIwchlbl8D&#10;1X3oA92tIVgtIo1GFVAFHoAMCpMZri/Dfx/8IeI7eFrbWrfZIQgeRHjjD9Cu9gE3Z4xuzwa67T9U&#10;tdWgE1pcQ3UTdHicOp9eQcUAc9pNr9u+K+rXm6MrZ2UFooU5ZSzM7BvwCEfWuhv7CDVbCa3uI1mt&#10;7hSkiMMq6twR755/ziud+G039o3XiS9ZV/faxNCjgbS6wqkPP0ZHH/666jrVRlZ3Bq+h5v4CtIfD&#10;us3nw/1O3+1WFvELrSnnG9ZrYtjyuf4ojx9NvvUSafqHg/xLc2cbz6hJp8H27S5ZCTJNbAhZbV3P&#10;DFSQVJOSCM5IJq78ep/+EWtNE8UIuJNB1KJZ2BAJtp2EMi88YyyN/wAAra8f2WpmTS9U0qFbyTTZ&#10;XkltNwVrqN0KlVY8AjORngkY4rqxHvKNb+bf1RzUHyuVPtb7nsQ/2iugTHxBDubSdSVXvY+rWzYA&#10;EoUD8HH0PY5xPiz4OX4zyWOmxajJax2F9HdR+WqyJJJEdxaVDkOgO0BTgFs8nGKz/E+t2Np4S3ab&#10;rU1ja6hcNatp8kQzbNtZpwxIzGERXc+m3jkrnX+B63n2SaSbQ9S02Fhthkv2TzvKH3BtUt15diSC&#10;WY8VxnSQ/wDCktQfw7rVreazY6pNqzwSgXelRi2Rohty0asN7OAoZiQcqK43Xv2N28QaTFYyXWlQ&#10;w3ckn21reGaFoImm80xwYfG3A2hZAwUsWGcbT6hqOh+KtUv8rrljptqMHZbWe+RsN0JckdOOKsaH&#10;4Hg8NX0upXGo6hfXBQh5Lq4Plxg4ztThV6Dt/WgDyH4neBNe17UrhtW1DT9H0m2tJdMvbz7Kxt/s&#10;JlR41UtJuMzKpUkBlGc8HAqa48a29zLI/hy11C6vmUxRa1qqhBZxkD5YIsA4A4GAozySe/bfEa90&#10;H4u6YuhafrlrJqW9bm3a3zcRKy8jzCmVweeCQe4riX+FPi7UpbmFZJLVoZDF5pWKG2ZQBl1JLuwP&#10;uF6GgDnb3w/pOnfvL69m+0kZlnkvGSSUk9WOR1NXLG40XSLTdFLYwwtyXDr831Pc89az9Y+J2n/C&#10;vydPs9L8O61qm8Ce+bdMLYHKgmR8hm3H+H5QeD1qj4auTJYQ+Ib7R7YMLYSeYssVuFUc79ixkZx6&#10;c1UIuUlFEylyps6O08VabdNtjvLfoTgttyB1Iz1FLa+I4tS3fZbfUL5VO1ntrKWaMH6qpH61P4D8&#10;fQS/CnR9I8Q+E9QuZIrJYXuFkhuJ1YLgOC2CG988E1rp8SrTTdOWGztfHRaIBY4zcQoO3fJ+ucVV&#10;WnyTcewQkpRUu5zt74U1G+u45D4P8QJIvzCeKNY3Q/UMDVbUNU1awshax3HjB3ZNi2l5HMYHB4KP&#10;5g27exO7jGQe9eg/D3x1D4l8a2ljdL4khvo0aWJJbpZbdgBglwuMe2eM16NqnhfTdbuVmvNPtLyS&#10;NSitNCJCFJzjkH/P1rMo8R8S+OFbS28Gzazo1tZ28cF1JNJfCOaGIMG+yF+QJDsIEgB+UHgEg16l&#10;4Z+Jmh+N4LebcscmS0ZkIeMtz9yRcox9drHHeqmoaNo9roN5qOkWtttup/8ASLhLUTNEF+UsqEc7&#10;SBwOwJqe10K8Xw95Eb6Xr1lN1Rolg3jvgoCv6dqALD/E20tZ/JvreaMyOViaBTdRTLzg7kB29OQ+&#10;Mfqa91Da+NrNrGzt7OzvLGRXaO+tfOCoxzldjgc9iGIz2rmP+EJW41KPTW8KyT6fJIiSfaoIdkSj&#10;BJEyuJD+I7Yrr/D3wp0vwn4m/tLTlktd1t9nMIkYx4B4IBPGKAG6Z4W1HwjZRxaamjywQlpDbC2a&#10;BnZskkPvYAknqV59RWt4YutQvLOaTUrdbWQzv5Ue9XYR5+XcVJGe3H/1q5vx/wCD7rx1aLfaH4h1&#10;DTp412bbdgUkw3zKVbo3Uc89Kx7RPFQsJv7D1TTNQuoSolhmd4mRsjIZWDbMjPbntxigD049K529&#10;17W9JVri5tdJaFpGSKD7UY5SM/L8xXaWYduAOPmqunijWvDegx3mvWlmqIp+0/ZZC3leh5AGM9Tw&#10;BnJwM03/AIWZZSaC1xq2kazp0expGiubAz4UZyT5XmKPXk9CKAI9Z+IGgaDcwajq0cmm6gsbJGss&#10;ZLyZAJVCmVkxj+EnHPSl8PfG7Rde0r7Y6appkKqGdtQsJrVUGM5LOoGPcHHvXHfByPTvivr2ta9F&#10;9vgtY3+zaequfJSBWKnCtnDl0YngcFRXqsGnNZ6bJCsrXLMCFNwd457H29qAPKfjfa6f4w8PR3Gg&#10;6tZr/am+CVoXEiXOY2CjAIO4/dDLkjrg1s+D4LoWM0D6W93DMouXtr1S0pGONk5JjfoAFJBA64rW&#10;k8CaX4w0eK9k0fT7fWrF2Mbxpt8m4jYrwwAJGR154NHgbWrzUvDWoWcLxR6lbqz2+5SUi352gkjn&#10;Y4ZD7qRQBb8OeDdFTRWm0SCPT2l3mJxGGNtIcgkI3AIOcj61zkXxLvPC+s/YdY0ew86F/s82sx7o&#10;LKaXarKuNrtGSrr98hd2QrNWl4Z8WporXkjK02nySF5/IiLSafNj94jxr82CQSCAc/TmtLw5La+K&#10;NV1S5t7eaTS9QijVzPC0aTuAynCOAeF2gnABwOuDQBdj8VXE8C+XpN0bpyNill8phnG4yqSoGOcf&#10;e9ATwad98S7fw3bzvrkMunfZy5d445Z4VRRneX8sAD6+nWq0Onr4U8MtH4Vm+0W8F0XlhSUTmNME&#10;MkWTgEHadpPTPSvPNe+PFr8S7bTfD6s1nN4kD2cltIqozRn5ZN6vhlwocAqWBPegDqNLu7bWPh94&#10;X1HUdTtWSORb+aK1iC/bJzuKoqg9Q5yQM5I7V1sU/iDUIo5lj02x8wc28weV1GR1dSBkDPGDzgZ7&#10;1LovgPR/Dxiaz02zt2hjWOMpEF2hRxjsPqK07y8h0+0luLiWOCCBTJJI7BVRRyWJPAAxnJ9KAOR1&#10;fQJ5TDa3UkOqaxeqQZXi8uG0j6MyJzjAOBkkknk4rc1nRLtvDItdKvfsN3Ci+RM6eYMr0DL3U4we&#10;c4PXoariHSfiRZWmpafqP2iFCfJurC54b1XK5BHsaluDqmhBfIX+1IM8q7BJkHsejfjg9aAMjwV4&#10;y/4SzxpqEMlutteaTbJBew793lS7mOAcDcpXBBHBziuw6V5/4d8EXGsrbeIbdv7N1qa+M8wJLrLA&#10;Xw0D+o25IP8ACRmvQM5oAz/FPiOPwto0l3JHJNhkjjiQgNLI7BVUFiBySBycVXsZrD4jeGcz2qzW&#10;1xlJYJlDbGU4ZT1GQR2/CjxppB1fTI8jzIrOVbt4gMtMY/mRR6fOqn6Vn+GZ4PAnwx+3XnmQxQ28&#10;l/cBlO5C2ZGGOpxnH4UAcf8ACv4OaTpPxC8QyQ3F7cWemzxxQW096ZljdlEjnBG4LkrhWJGQTx27&#10;PxFKvg3XZNek3SWM0EdveYc5tlUsVl29GA34IAyByM8iuc/ZwsJI9O8UXl5t/tS98QXf2oBi2zY2&#10;1FGewTbj1BBrrXht/iH4fuLe6t7iG1kmeFlLBTKFYjPGflOOnXFAG2Durm7nWNW1TxNc2mnXGl28&#10;Vhs81bmB5JJ9wzlcOoUds/Nkg9MVsajrtppEsMdxcQwy3DeXCjsFaV8EhVz1OAePavKdY8Ya3478&#10;VQyabbS6XJbxo0UUe1tRbJBZLlT8sMeCOGJbuAaAO6134jr4csmhmtReassP2j7HZzKS8QcRtIGk&#10;2jAJBI4715umoa58VPikkNhcW6/2fbTW+o6gLZ0thBJIDGsMbk+ZKMf6zOwHPBxitzQfhhd2njrR&#10;4dV8mawmtby4ksIcm3t38y3YAljukyzMfm4BzxzXcat4FhvtQF5a3F1pt35YhL27BQyDoCuMcdqA&#10;Mu60H/hXGm2lvo1q0Gn+cX1G4RfOuTxnec8uzN95vmPOcV0ll4gsdRthNDd28kbDO4OOP16/41yu&#10;qaPb+ImutGm1XVo5FibzYrlfllC4xIrYAI9ge/Irlde8FeG9STRbGTdDrmrp5kMUtwY1iRMs80hU&#10;ZCKATuPXgE4yQAdF8S9Cj8Wa94etYbxfLjuluBbxkP5gVtzMw/u4GM56tWl8YPh9H8UPBdxpf9oN&#10;Y7SJGdd2Bj1Csre/UdPTryvhDwuNEv3uFu/Emoae5YxTaZZ2tut3GmCTG80okKDOMqoUg5q9p2i6&#10;PqmsXFjo/hXxsLnVkMK3NzqyKzMIxJnguo+UjBY4PI68UAeG/AX4ceGf2VfiPqF14mc6pHqSLJpG&#10;vXNu6+QucGOTeMRsTjD52npnoK2rr4faL8b/AI/w+IJbjT7syXFnHbWLzxjbAj+bLNcrG+MCNGC7&#10;vUHmvUdT0nWdf+zeE9U8L6KLqaMxW1rrcpthcxldp8uVRIjsTwVBVu+K4x/gPb/D69vdBhtE0ONj&#10;DpNtBpkreW89yC11vlIDPtgUj0BYYoA41/ANrpGr6prCpbxS+ML+bXLCRo1Dwq8zyJBJhjxtZSDn&#10;B3ccitz4ea2upaTJDjZLZyNGUbIYDqDj+nTiu08TeCtb0bxfb3FrZafrWn+HdGuP7Rt/srCfUbNw&#10;FWNdqHMqsgwAe2SB38l0iW60bxdLdTW9xZyRvBbXMEoKsxkkMe0j+8DtOfY+tAHQa/rf9hXmqao0&#10;f2lNNgSNYw20lmOTz07jms0+P9P8a+K9P0XzlWSEC6vY1beiyAApCHHys2SWIGeF5xkZ0rW4tbTQ&#10;9b1G4jWa3up3zGRnzduIwo9csMVW8J/C+PR10+YyeQ0LvdTW8SgRtO+cnPX5QQo9lArtw/7uDrv0&#10;Xr3Oar78lS6dfQwNcuFvpTeTvtjunDOgOWEZdlOB2+WPHf7zfh6poHgjRPDdtoa6lpf9raxqFvHN&#10;IJrjybaB2GVTb9zaD9TwOpNeT3ZtLrSYmtrq1uLjTHkguolkXds3nJPOQvzYJ7bs9q9EMmh/Gbwt&#10;ottqs32XWPD2zfHI3lyTrFgiQDoxXALJ9e2DXFudJ2nxMgj+H/hq78TeIJLu7t7QqkWnabnau8hB&#10;GGJBwScEgIMHnI6b3w6+K3hfxdott/Z8lvZpJcPYwwyqIvMljGXSPIxJt5yVyODXCfE3xV4u17V9&#10;HutDgtrizt9PllOnNIubnUknjhijfdgBA8qd+foOcrQbXw34z8RaXNpcd3b6vol7Pp8UNu0dspui&#10;p+0oiO6rKuWRAUKuS/tQB6F4S+Pmm/EvxTNpmg6jpRkhRpEMrGR7lFbaXUKQNuQerZ4zjGDWLf8A&#10;x9g8KeNNStdU1xri10OCOXUhaaYz7ZJZCI0iVQzsuFYM3zAHHIPFaXw1+FOgxWe6ytRpqxytKYLY&#10;jY3mc7kfAfy3H8PGCCDyKg17wXpuifEHUNS0cXX9pXFolldiO52xKvzNFCAOVxuMjMOVUg9WFAG3&#10;4T8T6f46vLTU7CTzob6/nkjDoUeMRQRxnIYAq3zjggY5rtv/ANdcH8KtPje/VnsY7W7tbMGYx8qJ&#10;JnMhAOSWJTYSW5PFd5nNABTZ51toWkc7UjBZmPYAdfwqjrPirT9AmhiurlUmuOIoVBeWX/dRcse/&#10;Qdj6VzPxC8Sx+L9Hl8N6Yt5Jq2tbbVIjbyQsEb77AyBVOE3HAOSAcUAY3gqy1j42aPqXi6SKC18P&#10;6fNMkBkc+a8UZIykcieWG4O5mJ/2av6X4k0/4UeGrvUPEM1ja2n2pvsTx24E0sZAwAqDLsSCchQS&#10;O3HPU+OtU/4Z/wD2Z/DehpbwWl9cRRwyW4kVgjY82UKGI3DORnPHFc98M/As93aJrviUQ6hrt4DI&#10;hdQyWEbcrFGOQMA8sOT9KAMEfFyHxb450m6m0PxFY6LYB5YLqewk23UzjC4VclVC55cD7w4Fdhbf&#10;Emz1W68iC4FrJkApdRGGSQFc8K+0g9Ox+lWvEKgti5uI7eOQnA8zaWQYDEcjopY8HjrXKeJ/hLb+&#10;L54LpUuLWaaQu8sByEcZ+YhiAwzxnGeB2oA27rx4ttPHHJfW8fmAkKgQyrgMRkFsnOAOF689Ko6f&#10;4l0/XDcKs8NxJapIVUMEZPlbcCGkyOp5O3gjkYNQeFvCN54I8V+de2NndW9wFVtRgkIlUjOfMVzk&#10;L0xsPGMYrY1rwBpfiK5eS3nVNUtWysqybmjJH3WUH7rDqD60Ac94B1C88VarcX0cyjQ3V5baK2fe&#10;8oZ33SSfPvySWZUxhQQOoxXRXCPaaawuLW48xpNsYRctcHdkYAYlQw3Z3bQAeSADWFoPhbxB4Q0f&#10;7FbxSfNKebeRNpQHC/Mw3LhQABg4A61u2T65o9o0P2exgtIE3faLu9aZuuWLfKo6d89qAOV1H4b2&#10;OjajJqUt1eaTql7EsUMOltKzRIpXnYpIduuSQVGe45Mdv8N/FMskVxrGqWt9pduqCOG9JFwigZZ5&#10;jHsSR+B8uMDn5j367QNW0q31CS8ute0u8vrnEalbiMLGmeEQZz1/E1ua9pY1zRriz37FuEKbwM4/&#10;D/H1oA85k8e6PpF+kdnH5EO1maaK2lktsgocNKg+THBYsnQ49yeLtdsLnwVMdNkhvP7WhNrp8dmc&#10;vIxyqjkMABxnIAXk5NaDeKpPh5r0k2sQ2NjbzxA3M3zLHIUBC+VgYZmwo2cNnpurP8Ow2em6/ca5&#10;rmkrY6prduPsForKsjKBv8kD5V844BOT14zgUAZvgPw+PhD8LNM/tITatq1xHFbSTxIxlkcLhEVT&#10;H8saIF5GM7SSMk50PBOsx6vd3mrXs09sqzyWKu2AGhRGDMHCbsMw3AZHOBnscb4k+MdRtvGraVb6&#10;BrBZIQdLzbK6TTN/rXBGVwiSKPmxjaeDVXWtDj8aabcaNO2zwro8sdrqOoz7Fm1K4OQLCDgDzHJ2&#10;s/RB3HJABp3fxc0Pxv4hOtTataw6ZoM7LphRmmBkUfvL2aNcHy05WMc7n5GRXefseeDtQ1vxBqXi&#10;7Wrq5uLaCPytDtJJSz2kUnzNLLF1WeRBGzEknD7exJ4DU9Sj1DxXZ6La6dFBpOlyJ9vmtwVsbySF&#10;QI7OOUKd0UWPmzwzhvpXuvwV17U57gxx6Xo8Vvcv591J9qAvAOQu5Ag3bRhQSegH0oA0PB3hzUNS&#10;ubnULPU7VodQvhcPqHlN9tMSuCbYowwg425/u5+UEhhJ8efEvh+38FXUWpX2nrLZmO9WORwXTypF&#10;YsB6gAip/Heh2OnXrTLpWubNjXc0unTrDFKw6q+XXk+uMeprCtrGHWYm0a0bQvCsN8hjntZpYrjU&#10;rlXGSrjccEgnux54NAF/4f2mm/Er4P3WhJcXFvbwTXGmPJD+6kPlyEbkyMYK7T3GGxzXX+CvAOle&#10;BNNW2021SIL95yMu59z/AE6V4Ponjo/CDxTY2eoLcaprmo3B07TR/wAe9tHeDbBOHGBti2pbOG5L&#10;efwK9s07xNH4STTrHxJrmmDWNWlYW8ZZYPObI/dxqTlsZA7k0AdNtHpWJ8Q/CX/Cc+DNS0nzlg+3&#10;wmIOybwh9SMjI/GtpOlZ3i7xHD4Q8NX2qXEdzLb6fC08iW8RllZVGSFVeSfYUAeR/GXwRr3iLWtD&#10;0u1fR9U1XUNUt7vUXnVo1s9LilTzUiUlsM4yvJ+bLfh6l4o8Hw+JBDIs01heWZP2e7twvmwZ643A&#10;ggjggg1x/wCzr8R9M+OOl6l4y02eSa3vblrKBXUo1vHCcBWU8hiSSRz1r0wDigDjJPFXiDQrS8sb&#10;jTZtS1JRjT7q3gIt7zPC+Zz+6Kn72SFIwVPUBvxP8MzeIfh5511a2t7qmnwidoQp8qc7cTRDOTtd&#10;d6jOeoPUVv8Airxbp/gvTvtmpT/Z7fdsDCNpCTgnhVBJwoJOBwAT0q1pepW+uWEdxbyR3FvOu5WH&#10;Qj/PBB6UAfPP/DD3wD/6FvSv/A+X/wCLor6G/wCEe0//AJ8bP/vyv+FFAHmeqWq+OPGTW/iqa4j0&#10;SeBDpqRzSWsU0gcgtuRlfcy4OxsgDoetXfhvfx+H/HOqaZa311L4ctYooLZ7ueS4Y3W53dUkfPyK&#10;jIuMkAgDrnPNfFrxJa6z4b3Wmka/faPalvP1KWKNkm2Asqx/aJFZyzHAdVOQCAa6a7+M/hvwNo9v&#10;pd7b6rayJZxSeTb6PcyIA4XAVkQoSC3QEkEHPQ0ATfCjUrbWPHviK6tdrQyNgMsewEhmUnqc8gjP&#10;fFehP92vDfg78V9K0ibVNRvF1qGG8vBZW6HTbiZuM4ZtqHap67jgHnoQa9WufH1naaB/aTW+qJbK&#10;20q9jLHInHUoyhgPcjFAHIfFXw0nxW1q58HahdSf2bfQi4uoolVdlqNuRlgcu8gwCPuruxg4NW/C&#10;/i+y8LW2m+H9HhvtckhAglZZ1kaBVUbWlfhRlQPQ5xxk1yPwF8P+KNU1DVtY8UPJBYtevqEa3ZBv&#10;gxVdkZaM7EijjG3YM7iTnByK9Q8AaNZ6XZ3M+nwyWtnqEv2hIni8sgnq2M5+Y84ODQBm61pGpavq&#10;7LeWupXlgUSMwRXMUNu7Dln4IkOT2LY46c11WlmM2EflRGGMDCxlduwemKmkORx+dZfge9lvvDFq&#10;1w7PcKCku77wYEgg+9AGo4zXkviDTV8J6vZWt3qmoav4kaGWdLjy/J/0YOrbSwyPkKgjJ5+b1r1z&#10;NZPi231CTTJm0mHTpNS2bY/thKx4PUFlViPyP0oAb4S8Rx+LdCW4+62TFKg/hccH8O49QaiikvPD&#10;EENutmbqwgXaJYmAeJAOMpxnAwPl9K5Hwtrdr4F1MxLqFrfWc0vlT+TMCtmeFPGOiSMqknosiknC&#10;nHpQPFAFJtctf7Ha+Ega2VS+4e3Xj1zxj14qnoNneXt62oX22Pemy3gUnEKHBO71Y4GfTGB3zl3G&#10;q2dnpf2F4ZZryS4aZrWGB181jKSw5X7pJJ3YwRz0NddQBj+Ik+1XljazLbyWFw7LOkoz5hAyigHr&#10;znI9q5vWtB/4QrxZ/a1jbeZHfSDzh5m1YmwAwCgchwM4PG9QerGuv1zSI9ZsTFI7x7TvSROGiYdG&#10;Brxyf4t6tr2reIbfzo/7LuNdt9B0m4VImjVovlu3IYhiRIJBj5uEGMjkgHtVncpdwpNG26ORQykd&#10;CKmzXhcv7QLWGi3GnaDpuopfahcWw00zgSLbrc3ZhDuOAqqqvKFLElcDIyK9D8HfF6z8YXENvDb3&#10;DXDZaQ2/76KFC7qjswwQrhCwJHT8MgHXyHivC9d0n/hFfFEattfbcSQNIzszOZCWyATxggDnjuOl&#10;a/xY+NGt/D/xlrhsf7OvtL02xsQYZYyGivLidl2tIpG1TCN2WBwWX6HzrUvjBpb30OpwvqGpRX2q&#10;ta5it90085LBVAGPlQLITnBwoOD3AOy0qQxX19btIpZJRKiqPuIw4z/wIMapeBLeTRBqFj5bRpZ3&#10;ztA2wKjJJiVduAPu79pPqhrG0/4u+H5fEGoxf6Ta3UMaCRp1CrKVMiiNPm5cMsgxxnae2Cb114ok&#10;i1/w/dKtwun60jW7JMCjQyFTJESpPBO1lPHUrzxggHv+lTtdaZbyOyMzRgkqMKfpXzH4Q2/tB/ti&#10;6zdXksn9leGbqSCygxhZTb7UZuc5PmlxxjAX3r3f4XzTNZ3Me2JbaNwUIlZpCT1yCMAdMYP4V5H8&#10;X/2Ude0bxrqHjPwDqnlahdTm8m0udtqvKQAzxSE4RmwOD8p5znpXVhZRXMm7NrRnPXi3ytapbo9W&#10;8bQTeFNZj1mG48mzZlW43AlITuVmfjgB1XaSejbCOrGrWr/EeD+zZH0+S3klXiR5SRHb+5wMsfRV&#10;zn2HNee+F/itrPxH8JW+iyQt/wAJHp6taa7YFkSS4mCkFEccJCchzLjBUoEyzYHpXh/wDa6ZNbXE&#10;0cclxbIscKqP3VqoAAVB9B1PJ9ulc8ouLszaElJXRzV38ILjxZpesfarmSzvdUjSIXrDzLmRUbcq&#10;uvCrF1/dL1B5Oc1meH/gXcLqv2xrNPDGtAhJ9S0C78iG9T58sbdgYy2VjzvQnnAYgYr1yiiM5Rd4&#10;ilTjJWZ8u6v+x5r3g/xLcatYw6f4surqaSaS7luZNP1FSxBGXVtkmD0JxgHAGOK5jUfh2mh+M01p&#10;tJvbHVJL4XU9zeabDKsb4253eWspOOh3ZAP4V9k01+laSqqXxx+7Qz9lKPwS+/U+P7iGLW9ZXHjp&#10;dGlmjkRrQ2slvHcgyFmfZK+NxPGV529MDORPgpf/AA+8cR+MjqN14mmh8wTwTKxkijfq0ILkZH93&#10;uBgc19LfEn4R+FfiTahvE2k6fqEduvyyXKjMQ68N2rwLx58K/DeqaRqUPwvm8YNqkMEiLcaZqbx6&#10;ZZuq5Xe0rbCB/djDE9wM5rWEaE7RbcX96IlKtBXspfgdbpnxA0XWIPMg1Sx64ZGmVXjPoynBB9jX&#10;jf7cvj1Ivh7oen6XdafdXGta1b2JjG24YiXMRwmcH/Wd+M44PQ+hfDiz0j4wfCjQ9W1PTdNu5tUs&#10;4p7sNErfvwoEgJwMlXDKfcV4n+1J8MvDy+LbOxstDs1jkvtI07NvGVkt3uL0O7gqM7hHDgezk+1a&#10;YWnyYpQl0f8AT/UnEVObDuS7f0j6K+H3gm3+H3hO00u3+Zo13TOT/rZD94n6noOwAFbgPFeZ+E/h&#10;JoviS11RlTULC3/tKUQizvZbfcFwCco43Ddu+mK6K2+GL6fqHn2niHxFDGECLA90J41xxnEgY5/H&#10;8ulcU5NyuzqjG0bI6rvRXJ6r4R8TeUq6b4saE7iWN5psU+R2A27MY988VIbbxpaXUe288NXtusZD&#10;K9pNbSO/Y7hI4A9fl71JR1Fef/tA3txLpOlabaxu811dm7POEK2qm4Cuem1pI41IPBDHpU1z4s8a&#10;+HdHvL7VtF8JtBaxmQC21uVS2OuTJbqo4/2q4+y8bah8WfHmg3C202gmVFeKC6UNIloHD3BfnB87&#10;ygiAEnZuYgdKAPWf2cYofgzpkFrfxTQaf4igtrqG9kiKqLjy1SWOXdkq7SBmGeDuPfOfc1YYz2+t&#10;ed+B4rfxBpVz4duLO3u9NZGaWMsv7pXJP3ep3MSc9jRcWmufBaHzbQX3iTwzGMvaE+ZfaagB5iJ5&#10;mX1RjuGBtJ6UAdT8SvEVx4V8DanqFmbIXVrbvLGbuXy4FKqSWc/3VUFj7Ka8Q+E37P8AH8cktfGP&#10;ji41DXbWbM2j2123l/uWYus7hQpG8NlYyTsQheTknN/aH+Jlt8dPHPgvwf4c1Caaz8Sb4dQMbGPF&#10;uzK06yRso58mGRMEgjzs49fpi0tY7S2jhhRY4YVCIqjAVRwAK6NacE1vL8jm/iVLPaP5lDw/4R0v&#10;wpB5Wm6bY6fHwNtvAsYOPXaK5L4WXrRfEjx7pfnXEyWuoQ3Cq4UJEZoVchcDPX1Jr0LtXm/wtUr8&#10;c/iUSCA1xY4J7/6MK5+ZvVnQopbHoy8Lz1rmvH/xE0vwhGtrfLcXVxfI2yztYzLNInRmwOijIBY4&#10;ArpWPNfLP7fMlt4U+IPw/wBU1df7Q0K41C4int5EkkVJGhRI12xjJTdk4OQGfOMZFbYal7SooXMq&#10;1RwjdK+x5d408CaP8D/i34V1rTdEt9A0NteaOa3iuPNS2W6h8qOVjvcAmQKpwRzJ0yTS/wDBT/8A&#10;Zl8S/tgfsT+MvAPhLUY9P13WIozB5khjiu9jhzA7dlfGDnI9a7rxh4Y0bX9O1HSWsbf+xLoPD9lC&#10;gR+UegHp656jrXy3+yp/wUo8Qa1r/jLQpvD8nirwz4LWe4tNQiuxHqklmkvlxqVkAjmfBUAs8ZI6&#10;lmyT/M30jfA3i7HZ3g+P+Eqft62FjBzg7Npwd4uz3XRq5+jYHBeyyyVaaSpQ5U3tZy0S+Zjf8EF/&#10;+Cb/AMSv2APCXxEf4iNYWMvi65s2s9IsrwXMVp9nEweYsvy7pBIgIHaJc+31/wCEvjZ/wh37VGrX&#10;Uei3N5o9pp1jot7qEboqRXE90dqLk5kYb1JVeVBzXO+Jfi18RPFWnWP9j+B9S8M6dd6jYafqN5qD&#10;x3WpafHdRmRpYre3MsR2R4O55vlZ1BRhkV6No3wG8J/DTw7pet6F411jULHw9eMqwL9kvDqd+8v7&#10;ws0qE+fIx2Fgy7R02gV834T8CcYZjxtifEHjOlGhWqR5VCKUeiV3FPRJLq22zwc0x1GVD6vRd9b3&#10;O9+Jv7VukfDP4sWfhWazuLqeaCO5upIpF3WySMyoQhO58lWJC8jFUfir8Rri6sfO1T7dYaDdbfsW&#10;lWJI1jW267SBzHCRkMB8xH8S9+G8UfDG8+KviaE2N9LqfjEpbx61cxLC2m6a0EkkkIaXygWkQSMp&#10;WLaXxlgvFe5/Dz4TW3goyXl1cT61rt1g3Wo3XMkh9EHSNRnhVwPrX9bnzpzHw88ML8atI03xBrUk&#10;EmlKobT9EgP+jWoHAE4/5aSLjBU/KpHTIzXqkKCNMLwvYDtXl7g/APx2uN//AAifii7OQqbv7Ovp&#10;CPQcRyHuejexr1BTQA6uE/ab0L/hJP2ffGVoJpLdn0i4dXjHzKUQuMfUqBXd5zXHftB30el/Azxj&#10;cSFQsei3Z5OMnyXwPxPFVFXkkTOyi2znv2LNWj139k74e3Ebs6jQ7aFmYc740CN/48p5715r+1J8&#10;Qrfw18W7OLWrRbvR7q5i0+JY/mmaYpGkahe//H9KeDkba7X/AIJ8a1Hrf7HfgeSO3mtvs9pJZuks&#10;IhffDNJC5K5OCWRjjOea8p+NvgTR/jb8VxFdNrc8Gk64JB/ZzmPyp1lkDPKeCEXyI13KdwwMetaV&#10;0vay5drszw6tSivJHoPwhvrf9ni5s/D8C3C+D7orDagv5iaVL6ZPIjcnOSThifWrH7f/AO1fbfsl&#10;fs+ahrkbLNr2of6DotsBua4unB24A5wPvH6Vzuq/CW2h8KXFna6jqke2M+WbzUZpouOfnBblfXvX&#10;x78G7bXP+CgP7Vv9qeIrx7j4f/B1nsdNdLl2S8uhIxR95CljjackD5EQEZJr6bhXJ6eJqzx2L/3e&#10;guafn/LFecnp6XZ4HEmZTo044PDfxqz5Y+XeXolqfQn7Bv7GXiH4M/B6fxhqscetePPHDNq2q+e/&#10;lzJuUNHCrN7nLZIwT7V3VxpOrfErVGkkvtS0HQ7V2SKO1kMNxfMOPMZuqICMgDk9+ODveJvGmtaN&#10;qGl2ljql1Ndaxe7D5037uC3X55iFA/uqFXg4Mg5ArTvtQh023kmupo4Y4wS0kjBQB3JJ4rx82zOv&#10;mWMnia+spPbol0ivJLRHq5Xl9LL8LHD0tor731b82znvCUeuaHqkml6o39p2aoGtNSACyEAAFJgO&#10;N/U7l4b0HQx/Fb4pWPwy0Bpp5IWvJFPkQu20Ejqzdwo/U4A5NYOofGW88fztp3gGzj1Zs7J9YuFK&#10;6ZZ9QcNkNMwx92MEerCuL8P/ALOmtaHJqmra/cRakdIt3nsLcObhbqdVLK7bgGCBukXQH8KwjhYx&#10;1rO3l1f+Rt7dv+Evn0X+Zq/Bj4a6r4x8SR+MvEElxEGlNzY20p/eMSNokcY+UYLBVGCFIzyWJ9nP&#10;X/CvAR8TbnwbommXVrdXOteJJNF/tC7lluX+zmZiqCJ4VG1QHJUKpUjaeOtamoftC+JPC2ozafqu&#10;n6fJeae9ulwbO3lCzLLBJO0ke58qkSIASd25sj5eM81So5u/TsbU4KK8z2DWVuTpz/ZR/pGR5Z81&#10;ogpz97cpDDHXjk9KhtNF1b9qK3uNL1nUv+KVsSq3Ummwm1a+u1Kt5aOzNuhToTgZYY7Gvnfwd8Rv&#10;G13dx6bHfWdzd+Ip0iaa4lMMFo6xRySIWzkFhKqkoSwCkqpbAP1d+zNquqah4OuYrjT9J0nR9Jvb&#10;nS9PgtIpFZkt5TEXJdiSC6uMkAnG7vWZocbrHwC1r4d65Y6tpdxcala2YW1ntRI582CR8HarFmBi&#10;2xMMsQQZAACa2o5lmdwrK3lOY3A/hYdRXCSfHXXdD+JOoaxNfXz6CfEGoRrHFLJdYsLK3O9RBsCK&#10;ski5EysxBZV4ycc2Pj94k1n4s6pa2vhextftQXUpUn1D5YLcRIWbKIf3pJI2Nj5lPIHNAHsNcdJo&#10;V/8ADR7q50S1bUdKnczyaaGCyW8jFcmHOF2Y3MUPO4nB5AFb4G/E/WPirp19fX2j2+m2MciLYzRX&#10;LTC8BQM7DKr8qsdue5BruqAMfw3490vxZM0VrcqLqNQ0trKuyeHPPzIeRWXPcHWNRvtFi0m2hhsp&#10;hIBcOYo7nOJC6hRyN7MDnuDnrWh4p+H2neKnWd1a11CEEwX1t8lxCcdQ3cexyD3BrF0Txxc+Fdf/&#10;ALD8UTWn2hYvMsNSHyrqEY4YMpACTDgsq5BBBGOVAB0Hgrw/J4a0doJTb7pJ5JiIVIjTexbA3c4H&#10;+QKyfFWgSeJPiJpn7lVt9PsbhxOCdyPJtQAZyOg7irGjS3moeJlvLNrxdJeNxOLstiVjypiVvmXH&#10;IJOARjAPUWrrxitp48tdDaGQteWj3SSg/KuxgCp/PPFAFX7G0IZZln8yNy4k5Zhy+MM2T/ex0wCo&#10;4qMFTqMkpublTIqJlcKAAXwMgZ5+bPPHy8da6d0EqFT91uDWJcaJNb3EzBDNDw8RV/3mRuJUjgbe&#10;w+Y8sMjvQBz+vam+kwbfkmunWOBfPQMsru6pgnaD949yScZrlV8OWOt+I9Fs5mZo4FM9oqK8c32S&#10;BxHASQNp8xy8jhuvnHrjjU+Ll5caRaRzLZyXDWyfvbe3CSb3l+RAGbaVYAyNk5xgHPcc74M8F6p4&#10;wvL7Wru/bRNH1ApaxafY3guUlRSAkglVSseTncqDOedxBAoA9Ctmy00SRw/KyBI1VSsY3RnBG3qT&#10;gdMAfSue0WPxJrVrILtLHTbX7q+SBJcA9jkgIp6Nna2CSa3/AA34ct/CccNhYrFC6oGUYOGwVDHe&#10;Y+SRu9+RxzkTW8cciMC0atDkSQbSqsQFz1QN0xyFOTxxQBn6X4Yt9CuGula4uruSERSXFxMZZJFG&#10;Wxj7i8bSdqDO/wBQTVq7mt/MlaN1jMhKswG/cuxgCcnd3AyGXG/k1La3FvHZyK6tJbM0eAI+F+RM&#10;bgBkA5T+AbcHPHNLDexPP5fl7ruOJvJIRenykDGSMk7BgsA2c9sUeQGfc+O9Pj166sPPkaaCcQGT&#10;MmzeQWC+Zv4POPbpwK+a/wDgo7+2l4r/AGVfEPg+y8LWujahJ4kNx9qtrwyvIBG4VAoSQcMZH5bI&#10;yo46Y9c8VeP/AArr3xQXS9J8TaA3ibS7hZ59Llu0V4zkqXI3EltpAweuR07c/wDtTfsPeDP2s7iy&#10;1TWLy+sdS0yBra0vLJ0VolLSuCfnwwBAYZPHPqdvu5OqGHxcZ5jB8nmtHfZ+h91wbHA5dnFKrxHQ&#10;fsLNtOLs7r3X0bXXQ8ZHwz/as+LOmRaxqnj7Q/A6/u5bbT7SNcAknaCu1+QP7xOehzjFSW/ir9sL&#10;wxD9hEPgfxBHD9y8nfY5zzwFkQDHb5ah1X9lj9pH4HWkw8E/E+18W6bYxeYunaqoFw8aAsEUN5ik&#10;kAjhl6jnuLPwt/4KX6XFr0Phn4neH9W8C+Jo2EE7zwE2Zk47khkz6EED1r7/AC+lh8RFuEadRJ6J&#10;R1S/M/Yowli6cqmW0cLiqcdVGFO0orpdaSfnqzO179nH9ob9pK28n4h/Ee10PR7lDHPpulxjBRuS&#10;hK43c4B3MePWvaP2Xf2VNB/ZT8I3el6FcX95/aEwuLma6cEu4G0bQoAAx25+telWtzHfW0c0Miyw&#10;yruR1IKsCOCD07/yrf0nT7W5KrGzSTMAxLYwBkKeASeMnquMryQOanMM2jg6HK1yx6KKsfB59xxj&#10;ZYR4KSjTpX+CEVFXXe2ra82QaPpSxos8is24EbAgYsvHHKk49gR+NXoraSe8nkaRmfgRISNsWFBy&#10;DjKk/OAd3HmD+9TrbU5blYyp/fSYYl1dQAQmVztbac9iFxnp3p8P2iedlO1WSEgZ3KxI8sk5xzzt&#10;GN5zk56YH5fjMVLEVnVl1PyXEVnVqOb6lIvdR6eJPNK745PNcgGR8EZAITkDkDOc5HXNR6jpKalf&#10;tbXEKSrNmTa8aMrAF+PucHKqev8ACD2q+0k66XI4jt5ht5V954DAEEeVu6Z9T/OoW87TrvZCy3BZ&#10;xvLKFc/fIxhCvbjLDhuccA8picl4r8Fafq2qCbVrezvrqRTZpe3kQZZVkZh5F0BhGB2gJMykrtCt&#10;kNWx4X8MaP4f8Iy6XounWlvbT3D281s9tHGqStkBWVUAHz7RkqfoRW0lpHqNvNaNCtxa3C+Wdy7d&#10;pIk3MfkAOMfwkn5ycYxnHXUV8E+IrDULoR2dwt1GI7+S5lFveBTtWG5woYNtJImCleAG45oA9W+H&#10;X7OWh+H4JLifSrAXNxuD7rdMlTt/uhVONowWUsOecHFcL8Vo77xb4+n8L+B7XS7W70e3kubzVZ7T&#10;zVsWYxny0Ucgv5SqdmN3zdCAR6D4/wD2i9N8HfC+/wBZ8qSPUrdViTTJiv2gTt8qIQpIIz/EpKkD&#10;INc94Z03/hQ/wXvbq8mW88UeIme8uAImma4nZC5QBcHiNSB0y2O5wd6b5Y8/3HPUvOXs18zwHxt4&#10;E+IGt6bbTXHirw/ZhY4LlpLfSJPt0IkYRuCkkrnaEck8A5XtisW38P2vhD4gMvibX2vL/T7W7jEM&#10;90r288VwXR52yUcnz/MjCqwx5K4wc59Z0fwRrXiXxTBq1xcW8eg6lp0sU9rPaCHUFSTHlwsQDhUG&#10;7JDZJPtXl3xG0WZJvtGreGR4xWG4/snVYJJ1jkC5hDFGdQCCBBcAjb81xMCRsJqalZzd3b5K35Gl&#10;OmobX+bv+Z23gqwsdP8ACfhXXbprePXPEerR6YbXSbFpxcW4heNF27g0cZCiRzIWGQOvGO8T9nnx&#10;Q0Vxa/ZfCccJgKwQrYSeXFKZM5JyF2bP4R1YVyOrz3nwK+JGhTeCvD8k/g1LZYo7oXfnDSQELOkq&#10;87rc/wB5WZkYErnIRvWvgv8AHjXviDd6zNrWl6bpdnpN39mEVpI91PKrkeXLnjanOSSuCOQcVkaH&#10;l03wd1WPWriOKTR9Kks9RIhubGzaCVbTBzHlWwzbh1IIAI4B5HAfEr9nRUh1aZU8PtJLouoTanJD&#10;pwkubmVEM643OXMhVRjOQSORjAr3+9ttQsNZvLWG1tWaPVpLd0kdLZpRKTJEY1jMg53pkvtJAZyA&#10;SFK/ED4af2J4Ck037Lb3PirxrKdJa5iBf7Jby8TvvwrbI4A/OFJO0dSKAOZb9mmN/F7S6TfeH7Nt&#10;KsbeWC5n0dGmtrbaQIAdwwrYySuAORjmubn8Tt4X1uy0jUoJZjaQzPBqctmryaqi7ZAPtG392Yhg&#10;bCTv8wEEFa9K0HU9L+KHi+Sy0zzPJuL9JbrMgKSWlqNkZ3K/RpOQByQuSMVwfxr8TXGreMPHVu9j&#10;p+tatYRx2lrpUGqPIiwFX8tn3Iq27vlWcKx4Uc8DIB5r4b/bB0++jaW60nVbSO6nCQt56OSVSSRY&#10;v7xZzBtwSSTKOxrotD+K1h8Q9NhWaxurTSVhjmut5C8LGskkSFFwGUlI/Qk49a09W8FaTY+C9Lvt&#10;X0yxtjoCJqUcdqZZEtJo4nCPlULOF+UZIbP90nGavhHw/p+mafbw6bBDFotxcPdMRLlooIjkfw5Y&#10;yTFiVkxxEOR0oA63SUmLPLO0n229LXUjKA0bs+0YbK543qoGfuwx+hq1E8dik32jIhyDIHCeXCMr&#10;kqdo6ZByc/dxXJeNdb8VnwPJ4q8H6XZ61o2n3iC9sxOp1GaBo1O6GNVyp2FGAkO85YbMBS03jvVL&#10;zQ9D0efUtD1LT9N8SSRwNcPbJJK8b4UpJDwUY7wOQepwM4FAHT6TJN4jRJtOsbq9jcxgOlvuMauW&#10;wc9Fxkj7vy7ec9aNbtLvwibdp9B1KS8vN5EUNsZWjSIONxAJAB8wLkY3bvoKvfA7x1regak2k6fD&#10;NrGnwIHexnjS1nhDMS8kJYI0nzsxIcDIHHPXQ+IXxoFysl1LHYadLZ3TQ2souJPtkcOyQlmhQq+1&#10;mSFcZyC5LLhOQDnRa3mvQqsOl3svmK7wxPCyzK/zLtI3Bl69c4HWsqX4Ca9bePotU/4Qa1s7XTY5&#10;WmmhuULzJkOEWNWO8kgjnpmvafBnjnVbfQNFvtYhlmtdZjh3SxssslhNJtAjkCKAVLMAHHQ9QBzX&#10;fD+nagD5w1v4d+EbmC7j1TQNO0/ybKO4ui9qtq0EVwWC7nXGCWjIPOQV96paX+zj4R027a6s7K5j&#10;Z4wkbR30wMQA42Nu3DseuOOlfSeq6Faa7YT2t5a291b3S7JY5EDLIvPBB6jmvF7vR3+Hvj+40CW8&#10;hmt7yJr+wElxJNd7C2JA4KBVVWIChWPFAGDZeEPEPhXSPsuk6ppsyIXdEu7V9zs7FtzyeYWLEkkn&#10;GSanj13xRYLbx3Wh2l7IzqkstnehUQY5fEgBPpjrzXTT3CW0DSSMsccYLMzHAUdSSegrgZv2grPV&#10;klPhfRdc8YGPKtLp0SJbA+nnTOiNzx8hcjnjitqOHqVfgX+RlUr06btNmX+194x0/Q/g1quk3W+S&#10;+8Q27WWnRiEyeZcN9wgDurAP6jbXYaH8StF1LSV+y6pZTTQjyijS+US6jkfNiuO8GeF/FnxM+INl&#10;4m8YaZZ6Dp+jCQaVpAnFxcCR8KZpmX5AdowqqW6nOK6r4p6bZy+GJLf+z7e4l1Bxb58tNyK3Lvzj&#10;7q5Oc9q6sZy06UaC1a1dujfT/M58Lec3VfXRf5niPjrxD/bV5qniCz0m38Q6lfXyWyWLQh98MUqr&#10;Go45U7ZJHYfMRFEM7SQfT9Uvo9Sto28O6Nfabq8Loyz3Nu1vbom4eZvJOCu0Hgg+3Nbnwt8J6d4X&#10;00+ULVtQvM3D7Rtk2dEGOuApArn7W+T4hWl1qHiy9tdL0uxu5rZdN87y42KMV3TOcb8jB2jCgEda&#10;4YxlJ2ijslJRV2b3hnx1qniy+tYrK2t57OPP27UVYrbuQSCsIPL8j733frxWtrHw90XX9Va+1DT7&#10;e+mZUXFyDLGoUkrhGyq8k8gcnrnArno/jv4YhT7HoK3mvyWq+XHb6LZtcKuP4d4xGuPRmGBXIfFf&#10;xX8TPFGgGDTvDbeHdMvH8uWXzRfakI8MT+6iOxM4AJEjY3d+3THBz3n7vqYSxML2j73pqdP8Q/jb&#10;oPw70G8s9Nkim1K3hZLe2s4d6xOeFztG1eSK8I8XfGXx14ht/wCz9UkkjsYxvmihURy3KEE7HZBx&#10;2BAIBDDNdN4L+A/jPWvDkdxYaP4ql02TIAiOn27OASDn5w4OQfQ1wHijQLq/1Rm0+11G8iMKoyXs&#10;zzFXJAIbOTxkcDOCrZHer9jQj8VS/omT7Sq9FH72R33xFt7i4trabw/pt5ewsEgtkQSMsZ2fLjGF&#10;YbiTnAAU1s+Btc1L4gvDJqljJb2MRTbaQH92pGCpkJGWxjoMAYHWrHw6lvtH1CSG70+2tU8pEhtb&#10;eDNxNLuxhQo+YnrgE9e3IHsFr+z74/OhR6j/AGPo8KyDe2ntqIW+VR6jaIs+3md6l4iNPSite73/&#10;AOAHsZT/AIr+SOWvdSt9N2+dNHHu4UE/Me3A6mqMXjjSpRIy30G2I4ds4CH0J7fjW3pCeMvhL4ou&#10;NYg8H30M85SCU6jo5vYwFzjZJExwDkZKk5x2r3f4O+NL/wCIPw+v9Q1TwHaWl5DcCJYhEtvFfrkZ&#10;kXzgCuMnhs8jgmuM6j5qh1i3t9Rmv9N8QSafcNEI5WtJoi0ig/KCGVicE9BXoXwi8a6vd6lcaRqk&#10;15dGSBJ7Oa4t9lwEbeGZ8ADZ8owSASTjnt9IaPoOg3FrDdf2RptnK3zbGigLp+Kkj34NeY/EuA/D&#10;Tx/qer38EjaP4glhdNTjUNHaMIli8mUAZRPk3K/3fnYEg9QDl/Dmm+Ivh/pcOnx2On6xZQuVjaCY&#10;wzKrNliwfIONzH73QVZ8Vf2LoOqW/wC7vrfULxzsXTd6vIepLKpw3rlgaZ4r1LQfFumq0evwWc0e&#10;HiuIboAcHowBwynoQexPI61xeqfCvUtYuv7T0vVdNtbxQpt7tNReSNxnc25GRiBnIAV+B3oA6q68&#10;Qw2s8kbL4yZoxyVtyQeR0OOetWoL/T76NY21rWbGeZCyrOwikQdM4ZcZFGieNddsIJF17RYcW6K7&#10;XulXQuYJBzuOx9sgwACQFbrxmtvQvEOl+NdMivLG4tr63lG5WGDj2I6g+1AHJyRzaferJp+oLdgv&#10;ukntXRppiOMTQ8CQ4AGVw3HapbXWovE+qxx31hJDqMK7Ir2zP76LJ7gjco5GQwKk+tdNqngnS9Xj&#10;C3FjbNglgVjCspPfI7/jUOh+B7TQNU+1wyXkj+SYEE9w0gjUlSQM56lR37dhmgCvqserR2d1ay2c&#10;es2k8LRhklWGRsgjDA/Lz6j8hWhoFndnw9Ha6okDTiLyZDEf3co2gEgdvpiq2r3Z0vxdYyM0kdve&#10;RPA7MR5YkHKDnufm6dcVPpOtTS61d2N5GsUysZbfbyssPyjdnPJBODkDB9R8xAOP+DVhPoOjeJtH&#10;sooUm0vVp1heUHZP5mJQTj/fxx6fhXXaH4n/ALSvmsbq3ks9QjTzGib5lZScblYcH+lYfwa0a1sL&#10;TXby0klkh1TV7icF33g7SI/lPXB2Z5NP8TaZq9742jks7d4k8uKOO8DLtiXzA0oYH5skDaMA9e1A&#10;F2W8k8FaizTMkml390CrkhWtXfOc+qlumORn0rP1uCXwld3Gt2t2r2bZkCMB5TBiCyOw5Vc5ZW6B&#10;mbdwwI0PE0sN5rMcNrp8OpapbrvzM5jhgBzgu2D+AAJ+g5qbwnqEd9b3Gmz2dta3NrxPbxN5kLBu&#10;hUkDKt7gY5BFAEMFlpPjd5rq2Z7XUIR5L3Fu3l3EJPY9QwxyNwK9xVfxk+ueE/Dk91pMkus3UeMR&#10;XZQKF7keWgJP+NZfiTw/N8PtQj1LS0ja1VBAiO2yO3Jbje3UxH7vKsUJUj5d1df4b8QQ+J9GhvIV&#10;dBIMSRSDDwOPvRsOoYHIIPNAHFaX/ZfiCwt31bRdMjW8Iie8ssqqSnGUZgFdDkYz0PTPNWNR+FOk&#10;+MvE800kL266TAtrZhIVRbZjlmZOMHIOCOQRwRWj4ttIdB1eG6kt1l0vVnFpqEewbVLcRzNzwAfl&#10;Pf5wT0rO+H3hjWrbTL66h1CWza41Cd47e6X7TGY1bYpzw4yEB+9wD3oAzfDd5rXgstoes6stiscc&#10;jQXIt/OWaPfgGNt2V2rgFXBwe5GKzPiDDZ+HrCSza51qfQ9Wltjf3bStJAYgWaUyNg4Em0RsqgAh&#10;sYHJrrdbuL2DxLYyXViy3jK1n50CtLBPFIeQp/5ZyDarZcbe249sey0X/hEtcXTddvJoX1B9llqc&#10;J8qG9JP+qlj5QTfUYYcjnIAB5V/wTR8XapceEde0vUUuBZretdac8q7VlVifM2nq3OD3xX1D+dec&#10;aH8FT8MPD8VvoNxe3VpZkyRwS3H7+PPURyHIwRxsYbTnqK3tD1HVNe00XGm6nZyRtkbL+yIniYcF&#10;X2Oo4YEfdoA6nqP0rzfwXHdeNfE3ilI9b1C10+1viLdbVwHQlQHyXDfxKxAAAw2ec13s9otxpDR6&#10;kbeVSv74hCsf1wSTgY7mvLPhv46eXSdWvNLj0u1e61OYRrNKPMu9nyxRIgwQTCikbueehHNAHpPh&#10;rwuvhyKYm8vtQuLjbvnu5A8hC52qNoVQBkngdSaqQaDrGsXu3Vrix+wwyCSOK03gykH5RIT/AA9C&#10;V7kDPHB19H1OPWdLt7qFt0dwgdT9axfH3xU0n4d2aSXsrSTTF0hghwXmkVC+zJIVSQDjeyg+tAFb&#10;w3PcWz+LFaa3s1h1FmjuH+ZUVoYmJYEjpk+3IrkNf15vA+lXFtpWqawVt9QWK9nujEqxLKhkaaEN&#10;GfOwzL8inqx6YrlvDev+KPjL4u8QW9grabp9xcxzmC5thJbpG0Cq8dwwYq0gwD5aZwR94cmuq8Jf&#10;Dv8AtL4neJNP1jWNS1ZdPgsniR4o4YoUkEnyR7ACFJiGVGPujJYk0AYfhXw/J4wvbW81DWvEV68Y&#10;UbX+a6LgFS8aqNltuB5Iy+OhXrXqngu20nwnGuk2liNJkbdL5T/M0xJ5beSfMbnkkk1S0nxerXGs&#10;X0cZtfD+hxvCNkan7W6DLsuOcLjaMEZOa5nUvhxa+IfEWtHTbrVbDyYI7kTW85mEdw3zMnlMSpbC&#10;qeBnnqM5oA7W2u/tvxFuPMkWNbG1EEMR+9K0hV3cewCoOO+70rbvL2LT7dpppI4Y05LOwVR+deb+&#10;BL7WgfL1zWYbG6UrHaNOiLPcAj+ONlO3tjbK2cnO08VR1rxhdXOsXkTeD7rWbiFgsVzJaXMdvM24&#10;DKgI6j1zuxx1FAGhq9y3jPxHPeXEjLoaQSeWI93m3FsuA+B/tyYHrtXjrXmHhzU7bxX4uupdY1y4&#10;tYNdiEXlDKLbsuGtrVtx27Bh3YADLhFbPFeiR3OuXKarJqFi2mahqSDT7FpinmEb+iQxs4WEKc7m&#10;cOT1A4qj8R/h9ZeFra+uLHT11CHUkXTvs0Vxtkt9QaRRHcRow42si7gHHylmxlfmAPVrDQ7XS4om&#10;WNWlgjEYuJfmmYYAyzn5mJAGSTzita88T2/w60a2vbgpb6xMgmFvcSbFtl+UFG2n5nOTgdD+Gav/&#10;AAw8MzalPA900cy2aKJmB/1kmPTHQ8nqD0qf4xfDuwvreXWJbezb5VW9MxCKUXo+dpO5egGQP0oA&#10;x/EfjmL4h+B/J1Tw7/aCs8TpGX8iVOxlQtzHImcqQc+hzXz7H491aA2cupaTqmuHQ7251OeHVbzy&#10;3uFM6W9uQ8agPtKdf97OQa7y58b/APCM2moWFkrXmqXd79m0yzMpPzybY4y7scIrOwIOejfXHE+J&#10;/GGheHPAfi23sdUk1vWLbydJsY1iC4jtn3yylhnaHlLE7jlmHAwaAPevgP8AHPwz4m8NX04sI/D2&#10;tWkRn1GylfdIVQEB1c8yLtUcjp0PNfJfxH8eP4z8b6jqo8xv7Yv1eGGR921kYuqjuBvaNfQDNQ67&#10;ompX1xZ2VpMbu5aATTveAfuVJx94c8nPAB6dPVui6MugtNrF5/pH9nq1vaRJyJJicHbxkkt8o45J&#10;zx2qnBzkoLdkykoq7M7x74oGha1pumxXHlxaYqzTK9u0kdzOeilh0PJbnuRXW+DfGNz40026WWwu&#10;NNuo1wC43ISw4Kn9ataB4ctz4d8m8WC9kuWMtyxAZXkPLfgOg9gKteH/AAzZ+GoJIrON445ZDIUM&#10;hYA+2en0FdGKqK/s47R0/wAzGhFpc8t2eQ3fwM1bw9cwK17Z/ZtQUWsx8x+HJZgR8uAHfZkYIO3B&#10;6jFzwN8Obrwt4+sbiTUJpNQ0vdawXDTNJlvKXYGQrtKgBge5zzXq3iHTo9X0O6t5OBJEwz/cOOCD&#10;7Vys94qeIbWaRY1lnNvdEt8oBYFW6Hrytcp0G1p1xo2pfGPSdZsbPVrHVvFGmNI1tG+LGYIg813U&#10;jAyEUBlwQ0ankYr2Lwx8P/Bdn40h8ceLrrUIbzwzE+p2U+qyJsmV4Q8s5AXYzKTwVwRtGPSvPfDg&#10;TQfDPhXWGhnSG40+5tDcNPtt7ZXB8lCvJDHCglRj1JrkfAthD8YNXifS9a1CPUr4Rmawv3jljitx&#10;bsiK9tKwV7cOPM3oXdgD8inAoA94+IUUfhLxLb+INCmjutH8SIbmCYsXjlWQ7iqjGQAz+YvP8b9O&#10;K8ZB8YeNrbTbH+2F03Vrm8Meoy2cjSJCiXlwbwRkZGTF9mY5yQgRe2a0PA3grxd8QtYvNUkj0ux8&#10;LrDu0OzMtzJDLaOpURMnmDyZAgHzCMkEjGcYqt8M/DGijwte6tpsOo6bqEkk+gvYXts1rcQGSVrm&#10;6mjbJWQ/ZvKRX2qSMZ2k4oA1/iN4bbV9I0m4jt5o9KvpptSmt/tTiRiUCQxqoljYqEBJGcZIpNCs&#10;fiv4qaLT7O60fQNL07eJJ0P2iSC2EriPJywLCNFBJJLEk9a5q8tPFUHjs69qnhPV7vSYLOVbhZAJ&#10;Akoilb5UV/mUkRKGwFGTkjk11HwX+O3iy2TUrLRY9NudQ2+fqtr5Lva2mIoIxKjKrFt0hkOxFOMd&#10;DzkA8l8faV8VPBniC11rV7K6jn8QW5Vbi82yiMxg7wi5EaRs3lEK6lsbsHjnrtK8R69pXj/SfEWo&#10;WOl6Ha+ILK2D24GxcwvGzy4jKhN/l4EjHBEgHQGui/aI/aJ+Jdp4KtVl/s6aOXFrLbWFizSSFbcy&#10;NcF5ArIokZEKovZgDnr4r4N03xr4o8Q6TcTTXk81/dRLAj2c0kUqk9ZMrhFRVLYLMScAqBmgD0j4&#10;sfETxl8VLoaPq66lfXGis0ltCqRrJd3JwIyyKF2IAGODyfUjGej0/wAP/FLwXp2i6JpF0Liztz+9&#10;vL2NZHc+VEdhwOELtKMk7vkHzAdef8MfFfWPhz4QW6bStK0zUtUfzi2pW1zPcy3LDc8TbWJIUsiB&#10;9wxyCoxg9FJ+054p06HzNS0Oz0u0LeXJcXEMv+hsqzuwZVY+YCsIAIZSC4+UjkgHu5BJqK9llitX&#10;aGMTSKPlQtt3H69q8esP2hfE0semXM3hvbZ3hjFztt5Q1orNCGckn5gA8nQfwZ6VU1X9p3xJHrMk&#10;dn4at2t44xKTP5y/IwkZWztyPlEZKlOCWGSQMgHpuheD5rt55tfhsr64kbKbj5qRKSflCsu0YyOR&#10;ye56Vmj4CaDLq8mpSRzR6rvLQXdpK1q9qpxhUCHGB6EEHnPpXldh+1d4ql1e0je18M3Fssk5uWhW&#10;4jGyJpBlWfkg+WSCEbBwG2g7qbrH7V3irUNJuJrXQZNNT7JiJlVJd85fGVdmCYG1gDyCdtAHuGmv&#10;ceFFjh1TWI7yOZxFbNJCEnc54BKnDHGOQB9KxvGXibw74kWLTdR1O40ubezrEyBHlwrKeGVlYYYn&#10;oeQDXkXhL4ueLJvENjrF9Hb6kpsbcW9vPH5U4DWMd3M25VCFtzBOAvKk4xxXrfw81y3+NvgtrrVt&#10;LsF/fvEI1kE4AB4O7sc9QOmKANPRrzSXsYdJmla/jUiKKS7iQrc8ZG0qoQ4HoB0qO88bwzW+pQ2n&#10;2izk0dtnz2/ySYyDhepQY6rjgZFQ+E/g3pngzUkmtbjUpLeHLQ2005kjhY9WGeSevXOM8VxfjWxv&#10;vEvxCm0y0jubLUdYBSRri2jkNtZKoR5EkDsu0ncAuFYtIc9OACx/wln/AAtLxHZ3N/DHceFtIlZJ&#10;44j5yXFztDJM453Qqd20Y+/tbsK2NQjs9c8cWqmZbzT4bBY4IZVMkLKzLmQ54bK4AOc9etNvrDwv&#10;8NTZ6Gul3Qt7XTmkkmg+YQQqdoEgVvMYuxIG1W6HpXA6DBrXxQ+Jd1I2pNaaDayHTF/sldySIDkW&#10;lqWVGeclfnkYBIwRg9wAXJbNdT8RzaNps5j0XTVRLvV2YPJbGVTvtYDkCSZuNqENsyTwABXVad8F&#10;rr4o3lhoOjsun6RoE4jvr9ZW/wCJfATtmt7aTHz3UsbOJZznaSAMEAi9e/AG3+M0troPh+GHS9B0&#10;Oby7u+hlYQ2zAkvb2eB+8mJwJZ24Byq8ghPTkeLwh8HL3wulncaPqFnp8ttBHDE8iXB2kK0TgfMX&#10;/BwTyAaAKfhD9laPwg1nptrqzp4V0+Vmg02OJQfLJ3CN3bcXUMT6ZGK9Tt9CtIdXN+tvGt4YFtvN&#10;x83lAkhM+mSTj/AUnhuJYNCsVW3ktUW3jAgkILwDaPlJBIJHTgnp1NXqAI7q3S7t3jkRZI5AVdWG&#10;VZTwQR3yO1ec+KfA114a1G1sdFtbX+xdavFe5hcBVsZQyuJIwOgbaQV9SCMc59KpsihgMjODkUAe&#10;T/GXTJPDPiu31mGESxyMt1CuxGxdxRujg7u8tuQoAxhoF7nnhILC41rxDDBqGv8AibxbrM11Beab&#10;CFghso42bzY7hP3IIMSryGdl3cFW6V7j8VfA4+IngW90tXaKaQCS3kVtrRTIQyMDg4wwHOK87+Hv&#10;xJ1i6t28PaPpMP8AbTQG6hurtSmn2w37ZVYAiVtsgcKoVdwAOVBzQB6Hb+JP+Ff+AtPm8Xarp638&#10;NuiXlxGPLjuJgo3GNDzyckLya8u+OH7R+qWWlafY6DoF6kfiCWSzS/vk8lIkUfvJRHy5RVO7djGB&#10;716V4b+F1vZ3EN/rEx17W1UFry4X5Y2xg+VHkrEp9B+Z615TrupeLPiH8RNW1qPS7VdA01pvC2lg&#10;3SSLemaYJJdccxhZI40IIJ2q2BycgHfJ41k+Emm2kWqaJaafoMaJGL/T5fMtrblUQOCFcDGPmwQP&#10;WtD4TfEbVPHkmsxapoE2iyaZc+XBMJ1uLbUIWBZJYpF6jbjI7NkdqsfFv4Q6P8a/As3h/XI5nsZm&#10;VwYJmhkidfusrL0IP4euaoaN8E18E6fFH4b1jUtMkht0gCzSG6t5dgxuaJuAx5LFCpJY80Ab+jap&#10;H4uOrwTQwyWlvctaAEh/NAVQ+4f7xYYPYCsXxbo0ngR/7a0eRreMTx/bbHdm3uEZwrMq9Fk+YHK4&#10;zggg5zXN2d14g1kyarothY2vibTb59O1uy87bDdrgYmTJxnGyRd+CVYgnsdjxr4ljl1fRdNvLW81&#10;HXFUXraTpjo6Ag4ErySbBsVumSMn+E4oA7rzx/dk/KivGf8AhGfiB/z7+KP/AAo7f/4zRQB67p9/&#10;pnjLRre8tZrHVNPuAJoJ4nWaGQdmVhkH6il162WfSpNzeX5OJlbGdpQ7gf0rl/BWjSSeDvs7ahNp&#10;8M7bbdraI200DIzBuH3Lg44+XBHrnNUfGdz408F6XNNbXGh+INNVG3i8LWt0Qd3AKKY34KjGF+6e&#10;ucAAu+HZPK0qfXrVBYw3QWQ2whVftfH7sKSerbgB0yWqLxFqOpeKfivZ6HFZ2txoNjGt7fzrc7ZY&#10;pckxxMmMMrY3Yz2PtWh8M9LafwpbteST3Qjmb7Ok8ax/Z0jJRFCKAvy7eDjPIrn4vH9v8M/i9e6P&#10;fWt08fiWZtQiv40zHGywonkyc/fxGNuFAIx1OSQDuU8KWySSNiYLLKZnj3/I7EqTkfVenufWptU1&#10;uDRwiyeY8sgJSONC7vgZOAP5nAziptP1W31e3ElvIsin8CPqOorM1y2l0vVm1aNYpI47cpOrvtYK&#10;uWyvGM/UjigCE6nr17E01tYWtvCqq6R3Uh86UFQcELwhGSMHdyKXwfPc6pqWoXr29zZ28xjVYZx8&#10;3mKpDuPY/KP+A571vId6fUZFNe7jgdVkkjVnPygnBNAEoprruakFwhk2bl3YztzzT80AcBqvgm30&#10;jV10vTdAhWz1HzLg3akssU+05DgnhGVVXA4O7oMZrV+GXiZdU0kWMgljvLBQjxShvMUD5eSR82CM&#10;bhweD3rc8SaGviPQryxeWaBbyJojJC5SRM8ZBHIIrzexvLzT/F921va6zb2+jvHat9rl3Q3Z2gbk&#10;wGJ3Dj5j97b60AeqYp1Q2V7HqFpHNGcxyKGGeuDUN9rdvp8ioxZ5G52Iu5gMgEnHQDIJ9smgA19I&#10;ZNEuluJPKt2iZZX/ALqEYb6cZ57Vl2fw50C2hsxDpGn+XYytc2xEK/upGOWdf9okkk9TW1FcQ6lY&#10;rJGyyw3CBlPVXUjI/Ag1i2PgVNEj8vTdQ1DT7bkrbI6ywxk/3RIrMo6YRWCjAwBzQBH4r8OJGqXl&#10;pa2KzI+XcwKWHylA+f8AZVmGPRjVfwL4e8P2cK6vptjaWE0kSW0rQEqm1T8q9gyjd8pxyGBHBq5r&#10;niu08F6GzX1211LHhGOFEjk9MgYCjHc4GK8D+NmpR674Raz0/UdSt7W4Z5SI7h2iuTuOxDGu15cD&#10;CkEhMAAlgBQB7WdL8GTeJr63ebSZtUurhLm5tZLwSO0q8IxiZjgjbxx/CPSvI/Ffw+0HTNfha3tY&#10;7Nre/aW2jSbaoeQlS6g8FhuLAdRz6188H4i6lZy6xGLbxP4ktbq1YaTYmIwrYtGojVGhRFVBKN+W&#10;wCm5cEEE13mvfGye2+Gui6tpcmprM00FvsnZJZGRmJcb3HlEqquu5sHKjJOaAOq+HHwksYraYalI&#10;t5efaxfuN+5RcchpPQHfvOOgPpXVfEnw/da34YVdPha41KyuIbu1jH3pJI3Vgv4gY/GuH8EeMtQu&#10;L7wTcfbALfXjfRTwm3Xc213dCXBxlQAMjIY5OTnNaXin4oX8HjpbXS9Qs1t7O+tLGa38hnmlNwuf&#10;MV84AUFSCARkMCRg0AfRnhXwpHoNmreZI0zAeZzhTx6f55rm/E/jNvFGuzaTprNNb2U6w3QjHN45&#10;5aJG6AIMFyM4yB1zVPwl8U5PEHwg0+ZbpYdWmtmW4kuWy1qqOUeV9n8WFJUcbmwOM5FOO5t/Bby6&#10;bYw3OmXVxbxySXMRjuDo0e5BsbeSZHZmLO3JYuWJP3iAP+J/gjVtBl0PUvDVrNd+Ilu/IkuRKI4U&#10;hYDekqfxRfKoAHKnkHOc9n4B8ew+MraVJIzZ6pYkR31i5zJav/VT1VhwRVzwxeahPFJHqC2skkTb&#10;RcWz7o5huYdOqsABuHQE8E15b42+E998KNf03VfAOlT3eq39/MdQa4umeKWKQ72SQtkqu7JUj7p4&#10;5BxW0XzLlkYyi4Pmj8z2rdRniub+H3xBsviDpbzQLJb3lo/kXlnMf31lKOqOM/qOCOQTW5fXsNjZ&#10;vLNIscadS1YyTWjNIyTV0Ths1mXfiJZpZILFVvLiFwkgDYSL13N0yP7o56dM1k391dXlpNql9cXG&#10;naTZo8xto48zTqoPLEZOCOdijPTntTdEe71a40m40VdPi8KzWzeZA0RhmJPClU2Yx14JHWgo5fxf&#10;/Zvj/wAb6Jp8lu/im3Saa21FrS9H2TTHTkLPCCdxJIG1uy9O1dN8M/hPa/DPRr6xgu7q+t72d5Ql&#10;w2RCjE/u1A4CjJHHarfg34Z6d4F1rVrzT0eM6xIksys7OS6rtzuZiemBjoAABxXQvRr0A+VPgzqM&#10;fgH4c+JNMkjl/wCKN1nU7AqU2lkSdpYseuYpIzn3Ncd450meyfwHdXdz/wATbXPEcesTRAA+YIYX&#10;l8seipCrt7lcd66D4sibwl8WPjNp6x+THqNnZazbBPmkmDReVOwznoyAY/2vpjkf2h797/4r/DHS&#10;rGMCVref7JITiWMTwm3c5z2RhyBnG7Fepy3xKmu1/wADzdqHJ2dvxPZPhHZfZfh7p8m7d/aCtfn2&#10;85jLj8N+K6QU2G3W0hSGNdscShFGc4AGBTq8s9JBRn/Oag1PU7fRtOmu7uaO3trdC8ksh2qijqSa&#10;5FdW1n4oR/8AEtaTRNBmBU3pG28uR6xKeEB5+ZufQd6AGa1ZW/xc8X3Wl3C+dofh6WNrpd3y3V2Q&#10;HETeqopRiOhLAHoa9Q+CGmaJ8Q/hEsj2Mc0V+9zDcLLk4JZo3CnOVGOBgjA6Yrl9C0Cy8HaCtnZR&#10;rb21upPUszHklmYnLMSSSSck1ufAr4u2N74T02GOOFtOkEghu7eMxx4Ukkuh+4S3GATmgD0rRtBt&#10;9BEy2ytHHM+/ZuyqHAGB6Disb4x/Eyx+D/w11jxJqEipb6XbmX5jgM3RVz7kgV0cF1HdW6SRtuSR&#10;Qyn1B6V4P/wULtrPWfg9pGl300McWo69aBUkQus7RkzBCByQfL5AOSOBzW2HpqdRRkY4io4U3JB+&#10;zF8NJvF/jW++KmsaTDpmoa9brHY24+/DCQNzEjHLkA88gYr3iNSF6Yrg9E+J0vgsQ6f4n09dIiRF&#10;SC+tgXsJR0ABxmPHHDjj1Nd3BfQ3NotxHNHJA671kVgVYdcg9Me9TUnzSuVThyxsPK5rgvh9Muj/&#10;ABW8X6ddXVw95ezx39vHONoaAxqv7r+8qsME9iea6OH4laDdyXUdvq1jdS2cZkljhlEjBQMnAHXp&#10;2rF1LS9L+PXgu01GwuryxmUmbTtRhBiubOQcZHqp6Mp4YZB7EZmh2Ybnbx9K+Yv20PGNt8QPil4X&#10;8B2McseqeG7uDxVf3TgKkNum6NETPLM8jrnHAAznIxXtng/xjqVpr6+HfEUcP9rCEzwXdspFvqEa&#10;nBYA/cccEoc4zwSK8m/ac0Kxk+Pej6lG0f8AaUGgTW0y9WET3EbIfxZJB+A9OfWyNQeMhzr09SqV&#10;CVarGmtrq/oeFftk/E+T4Qfs1eLtah8xbqOya3gZesckv7tW/Atn8K8//wCCJPwBh039lfxv43vI&#10;2a48T3S6XE7R4ZYFZfMIb0Znwcf3a4b/AILJeKTp/wAIPDOjrLNH/ampmRkXIR1jXv8A99cV9mfC&#10;D4Q+OvhH+yd8JfBfhmxs4dNj0rzPEUlxtaW2d0M528gZ85jnGa/SOI8W8LkPs4/FWml/27HV/jY/&#10;SOLZfV8gweEjp7ac6kvSHuRT+bkzb8deC5NE8Oate6d451bwzNqF5e/aFkjNxZG2tyQ5IVd0eIY9&#10;obPUgegrhdV+Fen+Hbm1ntfGNp/Yul3Ecc+jJebZtRYcN5RZs+YkZAAADHOM5Oa9Wn+AOnfHDRry&#10;1v8AVLrzdNnuDG6nzUR7trW6LoG6MoXYD2EjgHB5p6L+wyun6wsNx4imuNGa3ZLho4RFfTtuJQBx&#10;kIFyGLKNzMAT0r8hPzU9P+GnjjwL/Ymm2XhnVtBFpcoDaQW1ym6TgH7udxbBXOeeea7UHNfNPg39&#10;mnRv2WfHWizfbNQm0S6mgBu8xxJbXUaOoEiKoVYpNyk46PGpNfSkbbxuGCuOCKAKPifw1Y+MNEuN&#10;O1G3jurO6XbJG44Pv7EdQRyK474SeKtT0/WL3wj4hZptW0pfOtL4ptTU7QnCOP8AbX7rgd8HvXoD&#10;DNcl8WPAU3irT7W+02QW+vaLIbnT5gB8zY+aNjg/I44I+lAHWr0rzD9sO8kh+AWs28MXnS6nJbae&#10;ig45muI48/huz+Fdd8NPiHa/ETw4t3Cpt7qNzDeWr/6y0mX7yMPUfqK4f9pmZda8RfD/AMO+ZH/x&#10;NvEEU8sfJZo7dGlzgHoGC8njpW2HV6i8tfu1McR/Df3fedD8GbCHwl4Z1bSVhWD+x9VuzIqHcG89&#10;zeAj6rcLn/azXzBd+KtV179ofwmumyNpun69cXepaiBhXuVSPzNhU843TL78Zr6A0SXWvBviX4tX&#10;mpXVtdWE81vfadBAjeZCps0hKsDxyYl6dTuPGQK8h+CnxCm134meKvD8llHs0UxTrdoDyZSw2Enu&#10;FUdPU+1Yy3uzSOkS9+1tq1zof7M3jm6s5nt7iHR7gpIhwyHbjg/ia8H/AOCa9/Nb/sfaBZ2fw61r&#10;V9L1Lz5L7ULBoZPtc3muDkF1ORgLycjFR/tf/Enx3+0z8cpPgD8M2sbcXlkH8QanLk/ZIjyUJwdo&#10;xjOAWOQPWvtT9kP9m3T/ANk34AaD4H0+d7yPSkZ57l+txPIxeR8dgWY4HYYFfpGJjSyvhmODxLTr&#10;V5xqKOt1T5Wk5W2u9k79z4WjKeYZ+8TQv7OjBw5unPdN27+Z886jo/iyLx5p/wDwjui6x4d1C3sX&#10;EUev3qvbrbu4BYRKWJOU/vAjA7VqeHf2ftQ8U6/NP8Qrx/EnkqpgCy+VYse+LcdMY/iJzXu3xGvU&#10;1jxavybhpqeXGWiGVZ+WKP1wRtBHtWP/APrr4H63JLlppR9P89z7RYdXvN83qZvhm/0m50/ytHms&#10;ZLW1JjK2rqUhIJG0heh4PBrS6EfX0rB174caXrV414sJsdT4AvrMiG5GCCMsOGGQPlYEcdPWbwzZ&#10;a1prmDUby11KFVylyIvJnZsnhkHy8DuCMnsK5bt7nRtsaFhpNrpe/wCy29vb+c26Tyowu8+pwOT9&#10;a5P40aPe+I9Dg03SbJbrVtYmW0ixnO3OSWK8+WBknJA/EjPSWvirT71Lxo7yFv7PZluRn5odvXI6&#10;jp16GuX8L+Kda0TxTaeOPsnnWsytYtZMPntrBnRjMMAkyHYDtGBhlB+7mgDY8IeMbP4C+MtE8ILa&#10;2OqafBIP7a1kMita38/CMEz8iH7pPAG5B1OK0PH/AMfvFnhH4oa1pzaSn9kwq8Okr9mMjarMLYSl&#10;RIHwp3EjBXovXmur8N/Dn4e/ECzutQt9L02ZtWK3l/F5xLSOcHMyBsFuB94dvamfFTwl4b0PVzq1&#10;54Vutcn1I+TcskpaOMFQhfy2cKG2AAso3EADJoA5b4efFJdH+B3ijxNfaLpcOsaU8lvc2UGmizkV&#10;9iFYZAC2cl1Oc4wwPHNecfD7RrjxYdesr6x0+H/TJdO1OK1QJGVK71ZOMqPmwVOQa9AXw54Gv/DM&#10;dn4dW+ht76K5ivtPnuZme5ScRq7zrI/mOQsARXJO3PGBxR4W8HaX8O9Gkt9Pha2tixmlaWd5mY4G&#10;WZ5GLHAHc9qcVfQqMXJ2irs5NPAml/DaGHTtD1K40S6aQ3CCRC9rIWwu11wFUHAwBjmus8V6/wD8&#10;I54ca4kmWGRgFEvls0aNjgtgHaue54Hc18T/ABQ/bf8AGnx1+Klz4f8Agfpaa3Ho8kltc+INThjN&#10;jtONyIAAGU46t1wCB3rnfG37S37TH7KvhO+1/XtE8EapotuIzcSxIQsALhAoRXHUsOgwARX1dHg7&#10;HVIKT5U3sm9T9LwvhTm1aEFOpTp1Z7U5TtN3202TfZu59sfDv4sjxXqV9bB1v/sCLJctaRNI1nuz&#10;xJtBGDgncv6V418X/wBpa3+J+vfZPCPh/Vr7WPCs73S38u2GG3RfllPOeCCOTg4INaP7FP7Rvw5+&#10;In9qeJvHGr/DG0k8VC3ay0v9xLJasFw4dnUHcWOCCO1e3a94G8J+GfDxuvDNrZah4X1YtFdXVjL9&#10;oNt94lnl3MzICFUDJ2Yx0AA+dxGDr0JONWLjbTVHwmYZPjcDN08VSlFptappXXZ7M5y68Ma58UNA&#10;0W+s/F13o9rc6eonSxWOXznYZ3rIR2z29KxPE0OsfCrXvBELaxqGs2y3F19tu7qzNxKYiinbiMZH&#10;P8WO1N8LfEuL4PeLrXw1q+oWMmh6mzHSr4ststqFUloZA2BgYypGeD7UftG/tTeBfgPrHhm48SeJ&#10;NPsFuLpl8ss0jsrLgsAmcAEjk4GKKODr1XanBu+1luGByfHYycaeFoym5bJJu9ipoX7YsniC+jt7&#10;bwTr1xNJIyKI5ofnAYjcAzBsY55AOK6L4gar8SrbxbDb6Pp1jb6VcQq8ckthcXEwJUsxYqPLGCMY&#10;LDPHqK8G+KX/AAVj8M3GtSaJ8N/DWu/EK8VSbi400GCGEY6q+M59Dj8asal/wXDtbPwpNoPif4b+&#10;NPCV9cQtZm/kiE0FoGXaJGJGWYA5xtPPtzXrLhfM3Dn9k/TS/wB259VHwz4klSVVYZ69Lrm/8Bvf&#10;8DvItZ1u+8LRyatN9o1LUFQtcxxLaNLLN8sMUcUuVJ8kNlc/x/StzQtYi8I6XdWok03TVh1Fo4tO&#10;OxZY4RHEnl7EY4dmTcMcHd0zzUv7B0vh/wCJPiS68T2PiyPxDHrbLq5gWSKSOwbb5aW+1yZFZFx8&#10;wCnIP0r6F8W/s1+AfiBr66trPhHQdQ1IEN9rls0MxIxglupIwOTnpXh1KM6cuSorPzPi8Vg62Gqu&#10;jiIuMlumrM+XLf40TeH9ChbUrGGW6W1kum3CaxdikgKqFlQA7ti5Ytjr2Fd34Q+IFl4zmuPIS4gV&#10;BEXuJSrxykqr4RlbDMucEAenrXoH7S/7P0/jDwRcXnhbV7zw1q2l2s00UdjbRSx6iwTKxyo4IbJQ&#10;AHqM14x8Kfhr/wAItqOo309raw6veR2yXb2zLGkkrRLvbyEcLG27OSRzxxWZznbpJNBYwsJN0G1H&#10;EYYkBcAY9erg5I/h5xTbqQ2UlxMrokk9u+2YtnYcAcnOP4h3B+XjOaw/EOoaz4fkN0/mXul2ZWWT&#10;ylf7Rbt5aBm279siEM2QOQeQDtzXnv7Q/wAXtQ8X/ATx+3g2Oe+e18P3oe7iLJHC5tzgoxJJkXc3&#10;CjHPJGK6MHT568IPq1+Z6GU0PbY2jRvbmlFXe2rPjv8AYr/Y08L/ALU/wc1nXNem1O38RR6/cbNU&#10;trgib+Fsse/JNepWH7IHxx+HUSx+F/jVeNZ2Tf6Ha3qNJhMnCsxJ7E5x/Kuq/wCCXkmkP+yJoY01&#10;YRdLPONR2j5jceY3Le+zZX0jbWK3FureYFZmZFUjqwBbA+oB6+lfsWZY6FBv2qXKnazSduh+/cXc&#10;bY3AZpXw0rSpQlZRnFSSS00utE7XPlAfC/8Aam8wsvxN0PONv/Hv65zzjIzn1rm/GX7AHxQ/aKvr&#10;dviV8RrW8s7eTcsFpZLuHfKtgYzk5r7aPh9hZtN58H7sFmG7oBnPP4H8qc3hpst+8XapI/1bY6kf&#10;0/lXlUuIMFSfNS5YvyWp83h/E6thZe1wcaVOXSUacU/vscN8HPhja/Bj4aaT4bs7y7vrbSYREk91&#10;JvkcDJ5Pp6DsOK7vwPrllrVi3lyNMFcrvWItgK/zr3PZhyB1GOcVkfED4W/8Jt4R1PSZZmh86Eje&#10;lxJECf3gG5lXO0lU6c8n6G78NfD8/gfwvDZkeatvuSM/aGmYbfmCl3QMVwmPXnvXyOfZ1DF2p0td&#10;btn5nnWcSxs3Nu7bu33ZtJNGbYfZ7V/Lt3AZWj27iFTnAB4xjrg5BzUMjRmI3EMLbZlBCPHhV/1W&#10;3tg8heN3fjpxcFvC9syLHEjNmQhIwEcgKMn5RkkYGcdAMYqqY4ryxhjhaGNZJE2qsatE4zGOhUgb&#10;TjBI/hFfMHgjYbeS4u5ktVaORMFpPm3F/lOMFcLzj8M+lNOmyRReXu3Rqw8llYlU+9s5x02FOc81&#10;ck0pLeT7PNDHH5mVhCxqViJYYYHAPXB7dKbHp0jQNIGYA4kKvuZ1LZbht5P8YUjI+6cccAAjt7f7&#10;HaKWaSSVY8lySoaMbjkYHX7nr6euS/ij2yb0823VCHQgruY7uq45GcDGDU1zP9j0xZhu2rmXIU5H&#10;BGD8wz/rBjJYDHQHBHnvxl8T61rWrWPhLwuPs9zrC4vLnd81pCWO7aA2MspbkjIzwc4x0Yej7SVt&#10;kt35GNet7ON930XmZPh13+MPxg1G403y7/QfArvb28JcYhvWYNJ9nk5xgjHPyZDDGBXXaJ4hbxL4&#10;quIdTWZ9G0e4H2m7vonhmW7BVotzb8AfPtDfcY5A7A9Z4G8IaD8KvDWl+F9PEFrGsBSGHdiSYKMu&#10;3r3JPPGay9b8ATeGtM8zw6DNDHbQ2MGmHY8UkbSMJTK8mTKmyQnY5IHlgrgnNGJqxnO1P4UrIWHp&#10;uEfe3erO6J3H37V5z8b/AAekZfWoYY2MkQtbpWjLB/vCJmwRgBmZWP8AcdhWh4T8cxYvGjkhXT9N&#10;LQ3Vr87NZOmA3ltj97CPU/MvQ8c16Vofwpg+IGlrNrUSyaPdQpJFahyrOx3Z8zA+79xhhuTnIxiu&#10;c3PI/hr4/wBW+JXw+gsbbTf+Ef8AEuVtZ7eSBpYdM/e+XvfAwqhQXAYjIX3rzzxlPqn7PmgXXh3U&#10;tS0+18b3GmF1jiUXEFxDGWKsUYcxnG4p1QkkZGaj+PXiXw/q3ju10fWYNUisbDWY9F1C7055YZL5&#10;4cvBHfRoR5kLxLxIq7kMbEZFejtdeHvHnjfdf6VafZLpDbpZagRfNBOB87I8mdqMCQAhwcdjkUAd&#10;P8OvHmtDwF4b8RaT4VsPEHiC+ngXxTDFdD7VZl4VVJYy3BTZsII4KdCa7fT/ANoTQfF+ra9osVxH&#10;Y63p809lZxXAKNeOq43QsRhssDwpY8dK8VtvCet/s+67pP8AwhsGpXmgZeOaJbgS3GmAFnREDYMl&#10;t8zAxMx28FNp61v2evD/AIi1fTr+TxEmkz+H9QJuLKAQHzElaWQyMd3I7EA8jPXigDb8Oa2ngzTv&#10;B903mLqVqyWTQ/aQqxPu2ysePmyQRjj7wrt/iZ8PZ5df/wCEgsbWa6Mojiuc3QhjtER5f35G35pA&#10;rEHJ4CAVxN14J8M+BtQt7nWLm5vpmu/NtHu5nleAkDBfn58YwHcEgYGelW7PWPEGkeMbq+i1K11j&#10;4fXVpunsWgjkkSUvIz4LZDK3mtuDDgbQBwcgHiOreNtU8SftVLpNiNStLO8SNIdTj2/ZpLfy9+Cx&#10;G0iMefLlT/Bx0rr/AAporRfECGz8J6NHpOm6hfiOKW5heOO5JtgYldweCsYjYqPmZpGzgiut8SeL&#10;fhj4AtbjxJeR6rbafrV7F4dthZLHNa3bNt80QQKPlQqGjbCjIZuMtmvobTPhL4XsPEra9beHdJtt&#10;WmUZultEWYYGBzjg449e1AHwV4G+FXiK11C+8ZfbLXS4b+dbm3trV5o7CG4jYJbXbqR+8UKxO0Hj&#10;g4OCB9c/s2/EXWPHvwUkHxMt9N0/VbUSreBpQsdxDHg/aSDjapGGz24PFbXxR+BkWvxWdxoQs9Lu&#10;LURQyx+W5hmtYzIwhSNXVEYtITuC5PAOQAB8+al4b0nwzo+rW9jZ2ekyNC1lq2mPbrmQSY/dyor4&#10;ZwNzrnJGOD2oA9d1r4n6X4JFvaW98uozWF3/AMSu62STi8bpJbb1UjeFIAKk574INetXHh3T9caO&#10;4u9Ns5pZEGTNArsvfGSO2f5180fs2Wy/CTwZ4ZZBqMpsbJYJEuJUmeZNu7BZt3loGOVVCozwa+i5&#10;fiTounaNbahe30Gn290T5X2lvLLkYBwD1xkdPamotuyFKSSuyOT4XaKblpI7V7fe4eSKGVkikIII&#10;ygOOCARgDpXRKQppiSo6blYMrAEEHORSTXCQoS0ioqjJJOMUh3INc8R2Hhmxa61G9tLG1UgNLcSr&#10;GgJ6ck4rzr4t/F/wDPELG+8e+G9K1GyJuIYZNWhj3SGNlTzE3ZZPmzt74FeZ/HzVY/2gfjb/AMIr&#10;FNBceF/DenLc6hcRbJo5p5mdTAc5XIjjBwRld5PXBEOgfsueHdMlhufB+jXGkXYAjE2nooSUEbh5&#10;gkBQggfeI7jmut0adNL2t7vojlVWpUu6drd2ed/G39orQ/E/gufw/DcarqF/JcWsBksrC4hj1MEK&#10;0vlblBC43DBPr25rvtL+K9za6BDHoXgDxPJb28YSGN0t7dNoHy4zIeK9j8NfAfy9LFv4i1C31zb9&#10;wrZLBs6g55YE4OMgL0rhPij8C/Dfw5s5rqx8QPoU0ggMVhFEGE0cDl0jVI9rhd3BYdQcNuHFbfXa&#10;caapKGi7v/KxH1Wbm6nPZ+hx138VfH0ujyXMPgO104Q5aRtT1iONVUDLMdgYYHXOa5C503xx+0EP&#10;JumsvD6mPLbIZHFrGwB6tjc8g5HAwhBIG7FdJodt4k8Yaba3Goxt/ZN5e+cZLm4V7e3ZhlEO4KJs&#10;MPliUbRwW3EYr0jw94ftfBuhi1ikdo4y0ks1w+6SZydzSOx+8SSSSf5cVh9Yivggl+P5l/V5P4pv&#10;8jg/C/7OTaOha68Ua1NNIQZGtdtqZR3ViAWK+2eKztM+CPh/4U+K77UL/SZNY0u8InW6vC19JYyY&#10;w2UbOFPXcBxznivQ2+JOhiZo11K3kaNtjeXlwD6ZAIrailW4gVlIZXGQexB9aJYyrLS9vTQqOFpr&#10;p9+pmweJdJs/DB1C3ubc6VEpKy243x4B2nATPQ5GAKr2vxH0e6v4bX7U1vcXJxAt1byW3nN6KZFU&#10;MfYZOK2kiWNdqqqqcnAXA9+OlVde8P2PifTXs9QtYLy2k+9HMgZcjkEe4wCD1BAOa55Sbd2bxilo&#10;jS0XUrjQdT+0W00saswM0WSVmABAGD0xntj8a5f4gweBQk1z4k8OaPBKYpJzfQTfZZppS4JUKg3N&#10;wQSeee3NFp4JutMEaxeItZW0hcv5chilJGc7S7ozFfxzjvWfqniLT/EOsHy7qC1WFDC92IgbiQH5&#10;gIWwcJ3LYxnp7TdjLXhOfwqFns/CTaPpv2iEhpbSZZdQyVXD72JZCBnt/FzWx4n1yx0K0mvtUmMc&#10;UjFZHcM+S/DDAB4PTpiuD+KXw98N618Lda1e1t47nULDT55rPUElY3UUsaMyssmdwO4dPwxWte6z&#10;q118L9FmmXWoNVuraCS4bTYI5ZY5CgLAh1KgEn0HtigCxP8AtOyeH4Y4dL17T5rdpGybqxmYwrlF&#10;RV2gfKoySevFdj4R+MsOvamtrrPiXw3fafdIVMUVhcQljjIO9xtx9a8+8P8Ag/W/Et1Gq6942SNX&#10;DXKnT7dXEYbBwyQ5BPbkfhXoN98SBFZPDa6p4rhmjGxHk8Peaq49RtBb/vqgCv8AEbXtC8F6PqNx&#10;puofD+2t7eyf7Da3Mqxs8yqSFB3hcEgDFeLeFdM8UeKPCccniDxZeXlvqSJNaSRhJNORjnHTO3GQ&#10;B1Ax1r1ebxrq1wuJPEmsSbezeCycfm1ULjRLTTtXtpLG1u5vDviJ5LO7s7myNvFZXKoZA0cTfcjl&#10;XcCAdoZRgDcaAMfwl8PtQ+F3gKS3/tSTVGiJAS6YeRHEXBYYIHIUtgE4J9KyrDUpruC8uo7DwvqF&#10;nCm42ssC2s0a9CWf5kI+ntXW614f8P8AhHSlvr6OX7LYlTGs08txGjEgLtjZiuckAYHB6Vh6/wCK&#10;PD+tadNbx2r2dxqSq4nbTztYqQV3kDlcrjmgCz4U/wCEd8TzwtFZ3Gi6o0HyQsWgkCc8pg7HHBPG&#10;cDGcdKoeKvhNqCyXGoaa1vJqiowt7mOQ2twSQQC7LlHxkE7lycVP4p8caHqfhjbrqyWaxSIqXNsd&#10;zQS9FkjK/MrA9Mr07dag8AfE7U9a06S1s9LutanhnMIv3VLWOZP4ZJN3OccHC89QKAOqmvdY8MeG&#10;LEtbtrt5CqrdmNliduPmZVPBOe2Rn1qbwp490vxk9xFY3H+lWZAubWQbLi2JzgOh5GcHB6HHBNZ9&#10;v4e8Sal5kt9r0diZFAWDT7ZWWHrk75QSx6fwjp0qjqPwQtNf1WxvtS1rxDdXmnlzDNHPHbSfMpUg&#10;tDGhK4PQnH40Adhf6dBqtm8FxEk0L9VccZHI/Wuf8Rf2V4A0+6v4/Kgv2tnitvNnYvKeCqKGJzlt&#10;vSsnxF4d8O+D9VtWvvDum3NjfzpAlxJELiVJ3YBQwcFtpz1BOMEnArpNP+Hvh/SL2O6tdD0i2uYc&#10;+XLFZxpImeuGAyKADwBoP/CM+DtPs/LWKSKEGRQP4zy345JrWmVpIZFjYRyFSFbGdp7EinU1S29s&#10;hdowQQTk/h/hQBzvhXwDN4e1O5uZtWur0XkkkskTIqxs79+BkgDgA9ABWta+GbCxvFuIbWOGZRje&#10;nBPHf1HPQ1exijFAEd5ZRajaS29xGk0EylHRxuVlPUEd64bwA7eCfE1xoc00chkkPQYd/lzDKef4&#10;o1MbHvJDnGXrva8l+M8WpX3itbiCBrKLToV2zeQHa7QyHeN+G2iPbHIvGcg9KAPQviJrlr4a8C6x&#10;f3sAuba1tJJZYdu7zQFJ245znpVDw7oGseFNHhtbeS2u41hRVjkZl8hwAGCnklMjgHn3rlPEOrax&#10;rvhSHT47m3uvttxFbSb5dt08qkSsqBFVNrRozDcwBB5rS0vWNZgDf2lrzWd2gDiC50pVUevKscj3&#10;U8YoA2pYfFkdy0yT6LNbhsiAROpYegckjn1x61T8YxXniDQriLWoI9L0cL/pLRv500pOAqpheDuI&#10;wQCcgYxW94e1mfVtKkkmW1WaNihaKYSRSYGdwbrg5HXkYNZ/h3V/+E3tb+w1K1tJUjwrvCWe3mB5&#10;wCyqdwx+HGDQBH4PuZPCfhKabWb147VJiYJLth5sMLYCiQ9MgnHPTitS68J6bqd39uEKi4YcTwMV&#10;Zgcckr97tjOay0so9DvTayTNfaFfKYnW7mNwsDgY2FnJJUjjB6H61XczfC0zTr+/8LrG0rKMvLpz&#10;ZJO3Od0XPCj7mOMrwADm/wBonWbfwF4PgTbfahd6tcra26b/ADWXB3yMEyocrGshAOclVGOa6bT/&#10;AIc2+peBoYbhtmpXEaTvqAtkiuFn2483GMK46d8dK8p8WeJY/iz8UtN1yJbW+8M6BCbkOzOrQybc&#10;YcKjFlYFwY1ySDkjAFafwZ+K11p/xd8baFrniO41BNIXzrW1+xLDb20YG9likKh5Rg/KSDlMGgDV&#10;8Uav4j8IaittZs0klxPJLPplsjXE01sMqJVk4ELN1PXkHaDyKT4VfA77fYXV9r0LRtfTB2i5E0u3&#10;AVpZTh2OBjjb9KoeGPjro+j+KfFmsXYuFurqOz/0RQWYOscalRwDw1xHknA5z0FdNon7T3h7U9Mi&#10;uJlvrSfyfMlgaAu8DY4TgHLHoAOuR60Ad/pmkW2iWS21nbw2sC/dijQIv5CuC+Nun6rYXdrqGmXk&#10;un2N75dhrN1CnmT2tsHLCWNO7LucewfPOKj0n9pzQ7zSb64vLbUtOks7iSD7NNARK4TILYHbcrD/&#10;AICar3P7WvhNFXyZLy5UyRxyMsWEjDglmycA7NpzjJ9M0Ab8nhbwp4TfT9LEPjrU7TTWhmCxwpJb&#10;TFR3ywJJb5j7+tdf8FvgtoNxoEj2ura1fWcMskcaySrECGAJJVRncGyMsc5BrxDxL+0P4OhiOoQv&#10;qUkdpqC2+ppMs5Me51jIyXwhUsGwP4QcCvYvhj8R5dPjuIdDtbBtLt2jt3ilkkimtnU/Ovl7SB8p&#10;BHPJxnjmgD0q/wDhHoWqwLFcWayRorAKzbgS2PmOc/MMcHtk1zGnfs6W/h7W57m11B7WyklE5hAw&#10;oO4ZXH3Qu0Ecc5Oa29C+L0DyeXq1v/Z7qM+erb4G4djzjIwqDOQBlgBmt288eaFC0cM2saVG1wMo&#10;j3UYMg74BPNAHmFv8WfhzZQ3GqaasWt6hbzC0VW/1jCWT5SpkwvlFsYccYA5pLz4d3njXxZeeMtc&#10;0dNJTS7NzY2Xn+dJPMqMBPJt+UYQsqgf3iSc4ryrwf4b8P6x+0ZeppupWcfg+2v57GWK8eIJcSYb&#10;zLWFerQK3TOAuBjIANd74g+I8nwa8J+LNDXUm1bTINOkvNHvluY55YAzLH9mbcSWZC+VJzlQfTmp&#10;RcXaRMZJ6o9V+C15/anwn8P6g0Rgk1SwhvJIyT8jyRq7Dn3J4rK+IHxBmuXk03TYYZI3BWa6l2yR&#10;jhWAVeQ4IJGeMEd65/4hfEDSrGGHSYNQmXTdNhiZWtjJ8xj5XEkRyQAACvQ988isO98aQafBEyWW&#10;rXJdgirBYySNz7Y4FSUM1i2mXxRoOyaONV+0pbGUKyfbWgYWxYHsDvxjneUr5xsdIXRfCD2TKzyW&#10;VwLm5LsN82X3u7Y/iDbs+6EV9B+L7i/1OzazWO30eRirpNetuuFwScxQJmQyrt3LkBcj7wry/wDa&#10;J1y1uvFF1ewWTWt7dQy+dbuoEmZAqxLIBxuwCxU8qG5oAxIr1NP8Q6huXb51ulwjdd4VSCB244OB&#10;/erJ8JhvEd7Z+Yp+z6PGXOVwJLhx3H+wh/Nz3FZHiLW/Obbanzrg266falAD5hYrvf6ZUKPXaxrc&#10;gvH+HFtZ29xAZLGRf9IvI8kpMScsw67f9rtXbRtTpOo93ov1Zz1P3k1T6LV/oiW68DT6VfC70W6N&#10;mzPumt5CWhlz147HvkV0i5wM9enFUtG8Q2uvm4+yyectuwRpAPlY4zwe9WL7UYNNh8y4kSJOmWOM&#10;1xHQVfFg3+FtSXcq7rWRcs20DKkck9K57V7KPVPBmm30MitDHbIryKeiEDDD/dIB59KpfFa4n8a+&#10;GI7Swt5JIPtcMk7XBWGGSNWDEEyAg8gdQfpXn0+heJNC8N/YbW/htbEQzO8iOfKAcu2wKNqswBAG&#10;1MdenFAH0F8CfE9nqth/wjWvRxyyJPJLYvIuVhm27nT2IzvU91bjpUXin4Jtf6cv9m6xa6gs1zDq&#10;E9xDKFvb+S3ckW0bqflG3IznjP1rzH4JQ6jb+MFay0nWNXuIb+O7nVpFf7LBFGqqhcnBJ3E7R0yR&#10;2r27w7Oly8N5HNNp+qtqAnumaZdoi3LvQohI+ZF2gEcHnjrQBycfxQ8SeDdP1CHxPa3FhZ3VzPbp&#10;qGnSiVTHyQ4bAxPHyGyvzYPcHPS+HbG50v4bmS6urjVdQ0jTvLW5utu6+u7wJO7BgcMQnkRDHTYw&#10;FcldR69H4+02DV9at9S0uG8udVu3sAFW9+dWtYFIUATDaqY44JJJ5r2bwR4CtrHS7W61Cxs/7Ud2&#10;u5NsQCQSu5c7F+6pBwMqAeKANvVtLbVvDd1ZCQwvc2zw7h1TcpGfwzmsvwn4GXQb2+vLhLH7VeyI&#10;7NBDsCBECgZ6nncefWoPiXb3+pppdjYalcaW15dBWmhGWwo3lc44yqsOMc10dv8ANF5ckkcskahZ&#10;CowM49MnH096AOGv/B//AAl1qG0ax03S7eKdpYbnYP8ASW7NtUfdJLEZPYGs34YeFda1nx5qGqa5&#10;qM99a6PKYLCNoykZkIxJKAeSB90H/e9a2rfXpPCvwuDWcPmt5xtdNRf+WgaXZDn8wT7ZrsraNobe&#10;NZJPNkVQGfGN7Y+9joM+3SgCDUdBsdWubea5s7a4mtSWheWMM0X0Pb8KTWvD9j4ks/s+oWcN7CWD&#10;eXMgcZ7HBHpmrhFcT4T0lvHOtXXiO4utQhjW68rTkhuHiia3jP8AGgO1w7hmO4E42gUAdpGixRqq&#10;7VVRgAcAVx/xh0a31fT7eObSv7QExZC/7wrEPvfMEBJBIx064rT1fXNa8P3U8zWEWoafkeX9ml2T&#10;xj/aViAR/unPPSue8D/HKPxfDO40248xpHFtEo/eSKrEDcGxhjjdxkYYc9aANLw94U1CLRIrFG0u&#10;20fyVSK3W1Yso99/58jOa6XRdN/sfS4LUSPKtugUM3U1X8OalJqFn/pM1o12pPmRwsG8nPO08k5H&#10;GTWiRj8DQAAEj2FGc1i3+qteajdWW3bHHtDMvD8qWPbGM4AIPY+lZtxe/bLa4dhGzbWLt5Wd+FbZ&#10;nK54yOzYKnjvQBvav4lsdCiV7q4jjWTdt5yTtBLYHsAa4bwnqesaDqN/4k1y0zZ66ElUxIfP0uFc&#10;+XFIvcBWLEjkMzDGMY88lmk+IPxlh8u5aTS9D1FobqGRglq4XLOdowMBuSSpyQvNekahrM3xWsbl&#10;Y1mtPDCkrGdwjk1/aSHEbHhLYY+eU9QcDg0Acb4r8Wab8Q/Fz3VzeNYeDbuVLWTUFciTWViG4wW7&#10;D/VxB3/eTMdoyRkZFdl8MbOP4q+N7LR9BT+zfDWnxPbz6hp6+XC6JgGztSSGEfZ5QMucjIxmvOfG&#10;PxEuPiUj+F9FuJdH8OW6pb6nqmnxLEjW+CTb2yNwkGFxtALSk5K45r139jXSIfAty2nx+dZ6fLGp&#10;tILp9s07kANL5bZKb9uQgbC88c0Aew+FfFmi6BqA8NJaroM1q3k2drKqwpeLgNvgIOHHJzj5gc5H&#10;c9YOn+eaz/EXhnTvFuntZ6pZWt9auQTHPGHGQcgjI4I7EciubT4H2FtrNrdW+s+LrWG1IIso9duT&#10;bSYP8Ss5OPYEDjGMZFAHVazr9j4csmudQvLWxt16y3EqxqPxYgVm+Cvih4f+Iq3B0XVLXUDavslW&#10;MkOh9dpAOD2bGD2NJ4q0Pw5d3Vrea5baPLNZnNvLfJG3knPVC33W9xzVPxb8ObDxm8OpWNx/ZetW&#10;qFLTVbMKZY1Oco3GJIyeqNkZ54IBAB1RYCsTxN8QdK8L3sNpdTy/a7hS8UEMEk0kgHXAQH9am1K/&#10;vNC0W3ZbSfVrj5Y5fICox+U5fBOAMjoCcbq89tdV8Nx63uv77xVoskyR/aIdRmmjjnIBxmRskAZO&#10;Qrqpz06UAdTe/Fa30Rj/AGpZ3GnCW2a6tVchpbkKQrKEHRxvT5efvexrzDxzq/iH4Y+PNM8SXUcf&#10;9nXm+8u7aP8A1lqgZROqgffxFtkI67ozjIzXqGk+Hrh7aObSfEMV9p5y0LXkQvymST8kodSR7Et0&#10;HNYfxH1Ge70yG21JbSG+02/tZiRHvhvLaSQQzEBug8qWQMOce45oA2Pih8TbPwl4bjW1vLWTVtWV&#10;Y9MgEyeZcs5Ch0Un5lXcGOM8Ci9t7H4OfBy4MjeXbaPZPK8mNzFwCxf3Ytz9a+UvhD8dvDPxXl8B&#10;XXizw/cakPA2mpAdSECuz3qhV3fIQ2FCk4IxuIOOhr6d0zx54T/aQ8K6rolveNNHd27Q3FvIrQzh&#10;CMbgpw2Oeo70AeP/ALEvjzUpfGWpWfiLxTJNcXEEX2awvZyZriXlpHQMOgBAwp7HivqJeleN/DP9&#10;kOx8DeL7HWtQ1y81y600lrNHgSGOJipUsQMlmwTg5GK9E8Y/FPw78PhENZ1ix095pFijjklHmOzE&#10;AAL17jtQBzurtH8KPihe69PGV0XxQkMd9chf+PG5iGyN3PaN0IUt0UxjPDEjmfAUbeKvipY6/byL&#10;Lc3ktzcXUgj/ANVZ4CW8e/GGDbS4575ro/Gvxi0u50u6sY9P1i+hvCtl5kUf2eOR5cKqLK+0biWw&#10;MdD9K8x8Aap4uvLDWtFszpPgHSTcOLTUJ5/teo3FnFCFeaNeFJXYFLZOMk+lAH0lvHqKK+T/APho&#10;/wCHH/RVPGP5XFFAH0xqsJ1vVba3VFktbdzJcMW/iA+VeD15yQeMVnfFSb7J4ZhihjjkuLi6iggV&#10;hwpLcsM8fKgY88HGK6LTdKh0i0WG3TZGpJwSWJJ6kk8k+5rk/ivLPqwtdEs4omvb6Ge4WSRtvkLG&#10;FQsh/v75o8e26gCx4Mstcn8GWEM0trYy+VGzSoxuZCCuT1AVWBP+0PrVjxX8PrXXPDdxbqvlXG8X&#10;MVwoJkSdTuV+OTg9h2JFdBEmwKPQU9uRQBwnwx8cah4g0WPWtW0m+0MTBre5gurcxSI8chVZ9p+Z&#10;Y3XJ+YcAKeOa6bxipuvDVwqp5kcoVZRuAHlFgHJzxgIWJHcZrH+I18PBaf8ACTfvXt9PhdL6CMFm&#10;nhIyCqj70isBgAZILDqRVjwh4jspvh1Y6jDdi8s7yISQy8nzfMOVHr1YDpQBsapfppulSTtJHGsY&#10;HzN90ZwMnFGo6FZ67Ev2q3huMLgFhng+lRroUN3pFvb3UUcixRqjRqT5ZIUAjHdfY5qPwwGsNNmh&#10;eOSNbWaSOMNyfLDHaR6/LigBU0PTdD8mQRw2wgwiNnbjccBc+5I49a1E+7WBfy3fiR7aSzVYbaGQ&#10;SlpwymXHbbwQOc89wOK31+7QAtcf8SrHULi8sXgu4PsWJFubKWXyTcgqeVcKxyPQD0ORiuwzXF/F&#10;jX9IfTJNFubVta1G8jLw6ZAFeaXHOcHhV92IB5HPSgDL+Deu31p51pqUlm1veOLiykt5JJVYSZcE&#10;MyAbXGGGCfn8wZ6AdxHo0NtYzQ2y+QZlILqMsCQefevItU0nXvtmn2t8ZINSjgjlt7Kwt8WNtCAc&#10;xhwP9YvlhskgZKgDFd2fi9pem2UcU1wLnUkXE0MK8xEdWfPCKecFjzyBkjFAHQRW/wDYPh6ONPJ/&#10;0O3VBk+VHhVx152jj3xXH6t8VL7xBp0Z8P2Fy+4uks+3JjZRnKbhsKHn947BCMFfMzisOHXPEni3&#10;V2uNQkvNJ0aSQiJ47VmV0BPKqAXDdPmcAccCu18DeGZNKvby6junbT9RZZI4JIj5vEaJvd2+bc20&#10;nBAwMe9AHk2o2N9r94uoX0ianHMo8y1VxsyCSrZIAkYe+B0xgDFfMH7cnxo8ffDaLztAuodJ0m/l&#10;8htQgZft0nfyw/VAh3KQp7jOa+3viN4dOkajHdQws1tdMQ+3ny3xkcAcAgE5JAB+teSfGnw/HZ+E&#10;7jWLfQbDxFdaU51BdOuovMjuyF+ZduD8xwCMDqPegAj/AGydY8Q/s9eD9c8OeD/7W1fxRbvaTyXj&#10;mGz0+eMBGSQlfMfcxO1VX5sHBzXM/AnT77WPhx/YN5aaLarbtJNcfYohNaJMzEhEPKt82WYAna2F&#10;znNaHjHQ7z4523hLxVFa69o2raHbXE8do7pbRr58YBhEYyOMYycHBOah8FfEO20e7j0S5s2tpNPg&#10;V3kumkg8xUx96R4xGSuVBG/BPtQBuadpv9m2lpo42LJo08VnFJEq48llIH+620YOMfrVv4caDDDY&#10;SXiW4uFEnkad+4Xz/IT5EX5Rk5O4gdQGFavgVYz4fS48yaRrlzPJJPwxychsdFBGCAOMEYz1rb8D&#10;2C+LtbsbiOF5LdgLmzkAZFSIqA0+eAG+ZlVTnP3uOKAF+Hfw/wBD+HMmqaxc2zWNnJe/brueZyyi&#10;fbySR8ohjORnG3cSc966LxB8PpF1Xdo5sZ2vmk+3R3MpRjFIQS4Kgl9pHyg4xkfMAAKyLLxVdeCv&#10;F95Y28tjqWjxzMLjy4sTrIQMo7dGk9P72McNjPa+D/CWj6ZeXms6esrS65tmeSVmLBccKoblFySd&#10;vGCTxQBo+HPDdv4X0W3sbUOIbddql3LM3clieSSeST1zV4IR3FP7Vn+JfE1n4T0aa+vpvJtoB8zY&#10;LMxPAVVHLMTwAASScChJvRBe255b8UtMX4JXtt4g8PW919qk3JdxOzNb3yDLCKRuSshYkRtg/M2O&#10;c4rS0Lx5b/ETw7L4oOn3t5daErsmgRnN3azYB2zRHGJwDjafugnGc1bsTDr/AIo0y88UyQ2V1dMW&#10;0bRp3UtGVGd7Do02D2yF6DJ5rG8cLqngWztfFEiww+JZrhbNorWMyQ6lG24rFKF5+U7irD5sjHOc&#10;V0NxaUHv3/Q5UpJ+0jt2/U9C0azXWbq11rbfWslxbDdazLtK5APzKRkMOmOPpmtpPlrm/hz8SLL4&#10;iadcSW6SWt5YTNbXlnLxNayKeQw64PUHoQc10Ybctc8otOzOiMlLVDLe7NxPOnkzRiFgodgNsuVB&#10;yuDnAzjnHIPbmpHPNZegXV5PretJcKy20NxGtoSMBkMMZbB7/OWrUego+V/22vO8L/GLS7zcq2/i&#10;jQpdGhIH/LwsySqGPYFdx/4CR3FcV8VL/T9S/aM8E6pbtp13D8P7eR9akEo/0ZLorbxdMgFGDSEN&#10;jCgnNeq/8FD/AABpnifwj4R1LVd/2TSdfgWcoxVzFLmNsEfUfhUVx8OND8I/DvVdN0rTbaztZrSU&#10;OiLzIdhGWb7zH3JNeqqkIUI1ftNOP6fkzzlCcqrh0un/AF8zqx0oJwM+nXnpWDoniD+xPh3pd9rd&#10;xFFN9iha5kH3XlMYLBR1JJzgDk1kPYat8UmkW8jvNB0EHasAfbd3w65Yj/VoePlHzHvivKPRK97t&#10;+Mfi6O2VfM8L6LIJJ3K/u9Sul6ID/HHH1JGQWOP4Tnvah0/T4dKsYrW1jSG3hUJGiDCoB0AFTZoA&#10;r6rG0mlXKorO7RMFVThmJBwARzmvKfB9xY2t1Y2/h9b3w/rc2o2un3VnFcG60+/dnUORcMo8uRck&#10;tlQ2RwsnAPonidG1/XNF8Nxwx3D65c7J0YA+XbJ800mD6DAHuRXomrfBayttFtf7AkXR9U0uAxWd&#10;0q7/AHCyg/fUnnB5HUUAdRN4hsINZi02S8tY9SmiMyWxlAkdAcFgvBIBPXFeDfFJ7f8AaE/a+0Pw&#10;S0SSaT8PoBr2push+a6bb5EONnykKQ24NghyuOuL/wAQ9S1bXvEken63pMd9dInmRWULfZ7tGUYM&#10;9jPnDepRiG7dOa89/Y+8c6XpnxN8ZeJLq61C9g1C4liu9Xkg3KHFzJHEsxQfuysNumQRgFsnGeer&#10;DvkUqnZaer0OXELmlGHd/kfUHjrXv7J8O3qW9nFq2pG2eW20xpFRr0qPujdxXnPiT4Aya3b6Ld6X&#10;bGzWS4W41DTnv5o7UKRyBHgjkE5XA9M1uWnjPQ9TgufGeuWdvY2+hSmGy1H7QJo5Y2+UMvlswOWc&#10;r0z83vXeaJrNr4h0e01CylWezv4UuLeVQcSxuoZWH1BBrlOo4mD9mzw/b6pql1Gs0J1BkeJYdsX2&#10;FlGN0TKA3PfJI4xUa3/ib4SBYJtOm8UeH41O2fT4lGoW/s0IwJR1OUw3+ya9EOcVzfxW+JWn/CTw&#10;Rfa3qDN5NonyxqCWmcjhQACee5xwASeBQtXYGcBc/Hbw7rnxVS+t9W+1aboWnyfu7ZTM9xcSAsye&#10;WoLq0caEsCBt3rnGa8iHxS0v4v8AjrWtctZJJLq+lEdvGSjNZWcIEaB9rHY0khlbGcEKcdKveA/g&#10;1q3jnxFLcQzSad4qaB59dv15CtLudLRlPDMwZS2R8qhB2ryP4BQ3/hj4keNNH13TJtC1iS+84Q+U&#10;6w3yhF/eIv3EKjbxkErItfQZDRgsWm3qv6/AeX4iSxNNvRSf6fqfO/8AwWlOdC8A/wDX5c/+gx1+&#10;hvw+8T33iH4W6Tq8Ws6gwvNMScIs++JC8CBkAxggFTjI4JbGK+K/+CuPw1Hir9nW316OPfc+Gb5Z&#10;d392KT5W/XbXsP8AwTj+Kq+MP2R7OBpPObTNOLx55yu1g4z6iVZBzz0PQivtuMIe0yWhUj9icl/4&#10;El/kfo/G9KU8sy3FQ+FRqU35SUub8VK6PZvgjrniPRvEOrb5ltX26Y8xMIdbrFiu5MknuyklTn5Q&#10;Oma9k+Gvji98S6neWd9Ppck1nFGzLbhkly2cllLHap7c9utee6HpTaVqF9udWWYWpU55IFpCpyPq&#10;D+GDXefB22kL6rO6TIrSrGm4qVcAclccjrzmvyk/NzqvEWgWfivQ7rTr6FZrS8jMciHuD1//AF1y&#10;Xws1648Mam/g3WJZpL/TYfMsbqTH/Eztc4DLySWThWHUcHowrA8K+N9Q8NXVzHHdNq1jHctbtFNK&#10;JJLcxySCXDj7z542n7pXHrW54y0u0+NHhnztFvFtNe0SdZrS4482xn2g+W+M/K6PhlB5VqAPQA2a&#10;ZOnmRldxXcCMjtWB8NvHcPjrQ3m2iG+s5Da39vnm3nX7y/TuD3BBqXx/47svh94ek1C8cLj5IYz1&#10;nkPRR3+p7AE9qAPMvjRr8vwI8a2viLRm02ZdSi263Y3LmASxJhReGUKwTyyyq2QdwbABbAryBdb8&#10;XfHL48Sajp8N5f6h4Q0+58hl1BdLjkEpACwgQyHcuB/rGO7IztztHtnws+Hsnj3VbjxP4gVL2DUF&#10;DW8EylkfH3X2njYvRBjuWPJ44vwvqulfsi/FzVtN1hodO8M6tH52mXUh4hUEu8fHJwxPAHAxXRhk&#10;3JqKu7aLuc+KaUU5bXVzj/C95r3if4k6pH/wmiyWcnh6O9uob/W1RojDczRus6/Zg6CNyVYELg5+&#10;bsL/AIc+Afib4MfCzVvF15448I2UX2J9V1O5TSZLmNo41Z93nNcKGAQcNtUe1eD/ALVn7e3hbwl8&#10;d/FWk/DPQ3+IWteM9GFuzaYvnJFLIsQfGwEldsSMQP4y5PWs3xR8Jf2kv2u/h5/ZPifXNH8E+G0s&#10;w3/CIaZPGNSvraMKrKVzkkDsTgk4OMivr8v4NrxVPE5rOOHpSs/ffvNf3Y6t36XSXmfM47iqi1Oh&#10;l0XWqJNe6rxT85bfmbH/AASg+CPjP4t6T42+LS+Im0C98Z6rIIZDZl2uYlYnj5xtUHAHX7tfS/jr&#10;SfiV8Po9FlutW1S/s7i7htrx9N1SNp3ZyVAihlhQDLbcZkOM45611v7OE3gf4H/s0aDp2j6l5eg+&#10;H7dbMtOhS5E2csrx43CUsxyoGcmk+OHxUguvhj9rTTNdtYftcMsV1NYlVi2Sqd5HLIMA8sBXkcUZ&#10;t/aOZ1cVFWje0V2jHSP4JHp8O5a8DgKdGXxWu35vV/iedQeK/EnhzV5LCX+z7uS6d5LWDWWk0q+8&#10;vrll8orIfUoCMjqa2BJ4y1mJcL4f0UN1IeS+PtjiIc/pWj8YPit4L8W6x9nluo9es3txlYbRryGM&#10;5YfwKxB9+nPXrWJovgOJLNb7w3q2qabFdDekEwaSFevHlyDco9sj6V8+e2SXfhrxVY2kk8Pib7bN&#10;Eu9beWwiWOUj+ElRuGemQe1b/hbxNb+K9Jju7dtvVZYz96FxwyN6EHisS61jxboaHzNJ0/Wtz4U2&#10;twbdkX1YODk49K5j4k61qXhq7t9V0rw3eR6tdziDCXaxx3LHp5igHco6kjBAB5oA2fHPw1vvip4k&#10;2eHobRrjRNlzqauCn29OqWu8cbmwWGcgYGcA5q/4z+3eJ/hZdaf4bZY/Ht8RA2lzXJt5dOimdY1n&#10;kik2uoSNdw28EkldwIJ9Z+BXg+x8G+A4YrW6XULy8P23ULwDa9zcSKGLMvVeCoCkAhQorhdF+DUn&#10;xg+PPiLxZ4utbO40nSUXSPDEMM27ZHlXnuS6HIkaRQo5BXYRQBxXxm+H1j8MdW+EfhLQZpY9atbr&#10;7TeXUcxja4tYEBkacZ+cO5VRuBxk8ivR9V1i9102f26SGdrOLb5nlbZHfgFjg4GeeAO9eR/tC+Bv&#10;HWg+LJtU8B3kOoTaGpt4bPWIkmlkTAYpFP8Ae5YYw59OaT4NfHjxJ8Q/DLXN94Pu7e8s5vs97CrG&#10;FoHAyQqyAbx05B7igDt/GmnQJfaVqH2fddW93GnnqOYo2Pzbzn7hH152n3ryX/gpj46174e/sbeL&#10;r3w7HcG+miW1kliQlraCQ7ZHyPu/Lkbu27PWvTr74z6Loj7dWGoaO0aNI5u7OQRxIoyWaRQ0ajA6&#10;lhXzH+23/wAFB/CqeFdY8D+DJ4/HniHxRYSadDaacn2iK3dwVLMyjDYUk4GcYzxXt5BhK1XGwlTh&#10;zJNN9reZ9pwHlWLxWcUKtGi6kYTi5ae6knq29kvU3v2H/B3h/wAGfsw+EY/Ds0V5a3ljHdTXKrta&#10;edxukLDsQ2V2nkbcV6hrOi2fiDTJrO+t4bu0uF2yQzIHRx6EHr/j6V5V+w18Cr79nr9nfSdD1SSR&#10;tTmZr27iZ9y20kmMxr2AAA4H8W6vXfEXgvWtX0CWX7VHDpUMS3CQ26E3UjKSzDqAdwAAGR15r77O&#10;syhhG6r1Vz6PjDMo0M1r4ilUc/fdpdXrpb0PE/Ev/BOz4Q+J5Lp5fCdvbyXRLM1tI8LKep27T8tc&#10;Hof7LPxm/ZX1rUI/gj44sIfDOqkNJpGukypAecldyOrc9DgH1z1P1L8MfDi/EfSbXxHY+JprrTb5&#10;dwtzZJH5Td0POQyngj1zXRzfD66jZ/Lkifb05xmuOhxNhsRDkrvTtLVDwPiPjHB0sXNVYNWcaq54&#10;/c+vmfFP/DA3jj9ovxHca58cvG0mrXPlvHZWGlSMsFkxxiRTtUDH90JjPUmt/wAD/wDBLT4f6FqU&#10;d7r15rni2ZYmiK6lcboznuFGCCPrivpae7j8PXSDXorzSbdif9IMJlh4BPLpkJwM5cAcda5r4m/F&#10;LTdBivV8M3Fp4kvLGCT7Rawz4lR9m+PaQCGyMkAdccVrU4qw1JcsJWXRRVjpxHilmKj7KhV9nC1l&#10;GmlFJeVlp95L4E+Fvhn4SaO1v4f0XTdFtVXL/Z4ljyBknce/JJ5rR1DR9J8caQ0d1b2eqWNyhGHV&#10;ZY5FOQfr3FcD8aPi9a/Eb9jb4b6D4bihm8XfEwJp92SpaUeSfKuWJA+X94B+DHFWfCPwpv8A4qeL&#10;tLh+G+palY2fw2RPDsslzbiXS9Qwp81lKkHcXZjuIPO08V4b4ui53UXbvfU+MqcVV5V/buUnK+rb&#10;dzybx1/wTO0Ww1C81r4c+INe8D60waWKOxuiLZpeqjHVV3Y6cD0r0b9jj/gr/ofw0+Gd74Q+O2pX&#10;Wi+OPBsr2U08kEk51WNDgODGpBfsR/FgN34+hvE/g7T7pLqbw7NdXS2DbLyCa3kimiP94KyglT6j&#10;I968s8ZfBPwn8QdVhvNd8N6Rqd5bjbHLcWyvIo64zjOPY17/ALbB5th7VtVvdWUkfdUeKMFnOE+r&#10;Z/F1YqzjOLSqRa6Xa1T6p37o5j4kf8Fy/gv430mfRP7P+ICWN1cQqdSjsfIijVJVfzAVfzdo2jjb&#10;kjgjmuk+An7Tvw9+P8ms33hjxFoslxLcme5QQPaXKwBQqmZJGU56/NgjGK0j8P8AQX0j7A2i6S1j&#10;gL9mNpGYuDkDbjHUDt6V8s/tOf8ABPTUPGvxp0vVvAM8fhTTdWjNtr7WUpt8RgjlUXAORxjpmuaX&#10;C+W1o8lNuD7t3X3FYTh/hDMr4aDnhpWbU5SUo6dGrLfpY+wvDXiay8aSahElqz6KqqltLJcAm9Ue&#10;XufYWHyA4VWydwDY4wWpz+EYPBevrqlpZldLvoVtdVtSyRQxxnaPNVWfsCAwHVQepADfI+pf8E6v&#10;FXwllh8S/Dn4ha5L4ytZRmXU5z5dzDtA8puTnGO+R27Cjxz8NP2m/wBo/wAPL4d8WazoGg+H7oxW&#10;9+tm/wC9uYQQWPHX6cZxjpXnPgz94nTrLl6t6NfI5Kfhzl86sK2GzKn7JfE5XjJW7R1v5ajf+Ce9&#10;za+Af2kfi14F0uZZ9Esrlb6xMM5mgVCccMQCThgCcY4r6/j8XW/hnWLGG6Cgak7Q27uP3YuNuVHA&#10;J3FQ+MY6Y715J+zp+xZ4P/Zh8RalqXh37f8AadTt0tpPtE29Qq4PAxxkjP417E/grTPGFr/xNIPt&#10;EVtMjxgE5jkTDg5HQjAHP96vX4mqU3hZa9Er92rfmR4jZpg8bipV8JJyjywV2rNuMUm2vPc5H4tf&#10;FTXPh78SrDdCYfCrQwi8uVslm3NLP5QQkyoI89jl8bskY4q38H/ih4i8T+JNYtfEVtdaa3lPd6bZ&#10;TWJtnMQlcNiTLeYB8i8hScghfXofGnwu0Lxbq1jqWoWgm1Gzw8ExZ1QMuXi3EEK211BG4nk1Ui+D&#10;GhpPdNax3lmwlR3aPzNz+XK5Mals7UZsnAwMdsV+Wn5J5oxPg58Vte8Ya4p1CGHbrGnHVLNbe3lV&#10;olErxiKTKHdjfG3mBccMD93n0m1QRXTLJN+8+8iu/CsSduPkAzuwB1+lY3hv4faf8OhfXljZyw3V&#10;8y24bLSbEBk2qgwQigyMcDGNx5xitq4iWaW2e4hW3uAOPm+Y5DZHbdjJOBnO3pQImuJ0iikO3dt+&#10;UPJiPaDgdwDyNvRTzkdRimQzW9skMUYVyu15Ru/eABkwCu3PTYDlRgHk1WeS3j0y6ZopLffPuKjJ&#10;YuVQ5xjLdQvQ/doMttcWsf7ndGqhmQg/9MsDbjjGVPQfcPqaAOiguLfxDp2wtHJ5iDzER/unr7Hr&#10;3wKydc0iazkZ423b5d0bDl1HGRywzjLc54BxtOKrW9/JNLCqf63IYurb1yNvB5wCePT2zmrCX9w+&#10;nW6maNV2JGMsNspABLbs55AJGTyGBoAwPHniWLwB4R1TUpJJFt7W1d2WOMSs+ACNoDBmyXchVLc9&#10;8gA5P7LPg3Vb22ufEmoWU2o6/wCJbqP7SsGxv7HiYExo+XBVQuCdq55zt5rP+NMmoa3YeJNJmuIL&#10;G1bSku9LledVaS6jk3oq/wB/DRjODkA+4ru/2bfFKeEfFUmnNNf3T3A2bYtKw1yxj8wSSygA7VCm&#10;NScgnAzmuzmthvd6vX9Ecu+I16LT/M9N8KfCC7uZLW98Qf2e0jWEtrd2MKedGHcjLJMwVwu0EbcD&#10;73tXL/EH4RyXGjX8nhO8j1DTpkWyn0yO52fZII1ZZvs5XB88/KAGdQD3Hfpv+GmdB07TdJn1IS2D&#10;axJJGiFTiBkAysjMFCPllAVsE5BGRzWRr+ptrviZNSt4Us8pJE7CRjJMhKlMc4XhfmA6kj0rjOow&#10;bHwzZT6Jp6w+YrWKq0E3mbpo2C7SS3O5iOGySD3zXEftB/GPx34D8T6Tq3hCNlt/DQd7vw7geRr1&#10;o+DJNCwGfNQ5zGTlQAy5BIrs9f8AGOm+BXs7Nobjz7xittbWlqzlz3xtG1eucsQK09H8B2vxv8H3&#10;F7azrb6hprzR2iuxWWwvAi7WkA5UqSflOQRtYEgigD5/8UfEy1+IvhOz8RWvjTT5vGHja5li0zS1&#10;tIorzTSA8lu3lH947K0TwFuQRdNj36O7+CkelfD3w/caPd3WoPatbTxTTuRcedIyjz0yep3EmJvl&#10;bgZUjNc3B8E9Liurrx54u8Pqvi/SUlby9LuxJEZbbOL2FIySyF9odPvIWBxjIPrXwu1ux17WbOy1&#10;G+s9L0rT5DqCG7uUWS7Tf5kMag4+6HTP+7igDzj4a/Ei48CaAsdvNfeLP7c1iZ2d7tFtdPgOWmkj&#10;lIJKIThoz8yOSpxjJ9isp9N8JeE4WhZYdNhjBiOSdwblQO5JJ4HUk4rg/j94T8C2tzpdh4ds77TV&#10;8Q6nLfak0Fq6WoiG1ZpSrLwSwVQyjA3nnbxXQ/EhY7nw7osenSXTltStRapp7KWlCnOBnK7QoJOe&#10;AFoA6XwL4M1O++Heq65e6PZ6nqHiJ/JS2knQx2thggfN8uCQSWAY4JyN2MHzv4k/BPUpfCupWvhn&#10;xLp01nfRR2jWWoW09rPLFcErEqyrtEhLh1SQKOhBJINfVoVXTa21uMMo5/A15F8Q5PC+i6/5NrHa&#10;zR6Gj6xqrx3HnCyktwPssco3Fo/3k29F4H7t+MZoA+a/GnxW0X4VftHfD3S9Y03Tr34f+EfL0aWV&#10;Sty2k6oilxKGDBslymSwGVzwStfY1p8Xpp7jbJ4Q8YW8IyfPe1hdMD0CSs5z7LXxre+APAfjT423&#10;2l6rHfQ6d4o1Ww0q6aVSseoanE3nySRKBvA2Foiw4zMpzgGvvBFt9D0xUXy7e0tIgoLHCxoo7k9g&#10;KPIDzL4z/E3xIvg+abQbWTRbfdEDfX6otwx3AvHHbSY3ZjDDLOpBJwDivni78WR6jPpP9g6bDBY6&#10;m7XkF5f3BEN7L88awST52xO5YgFizAdF4r1TQ/2mtC+OPjS+t9PuLiGOygMtosp2xX1v8gM4HTKu&#10;SPUKQe9eX+I7qb9rnXrjRfB+nyanomk74Lu+W4W3S0uc/KwXOXAGSCVxleDzXV9SqxfvrlXmc31u&#10;m9YPm9Dr/GGoeD/h3N4bh0/wqs8mn6bJDdyL4g8m30STAYxSS8o7AluQSwAyFORXT/DzwKv7UviG&#10;fxT4k024h8J2dmum+HLKaZw9wpOZ7p12gjeQqoc8oMkDOKoyfsN3OvWWnXmu67/aGoaA6T6XZtCs&#10;tnaODlv3eFVmYcZI4rqPFXxKvfGmlw6UzXfg3T7yPE13NGYJLSJV+eTzf9UmJMIULBiMkey9pCmr&#10;U3d9/wDISpzqO9RWXb/M1rz9nLUNNCW/hjxv4k8O6a0Zhkswy3SKp4/dGUM0ZAzgg8dQM1nXn7Fn&#10;h+7Eclxq3iDU7jy/LlbUdQluEuzkYMi5GcAYwMD2rbX49eHvBfhaGNL6+1xbFUt2vXAjW5YDG4SS&#10;FVkzgn93uPB4rGg+M/jTx5ZNJoXhmazXlQZomyjBiD80gQfwnopHI5pfWqvcr6rT7E3gT9n0+HdA&#10;n01bXTfDNiwOP7Mk8xjkMuQWRdrACM5IbqR2yanjS/0DwzNqEEfiK+1qS3SPzNDt3e63bBu2uFJ8&#10;oNlTuO1QFGeARXL67pnirVNdntda8RKfJtmwYp/OFvJ8okWRE2oGCmJgG/vnAIrDh0ubXJLSLRrV&#10;9tncIy32pxbI4tv/ADwtyACSARkqO/PesZTlJ80ndm0YxiuVLQ1tJ+N/irUfBemWmkmSSMxN5UsS&#10;iaS7Tlhm6O6KPC8DyxOSF5YMDijea94b+HkOpeJPElv4m1zUrVlJgt9NuVt52ZxtiEjAtNl8ck7c&#10;4O1RWrpEEXg6B/Lm1DULiaOKN55w7HbGpVQBjgDHA561F46gtfGPhW6sLoTtDeJJCz+Wy+Wdjndn&#10;GOgIGemR3xmSg0/xmvxGu4P9H1C4VZcRRvaTWFhp8SOHX906shuFPyEgjI3EY6Va174dzeL9faTV&#10;tRe40eIqYNOiQxIxHUzNkmTnoPlAHY9azvhNP/Y9/daSZlkXYs8axWhjjTACyFpANpdm+YjrXc9B&#10;QBBZaZb6dB5dvbwwR/3Y0Cr+QFUPGiagmitcaWWa8sz56Qfw3W0cxfVhwD2ODWt09qPyoAo+GvEV&#10;r4r0K11KzkEltdxh0b09QfQg5B9xir1cX8PLxdCl8UwxzfbbC1vG1C0FufNbypkEjKoXr+983GM/&#10;0rQ8D3etfF2Zm0XVPDtmkLsJrVpDNeRAA/eTIxliByOOetAFr4iCQeDNQaNPM8pBLIm7ZujVgzjP&#10;uoYe9c74S+HOoWgnnj16GSy1Eb1xp6rMkZ5VQxJHCkD7vYVsfFnRte8H6FNZXixXyX9nLieE+SyO&#10;FPygHhieAFyCc1sWF2sXk2c6G0vkiDvayHEiKMDOO65ONw4z3oA4vxRpsXh6+8L+FrO1nuLHVb2W&#10;a+O/7scaGTcxz0aUxLxwd2O9dX4k8I6f4whjW8WSRYSSvlysmO38JrB+IV+vgPxhofjCbSrjW7DS&#10;1ktb61gj81443ZHWZE7skkadOcE+lejaR448G674ehvNHsIb63viz5iI8sZIdmJB67j9cg9KAOY8&#10;F+EtQ8MW80mm+E9Y1C0m4t7u311LfMPXayyOGBD7+2CMUW+gapcXi+bo3jqGJn+dk8Zwt5YPUhfO&#10;HT0z2reXxJrC+fu1BrhZljQwyxr5WFyGwByN+fm5PtXM3Fh4f0633SeDvDdq+Vt1MhwLtjtHynIx&#10;kk4U5JxQBe+IzXPwt+HPiDVrW3+In2i20+d4pZtXguI4HVGKuVNweAwGcA/Q9D4n+y78TfEPxHvN&#10;Hu9V+MVr4oku7D7Tc+HPKt/OhcqDyY5mPyM3dVORyBXV/tGeKNS134e6p4VsfDFu2s65YTJAIZrh&#10;kUZwPnI2BiMHaxHWuU/ZX8LW/g9dD06/+Gt14e8RWNgsM+qmKJo5iI8M3mKc5fB468+9AHon7Rfj&#10;FfAHwS8Rav8AaPs72dtvjkNsLjbIWAU+WSAfmI6njr2qt4b8Eah/wh2lzPcWmo3LW0TTRvbJaLJl&#10;RnaUyUb8WGfY5pn7Vek3ev8A7PXiqxsLO4v7y8szDDBAm53dmAGB/npW18Lb24t/Dsel6hOst9pq&#10;xwEsNski+UhDEevJHHGRQB5L/wALH8JQ/GTWLfxR/aUR0O4t7GynuLZmhsZZgGJkuIwUVi21VLNk&#10;BcdSa9e0bwVc6b4u/tL+0RNamAxiNov3zE4ILSA4bGDjIJ5614no/iGbwX4s8eeGdR8Iahrl3r3i&#10;9b+yD2jtZzwymIiQy7dqiPZu5PXA9a+jydsZx0X0oA8f+CP7WWieOLePT9a1Oxs/EM2qXNhFbJE6&#10;LJskZUAJG3cVAOM16zq14dN0u5uAqsYImkAPQkAkfyr5H8LzSS+BPhen2C6h/tHxtd3QkeExyxp5&#10;srAkEZGQcV9F/HDX7nTvD1jp9ndfZbnXLv7IsoTeQiwyzyAe5SFhk9M0AcB8Cv2htH/aHfwveX+r&#10;6bY64qTTrokTkl5OVV8k9VXcduM/MT6V7pIwiVmb7q5OegA/+tXyf8E/Cceh6f8AAKPayyTC/uJN&#10;yhWyYz8pr6J+NL3ifCPxI2nqHvP7On8oAdTsPr7ZoAt+Fvib4d8cXtxbaNruk6pcWf8Ar4rW7SV4&#10;eSPmCnI5BHNVfi18RT8L/BN9q66fPqDWsTOsaHYhI6B3wdgP94jA7180/skaJH/wsf4evH4i0G+a&#10;x0W7YWumWZS4ETqARdOGxuWTGAwznPrmveP2tJkh/Zu8ZM7qitpsigsccnAA/GgDovDXjqbxFpem&#10;XCaLqcT6hAkzBlAjt9yhsFmKkgZxkDJ9BVD4v/G3R/gz4avdQ1DzJpLKETm3h+Z2UsEH+7knqcA1&#10;L4I8Xwab4Z0231HbY/6JD5Mrn91Mvlrzu6KcnGCe1fKPx9i0Hxd8OvjFrd1NaXniCz8SW1rp0zyZ&#10;kjt/NgVVj55UqZOBngE9qAPtLSNRTWNKtruL/V3USyryDgMAev406S5gZzC8kRZhgpuGTn261z/w&#10;k8NN4Y8A6XbtcyTHyFkIP3U3fNtUdlGcAV8h7NY8QeIfEPiuaxt7e8h8ciEaxNfyLNYKssaLaiLB&#10;+Uq3HGMMOmKAPd9R0a8+F/xq0trWCG90lIJZwi3jC6ZzlI41iOQ8ixtPs6blUr94Ln2PT9Qt9a0+&#10;G6t3Wa3uEDI46MpHH+TXL/2e3jbxB4is7qXzrGSW10+CJtm2Nzty6nIO7e44znKjGDRqOh33wI8Q&#10;yw6hNdXWl3TNIJgjSKw6mYn+Fh/GOh+8O9AHRX2keZpskNnILF5G3B441Iz7r0IOMGuPvru88GeG&#10;9N0rVL5rf7Xcyxy6hBhFjjVGl+XOdpOAvr1xniu8typhVo23I3IIOdwPNcfrmrXHxA3Wehjy/I84&#10;LqjpmOyukOzaYmALHDMQemR9KAJtEgsPAXhia11jUbaWN3nvAJm3N5WS568tjOScd65fX7E+Ib+a&#10;zEcmn+Hr2G5VrWcArqhSJJI5oSG3RgfMGUj5gvQV3WkeA7DS9Qa8ZHur55HkE87eY0RcAMEz91Tj&#10;7o4p3jTTWvNKEka7mtW8wqOrIQVcD3KkigDg/gDoD+G77ULS7axdJQDbGGMJuAUByR/eORk89ugx&#10;XnmlWWg6r4r13WrfTbfX1t3Phy21RZf3CO2Su9wcKqRN5W7GT5QUHnj0X4bafZ6vpl/oscklrNsM&#10;lvdo5WQSgbGYZ5JU7cnocgGoovDf2T4gWfh/S7i4sNL5a/Fg4hJkSHchcjvuYnB67qANXTv2f/Cl&#10;5YW66hbx6tfRxMkly8hMkpfG9jg4ySox6bRitbSvgd4Z0W8tZrfS41lswgiO8nBRgynBPJyAc+w9&#10;Kq3HwktNNupL6O/itSMtcSvbRp5iYbG5k2fdznNc3Jr2qTQXx8O3El1YwIJDexXDRWdsp+8/nz/u&#10;mHGflZsEc4oAsfED4CaBYac95Z6bp2MsLz7ZePBGYXdmfD4baSzk5x3Irnb74c+CdKurGDUF8P3G&#10;i6nHNPNJG3lx2aqpUbX3fdJlYc/xNxya6i51n/hKLZ7W28RXniZY0SO5stLs0VRJgF0a7YGIgHjK&#10;Bj7Cqvw0+HGq6beXuLfStBktZhtvIUF9qdym0nbJLIMIwVl+4B1zQBnxfCbQdOk1KO38I6pqWl6l&#10;FuSa+KWFqpZTGcPcNGTlXOHUMT6nirOla7ePqt7qNnrlrJFdLGkth4WsJNbYNHvAP2uQRW6sVABD&#10;A/dx1HPXeGfAGheJLqPVJLa41jUIZSiT6lKbqaN1PYElRgn+ED869L8LfDyXWLexu2ZLawkXzGga&#10;IrI6MuQMcFT3IIz2oA8Ri8Jav4o1CaOPw7cagIW+3iXXtWe7u1iHH/HhaqI8HnAEpzjB5PHrHhP9&#10;ne60y1s59S1LQ7eaxRyP7P0GCJY93P8Ay280jGT0IzmvSILbTPAnh9Qvl2djYxY3OxO1RzyTkn8z&#10;WTY/FSw1HxFJYrDNHbx71ku5/wB1FuGMYz1ByeenFAHyne31lpf7S+s6RZ+LdU03S75Uuv7RuDbw&#10;2NxPkiXyXWIqAAUjzwA6EYOOfc9K+ANlrehLd2fj7WruxuAJkuYjZujKM8hhFjHPbjgV49+2G+n+&#10;NPDtrHHJ4f8A7Rs7u4bTTp0iyWraeXw3nsvALfKdq9GUmuP+H37U0fg7RlhazGo3C6Z/Y4t5BNGk&#10;UWd20wKArHOBuXBIPvXZW/eQVWHSyf8AmctH93L2cvVH1Ro3hDR/Bw0zTrzxlrl5JrDsLEPeCPzs&#10;DJC+UqrjHOa5f4q6TpNgl5dTKmn3Wi30FvFceI9SlS0vIGCtKYvmyzBSwHBG4Dk8geL6X+1746uN&#10;Bj0vR9Nt7eOEkRXDaeYzbgdcBzyTnqTnrXD6rBrHiLU5NR12/wBk03+suLycbm7HvlfYAgVxnUet&#10;fE/9pvw38Nta1geB7f8A026hSNLyW3Hl2QA5MEZG9i2TkuVXPOSK8cs7G81m2udX8QNcCOd2fYzH&#10;7ReMx5B6ctx9eBgCopNCjspwsJjvIWBuElt3DSbEdBJsABGTuyP4uOtV4fE0PjHxAumn7XdfZt0d&#10;zMw8tVjyQeuMEg4J6+lbUaXO7vZbmdWoorz6Gx4Eht7vV7e8uPs8LXCGSxj+75/HMig8kKhVF9gT&#10;/EK7eVFmjZWwysMEEZ3CsrxL4Tt/EOkrCB5E1vhraVeGgYdCK4jxnpXimPS7WSa4kkMssj3Rt38u&#10;O3jWFwmTuB5cqePSnWq+0atstEKlTcVrud6lvY+DdDk8mJLe2hywRO5J6D3JIGPeueu5Ptb3MmoM&#10;n9orGZUG/wDcWAbhV3dQ7euOf0rzS68e+JklsVaO6ez0+2SMyXKAk3BC5dcH94wycJ1+Wu2+Efww&#10;8U+MvDlxeyx311ZefNLNdyoIIwHfiR3B5YLgbUzjpwemBqWb3VodZuJVmWGC4tHEUxAFwFTAIIL4&#10;Ge2Mbj2BxUGnfDK30OR/EXir+07+OzeKFUnaS3jgkkIUCXYHMeSfugEqMbiucV0nhKfRPg9r+s2f&#10;iA6XZ3uky5trmSTzfscWAHkEK52sSeA3zAAscAGtL4F+KLrWdb12PxJeR6fodjGySaFqCJK067g0&#10;d4jj/XeZ1LLlSx47UAeneAdf0nQY9S0mOx0/SbnS0hlu7eyZpFiEwJVyzRpuGATkZ968y8L/AA8u&#10;PDnxPu9ShXVdHj1VmuFtbac3V9rKMVTzAHKrFGRn95IFRN3ylzgh89p4otvDtxqmuQ2K+JL7UYna&#10;G1tN0WnWisHhFxwfMdVRvkJAUSfNzirnwn8Uarrq2OrR6ncyx6iIjNeXGw+dM7EIrjG7axwuARjI&#10;xQB11l8FGt7xb/yrOLfICdKRmW0gU9TuxuaYZP70gFsDhR07XTrZ/DGkyLcXF1eRxOfLJiaSUJ2U&#10;7QS2DkZxnGM+pzfCHjW417XrzT7mO1+0WKBp2tnLxwuT/qyx/ixzgdBU8e/w941dSzfY9YTepYki&#10;O4UAbR6B1Gceqn1oAi8PwSeINbur+6huljtZ/wDQfPVowF2YLCNgCOpGT1zUbTw+CPFl48pmkj1o&#10;G56Z8hoowCPXBVQRx1B9a6DUb9dNsJZyjzeWudiAFj+eK8q8W+LrHWNJ1PVry6lVo7ZktVt4Xljt&#10;4y4DZkGEZnKgYDd8DNAG94T8G3Gp+NIdXmntYbKzLzDToGP+i3LooUvnjIiYkgADLjjgV3xrj/gb&#10;ompaR4DSTWIYYdUvp5bu48v+Le2Vz6YXaMdgAK7CgDJ8X+XdaPJpx1CPTbjVAbaBy2H3EEnaMglt&#10;uen1q5oukx6HpVvZwl/KtoxEu45YgDufXvXPWUMnij4mXF42f7P0GL7NBnGHuHGXI/3Vwv1YjtXV&#10;0AZXiDwha+JZ4HunuGW3cSLEszJGzDkZUHB/Gl1yBdM0rzbOztWuLVMW4dCFj4x/CpIA9h0qxr2r&#10;DRNJmujHJN5a5VEUlnPYe2fU8CuOnuvEnitrgfaodIt0GVWO3MkkZ2qwDFxg43cleAQR1oA4LRtI&#10;8SeEvFMes6Da6p5bRP8AbbPUImaG/A5XypEUtGcs33wcZGAcceveHvFlxPoUt5rmmvoBt1Dy+dOk&#10;kQXAJIdT0HIO4Dp0rg9P16fQtXb+0b6C/kjjWK2trSFmuZgxRjvTGFyPlBbaDg5Pp00A8UeK9LWJ&#10;Vi8OQMoVnlAuLs/Lydo+RcntzQAeJfHGk6XctLc6lYrDfLGlsDKG+0cMVEYwPMYknhSeAO5xXK6x&#10;d6j4x0m8W4WTwvpcEMr3DPL5d1Ku2QYXKfu48bzuILkL91eaq3Pwb8MeAtak1O2ebTruzaS4l1CW&#10;TCurDMgOQFAOG+7jHFS+H9HvviZcWepa7Zy2XhG1lFyljduIVv1AYm5u84K26sAyoRmQ4HToAc0f&#10;BNj/AGbeeIV0e9XwzHG12umW+IpteiTnzXkwojtNo3ZYbpGOBnPNLxp8ck+IStHot7EPCmmwoNT1&#10;lod0Nw+44s441KmOFWGFjJUuNpYgbd2v4n8ZXXx3+IL6fY2uPCti6SX810PLbVkALISByIhjKRcD&#10;AyaZ8avgzqnibQL6x8N3On2NnI73Eyo4/wBKumMiyPIRkKQqxgEgYOc4IFAHoXgDXbe48K2st3YQ&#10;Q3G5HSINGzQscomWyFDbf4QxIBwM9aPFfi1EtbGSd7XULWYiNjDt8yVZF2mSFhJleDnp0PXNcB8H&#10;/hprnhrxwupak0Z8i0ezEvm7lvQWUxYAbgL5YAXJOW9zXaeLFXV/Fel2dusdxdW8rSj5xthjCkfM&#10;M8hsqOnINAHrHhT4rS2HhrSJ7OzvtYj1O5kinEs5hlsNqjZHskAO9lCkIcZLEgnIzueIPjHpl2ra&#10;XoeoWlz4guZVtYbbdlrd3GS7rwdsa5dh/s46kV5Hq/hS40/SL6az1RrXT7xRdXtufnjkdAmyRGPz&#10;KwSNF4OABwK4fTNXhl1GXxAftNlda1ePqrpLkCKU5VSjjnaY8q44IB3YwKAPqXTfhVo9tC32u3Gq&#10;XE5DTT3n755W9fm4A9AOBS6h4Gl0y5N7oMyWF1s2tbuC1rcDj7yAjB4wGXBGe/Q8n8NfijcQadaN&#10;eNNc6bNCnkuykzxcKBvJxuGAST1JPevSrHUYdVsI7i3bzIZ0Do2CMg9ODzQBhxeNby2l8m/0DVYZ&#10;FQMZbdVuYGPcKytu4/2kX6VPF4p0jxI/9nzbfNuFObS8gaGSRe5CSAFl9wCK2scYryLxB47X45Xf&#10;i7w/o9rBbf8ACJzLbXGq3pZBbzlSxMW0A5QYO7d3wRQB6FH4Oh8O+GrjT/Dq2uhs7NJE0duGjjkY&#10;5JKZGcnqBivKf2m/EUmjfBjW4vG2k/2tp0Ni4e/0G5WG6RtvDiCV1ZPm7LI546dqsW3gDxL8Yfgd&#10;Hdaz4q1zT729s0mWHTUW2MboMjBGWYMQDyRnNcX4A0HTfGnxA0+z0vWNH1rXNHgTVNWt5E84wyrx&#10;FC0pZnVg5LEdAUFAHgXwbsboWfhzS9E0PU9W1rUIZr6+WzsDZwjeULxFpWCtLBIXVjwNuzkniu98&#10;CL4i0z4+6TZaz/Z/w9uLVDcRT6lcxzzXJYMqRmOORdqsckZYhiuADzXtfxXi1fQdSbxHp+hX1i0J&#10;M13t8ry4JlAxOHHJVlGyTjJXB/hrgPEXgDxB8bPjXZapdR6Zb3Mt9Yt5Av0EdvFahpGWSA5Nw58z&#10;erjChJF4GaAOy+Hslr4n8K+JodU+KVt4y1CzhuHaDTdRRI7eHDFN6R4YNt4OSRxXkHgT45XHjPw1&#10;4V0XTNP0WfWo9Qto59ZjEUrohYN5ZTBZZB0J7gZ4Oa9B8LfADXPhfr/iKPUrGz1ZvEDQWul39mpW&#10;4WbyZPMuJTggLuABB4IOOnFeV/Ab9mjxF8KfF2ha5b2l5GbaaCxFpfyK7XF9HJIs5iKHCwKdxy3O&#10;AaAPpn4uXLeNddtIIBG8Gk3QtbTe5VbnVJRsVlwORBGZWJH8XoUJrI8XfD1pfjv4bfT7WVb7w3bQ&#10;QWs5jMiS2b7luFkOcDscnksBwea9DsZP+Ek+J88beUYfDdumVVT/AMfU4JZvwjxjr/rDXRxaFawa&#10;vLfLHi6mRY3kyeVXJAx0HU9KAKP/AArvQv8AoD6b/wCAyf4UVtUUABrkfF1pJc+NdH/0WR04U3KX&#10;AjaECWOQrtwSQxiTcMgEDFdWkomQMrKysOCD1rjPGmrLY/ELQY9zKZXX5kYrhS20huNpUsyAcg59&#10;c8AHahcGklkEUbM33VGT9KdUdynmQMuWXPcHBFAHOeNPEP8Awjtl/aFxbXF3bCSO3S3jZfnaRwvm&#10;Nu4AHHU8DPFc7FDH8Mryz0OOOFLK6uftOj78FY3L7pYAM5LBWkYHoAfbFbPiy2m8T6LdafeSQWc9&#10;jJDdyMu6WO4hDkjKghgG2MCPUHk9+f8AiH8Ebb4s+GrfRNQvLpYbSFLqxvIZzHKkoLYyAwO3BAxx&#10;kcZoA9NRcjrS7KyfCviFdUtZLeRoxqWmlYL6JT/q5NoORnnaw+ZT3BGcHIGp9oXdt3LuHUZ5FAD9&#10;tMmuFto2aRlVEGWYnAUe5o+0qJdm5d+M7c/NiuB8R+ENa+JHiC4S8uNP/wCEehxF9h2y4mkGCxc/&#10;L5g7DGF4IIJ6AHQ+HfH9r4x1W4h0+G5nsYY8jUVUfZpXzgojfxEeoGPeqeh+ELrwrrV9JYxrNHdf&#10;PJJe3LPNPKSMsW2sVULwFGAMdBV+28EwLpkdrJM6xw/6hLb9wltxgbAvTHbOSM01dS1jRWaGbTZd&#10;UjU/u5rWWJZGH+2sjIAfcE59qAKvibw3rl9pu6316S1uM/OIooooWTv96ORgQO+fy61514O0/RfD&#10;njW2uEvo9a0XfItrPNKZ/LlH38cYDRbW5OcIxOQVbPqZ8Y24mWGa11KG7YD/AEc2juckdN6Boz15&#10;IYgc5PBrzn4k6fqWkXdpJcWuhaD4JtUM8zSyYlt7ssQm7ZgBJGdUYhiCpkBA3AgA9eA+XvjHSsq8&#10;8RzSXLQ6bZm8ZMb5C4jhTvjdzk4xwAeorzH4XfG3VPFfxB/4Q+60jWLO1k077Za6tJA0bPhsSRNu&#10;+6yEhQ2CHHIJ617DBZx2VqsUS7I4wFUDsKAKdpcjXrO4t7iNo2UmKVVkPcdQwweh4IwR7Vy0fgay&#10;TWFhkvnmMjOnlRRbQh3bhk5OMIVHueeM4ra0m5k8LeXZXkZNqXKw3gcFWLHhZO6sc4B+6eBkEgUz&#10;UfBbXWvfalkt0j85ZgdjCSNgMMVYEcsAoOQeBQB5b4ofVrbw1Lrml28N5a31xHBY20RNxOqsFHmH&#10;aBkgliUPI2n5jkAc7NAuuapYwX2qQ3zXQkjIigEEflgDzEwSxLMwUEZ+7uFdX4Z+OmjeCPi7qHg+&#10;GOYWHkpdafFbabN5amU8l5gvlKpwxUlhwHyfu54/xj4f8XePf2oLPT9PbRvD/gPwnOrIIWSW51e7&#10;kRmdEGMqwDEseNo+bnFAG7cR6PJptzb3l9Nbw28cqWEKTGE3LxqXe1Vh8xT5eQPujIBwcDpPg745&#10;vNCgvovEGm3VpC16YRq0tqbWO8bCBMRkttiCkIrbiDsycE4rk/Ft9daF8XYPDuoaPDYafb6Smqrr&#10;mHNvasHVHtlO3hcDqSCxk564rmNF8U+A5PCUXiaO68XXdzoWtXEltoD6jDeXmsySoIVjSLecxndl&#10;VyCCCSKAPoDxd4FbV1jk0T+y7Fr67il1VzaozalbjO5C208kY568cFetcj4F8cwaH4o1WKwvG1bS&#10;be8azlkS4MixzBjuXaRkSrnDYOH2lj826tv4AfEJfGnhyS3eC7sptPWMra3kaxXVvC67o0lRWOGU&#10;cdug4qP4zz2Pw68HSX0Mmk6VZvdm5vUkhPmXrHr5ewFjKTyMDJPccmnFNuyBtLVnXeJfG9j4U8Oy&#10;aldSf6Oq5TZ8zTE/dVB1Zj0AFcvpMC+I/E2nX/iMw2upzRvJpWkSsrfZgMEyNxzLjGT/AAjgdzXn&#10;OhahqnhzU7XXtctY3s7pGl0q3hPmizEhZmuG5KPcKMmQKD8mCgOGFegfDTxho3jjxN9nuLix1XxV&#10;oNv+/ubeNikSOx24cqoO5cH5RjB4rSXu6Ixjeestjc8P+CJNXXTdQ8UW+m32vaXLI9tPFGQLYNwM&#10;c9cd/wCvNdO8Kt15x09j60oNEhwnpWRseC6Npel+Bv2k9J0zw/FqMV9fTX8+rXV0ny3Me1H2AgAN&#10;tZxtY5IAYZNe8oCRXlmjDUNW/akuvtt1Ztb6Xo5e1it2LMFll2kycDDfJwBnjvXqnQfpW1b7Poc9&#10;HeVtrgTsFRXl5HZW7TTSJDDGNzO7bVUepNcx8QfjBpvgOWGz8u41bWrtglrpdiolupie5GcIg7ux&#10;Cj1ry17jWP2gZb6P+0NNm1HQrpVuPDu2VbODP/PWTC+ewYc7CU4YDJrE6EZ/7WfxD/4XR8E/E+n+&#10;FNOuNXt9Ni+0zaiBtt0aIrIFQnl2Pt2B5qtqert4p/Z8uLy3aZpbzQnkU2/yybjD/B3B3dPevXT8&#10;END0mw8RtbQ/Zm8RWjQ3Khz5KjaQML0GM/XHHQV4j+zHMNY+A+m2Nxum+wibTZS5z5vlO0ZI9iBX&#10;ZC7w7/utfiv+Acr0rpd0/wAP+HNLR7eDxR41to490mlaFYwtEjOdryyDKswyMkIO/QmuzxvH97HF&#10;c54G8B6b8ONOvLeK+kjgYie5uJ5Az20WBHHtX+ILhFAxknHUnnrvBPhSXxZm6sbC80/S5QjC91Ff&#10;JudSYABpvs2wNGGVVA3lG+X/AFYGCeM6ijNcx2zxrJJGjStsjDNgufQep9qja117VrlrfR9EnuGa&#10;ESpdXLeRaHIOBvwSenICkjI4ruPCnwO0Pw1qa6hJHNqmpJIZI7q9fzHh64CDooAJHAFP8RfEhpdd&#10;fQfDsMepazGB57H/AI9dNBHDTHI59EU7j7DmgDIhlsvhLtmvP+Jp4h1ZljtbSCFXmiyiBoo2ChvK&#10;3oXLP3J9AB03gOy1yKymuNfuoJLy6beLa3H7izXsin7zH1Ynk9ABTfBHw8h8KmS7uJpNS1q8AN1f&#10;Tf6yQ4Awo/gQYGFHA+vNbt9dRadZzXEzCOKFTJIxPCqBkn8BQB4x+2Z8cPD/AMK/hzqEuoafeanq&#10;FjD9ptVtG8uaCY8RFXHIYt6A8A5GK5H9lH4TSeB/2ebbSdc1K60vxP8AER21F5LcMkkXyRgBtrAg&#10;7Qu4gqSXPIPNcT8bNQvfiz8TF0G3FvHcXEqT3C3z4W2llIdABxgR2yAuM9Xx619OfCq8vvE1rPca&#10;hHoN1Y205TR7qwYSq8Kkru3ZYBsAZxjnI7V1SlyUvZ9Xq/0Vjlppzq+0ey0RUn/Z80uOxjFheX2l&#10;3W1PPlgf9zflcH9/CcpJnHJI3Ecbu9Y2raZqmh+KtL1bxHp11eLoaNDDeaMqGGRDjLSQFTImMdEY&#10;j3Ir1gKCMUMK5TqPNfC/xe1BvDd1qEkdv4k87UjFbRaN8z21vsHMobBBDq459VHqa8v+KvjG5+LP&#10;xbWG3W1vrHSblbfQbZsOl3fgcyN6xofmf0VB6kV1n7V+k6Xa6Nb2Ol27WfjDxNI9rYXNkzQyJtAa&#10;SR2XgqikEhvUdgSIf2Q/g23h/SY9W1C6OpCxDWWkTSwrG5iBxJOQCctIw65+6BW0Uox538jCp70u&#10;RbLc9O8C+D7L4VeDFtWu57ny91xeXt0+6a5lY5eRz6k/kABXl/7T/iXTV+GGoeI5dDuo/wCxtl2L&#10;qeNLdsRtglCRvYlGcADghu2Qa9U+JOn3F94bLQGM/ZJUupY5CVWaNDuZM4OM49K+NfFvjvwr8a/2&#10;sr5viFe3Nh4X8LxJepBLDPJa3TOim3QNGNqoIikzBwGZ3IxhK6ctpylW51tHV+n/AARYjEewipR3&#10;vZGt8TvAlj8Y/hdrGg3QDWOuWTw5xjbuX5XHuDgj6V8d/wDBJDx/feC/iT4p+HerNOGsxcWhid/9&#10;VyUZAMcZdRjB79OTX3XP4g0HxTcNfeG7qG60ac/6O8UiuAPT5Scf7pww7gV+efx+gk/Z7/4Kg6Xr&#10;tu8a2/iOS2vGjVCFTIETggYzkoW+rGv1vCwWYZfWwn88eZLreOqP17BxWacOYrC7umlXjbo4aTt6&#10;xb+5H6d+E/FjeJNW1Db5xtvIs57VixMbRvbR/cJPQOjj2OQK7TwL4x07wbdXcF2sdnbzhrtp1tSq&#10;ZGAxkkzgseMDAOBXlvhvWo/D2oQyX08NtHFjSidu2MxnfcWRB5P+ra4RicDMY6cZ7CTV1n0iS6tI&#10;Zb5dvyRoApl+m/A98nj61+KvR2PynTc0tU0+10zXNQW0uJLqOW6knd3ZTh5G8xlG0DgFsDIzgc56&#10;mmyXGn3IvNPljtL+HcY5WiMiAsAp3R7lD/KMDJyOxFY+keNU1bWJLFbO4juY2V5doWSMIwJDGRTt&#10;GcMME7uOmK3ZHESMzHaqjJJ6AUAXvF2qr4VeH4g6RuSwYKmvWf8AFLF0EmwAnzY89OpXI9KoaZpt&#10;/wDHnxrDql1a3FjoVmvl7Jmw5+YkxLtP3mwvmMSQoUIBu3mvNfGl5rXjLwlrkfhqaP8As+GCS/t2&#10;CDy45QCPNbplnIxGp3ZPzdMZ8J/aJ/ai1L9nbw14f0PR/GVx488a+JrO0ni8L6b5pGmzsu8PGYto&#10;EbfL8kil2OSTyTXpZXlGKzHELC4SPNJ/cl3b2SXVs4MxzPD4Gi62IlZf1ol1bPuP48ftK+C/2ZfA&#10;lzrfirWLPTbO1xGsQYNNK56IkY5JPoB0r4G8fad8QP8AgrV4ij8RXem3Xw/+Dvh/d5dyYgdT1SIl&#10;S23JHUZ6HaP9o8U79nj9hrxb4++JkPxS+PmkXXiCCSYyy6BFcebJohwHjnltgS0ihQB5aEuA2SrA&#10;HH3XcadafEXwZp+saHay3+i2sSzaXpkJ+zQX3I2yPHIsZAXBZVLBWAB7g19bUxWA4efJgGq2KW9T&#10;eEPKC+1JfzPRdF1PmI4XG557+MTp4fpD7U1/efRPsvmfOehfDn4W/sja78O9U+FfhbS7pbvVZbK7&#10;uUkkuNSvIJIX8xy7kthGH3W4yABjJr0zWtL+Dvwv+NPhfxDpQ0LTfFGoalHDKVvpI55xexsi5jww&#10;YMWU4OwA854wdX4h6Va/CLwzpfirUvtP9qSX0CwaSz2+6NppjJJboygCQ5cjJJwFznGa888P/sZw&#10;/GDxNZ+KdY+0aPqWj3Md4nkzR3rW6jcxsdhLDMUioysAQQe56fE4vHYjFVXWxM3OT3bbb+9n1uFw&#10;dHDQ9nh4KK7LRHrPhT4c6Lrv7UnijWIbWDbpVvbpLGCSj3jgkzFfuiQRqq5AyQRnoK9G8S+NNJ0N&#10;2tLuRZpmChrcLvYB923cOytsYAnjIryH9k34o+H9X8UeMLC21G//ALSe8S6vINWT7PqAn2bJFePA&#10;6eWuNvBBGO9H7QnxdkXQ/DPiDwfoF14oTXi1tHcpNHZ2yAuqp5zSDzCdzNtVR0Eh4HWK9+b5L8is&#10;P8PzZratfQ634ghubfRoNNt1s1hD7gJlIdjs2AbQoznIOTuIxTtuOcD8q8h+Leg/EbxB4G8OrDex&#10;2erf2zCupw6MxWOS0aVdx8yTBXYmST3yfavTPEni7T/C0CtdzfvJD+7hjUyTTn/YRcs34DjqeKxN&#10;y3qWp2+jWE11dSRw28Cl5Hc4Cgdc1w0Pgy1+MWrPqevWrS6asXlabYzArsQnmc4OQ7YwCCCF47nO&#10;hpvh3UvHVxb33iO3WxtYHEtvpAYSbWwMNOwO1mBzhV+Uerda68Rg8YHTFAHDzx33wWa71KxnurjQ&#10;dPs57tYZrtzJaSIhIUMxJZGUbQrZ2kDHHFb/AMD/ABxqifDDRbqwt9P0e31I/wBpSaf9lUrAsyF2&#10;iUqEwfMbeWKk8kd8ji/2j/iPpvhKxs9M1iJrzT9aDQ3NmiHzbpWKoio2QoJdhkZzivRtMgh0/S7e&#10;ONBBBDEoVDx5agf0oAWwtzaRNujgjmmJlmMCbI2duWIGc8n1rnvGfiK+8Fabr2rX0kK6LZWgmhFs&#10;g+1K43byS/yHjbgH0NJq/wAXdIstQNjYtNrWqZKi1sF8whh2eQ4jjPP8bLntmvjL9vr4p+Nv2gvj&#10;To3wJ0mTStJtdWt0vtaeCZrmSBAc7GYKuMBTwBzkc17GTZTPHYhUvhW7fZH1nCPC9XOMfGg3yU0n&#10;KcntGC3fn5dzlNK134kf8FP9c1eO/wDFFx4b+FWj3v2QQ2duIZtY2nJD4PJxtzliqk8AnNfR/wAF&#10;v2V/AfwAt1Hhnw/aWt0yhXvXzNdS49ZGy3PXAwPauh+C/wAHdM+E3grS/C/h6zENraqIkSMEtK56&#10;se5Ynkk13/hjw/r3hHx1qGk+INDVLfy1utP1O2VpbaSM/KY5GIASUN/DxkcjNfeZjm1DL6SpU1Zd&#10;EtL+b7n23E3GEaUfqGW/u8NHSMI6cyX2pW3b3d7h4a8HyXrrPcAxwqcgEcv+FdXfX1vpFjJNcSRW&#10;9vCmXZ22Iijrk/415F8cPjrY/CPXWW28YWr6tOyxpoUlut0QeOflZGj4YHLuFxVDxbp0fjTxzY6j&#10;4t8QTXXhtBm2s9E0XUtUhPyrlyILdoy+/JDM7pj5QGPzD8/x+MxGMnzTWnTsfkeMzH2071HbyNfx&#10;DpelfDTwvr2t+A9BQ+JLyV7aKDzJI1upHG/zI1bKvywPyjnpXTaOfiVofwVt9V1jw/Y3Wr2dl596&#10;8k/2dZiG52xhWdW28kFVGQcEDFeo+Ev2hvA+oafAsN1faXb2wEKPqujXelxpheBuuIowOB69q661&#10;1fTPiN4Unk0zUrXUNPvopIBc2syzRnIKnDKSDjmvNlFx0asc8KkZK8Xc+e18S6tba7rsd0NV14+G&#10;4dOnutN0fQ13XIuh5hWOWSU7lCDD/KpAORXnnjr4feNo/FV54h+FPh3whJ4ZhkgvI01K5ld4blkD&#10;FRGJhGNm7oF6sa+ptQ8J+M7DR0t9H1bwrHLhYme70mV98artGds6ktgDnpXlGj+B/E/7HfwL8ULH&#10;p+h+JLH/AE3VpZLR5rWS1dlLjEbeaWUYAGCMY545ElXZ88fAE6TcReLvHl54SvtG1rwtcTaHZXWi&#10;Xs+o2n2mbzBJJFbybsJHncfLfaAykL3r6B/4Ji+LtNu/gVb+H7e31CLVrFft99PPbPHHdtPJIRIr&#10;sAGJ2nOOledf8E3rfR9K8C+Af7Q1SOObxhba7ONPnyftk/2uOElf92KNhz/fbmvsbwX4F0n4c6BD&#10;peh6fb6bp9vny4IV2qmSSfzJNG4DfEfjHR/CUsKalf21nJdYEYkOC/IH5ZOMnjmvNX+HcPjPxXql&#10;74b17TrlUuit5aapYfaY7dydpMTI0bBQUcbHLgkEArzW18Wv7Jv9Ws5yNPu7iQS2E6NclWZVxJ5e&#10;FyDhtpIJBxVZPGV9pM182lWOj2Zu4g+fJcl7nozvhhuXaBgDBHqa0p1Jwd4O3oVGco/C7Hknxl+E&#10;SeGPii2sL4yuHuNJ0FzfacLNY7dh5hdWVEGFUgMMAlxwdxyQT7BJNH5sCyTQunmLIBtBXGe/f2qh&#10;8Z/ivr/iv4ieONFkmvIrPT/DUFxAmmrGlxHI7MHZGcgdB0LdAcc10sMayqkcUlzHL5fBZGKlOcZc&#10;AoT0P3+cmvSwWc4jDrli7rz1OzD5hWpX5Wc/rUv9gXKpc7Y/MgMsQJ2tKVYhlAIAyOOM8gir1to8&#10;1wE+Xy1bA+b+EHPUenBrU1fSLLWIJLS8tftcLZMheF3zglSB8nqmeCSd/QggnkdY1S8+GMVvJo9j&#10;cahpt1dQWUVq29TbzvLgPuZM+XjO4AHbng8kjqXEmMS1t9x0LOK9uh0Hg7T7i/W4a9sTG0c+23Bc&#10;4mjAX58EDqScc8gZ71sf2b9quJDGysIXwqMidgg4ynyjIQnGeSemBhv2i1ntotscpjjRW+620qQu&#10;0btuD1HAJJx37U4LbzZY5IfPCsgViY3UBsRDjMPOcg54+59ceVisdWxDvVlf8jhrYqpVfNJ3LV1F&#10;I8bsqrD9oGBGm372VA3MUJOW29exPXAFTyQ27S7UgjCoQwGxNu05xgYOO393NUhZOyyKrSeZJIPN&#10;bYSyHK7X2+XnjIPPAwO2acEs7yVPKYC3SNHUKysrqcnGRk4Hvt6cZ5rkOckkl36Q0zNFHbbMKAqk&#10;L/rMDPXo6c7hznpkgtkEiboIVQmUMGnjjEeDh/7rKeDjuev4izFM09pJ8kvlxQgC3LpxkMfvZK5O&#10;QCd+Pl7d8bx/42sfDemNNq97b26Pu3xuR5zDawwqqVZm5HC7un40Abl3Kr27K+6Nkzuy20D1YhWx&#10;13ZzknGee9C91s2lujPJDJubcrZwgAJJHLdlEh6AEJ24qK5upm0cQ6fd2trM0XmRm8XavzFsboy6&#10;vzgkhgDk+xrnLbwBNeQ3Nx4g1ibUre4Y7LOKVLeDeu5io2vgqdshwxyA+M/KaANvUvEUWgaTBced&#10;PdxSBdq6fC0sjnHBUBz1AbjkDHOeKk0HxTa+INKtb22nkmhmhBSGMuzKF2qc89UYEN8oOc57kx6f&#10;Z2+lJZWNvGscMJjdQk8ZWFCGJAUS5PG4jAOSe+Kp+E9AvPDOvalbMka2Lk3MDRvkB5SrzIE+9guS&#10;wbaQSzDI4FAFf4mKxtLPUE/fSW9wYZlktvtLJDMI0dAhbli3lkYI+h5qx4BN0PGtvYzalrUNuyy6&#10;RO8d8tpIIRF5sTA4Dq4C7S24kcnIzTfHGnXF74WvDbWd1cOsqyR26zFZJirwksCC2wjbjnBXnjvW&#10;H4Q1CTVNekvLqwUmxkurnUd0LXDwMI1Eao6kiQMhxtAJY7sdQK66XvUJLtY5amlWP9eh6omlafqu&#10;i2MksVxqDazE9xqiaheLfGGfCERttBiBCsB8uOFXg445XUvh5ouj5t9NbWNNhky7x2GoTQwSAq7F&#10;doJC5wB8oUjcMHpVn4a2p0L4U6TDa/ZY2kgWZiljJao2/wCcfuz8yHaygg5IIx9LUQkjgRY0LyDO&#10;MllJbZkdUA/55jODjLZrkOo1/D0Nvp9munWkTW62a7UBJfYM+rcnPv1qhonwo8eT/GpvFGga1Z2G&#10;imxET2skG1byRWbCyEZ8wZ3fMdpTI25ywOdq0RtriaaQfKpLzgbl8xecBW2D5uwxk5Peve/h1rFh&#10;4g8Gadcaatwlm0IVEuI2jmTb8pDqwzuBB69cZ5zQB4b+0P8AB9vg18ItY8SeBfOsfEWn6lH4nGmK&#10;32mGRl+S6ihRhmNJEkYuUGW6d8Uuj6zp+u2GqalIHsYrmOPUfMhkMTQQywpIAsi4YKCpHGM7fwr2&#10;L4veB9N8V+GXurxb9LnR1e8tLiwBN3A6qf8AVgfeJ6bDkNwCK+afBujaz8WLDR7Gza5hh+0XVveW&#10;2rWx0y7vBBJ56K0ZB2hxLg9sL0APAB6ZoWtyeOLaHXLxY5JbyHbbs1qIZo7Ynckb8kk/xHpkn7or&#10;J1n4bafFqkWrWONJvbeTzJbmAYYpjLADlQTgHOMnBHc10k0kemIyTNHB5O9WBYbV2MUbn0DDGelc&#10;P8UvD/iDxp438M+FbeS+0mHxIbiZbm2/dXVpFb7FlmLbsGNknAUYDZwfatKVPnlZ7dfQzrVOSNx/&#10;gz47fD/4T+MvFnie+8RTxyXmBqVpFctLbGQfMskcBy+8owBZcrwemK8W8f8AjDTdR8BeMNSt7XxF&#10;/Z/xy8Rn7DqKvbm4uraBfkjSFiG2796gYztcHJJFezftPfCPRfhv+z9N4R8EabpI8Ra4kGmebcSx&#10;NeLbySLG8x3sHfGcfKCeTxXH+HfHnh/Uv2h9G+E1nY2y+HfhZoh+2a7bIBNY3MaqZArkHYu5UUlc&#10;Pvzzxzpz0lpGN/mY8lZ7yt6I81+Dvxy+Evgf9ozSdV8UaxrlvqHhtf7L03TrnSZY4rOdmMclzLKc&#10;hmOScjAUH2FerfEf9qLSviJ4vks/Emrat/wgt9dtZ2WmaJZO8mrKpQM9zOuWWEl+ApQnac5A5940&#10;j4N+D/H+lR6tC2oXlvfAyLLNJIrvzgkhwG7d6+bfFmkaXqvxg8SNo3j7UdU8K6O/2G40O2SS0Szu&#10;sBVQXbFVkcvnhNwXnPTFV7enHWkrP1vYPY1JO1V3X3XO08Y/Fn4Z+NfiHpfgub4cX+oeH9BR4rbW&#10;oLUw2tntiB8uFkKvg8IQCASO9Q6jrejeEvhnfeGfhDY3XgvUtYuUvZpniImRfMAlCBmLB8AAYVgM&#10;4288Znxh0fVPAIuLy81KbUfEVtDavBosUVvcWFvYBdiTMJmDEef5ilg29nA+XGK9e8GftN+FbP4b&#10;2eryRxWc6oGvoGiisZIV+bfIFdlEgBXpGzMSeATxWMqk2uVt2No04J3SseDeIbz4h+I/ivY+KPEe&#10;seI/D/h3w9PbomiHUY4Y7qVMLuYSBGkLnBwYjksduKRJLCfxZqGpQGNtF16+kvEWON4dR05mly4b&#10;7U0gRSzgkwiNueOMiu9uvFGhftD3P/CQXGoafrtvao6WtpaRSrGY2YPDLJE6+csu3HOMDkgVzPia&#10;4m8I2mqWd7H5lu0Xm6c8371pvmG5CQmdw3KQG5IA/uMazNDooPEtr4Y1PTG0fRb/AFSRrpZjd280&#10;c5lI+X97LMd7A7uTnPHUVLrnjr4g/Ee0jVtSsdBscxlgq+Y0g2jkomzZk5OPMfBA98v8NaVZaSlr&#10;Zw2jW/klBGREeG+Xdl2QJ3XkEliMdeK0Gntkt2OwxGRYvNiMZAYgAgZKg8HPt+eKAKul6fNpmnXC&#10;XmoXWpTagzzy3E7xllYrhipCAD5dwA2kALyeeSezttTuWmVbMTW5I3eUjKuQQeMZOdzcgKeMZwTV&#10;+30O4vrHydrLbyNncdoJT5DtKlBgHLggjPuMirlr4VBsfLlkYSNguVw2SOO4A55HAHU0AZlrDDaR&#10;Miwx+cpZmcKCyYLYGSTjhR0I5BPBNUfFvjGDw5Z+ZGFeS5YxxQxRhpLmTDnHUNwyjcQSMA5wOaua&#10;pMfDh2TSR5wvBlWP7Q7lsYLnruLEZZeuOelUtF+FaeNfiDdq11dRXVrCVaN7Msk1nLGUkFqwcAMJ&#10;WjZ3JJ429KAM74O+ELySWO41CGa2XTZpXiMN7KFkklA3hkwA6KAu1mZs8+1ereHNEufEXiSC1jUL&#10;ZqpluZtwO3BGE25z83PI6Yqv4Z+Hl7Frclpp2m3EOjxsIY7q4mKhEjUIoCOTIT8vJwAeCCc13HhD&#10;w1D4DSZrvUPNur8qG3vtjBQHiNSeOOTyc4zQAmqfB7StQ0xbeKS/s5EQIk8NyxkUBw3O4kNnGMkE&#10;7SQMZpNA+EljpYEl5PcajdCRJw7sUjhdVI/dqDlVOTkEtTr74waPAi/Y2m1N2RJVFtGSrIz7SRI2&#10;EyvLFd27C8A5GfKPi9+29p/gfT4X8tLW1uLuTT2upfMwJPuoUATfnOTkRso9e9AG14Isbq78SXGm&#10;XDSWeoaXOkfmy7UFxJ5Uc7KDEAMKkg6YHWussLax8T/FeG7020tVg0WOUXF7HCv+kTSAL5YfqdoU&#10;lvdlHrXiXwg0h9f+JGsXfirxLeRWOqakzrYuXiju7gv5cPluDkoI4uRgZ3r2r6c0a0s9P06OKxSC&#10;O3UYRYsbR+VAFmSBZR8wDfUdKy/Efg6x8QqJJowLiMYjmXhk6+mMjnO08fjWp5mBk44GTXBfFT4w&#10;SeGp7bStJtxdarfTeR5jELDZDYX8xskF/lBwEzzgHFAHP6/p8nhvXRp826ZWRnWdFygVdo+fsrHO&#10;QvoD6VyN74XTwJPcatodv5aSkzX1jFny7kAcui9BJgdh83ftVr4dWusfEnxh5bXEmueHWkkg1S6u&#10;LFreXeoZWjLMFV1OAuYwT83UYyfSdU+FA09bi4sJpGQlTHbNjZboq42x7VJJOOhzyetAHnmj/EXQ&#10;9a0qG6h1SyWOZdwDzKjj1BB5BHoa83t/GUXxC+JV7qkuoSxaXoExsNMjtljYyTlcyzHeCv3cANjg&#10;ZweTnsvEXwo01/Fv9rw6fpseowqGuYLy327gRlWI+8j8DkjkA8GuBk8Eafr2q27A6ri8xFcyWVrL&#10;bIxaTAY74gsirng54AJxzQB6Jo02tS6rayRvcXOnyMfOa5e2YKvqhiAJOexB+tanjBr/APsyOOxM&#10;iebIEmliXdJHHg5KD+9nAB7ZJ5pun+EItF8P/YNLuJrCPcXVxiVlz1++CP0qjq+l+ItPsi9jr1m7&#10;qpLnUbMNH1Bz+7KEcZHfqKAKLaVeXB26fH4is2t2ysst8Nspx3Em/j/gPUVXtPClx4tu72z1a6Zb&#10;y1SJi0Qt5dhYN0byFYEYOCPXNX/DPjXXNeeZP7Ct9tudv2wXmy1uPePcm/8A8d2+jGtfw1pt3DNd&#10;Xl8bUXF5syttkooXP8TYz168Y9KAM3xUE0/xj4Pb7QI3+1T2xDbczobWViCTz96NGOO6iuoIIHNO&#10;+FHhSP4ieMbjWr22SbStELWmmiRVPm3OSs8o6nCjEY6c+Z1GDXSaj8K7qK5ZrK6jkhZ8+XNndGuC&#10;Thv4jux1wAKAOX8lPl+RflORgY2n2rmfGOkSa5488Kq1jJNa6bcTX5ug3yxSiF4VQgdcrM5yePlx&#10;346A6lHDOlvdf6DfNHHI1pO6iaIPnaGUE9drDjIO04zVHUvG1npGrLZSxam0zLuBh06eaMjn/loq&#10;FBj60AQt4q0F/Ei2MtxZx6lZ8xxyqEdc8fJkd/atsqGQqcEMMEevrXMa5qOla/CLfWtFvI7aQArL&#10;dWoaPHUEshby+mfnK4qbwloa+CLGXOryXGjuFa2F1IGNsDjAWQ8spzwGyR0zjFAGjo/hHSvD1zNN&#10;YabY2M1yd0z28CxtKfVioGfx9BU+s6HZ+I9LmsdQtba+s7hdssE8SyRyD0KsCCPrVrOaBz/npQBH&#10;FaQwW6QpFGkUY2qiqAqjoAB2A9q5Dxp+zx4H+IOsPqWteGtMv7ySNY2nkTDMFIIyQRyPXrjjoSK7&#10;PHzV578a/Flwl9Y+HdNkuP7W1aN/IhibZ5jEhQXbqsaqJZG5BIiwDk4IB1Wh+L9Fv7ptOsNQs5Jr&#10;QCMwJKN6AcYx14xWLf8AwA8HX3jZvEdxodm+qs4meU52PIMYkKZ2FwB97GfeuW8IfDbR9dt1086Z&#10;NY6hpIYxag3zSXwyY3kY8H5mB4BOBggil8X2Xi/4d+FGmk8TWGpQxq0UlpcxiGSYPhVWOVix3YJx&#10;uzk45AzQB6F8JNSbxlLoFxtubMX2pPcbTICSI/McZDbvlbYOBjA6EYr1D4u2Wk3vgy5OuTNZ6baq&#10;bl78OEOnMn3ZQTzkZ9CCMgggkVwHwH1ext47eVYp7PTtDtJI7qWWWJI7OVQoMcq5zuILMCoK4B55&#10;GfS/CvjbRviVo0k1hL9qtTiOVJ7d4m+ZQwDJIobBBB5GDQB8zQXmqWnjX+y9XiGm+EmWaNrW5gVW&#10;mYygQzxSKRi3bBwMZUuFORtavU0RUHAHrxVz4wfD9bRo5PIu7zTbu6aVkiiluJ7e5k2IoABwtrtD&#10;7xg4yCOlcX4V1+bRNYm0TVJIYZY32226UNJkgt5Rx94hRlXHDr6FWAAOqoqjrniCDQEh85ZZHuJP&#10;KiSJC7O2M9PoCef54Bm0vV7bWdPjuraVZLeQZDYxj2IPQjuDyKAPO/Hnhu6+G2rtrujySR6fcSrJ&#10;dW+N8VpL080LkYR1JR8fdJR8HYVPPeDPirpFt4m1rxAJWnh1G9/0e3hUvcSyfZoR5QQfxhuMdiDX&#10;c+MPiHBcadPZ2+nyanHfq1pEoG77a5ypjjiXMkmOpOAgGSXVQWGP8NNGj8N+HrHR9D0/T5PEtuZm&#10;13X7eRZLfS7uQjzooeoef5QCRlUOcnkCgCPUbbWPF/jSWy1C2tr28s2j87SZXb+zdFRkEiPcgY+1&#10;TkkERqQijqT1qbxh8NZtX1bTY9UkvteaXIed0H2ew6AC3tlHkxdch2DEberGtTwFcnSvFV5YytPK&#10;+wWclxLLvM8tvgqzlsHzHt5YT3B8pyDwQGfFXxtb6NYXv2i7ktrG02JMkBU3F9I4O2BDn5Sw78H3&#10;GM0Abmh3+maJeW2h6asPlxwFv3UgbywuAN3fJ9TkkiszQ/C+rXcT2+oSPawyzPNeSxS/vL1ieApU&#10;5jQABf7xAxx1rzcftFag8yJoOg6dZwuvLlWbeR2DN5Qb2IJH1pw+OPijXFXT7prPR7qQHc0dt+8Y&#10;cHCN5jqGA5PfkYHWgD6W+DXhjTbaIuY7cX1i7rAsY2eVC2MAruIbO37xGc+legcBf/r18qfALxlr&#10;lj41vlW9udQNhAkpM7gfaAwYCB32E4z82RyM9D0rtfiZ+0k3hmX7LeXUi3E0m5LfTEJkhi3ZWSQ5&#10;yABwTwDzgUAdp8W9JhtfEun6h+7Et5E1kcWxZ325kG6TOAow3BXkt16CvOfjT4XuPGPwy1TTrWGO&#10;4muFjZYnxiQJIrleeMkKce9aWpftBaL4gms1vvEHhi4srVRNsF75Usk4yAWIfGzBPykdcHtiuQ8Y&#10;/tA+EfCWj2pt7qz1C5jWSRVtNRa4LzNztY/dCcnBcggDABPFAHjniC5s4zp/2eG3t1YNKUMflksp&#10;ChWH+y7cj2qPWNKh8BXsOp26yXmqXBEd1F96W8UA8r/dKk9sDbkHPGMyXVpNRv4L65hLHzGmk42m&#10;V5H8xjg8rvk4VWAbAyRXZ6Bor28rXt5iTULhcMR92Mddi89B698VtRquDv06rujOpTUo2/pMq6Vb&#10;XXiiwhu7q6aC3mUOlvaylQB/tSDDE+wxirLeH9J0Gxlmazt1jhRmd3TewUcnk5PYVy/jb4l6d8GN&#10;YVLhppLK/JdoIl3PbsTy4HUqfQZOegOa3I4LrxzbrJMHsdJmUFYDjzbpSOrkEhVP90c+uOVHTLB6&#10;+0vaD69fT1MI4n7Nry7dPUxdH8S2fxO1P7PptvcWa6fjddMoQ7GP/LMDqSR1PAxnripfH/gFZH02&#10;40+xW5Fm3kvaLJ5azIem5uuA3JJzWV4S8Fv8PfFDXVwsVnZ2rSxRsrF5L1XHyII1z930xnitHxl8&#10;QZrZBDuNiZGEYiGHmYt93cVyFz/dGW9MVz1aqa5IaL8/U1p03F80tWbtz4wt/DWlxf2k9vHebAWt&#10;4DuwfQf/AF64vxN43uvEUsaukkNuzjyraH5pZG5OT0A4GQSQqkZ+bpWB/Y+qX/iNbXy5PttxwsFv&#10;G93MOMuW2ZVNvXJYkDqDkV7l8F18E/DC/wBLTxhnVLi81G30oRwS21xa2U0xZVe5WOQyLyEBaVEA&#10;LLgcHGBsee/Bw+D7/wARC78ba5b6Po2h3BW6R2McSSbd6wIduSzD7zk5bkCvQPiT+1t8P/2hY4/A&#10;Ph3S7mDwbpbJLNqpcWGlxvG6mOORcAtCSckAqxIAGc1lftZfFPw/4j+Olnoui6D4W1DR9ft5LL7b&#10;ewBrefU413QhgWUZ+6qsRg7xgkV5t4K8Hf8ADZnwguNHup9I8K+J9L1Ke1aOO3+y2MBUpMssqpwp&#10;MS3KZbj90gGTmgDW8Gwapca949/t3wd/wlGlz36acBv8ma5YMHaV8HCw7EznOAFCjIY16v8ADv4V&#10;21v4kuLh5o9Wulle68NSy2+JfDlrMSWbbnYVP/LJWUkDDYA6xfC74QT6bdI1zqR1S8ksYrV0ksZr&#10;WPUjAWSK6nD4PkkBSE4aQjrtBNenNfab8P7QrNcTXV9eyl32p5lxdSN/sqM4/AKo9BQByvxF13Sf&#10;hT4e0nTcm4+1PPuZyZJZT5T75XYdWZ2UFj1L+4rT0f4Vx6foOk28bLZqlolreLEdrNtBdGRhjayS&#10;cg46E1wXhrwa3xm+I665dMsen3SNdfZwNwWBZSsan5mUNIysxdeCEGOSSPaNc0S01+x+z3kXnRBg&#10;+0k8EdDQBh6/4ct3vYZrO9gs9es4w5nZQv2lehEqrgFWx1HTqPSo9Y12z1vw5qUOraas0+mRCeW3&#10;HzbwQdkkbDBIOD8wwQQelcxaeLdFbw7Jtjt9UvLqZ2tYAWuFsY5CFAldchFB5IJ6nArfv/CT+FdA&#10;0+S3jm1BbC2ktLiOPa0k0T4J27j/AAsAQPTIoAk0TwbqttoUaWuoaZZR3P7ySEaeZFZWHKlvMDMe&#10;cbiefSotGgOlSWHhLUY4dU86KSZyOFtoI2XywQeW+baAT+OcZK6R8W9A8P6LYWmpaxYxahtSBrZZ&#10;hNMGPCgqmTuIx26mszwx44sbHVde17Uo9UjkuZvIghXS7maaO3i+VflSMn523PgAnDLnpQB6Nj/9&#10;VZ3i/wASR+EfDl3qEkckxt0zHCn+snfoqL6sxwB9ax5Pig19pyzaP4f8RaxI8ZkEf2P7DgcYybox&#10;DJz0GSMc4rE8S6n4k8TXmgzSeDdQWztbn7TPB9vtGnjcAhCR5oQquSxwxOQuO+ADu9K0i10a3kSz&#10;t47eOaaS4cRrt3SSMWdj7liSazfHXxC0z4e2Ec2oTqr3DbIYtw3Snvj2A5JriPAvxo0XR/CTW80W&#10;rWur28rWcsM2nzs1zdKzIQrkbHZmUkhXIGeT3rX8CfDK6n1STxJ4oaO88QXEZigj2jytMiJ3CKMc&#10;jdnBZu546YoAyb74j694wmhXTtLhks/OIa6EmYmADZ2mRACSpP8AeAwRtNZt7/bOtassOpSMPtC7&#10;20/SVQGFB/z1nkAPLO4G1EbjksM51tfuYdX1W30VWm/s+3hln1NEiO6QgHCY2BiW+Y4QE45A6Vf0&#10;rwva6RezK0019cXEwkeWchZG6bRgdFGGx8uDzzmgDG8CSWejNPaaN4cmt0tcpI8qLHucOCBvJJf5&#10;mPzDHK54GK7Kx+Jejab4OXULu6WztbOPbcNLlRAVABB646jAyc5HWsvVvGFj4X0e/vryaCwt7PAa&#10;UyLtUlsY4LHkhgAQDk4wDiuB17wncRapF4k1azjjsoYEvJ9GkIDacox5N1cbm2STZwY7fJYnGefl&#10;oA0LzxPp3xA8TyXmsXFtptjZob220u7zGrhY0Zbi+wPlGNrRxfeYYzjOKydV8Z/8Lf1iOKylXTfC&#10;ulTw6rf3GowrJNq1wQ3lvIu4bQAB5cYwqAqTkqFrN0nwl4v+M2omXVbW40vQLbUn1aCW6SNLq78x&#10;jJEbhc4eRY2jGAQkagrguCF6Kx8A3Gh/GC3vGFncWOqWGyKJEUJHPBjYUAfZz5xIDZJ8tsDoaAOo&#10;0HxBbz6bcW8H9oKEjK25lWaFrkLkkqzSDJOOuc85NZPww8U694j8KWMi/ZWi8sRyTzSPJJcMocPI&#10;IwcDLKTjJJ55ySa6rxF4QvNY0VbUW5Vo5jJEVfBjILFSf3nIxjPsT07YPwa+GGsfDvRJIdQvtOdp&#10;CghjiSUnYqkEkEg7myCcA8gnvwAakuh6xcMsTaz5O6P70VqUlGdyrlzI2AvzH7pAPPUVe0/w3Hok&#10;EiQyTPdT5824lfE0nBxvkO45GRwoUDHAAGKdJcCwt7qa5u2W3VXeeQhl8tSG3DaTu+VRkfL3B55x&#10;24+Dtx410xbiaa50mZJA9s0ckbNKvcsMMMHjHIbBP3TQBz3inR7fX/D7aXdXT2q3yiEGNxvc9SBk&#10;ckgenTtWUvwyZvEC3UmpTfY45lmjtY4lj2lWLAF+uMnkADI4ORS+L9F8RWPxd8K6TNpyT4F5PG0c&#10;kYW8aOBQGQlvkx5rAh9pypxkYJ6q4WSxnjhuomtbiRN4hlwH25xnGelAEN5N9ltm2q27G1FRdzMT&#10;0CjufYda9K0HTz4O8BRpcN9oms7Yy3DQQeWZpMZdgmTtJOTjJx615z9oms5o7iGG3uZIMusM+BHI&#10;3Yk4JXB7ivTvB/iQeLdI+2LA0cMhAjferrOu0HcpUn5ckjnBO0nGCCQDgvhJ4qsfDvg3XrrZfLbW&#10;4bUZLi6lV1cyKX2blVfmHAIwTkjkmtV/A17pvwQu7NoUXWr63N3qCRAXAmuZCJJ1Xd95SxZFB6Lt&#10;Hasf9oj4b2nxR1Hwvof9ratockd2+pNLpsnl4ihCsd4wVI8wxfeHrjuR6N4d8Uaf4ttWm0+6juoV&#10;OCyggHPQjI5UjkMOCOQSKAF8N6hb6poVrNasjW7RAIUPA46fh0/CvKPCnhPT/h18W/GXiTRNG0+4&#10;juLmOPUvssAW7i+QMzKQMyDcclD05I64rutU0a88C6lPqGjW32yxum33mmoQrb8jMsROBuI+8h+9&#10;tGMHOcL9n/xzZ+NL/wAY/ZLG4hS21uUfaHTat3lVPy9/l+6QwBBGMUAdAPiXba1qb2Ol2VxrCiFZ&#10;WkjZFhdWUMMM5Ab5WUnH94V8vfEDwx4t0j4uXepaL4euvtmnzLBoMt9cxrJYQrucEuz7vKaRnVs7&#10;t0flocAZr2zTNc/4Uv8AFi9tdRz/AGJrR3Ws6RfurILk7SRnpuYHoFUJ2BI7D4jHT/E3w4u76G4j&#10;njt4jdW9xbur4YDIKnO0g9OuCDQBHffE5R8ItW8QbIrK80nTprm5guCCLOWOIuVfpwCOuRkc55ry&#10;T4N/ErR/ixqHhN/D+vaTp7SadPeaVBfs9xfXjySOs9y0AdVB8wSjJY4y2ABisr9qn4batq/wZ1fw&#10;v4Wmu5PFHiJLWOVZJ9z/AGF5grplSA3lE4LNj5M5OMVj/sLfB/SW+OPiTxFDbawsXhezg0DS3njj&#10;WyMCoAJISDuZnVd7nAG+RvUUAfUvhLwqvhexkVriS7u7qUz3VzIoVp5D1OBwBwAAOgAHatfNed/H&#10;f4w3Xw4m0LS9LXTV1TxBLOFuNRmEdrp1vBEZZrmUblLIg2jAI5deRkVgeBf2t9JutL0q31qWGbVb&#10;h1hu7jSALrT4HkaQQnzEdhiRUyApcrnDYoA9jor5J/4e8eB/+gfN/wB/pP8A4zRQB9Bp4pTQ7ctb&#10;RyWfnI1x9ivY2jZCckhWGVHOTtzxWZ4m8SyavDo2pLptzJ5lxJbtEgLMssLiZTyMbD5DjdjPzJg1&#10;6EUWT7yg/WuV+MlkJPBDzGZoY7GaO4k2jcHjDjehHcMhYYPHNAHWK+acRmsvwxNcJ4Ys2v5F+0xw&#10;ATybhgsBhmyOOxPoKoxfFbw7MgZda09lab7OCJRzIDjb+fFAFrXfBlvrd79oa4vLV2RYpfs8mzz0&#10;UsVVuM4BZuhB+Y1kXeraV8NLqG2itdSk+0MikpI8yQglVGdzHA+YcCur35xXD65cp4X8TxzavKsO&#10;lzXLyrJcXIKyStsWKNEzuyDnAAxk+tAGD8cfFWqfD+5m8TaVZahqn2Fksbu0tV2KsDhWaaQn7xjz&#10;uG3OBuHc1l6FqV9r3i+G68Kzw6xeNCVnv/K26ba54YtL9+aTHRASoPUjGK9M8HazqPi2xludQ0n+&#10;yrO43CG2uSGuJEJ4ZwCQu5cHYfmGcHBGKwbPW7D4KaqNL1CbT9K8O3rKNHcnYElYgPAxwACWYFOc&#10;kEj+E0Ab/g34e23hiee8mml1LVbxiZr24w0m0nOxP7sY7KP1qaPwxPZXdx9lvngtLiRpTCIwWjdj&#10;lirdskk9OpNbKdKcVzQByVwLjwq0zR3kvlmaNI47giRrtiv3VYsOSewHY8V1NqXltI2mRY5WQF1B&#10;3BTjkZ71i674XsZPt9xPcT2yXSYlZXCiPgDcpxlSVUDjsPXmt5RtUD04oAaUBFZ/iTwxY+LtIex1&#10;K1jurSR0donGVJRg6/8AjwFN8R6vcWNvHDZLBNf3TbYUkcKo9WPchRycZNUv7DSylhN9qmoS3l6V&#10;gDC4aNN6gv8AKi4UfdPbkDByOCActfvqujXcOpSaXBarb3rQoIX2AxjCIz5P8Q4+oWvQ7O9j1Cxi&#10;mjIaOZA6kdCDXD/GnRbSCw/tiax1bWJYoDZjT7OVUFyshGSQccjqCCMY74qt4D1fVNPnk0G4l8m6&#10;WNcPcsjTLIQCXwo2lXU7gANodZFzgAUAehXFtHd28kMyLLHICHVuVYHsazYPDFvpyP5lxezW6gkR&#10;zTF1jHp6kcfxE1GvgPTZ0ja6g+3XC8me4YvIx9c9voMAdsVh6zLoehahNN9v1SSazIaaE6tdFBnJ&#10;AC7ypPH3TgY64FAHx58WviPqf7dvjzUItNh1LRPhX4IB+1TW0LLea9KpJEMWBzyvCj7vJPNcle/F&#10;Txd498SeHVfw/rPw61nTQ9z4Lvp3mNtcDPzRXhfP31BBkbGM/N8vI+rPBvwRX4l/Fzw74707xUq+&#10;A9HtjJpGiaZ+7ia7LOJpJnBImBOeTyTx0BLdX+2N4p/4QP8AZk8aapDqEOk3lrpUwtLlkRmWYrhE&#10;UNkZY/L0757UAeIXvxg8RftQ/DyNWuI/hjr2k30Oma5dXlwbVoSkgklSJsjcGCqfxHUGvf8A4deK&#10;9S1bxlquh3XhG4sNJ0sJJZay8sTw6pwuHUKc7upyemB618BeMfBfxD+JFh8JdcvNL0vV9L0/RILm&#10;az1S/S1t76fzXAMhZgzu8Swkkk5+nFfcT/tPad4S0jTIdU0s2NxcIsUcEV5bMHcAArEBJlsewziq&#10;jFvYUpJK7PQfF/iey8E6RPqFxHudsRxxxrma7kPCRqO7MeB2HU4AJrmvBngTVPEOsx+IPFy2bahC&#10;SbCwiG+HTFPfcfvSkcFug7VX+GOlSePden8Xat80/Ntp9lg+Vp8YJ+YbhzK2TuccYwBkDJ9GAyBV&#10;ylyKy3Moxc/elscT4r8OabpmmzWV5H5fh++ccwgqdOmJJ3qV5VSccj7rH0PHIeKPDuueEl023bU2&#10;0uzju0lubywgG5o0ZmAbdksrDhlHTBI4r2K8sob+1khmjWSGVSrqejA9a4q58JW0enx+HdWuriax&#10;klD6XcNKY54GU5WMODksuDg914OeayNjc8FeOIfGh1Dybe7gFhOIS80e1ZwVDB0PRlIPUZFbkjYj&#10;Y4JwM4HevI7HSV8D3S2muR/6HpcpnsRBK0cMAH3Wj3ElIzwpjLERkf3SCO88OeLpdT0SOTUo4NJv&#10;7hZXS3M3mN5ak4cZAJyADjHHPWgDyv4FeIdL0X4sfESSGyvtNs7e4tVC3UDCaSWUMzhRjLAt0xkf&#10;hXpl14hvL7y3kZtMhlSRo7R1H2y52gHA5wueeOT0rz39ma5uPHmkeOdYj1+31qbUdVls7XUoYfLA&#10;WGMIuAP7pY4PJ969Ym8MWd/PY3F7bw315pxLW88yKXiYjBZcDg49K2xFue3kjnwvwX83+ZwujfC3&#10;TPHmsaJ4sh+16DqNrJvuo7WVla7KFAI5zwWA2bdrDGGbvzXoGnaDY6Pc3EtrZWlrNeP5tw8MKo0z&#10;f3mIHzH3PNReGtFj0aK8WOZphc3cty2f4C7ElfwrQkOCKxOg8i/ae+IU3+geB9HuGt9Z8UI5mmT7&#10;1lZpjzZPYtnavufY1h2en2ngDw1a6bpdk2IVEFnawJzM+0kLxwC208nAz1Nc3qc72/7W+uXesQ3l&#10;ndarZfZdOE8bLDJDC+AInPyuWyZDjkeZt/hzWpfeLfEXhv4v2k+lwwXWl6RotxqOoW8zmNZx5ka4&#10;R8YEoXdtD/Kcnoea6a14wUFtv6nPRtJub3/JHq3wm8C3mh6L9s1428mrXXzvGgzHZrwRED/FjGSx&#10;6npWpcX934puPL026W3sYyN14oD+ce6x54x/tc+2ax/CdvJ8UtIXUNVupBDLKGGmQv5cdtgAiOYj&#10;DO4yNyk7c8YOMmPxvrF1rusxeD/D7fY5TEsmo3SRHZY2xyNikYAkfBCjsOfSuY6DkdV8Uao+v3Wj&#10;6Nq+oL4ZVha6nr1yyyNYzMSNsLYAIJ2qzHhCc+uOq8J3f/CN2up6Voei+W8dw0cdwz+YLibClnnb&#10;727kHJzkdK7LRvD9j4e0WHT7O3ihs4F2LGBxj39fUk1yNj418P8Ag+LU7XQ7O6nZZGmcW8MjW8sx&#10;AG0ScqvRQcHAoA1vhzqWqSjVrLVZ0u59LvBbrcrCIROGhjl+7k/d8zbnvtrF+O3xHs/B2gt9umW3&#10;0+3T7XqcrdBboc+UB/E8rAIF6kM3tXE6x+0xofwx8KLYx6h9oukEkt/f7GlSGViXdlTgyfOxAC4A&#10;4BwMZ8Nl+Lsvx7+INhdR6Nqc3gvTQ9+jTzIW1fU4lJtzeBc7I2cBEjHr0FdNPD396WyOedZP3Ib/&#10;AJHoX7Pltc6vaeKNUXTLXWfEmu3hu9TsLi4A+yLOMLEDnPyQFFY4xk46qa+lfD3huz8P6bDa2Vsl&#10;jBGzSGKL7pZiS2fXLMTn1rl/hF8J9H8IWdrqFvo50vUJrcrLGbmSbaWbcxy38TH5mOASTzzXdH5a&#10;xqVHOXMzanBQiooTG2svxn4x0zwJ4fuNU1a8t7GztVLPJM4UfQZ6k+nWpPE/irT/AAhpMl9qV3DZ&#10;2cOS8shwq4BPX8K+Vf2l9Sb9qS70qMSPo/hfQ7gXiyz25eS8dvkXMfPD5bZHje2MnaOadOnzO70X&#10;cipUtotX2LXg3W7z4+65dTrNcQ3HiS4mgsmySLSwXBurtPRXwlvGccrFkH5mr6O+HXibRtY0GO30&#10;U/6HpyiBEKFNqp8owPT5SPwrifgf8N7zwv4R1HVI7GTTNTurRLHTrSZ/+PO0gBECEchWLM7nry+O&#10;wrgNd8SeJPBnwsm1W1S18L3VvHNBcW93ao1zqpXezNGrAJlpHBYkfd6Z7lSfM9Nh0ocq13PbfGni&#10;eLUPCtr/AGfcRTRa2oSOZSWUQMu55Bgdk5rzM6do/ibwlqk8Mkmm6LHPHqOpXls5h8iGG22xoCv3&#10;3KJGWUjaAxGCQK8t+C3xu8RaB4r8Oxv9jaxvo7eDE9in72J7VZDKZ40BHzZ+UjOOvOa7LUfjpe6N&#10;8XrfR5NQ8G3Xga4SVdRtLK2CrbwGF5HlmdmwCSGIUcsqt8uesxdmn+RUoprU8j+BnjnSfGaanJol&#10;hq0OnySLPHeX0qs2o7sgSqigbAdvQ818l/8ABV9RB+0H8LZFysjBwXX7xHnRd/xP519ueEfEvgfx&#10;pby6h4D0MaNo8cjWQ+Xb9q8s4D4yTjnjPOMduK+E/wDgpnqs3ib9sj4f6KrQ7NPhhkUgfOGkny27&#10;2wi44HU9a/bOE43lBtWXK9/Q/UuBJOlgsRVqPSNCq2125Wlp9x+jHi3wlBq3hqyeSaa3sZraOz1Y&#10;xfNIYAN6NyfvRS4fnnaZB3qbQvDF14ptJE1bWNUW+tN0EyWri3ikXHyuoAOVZSGDA9/aub8MeLI7&#10;fxVfXeoXKtJHfy6dPbWzFfJjy3ku0YO07kT5jjPyhsj5s+d+M/28vh58MLu8mXxdo+/Tj9ktWdZr&#10;n7VDyfKKxlnzG33X24KnbkACvyPD5bi8bWcMLTlN32imz8hxGPwuFpc+ImorzaR9IbNP8I6SWC29&#10;jZwKB8qhVAHA6d+3HeuZ8UzSeJ9OvLi9ubPTPC+nkPqFzcTeWsES4d2m6EcLtEQ5O7LYHB+KPiF/&#10;wU28QfELVYrfwR4N1DWo5UCHUNVia2s92QN0MSk+WOPvtIz9dpSu9h/ZH+Ov7X0elH4qXFnD4JsX&#10;ivIvCXheSO1S9L7sF5mYqAACS7u7YOANxzX1EeB6uFaqZzVjQhu05J1Guygru7/vWS6nztTiyNf9&#10;3ldOVWWyfLaHq5O2npcf8Z/229e/aIs7jwL8A9PuIdAs7kHUfGF+m2HzOQohBHJ4ARVXPC4UV7h/&#10;wTq/Yc8K/sx6lff2vZ/2l8RJooLs6lqADzmCSMEiLOdhWTzI2wc4QE9a93+Bn7P+lfCfwRpulx6Z&#10;pNjHpvNvZ2CEWtsB93hv9ZIB1lYBiSegra+KPguTXbS21TTQkev6GTc2MhzhzghomwRlXXIx7g1x&#10;5lxNH6u8uyqHsqHXW85+c5fotEdGX8Py9ssbmUvaVun8sfKK/Xc0PGnw90vx3bQR6jHMfsrM0TxT&#10;NGybhtblTyCuQQcjmqHjH4jab4CS30u1ga+1SVFS00y0A8zbwMkdEQepwMCsDTPHvif4rRQQ6Npt&#10;x4bs9u2/1DUYcTxNxuS3jPDMOfnb5Bjo3Q48vwh1TwRDNHDNqGq29wkou7xbjbdXG4ZLS7QrFj0X&#10;ZwMcYr5E+oMz46/BnVPHfww1nWNc1CGPXPsqtaWi5ay08KwZkAyC7OBhnPOMgYFVNYh1TTfDMc2m&#10;Xdza3VqIblo7bJEjQgvtVMgNvPyEMcFT6gEU/HPhix13QdcZpJRqAt5BJLJK0k1oxgUcBj8mYwmQ&#10;MZ6nJOa2PBtwt14R0uRZBMGtIj5gOd3yjnNHmBleH/D2j/Er9pvwz4yuNBt9I17TbG4t9SSdMOk5&#10;wsO1/uyMV3MuMna3sQO1+NJsfEHjDQ9LDxNJoP8AxNJIEcDyC6vFCWXHQ4lwQeDHWPpvgfwrr2sW&#10;9nrWmp+9DR2r24lgAyxdxKyMByxypOCCTg5NcH8TPBeuWXj298OaTr1rNdXkEZ1HUbqGaWa0t1/4&#10;97bdJKd7Mpk5B4y7HlualJvciMFG9jn/AInfEybxZ8TfCPh/SZ7ywttQ1KeJNVt5OGlht3kdQnSR&#10;Nvy5PAbnB216V4X+Hum+FLuS6hWa61CYbZL25k86dx2Xcei+wwPauB+KHwA1TxtpGirY31ho954Z&#10;lMumSacZLIwlgEddw38Fcj7pzntnNQ+PLn4u6Tq1rqGnPoM1jDGourKKA3EbcncwJ2TA4xwob6VJ&#10;Z7BQBk/rXN+EfiAvibau2EpBbhru4SQLHBPxmIoxDjg5yQBj34rpMgqeeMZBoA8F/a51XRdI13Tp&#10;vFOsaf4c0ONY5Uv78B4nkjfzDGqdWb5QfTjvXm3jL/grz8IvBFz/AGPHc6340hkkCXV1DZqbcIQc&#10;4DAbgMD5cd+tc1/wUi0hPiz+2j8H/A2sySTeGbgS3s1opwssgP8AF6jAx9Ca918H/B/wr8PdJFho&#10;fh/R9Ls9xcw29qiKWPU8DrX6DlPDuCeGhiMVeTkrpJ2SWx+wZfwzkOAy3D4zNozq1K0XJRjJRio3&#10;sruzbenofBXxc+LNn+3v+2nouneDdd17w3otxYGOw8rdbGxuYkaQv5akAZK8kc9K+rP2Yv2J9D/Z&#10;z1e412TUNQ8QeK9Qi2Xmp3sm9nJ5YrnJGSOpOTXqml/DrQtK106lZ6HpcGpSZzcRWqLM2evzAZ5r&#10;oPEup2Xwq0i11TW4vMmumza2Lxt/pSjqWYfcHIwTkk8bTXv4zMqGEw6pUlyxSslo22erxN4gU1gY&#10;YDLU6OHjFRcW05S11vJJNryOu+Enhy9s9QGvP9htdLsY3Yz3j7UDDb+m0v8AN2IFVfjR8T7j42XJ&#10;8J+HLfzYWKzvdRr5t1GyMCrInCRjjhpD3yFNYfw8+AXiz9o3WtP8VeONQ1DQ9DsiJNK0KDbGqAjm&#10;TaB+7yDhS26Qdcg4x9DeCvh5ovw60r7HounW9hCTufy1+aRv7zN95j7kk1+Z5hjPa1vavft0X+bP&#10;wvFYieKnzvSP4nxv4c+GVh4R8Gw+PGtVTVtfcxTXTPE91GyTNCXa4lHVinSJBwB+PsVpqPw/sPBN&#10;lqms+NNS1steQ6bdXcOuSJHZzSjKiQRuoRRzywz/ACqhc/A3xZc/CvTvDuqaToNnDoOpPdx6ot8Z&#10;XeE3EsrZTYCvDjgFvu15vp/7NmueCtS0+7tLfT/EEeoXOnqsUutm4FybNZZTjzFxGsiswVecFMHG&#10;4Y8+dSUndsyjThFWij6n8J+LPCOgadp2j2viKxuhfQNcWYutRWeW5h6lgzHLKPXngV5Tq/7TGi/D&#10;TR7i8bXtGj0xWa3e1RYywmdvlLNEeu0Ecduc8V5f4a+BWoaPqsbf2X9qjfTIgPLu/s9vYzpFcDaE&#10;KhpGzOAGHyYByBgVw/i79m3XPGFrpt1onh/R7eGz0vSFFm00Sx3kkQfzZj3XO4nJ+9z3rM0sfRnw&#10;F+Kug/E7QJtf0vxhqmjRSESNHfX8dxaohaSNRtk+ZGON2C2eR17UfiN8R7bwDpHj5de8SL4uW/8A&#10;DMt3FDbRrAJrU7oXWN1Zl3DceQM18z6Z+zdrmmabp1jpdlpL6xax281zFbXySFnS8aR8LJ+6LKhH&#10;DZXn14ruPh54B1L4Qtqnibxp4bk1DQdJ8LtYS6a1xDP/AGgftMkhDIh2H5XHGAuc4x0oA6D9kX4N&#10;3GveE/hh4h0a1gkXwbpl9qNjazXBRmXUL2do42bBB2pFgn1NfS3iTx7rWm+GLo6r4R1N1kt8OumX&#10;STtzlW5yhXAOcg5x05ryT9m34qtoem7YfDtrpFvJoFjeQWYuNkVtFPNezQRKQuMLHIgI429MGvU7&#10;z422l9prwvZXCtcK8TFJY22/J8rDJ5BYhRx1IyMUAed+Efib4d1seXaXUdtdSNuktrhDDcPJjk7W&#10;+Z246jdnHU1oXfiAtd/Z4EZiMBmHOMlgOAfVD1/xrB1mG18XaLFDdWCzQKI2C3MAVww29SVIz1+6&#10;PyrGTwQuh2FtHomp3+n/ADs8MUqm7iiJDFgUkUnYT2UoACMdeQDC+NPxA0WfVtY0HVrG3aSXw/Jq&#10;MtyCVV4oZWHlyMnzgBtrYB6/jnt9Pkgu9NtZBbqf3S52xmTAKdiQdw+7zyT6mvLfHula4PGVxrT6&#10;WLu+m0m40xNT0+ZDJbwn5/8Aj0mBDsWXI2sfvAHOa7fwn440WTS7e1muvJuryLfJFeQi2uJSA2WZ&#10;SoyT3x096AOii08yzXPk28ccL4f5UwWcYABBXgbBD09D3BrifEsk938UPCWlPbotmqXN6ACcF42i&#10;SM9MnHnevH4V1ks0KzwSRCH7uFkCKeN8oBGAepIODgDGfWsXxJ4Jj8Sava3bX11bz6a0qCSApEds&#10;itkZAUgfKp+Vwxx260Aal/4ti0q8t2v7q0sGuot0StLh5X4z3G7GT64qHw54ztfFn2i3sJo2Fs6J&#10;Oy28ke/IUfdKjPSXpkd/SnaJ8PNL0DUEa10qD7RCpxcTMJLggktjzGfeQN2MFiDj6VrTW8cN5Cq2&#10;yBtp2oNgOMx574xgp2JG3rzigDF8QeMbCygdZo7y9ZG8ua3SwmbcpKhiPlC8LuORjNZjeLb7UoVj&#10;t9E1C3uEl2/8TBxCIyS2SpVmwBlsdOmPSuyt4o7j7OscjQ5YnMZXjDLkENkEHjoo6cYzUzJNJNtV&#10;sZRSGky2DheAd4984z16nuAYOsaXdeJLNJI9QuNOvPLjF2LPmSRV835Q7dPmL+pG3tkVW0PwlpHh&#10;e/a4t7ePzpyySTySbp5ANxO5mOTn5vy9K1jZzTaqqR3DFpEbdIhbcq4TbxvzuP73kDvzzgnWg8NS&#10;mGPdJH5kbbxlWbax4J+Zm7FsYIxkUAZqBZL1/mmbad6Msm7a3OADnnGF6Y+9709L10d50WWWbc0Z&#10;jRxjjcckA+qKef757E1I7XEeqKssO5ipbBBXHLH5Tkjpg/f446cCkkkHlsN7faGbLSjKkD5+eoLc&#10;pjGTkAZBoApxzk3Swva/JJtfL7TuGDwPUduh+9jvWL4+36HaWd9HNm30maF5NwGJIiEU7l28Yzno&#10;MYHSugnuY3bZH5m2Nl2x+WfmYAleSuByBzg4xUOueErPxPpOp2clvAbWa0aLyzH22DHBTHCiPp0O&#10;R2FAFi1tI7kiYs2drBHXD7VzHyDg4zw3vgHtXO+LfDl1qoF/ooW3vZoik0kAANwpAXbuwRuGcqxJ&#10;wVx0zWp4OtrqDwRpsF0qrMgSHywFKxY2jDfIeOFB24+8emARoSfJdRvHsYqB/rSqhunJOwk9hwO/&#10;WtKNVwlzfIicFNWZyvwq8St4htZtLkuGEmnwxLbxpE2+GEDaolZl2+aOA6joV9+Ogj/0jQdpWOOP&#10;LqssakrHxwegOckcf7HbFcH8X44vCOoabq9tYmeS41CC2e0N4tpFcOyBUkZsYz875VgFYYBAIBru&#10;pzDNYRiSASYbKhQqBdyqjndx0WVzkMD1AzWlamlaUdnt+q+RFGbl7r3W/wDXmStafP5kcjrcYY4S&#10;PHPIPPGeTnk9qv8Aw58bzfDm/vpLW0t/s+oHz7gENgtlkEnAz92Loo5L+2TTkG62SBmOWXLOxCIr&#10;Dgj5WVmwCRyW5Ga5fRLDxHpWtatJea1a6lp94BdWts0SJd2DFiTGCCI2iDBsFskkNngiuc2PpvwL&#10;4t/4THQftLbFlWRo3CKyqGHpuAJ7V8/WdxdfC79rTxdbXWpCaLUZrPxDEZlZRDE3+iyRK3cDKsem&#10;OK9C+HDajo2lpqupXUdro9vOZ7i5+2QrD5Yjb72xiCFbCkE5J57Vy37WqRRfEzwS9po2l6jLrS3W&#10;m6hdS5321q8YKOWDYCCXacsCM9MHmgD3O50Sx1DUkvJLW3mukiaBZXQMwjYqWXPoSqn8K81mmsR+&#10;1NqmqTyQw2/hbwrGk0kh2pbiSaR2Oei4SME57Y7U/wDZ+/ad0v4ueGPEDXVvNoN54Nuf7P1eK9ZV&#10;WGRVyWDdCpw2Dwfl6V8da14z8Yfts/tD/ELw78O7z7N4H1W4gh1rXHJTNpEhQxqx/wCWZ+f5Rnd9&#10;Mg9FCnJwnNbJfmctaa54R6t/kbWi/GJPGvjH4i/tCa0vl6P4dhbRvCMEy7t85GFYDoTk7j6Z9q9r&#10;/wCCZXwRn8F/Ay68Ta/bq3iH4g3LapdtIuWNu2TEhHvl3x/t189/Cr4K6h+0z4s0vwDp+px3Hwh8&#10;CajNc3RRYUZgHZUid4/9Y7BNxJAwHNfaHiz42aT4LtIdH8Pi1uJ7fbaRAf8AHvAwU7UGOZGAX7iZ&#10;OCCcDmuc6jM8cahffDTxDIYbyNH1ESW1mFZmitllZRFuiJ27lYbEVR87PzwCR5D4M8ES+G/FetaL&#10;FJp+tR6sj2sGjabbJJa2MgZXuGupFIKXDsT83QAY7AV6Xbfss/8ACw9b0vxF481LUJrjSNROrW+n&#10;R3Gy3jmUqY3lIJLFdmdobaBgY6k8fplnr3wl8deJtT05dB1AzajHd61e6Ui2K24lddokjdWMxaMj&#10;lHHzEk+tAEOg+FtO+D3xI0rQdcutQ1qOzWK7WW+v2e3ilzcu0KMwIYwo4YI7LkOhA6VueKPin8Nf&#10;iLZ3Go/8TbS7/wAQSQ215fRxbjZCKYIjyHJjClyE+XJO48cEj1XxT+zz4M+IGtvq2qaKlzeXURWR&#10;hcSxrLujMZZkVgpfYdu8jcAFGflGIfD37L3gPwxosmnWnh+D7DK6SPBPPLcIzKxdSRIzdGJP1+go&#10;A8j8E+A9B+J3jTXIdB064WK0jgvI3nga1hlWRcxtE6kNGxUE8cEYyOtdRB8C9WvNIOn3WjWsgZmI&#10;nvb5LlosAbMFYwc7ixz1BJ5r034c/CDw98Jre6j0GxazW88vzt9zLOziNdiDMjMQFUAADgCul20A&#10;fPx+AvxA/tyZJNQ0FtKCr5X2YyR3DOOpZznI9qPD/wAEPF1r4iWyubSM6Xuy+of2wzStxnlNo6dO&#10;vQV9ABAO1LtGKAPB/HHwe13w7ew3Gmx6vexKpVntr1SUJDcmKQfNjjoR1rn/AA98XII/CFrqWvW2&#10;o6LDLvQ3N3b7IWZCQSWUsqfdP3iK+jtWvF0zTZrhkZ1hQybV6tgZrx/xf4Ua+sY21K3s47bX7tb4&#10;6akIuIY1VP4ix2q7FgSyKOVxk5oA8wudRn+LHiKz1CzjgS209mns2usNHbEKsizSRjkNJGTsBxjI&#10;PU4HqPhD4gaL4B0ZLbQLWFYZJN1xMWZFwYncSBWO3dvGCAenXtXl3xeuPD3we0nTms4/7Ju5naC3&#10;ks2O6DKMA7RD/WxpnhTkKvAHGK4rRviv4ui0fVDOuk6xZ2sqFLqQMhvItgEr7I1K4UEYXgkj1BoA&#10;+gtd+JOq6xpKxNPPvaARy+URGu4ZJY4OVJI7HgGs2XXb66a487JMsjPvzk7sAcAtjIUAH/dNeZt8&#10;TNY1Gzh1CFrGK3jE5uD9klWVAeInUyHHAO5txAI6YFQaf8QtQ1S+eEeIbN57pYkV7cQTNhOZPlif&#10;f8+W6HCYGO9AG348uNXtdTjurXUrz+z42QSRJtb7OfmAdxyWUllyPRT6VVg0238ZXmk3n/CNQW8L&#10;Hz2nuIIyykqBGVC5zhm7jjAqvb+P9aisbxbizs7u4sbdn220VxCLlwzFVyyFSojL7t24BgDjFYF/&#10;qcerafdwyw3rWqzvFCI7qNktdyHzJguxeFbPUFum3A4oA2dB+La6rqF9o9rYsus6ZPPby23mrHFH&#10;+8wnzEdSig4QHG7Fbmi+PPHHhHRJBpOlWzKjfNF/agSNGcKCOhG7uOgyc15/8H/EtnfeJdaW4FlJ&#10;e2M32xlmtTDJLausUiMGkQFWEkr43dQT2wR67/wntj4WivLjUtNGk2Nrbtctdl4pFdU2ByRGSRjK&#10;Zz/SgDBt/i14w8W/6Lq2g+KraB4ovOe0vIpoZioKEAjB2sMk+vHSue+KfiPxJZ6DPN/Zq2hhRbHS&#10;4RdqLh2fajsq4LZx8oxnqevFQ+OPjreeLPFMej6DrkPh6zmiYPqJWKaGJMqyzqw3HcRlQhA65OK6&#10;7wn8OfCSfFGz1ufxvfeIvFVlL50EV1p8ZEe+FVEargbVL7XXPQkc8kkA9O+Dl3468MeEdL0+58F6&#10;bBZ28H3k1ZfNJ6gkbOvrzXcaxdXWreEWvJJdQ8P3McbFkVRO0bdBlVDFxnkY614ivx08Zab4v0PT&#10;NV1y309Nkaz3EmnwlJp0R7m4huVDloCLWNyhXAJ5LHpQ/wC3teXmhXl7p/g77d/ZomlugNR8sRog&#10;jAxujBLF5VXpgjJBIoAjOr6TfW1isMlt/b+oXIjkuP7UZrm72qz5kidAxAXOFYKAOBjPNeGy0GXV&#10;mjM2pf2fdf6OIROTZh2ODGQOUYnjBIHPuBXmvjf9rKH4hNPfah4Bh1b7O53BrhAII2lNuhhLoHbd&#10;JDIWGBtKk5waxPhH8R9A+M3xJWwitde0m18mO4nWTVnktJ4yEaNTxnJcnaQwx5ZPtQB7SNV1DwBp&#10;LaZaaLqd55UrNbyW+2WNY2kLBSWYEFVOMewrT+wTeO54zqNnJa6VGA620x/eXD+rqDjavpzk/QVY&#10;1PUNQ8OWNsljp11rkKr87/ak84D1O8gNx75PFVIPi/oy3DQ3rXekTKwTbf2z24duPukjDdRyM80A&#10;dOiiNAqqFUDAAHArzz4iaVrHgbS5/wDhGWjmXVnW0Sxmk2LbySMcyRsc7eCx29M4xivQbe4ju4lk&#10;ikWRG6MpBU/iK5r4sK1v4YjvtjTx6TdRXkkY/jRGw3Y9Ad34UAezfCZdPtfh/plvpcTQ2dnEIFRk&#10;8tgV4ORgdSCc4561cufG+n2PiUaXcSG3mkRGjaT5Y5WYkBFPduOlcR8JbpYvFt0tqIVj1my+0GVL&#10;clmePYoZpM7cBXACkZODg4GKoal4N1bwzbXUjWdzMkcskr3kAjR3AVnMwRSdp4wBjOccUAXPj54W&#10;hVbbUdPZpNfWYPDE0uVdcbWJGfuqDnjoT71yOmeMnnuoba60vUrW4kfy9zRBoyQMltwJwvXk4rYs&#10;NVvtds1utQuIrmSU+ZEyQGIhCBs3Ak/PtChjxk9h0oub+GzBaaaOFQPvu21fzoAz/EOp6vaSouma&#10;bDejGWeS5EQHsODXO6v4wXUdZt9N1bT7qGxvEe3uIZYC6bjwr7wCChxgHg5IPFXLr4xabPcfZ9Jt&#10;77XrrO0CyhLRg9PmkOEX6k05NQ8Xaylu8el6TpMbsPNF7cG4mRcc4WP5Cc/7fPtQBn/DDxBeaMtj&#10;ourMJVuoWk027yT56ry0T/8ATRV56/MoJ7Guj1vxppGk77e51CFZuFaKImSZc8D5Uyw/KvMPF3gT&#10;yvhpayeJtU1LUpdPlXURZxH7LHHFC+ZMCMB/9WzLlmOSw6V2z6VZ6XNDp2h28Oj2ciefdXsMATC8&#10;Y2ueNzc/Mc4HPWgDlfB7eJNXSRvD8lxb2UN00K3WpOZEuY04yI2JbgjbuBAOM4qfTNM1fSPE2sat&#10;Z2s3iHVrFkjvJ1gJl8tSheGBOiKEct1y59e1ufwZoljdSTXVn4osvEOmzy2unpYN5fk2sRRQ7GQG&#10;OTcct0JIY9wcdJ8LdTXTdU1HS4/F11o+vSOJZ/temJJPdxRjaCjFjGyAdSozkjJ7UAbFr8L9U8cW&#10;Ud+1ndaDeW+/ypWlVHCldy5XkFSSMg9CDXFt8PLX4hnUtU16TVdL03R1Da15CDzZ5I1XakPyltpG&#10;HypORxjOa3PiP8StU8CQyeVq2reLtIv5I47lbqKK3ltZdwK+W6LGoQ9w2cYxk5rl/ihbeIdX8C2u&#10;kR6zpcejalcX91K8lsbm+gmjuZQiKZDsEeHgTCgMpBwSCMAGf4usPD/h74qaraWkcmoQXf8AZtyZ&#10;72e4k80kMDwo2mVFAIQgHnFQ+Bv2lY/DOnan/atnqlreaSz3M8siyJ9tuQ23Ks6qvIIxuPA4ryH4&#10;k/DK68Ia7N4X1SS5vNB0O1a50+fape+KOUdmMZXL+ZvCl8naOO5q34Z1HxJ8O5luIV8QJYqBtm03&#10;UQ00KYwNsUxljcY9VxQB7be/tVaXqz3Gk6dfTX7RsttI0moxx25WePczGQvyFztOOQelef3Pjy88&#10;TWceltNY6dbWkTpY2dqq3jQRROixq7xFpMszM0cg5Rsn1BW8+Jcfji/W40/XtLk3QIJZ9a0LTWuP&#10;MA24kPlKx4A6Jjjir+lfEtoNPm0288crp8bRtKJLBWtYoynSOKO3t4n+Y4OPM5569KAOqsb3UrXT&#10;7fUNV0i6E6OZ7O61i9TT7crg4yrnKuoBBXaeeRkGs3xDrlvr7XF0l877C4u4fD9rNIZVBQkPLJsi&#10;5y3zLuOORkCrnhDxV8J3tpLi01fR5tUgVJBLrCzx5IB3/vZhJIy5PCggj15rmfFPx/0iTWIm0u1s&#10;tXmghESX19C/2fIJ+aK0zg7dzfPKc5PHAAABN8M9e034ieFdU1LRWj0/T7ENY393BM9zqzxYGVWd&#10;9qwrtPJjA+Ude9dN4T+MmjWeirDoOlpHpNnafaYw8qQSTRg7QyofmbJx8x+9nOT1rxPxn4+1zxjp&#10;E0a6ja6dH5qSG2gsIYbe6KcqJEji+YZwcFyDgZFZOpNrfizWri9dWjbVIkhuvscbGGR1RFOM8orB&#10;FO1VGDnDAdAD2Lxj8TdBtPH9rrTeIPDemtIEWGD7R5s8zx+ZEZfkGwFRLLFhyM8EH5RXAfFTx/D4&#10;11iVvPkm0iRjPO4lzG79G2AdFSMMvU/M9cpoP7NEU2nypfeWN8KwIZSxkjC7znCMqnlgfm3d/pW/&#10;4Y+GcWkCO3t2WQabtR7q6HG9cZKoMZx1+Y4z2oA6PSPCsF3p3malawyXdwd7K4DGAdkQ9gvt9aq6&#10;rBJp6rZ3kjfZWdTZXh5a3kH3Q5+vQ+/NWrPwhpOox+dMV1Oc/euJX3sDjtjhfouBiluvDtxpsG2x&#10;k+1WxG17O6bcpX/Zcgsp+uR9KALvgX4x/wDCu01rfaq2oXuzy0lcKqy428nqUPUYz+dZNs93qQuL&#10;x7g2kc5825vpVHnXZPORn7q88Z/AU7Tre1eZYbe8vNPmjHNtKUfZ9BIpP5HFaK+FLeWVXvHuL+SM&#10;7ka4YFV78KAF4z1xmgDnIPCK63L+4juPshYMJ7uQgnH91Rg4PvwcU1fBGmeGLhUX7RdXrfOIbSII&#10;W9yew+pFdJ4h8Y6X4ViZry8t4WA4jJ/eP7BRyf8A69ctp3i+6gsWuEt0sZdQny11fqVCsfuKsfDN&#10;wBxlR1+auqnhakld6Lu9DGWIgtFq/LU3NG0KHRIGvb/yLaOHMiqZMrFnq7sfvOfU/hVTTfiHL43v&#10;5rbQYGa3gJWTUJ1Ih3DHCDqx5z2HHPWpfB+lxeKNNtdWvbq61CZxvWOYBIbdhnKrEvAwcgbtzAfx&#10;HknMsfDN54e+Ilw1rZST29wRPBI8223td3+s+UfxHtxnr2zV81Gl8PvPv0Xy6/MnlqT+L3V+L/yG&#10;+M/hauoS2eoM11qGoRyqk8hbaXgY/OqgcAd8Dn61uafu+HvhWG1lme+kRjFbjHzMMkqpPsOp9BW3&#10;e30OnWzzzyJHHGNzOx6VwWt6/LrN5JK0cjRfMqR4+6g/hb/abq3oML3rmqVZTd5M1p04wVolDxN4&#10;wXw3pl1rWoXB27SwkjH7xlH8EeeFTp83VjWJLrTaLPeXk2hahey2enjUY5otsUEUbZKDzHIClxzu&#10;yXPIAr0zwr4A0nSZrfWvEesaG1+1tJ/Z2l3UyNbyXBT5GOCT8i7l27eCeMkZPK6H8OLzxsNL0fx5&#10;q0R0bRrPy77R7GALLLc4UqirGv3lQBcKPl5A5NZlnNN8BPiLd+FfGWu6xceHLe+1LSPsFjo8eqQL&#10;NCsrRllEZYBcxlsljkkk9TVr9lzw78WP2bPB2oxj4Z2OrafrNzDcRXupanEllbSDCxyEB9jgNtYZ&#10;zyBjnFew6J+zj8OfiDqlje6noS3k11F9gledp7eYTQLmIuFZRuktjGzcZ3RvnJzXfX37O3gBNHsb&#10;G40DTEtbNRFbh2ZWwOils7m+hJoA8q+JHg+w+M3gv7Pqmj6bYePr68h1O8k8OXf2uVZozsVlAPlx&#10;gJsyS2eOK6/wR+zZ/YnizxHrMUMmlah4lnWe4m+1CZQcBiVj243CTcwJP8X4Vx/7VOpr4curXR/C&#10;cd1aHSbV9bujplq8pZ4WURrO0ZB2HDA7vxp/iPW/EHxE8X27aHqkkNrqnifRYZUjIljCvZLMV+gI&#10;yQMZoA9g0n4M2mkXEkser+IXlmk8yZ3vdzTt1+Y7cn8+K0dWstK8A+F764+e3VkKvMuZJ5Gb5Vwx&#10;yWYnAAz1rxnUPj18QfDfgbxF4mmtbOawt7WWW0NzZiO3hlW8jt0RSsnmSq2/nIBDY5AzXO+M/jD4&#10;01j4g6bp0txosWpeH9Wuon2W8ws5tlqJRvj8zcxU5AIcevHSgD1zw78O9Y+G9hb3mmXSzIlqi3Vn&#10;9kUG42BVRVAIKlV3dyCT0GTno2+Mvh2PUo7Oa++zzScFZI2Xyjzw/Hy9OrYHHWvHIP2svFWoeHoN&#10;eh0vRk0mztdNe/iId5riW8criJg2FCcH5g2cnkV1H7NFtdfEbRPEWreImt9Qe41y4ghPmSOIkhlw&#10;EUN91QV+6DhhnPXFAHda/wCO7WwmXT9FsU1jULrEnkW5Xyo1bkPI/RVPryT2pZvh/ceJ7gTa5qFz&#10;JDwRY2shht1GOQxHzSfiQPauWl+DOseBNcluvCWoLa2l5ciWe1WONAuSMnYR5bDAxgBHx/EeK6b/&#10;AIWna+HdLsxrkix6lccPDbwSEgbyu/aRuCAjqePqMUAdBo3h+w8OW3kWFjZ2MI/5Z28Kxr+SgVcq&#10;loXiGx8SWa3FhdQXUDdGjYN+dXelAB0NYeq2mpazq0lqkzafp8aDMsePNnY9QpP3cDvgnmte/vF0&#10;6xmuGWSRYULlUXczY7Adz7d64TRbPV9c+I2m6nrUQjt5LaZ7Ky3f8eJG35m9ZGVjk9FHA75ALUXh&#10;X/hErw6jOv22ZZjb6bbL8yW5dj85ZuS7dWb3IrcGhalqBka71Roo5FH7q0QJsPf5zkn8RUfxBvEt&#10;NFjKuVujcRG2UDLM+4YHftn8PSt4dOeuPX86AM/T/Cun6XayQwW6xxy5MmCcyE9S3PJPvVPxjrOm&#10;+C9Au77ULv7HbqD8xlPLYwoRc8ngAKOp+tWvFXi2z8H6Ybq8Z/mYJFDGpeWdz91EUcsxPAArz/Ub&#10;kWFrN4m8aSQ2t9C4WystizroORlVjXBE9+3HTKx7hwOSQBLDQo9RuR4n8WOtvHpMK3NvayoWt9IJ&#10;4jmlTP769bam2Lnbk56843hnw1rfxd8WJcXS3em+GbOZbqJZSrzX0nXzZDzulPQ9kA2jkZGLat4l&#10;8Y3djqXifRLrTvAdjL9rsYLeZJp4d3/LWbDeYZWyWeXG4ZKpsG4t7hqXiWw8NeHYrpQ0lvJtW3S3&#10;Xc07N90KO5Of68daANK3tIbWBYoo4444/uqoAC/SsvxJpEc+q6PqEl19lXS7lnYE4WVZIni2H/gT&#10;qfqtR+D/AB3b+LnuLdYbqxvrIqJ7S5j2yRZGQfQg+o4rQ17Q7bxJo9zYXiGS1vIzHIAdpwfQjkEd&#10;j2oAuVkeMfBln40sY47nzIprZvMtrmJtsttJyNyn156dD3rE0vxdP4EuV0vxJPmHcI7LU2G1LkHg&#10;LIQMLKO/QN1HpXZA5H1/WgDk/C08kmoTaDri213qFpH58cwiG29gbK72XGA2QQR6jPevQ/CPjZ/C&#10;ghtZImm09n2lt5ZrfceMA5JXJ6DgD2rnJJ7NtfjiZU+3fZ2ZWKfMIywBG70Jxx34qn4/mv4PB+oS&#10;aW5W+jiLRlQN3HJ27uN2M4zxnFAGxq0eufHbxWuqeGdQ03Q7fwreTW1nqLx/apbxihSZTHkBY92B&#10;zydoI4xmn8XdLvvAugWl14m8XX89jJcLLcXL6bFJaWLxkOrlAwdQGAIxuPyniul/Zj8M2WnfDqHX&#10;Ibu/1C68RIl1cXV4FWRwAQi4VI1AUH+7k5OSeDXLaZ53xt+NLXVwwk0ex8z7BHLCJY44o28t5FBG&#10;3fK+QGIYqiEDBbIAMfRkvoPDzXVlrFn4q8PRuwl1LSZRLdW2WLFmTnhQcYHQAda9S1X4i2dl4A0y&#10;bwxJYX02rvHbaYoYLG7N1YgYICjLMAMjBrmPih8K9P8ACHjG38TaBJJ4c1XUGFvczWADfa855e2Y&#10;bJcDkkAOB3IriLvxuvwb8frf+IvD/hqbUNUAi0bXNOieEag8/RvLJYK+flcA7j977vQAk0bxv4q1&#10;/wCLOLTXdF1Wy1C/bQEuxa7TG0CNNOg2k/KcOuc5+UV6xeazoX7Pnhu4mvr/AFS5UorbrhmuJHCh&#10;UVAcBRjjrjqST3qtffCNtL+HmlWukw2q6npN9DqzozFUu5wxaQF8Z+bc2GOf4c8VPN8aNBMbWPiS&#10;1uNEnfKSwajbHym9QJOUce4JHNAFjT/jbYSvb/2np+raDHdyLHBLfwhIpWbAA3qzBckjG7Ga4bTN&#10;Q8JxavqKeIo/7D1DXtae0sp4biSGTUWlJVEDR4JOVYfN0x1FT6j8O/hj8QLeXTdI1O3tNQn+azMN&#10;7LIlrKDlHSBn8olWwQpXHA4ryHQfAuuXfgzwjaW+oXHi7W38QX2pWV5dWFm0+lrb71PliQKmHk2H&#10;PG3tQB9Iaz8BvDmq6fdwravbyXmWkkErSF27MwckMee/PNeTa54GuPht4c1i18tVZRmVPPdbZVPm&#10;CK7ZR1iDbVdcZUqCSR14S1/bI+KHh/xuvhfWrPTZNctb1bCfybNjDLNLaQ+WEIGNiTM7MQ3I9q6D&#10;9vrx5488K+H7e10Pw3NdTTaFJBe69bz+XFbNPIkDxBCPm+YxyKM54z2NAHh/hDW7rxL+yY2h6RqG&#10;o3OtalPPpxv5J1X7ZM06SXbwuxyyBQiqByWeu6f4W618KdU0vw14g8dX1hqDWyXqahpt+tvdvGCQ&#10;ftUfSUpniQ53AbT0Bry/4tfBDUfh14W0K1Pw91nX/DPhq38qHXdE1aaK7t7sHdNKE+eNcSDA+QA7&#10;euea4f4T6Rofxp8ctNN8QtautSXTruya28RWczTafaopw/nRuynaCTt45OPegD7o8VfD/V/FP/CN&#10;LqXiC6Y6dpl1pia/Y2i30Wq29yIDJ5iL/q3byEIZcr16cVzFn+yjp+m/bLXR7zxLJpqQNNEsGlrG&#10;qXf2YW4mBdlZnVdzKMABmznOK5b9lz4zQx/DLTfB/h/xPbac3gXW1kuL2VfMm8SaXb7fPKxbC0Yb&#10;zYgoyTgcHiuN+GH/AAV0uvAvjvxBpvj3Sr/UNPk1SZrC8t4hDJa228hEMTAFgAM5zn69gD0b/hg/&#10;wD/0Kuuf+AUX/wAdor2P/htX4c/9DBbf98f/AF6KAOr8L+Kvs+l/Y1SbU7yGQ5W0iYwwoztsXzmC&#10;o2xcA87jjOORTfEs2t3Xhm9jvdKiuoriB0aOwuczJkdt+0H8weOAelef+I/ijjSEj1DWb9rfMYlN&#10;iwhllUsDuBA+76le2eldT4V1nR9Y8RXt9o+uTNI9tH5Nk93I4YgNIzFHJ5IIBC9AvagDEktLj4if&#10;BqO3t5tTsbyG9jNzEbWR5WZvlYGPClULMWzyoAJyRXC2HgPw/odra2t5NJcXtsPOcqGDSEncPkXs&#10;OMDr35r0r4QX9vpviLXLppFt7O5ijuot4KBUZmwDnuDuHrXEftMQ61oq3mv+F7WGxkv4lmuZr64K&#10;JNsZUJ2nhG8teCCMnHBoA6ax+KOoaAZVzeCEblRrmLzISxAC8qSyqMZ5wOTmmfC/Q9Q8Uao2qTXl&#10;n4gvI2LnUbyISW9q/HyQKpAHfkHjvkmuF+FFjq2o6pJrV2tzY6dNaiO0spLhpmOSGMr7jwxxwOMD&#10;6mu21TxXdWummws7dp4SxN0sJCl1IOQc/e+goA6ofFCTQNUZbq6j1DSYmdJ7oQFJoGVmViVAG5AR&#10;1A5ByMjFN8e6bZ/FbSIY7zwzq11DZzC7sLorEPKmCkJMiGQNxk9QDzXN+HPFGjuyNeWmqSr5qROg&#10;gZdjsFYHIIJUBvmPTgjmuiX40XKIWXQJvJjQlVWdN5wcABenpQBtfDr4gHxZYyW99GthrWnt5d7a&#10;EbdjdQy8nKsuDwTjOCciupU5WvFviv47DXVpqFlolxcXElxDaXcT7ozLC2SzxuoP72LkqOCcn2qb&#10;4oftBXnw3uPsNg0Os6guyTyZIXTbCcOZmcfL5YVtu7uykUAelXUcfinUJrfzN1nZvsnjC/66Thtp&#10;PQqO4Hfg9CKtarqzWUsdvBH9oupvuoGA2r3Zuc4HsD6VR+HjWk3hW3ms76HUo7gtMbqFw6TOxJYg&#10;j3zUlldPN42v4mbbHDbxBFIGTkkkj24oA0m0yCS/S6aNTcRoY1f+6CQTj64H5VR1+5he80+zaETz&#10;XE4kRSceUIyGaTPtwOOpYDoSRrVTvNMjvLy1uDuWa1LbGU4O1sblPscDP0FAEmp6XDq1m0M6bkPv&#10;gg+oPY143468F6j4Oub6+vfEFtq11dSO+k2kxaG5IHIiR9/zgMUO0AAsoAxnn1e78Y6dbRSbbqG4&#10;kiBJhgcSTMR1AUHOa5bxNqkeqarYi4t/9OjkBi5B/s7fwhI6GVs8Dtx0HJAPL/hx+2Hq9z4Z8dSe&#10;OtJj8Mt4LusXd7GjmD7K0ZZWjJ+/MThQg7uDz0r0f4VeEtF8beBV1UKLzS/EVs0kEUjFwYZcksxY&#10;BjI6t82ehyAcDNcV8f8AwLo2m/AGOTxithHo+hXS3kUN2VmEDqxKOdxHmPyxMYwGDFRWTpn7eh02&#10;XXLHVPCl1aX1orjRbW1mjmGprHEZCwKnKKygMuRypHegD1rxh4w8I/ssfCE3l41vonhvQoRFFFGv&#10;Tssca/xMTwB3NfDX7QPx5k/aFk0/xN46tdS03wAs5bw34Vtxu1DxJIM4llUH5Yt2AW98KGrd8Y/t&#10;MeMvi3psnhHXdH0TxN401TUEvdL8OWkHnxaOoVQhu5Og2N8xXrliGIHFeh/AD4d6H8EPG9zqHiTX&#10;NN8TfGC+TbessyO2mhlIWC3iGGLAcbVAGDzgA04pvQUpJK7LfwE+Di/DSeT4g+PEh1D4keJFWWz0&#10;fafL0ZCAqRRxfwsAFBPGOmepr0LRPDF94s8ZyXf2fTdQ8QRxC2vLyTDWXh9DsYwQx87p2VgxI4GB&#10;luinS8BaXo2v6Pcarq17LY3WpPNDFLLIsMjKo+d0cgF2K5BkAGAPlwME+n+HdGs/D2hWtjp8MUFl&#10;bxhIUjHyqvbH+PercuVWRlGLm+Z7EHhHwZp/gjTmtdPh8uOSQzOSctI56sfc1qMdvenAYFZ/iK4t&#10;bbRrn7dJ5dqyGOTnBIbjA9znAxWZsY3iHxbNqUU1rodxbb4x/pN/IQYLJSDyOzvx93p6kdDjadpk&#10;/wARrC1+1XElxotmY7i3kcbLnU5IzuEvQbU3AYCjkexxR4d0HTfD1vpunR2cOm6WyOdM0gxMzSuM&#10;EyS9cYJX73ALgk5xWp4M0m+8RS22seIdNhstZs2khh8t9wER/wAf1wDQA7SgvxY8CW82p6TcaTNO&#10;Nwt7hD5sJ9cMqt+DKM88EYJ43wFpbeHvGV5/bWjkXGlQtbWd3KfkWJtzKiOcBkYb8c7lO5TgbSfX&#10;W4FZXivw2nifSmt2Zo5Blo3HRWwRyOjKQSCD2PrzQt9Qex5x+xzYfZfhtqk39nrpK3mt3k62Ssjr&#10;a5cDZuQlTyD0PU16z0Arxb9kPWoPDPg+TwnIrG+0vUr2KUrJ5gDCZmzyd2whhhj1ORnIr2oHitsR&#10;/EZz4b+GiKwdnjcvCIW3t8oIORng8evWqHjHxtpPgTSmvtY1C10+1T+OZ9uT6AdWJ7AZJrhNO+LO&#10;veKby+0XQNPN1qNpdzwXOoXSmOzsQHwo9ZGAI+VfTk1t+Dfg3a6XrP8AbWtXDeIfEB4F5dINtsD1&#10;WFOkY+nJ7msToOG+I/g/XP2rPD4tYbceFfD4kE9nqF3Ef7TmZeVlijyPJU9i3zEdVFcFN8Q/Evwb&#10;1C28J+LLW1a9urmKVdWnmWKw1i2hfPkBicRzO20fOAuWAJ5FfVa9K4PX/C2k/FDxX4i0/WtOtr/S&#10;7aygs5ROgZSx3SsQf4SAyc8YIzW1OtaPJLWJjOleXPHR/n6nNfEXxius6XZ6t4LupLfxZdTtZ21h&#10;KuxJ5V/1iXCHoqckuvsQWBGd34fafqnh3dpEM1o2sCMXusXl5bSN9suXwCUPyBkAGARkYUDggivA&#10;5NTm+Cnj2+1Lw7d6h4m8PWMaQRastubpdEiUN/o7sBmWH1KfMoUckDFekeIryL42+EbLxhpN4vh/&#10;xXo9pKbS5DeZDPH+7ZipU/vYmYqAGxklhgEcTUp2XNHVDp1Lvlloz1O38H3Wt3M82u3C3G4hYra3&#10;3RwxIPXnLFupzXg37Ufxoj0XxQnw98OWcjTWNql3NbQKohkQ7mKEqd42hdxwOnuRXoXxT/aAufhf&#10;8Mbf7XHGfGGpWyiygdCkMztgNIzfdREG52BOVVTn1rzj9mHwFN4ml8ReLLdrnVrzxY08FrqFwixw&#10;29oSwWVgMb5WGCcDptGeK0opJOpLp+ZNaV2qa6/kafgH9i6e41xLzXdStdR0391JFE0Zk85Sqsw2&#10;H5Ihuyo4ZioyWGcDtF+G+nfBmLUNM07wxpkXgS9tLq+1y4aT5wwj5GCc5I/2cAAncCAD6tp9sbS0&#10;hiJ3GNAufXHFQ+JNAtfFPh6+0u+j86z1C3e2njDFd8bqVYZHIyCeRXO5OW5sopaI8v0jxT4h8DWd&#10;nuuNHbwven/Qb2SQ3Qs1J+SOWVXA2kcBxuAPGSME9D4r+Mkfwq0G81TxbAbHTYV8xLy1f7RA/QLH&#10;0DK7HoCCpJxuyQK82+MPiHx1+zt4C1RbHQbDxd4R06wENtCWP2yR2bGJQSd4HUnqc+teBz/GO68c&#10;6/dabr1lq0/h/QFi+w6TNMsRSVi6vhzzLEpQqHHKAkZ3ZI3o0XO7ey3Mq1ZQtFbvY9e8UeK5/iPr&#10;6+INa86TSWnMei2Fsn2iaVwvCW8Y+WSYNktKfkjxhSfvD1T4XfBeaDVI9e8RLEL5SZLTTIjut9L3&#10;ZPJ/5aTcndIepJxxXlv7LPiS2tNTupmtftHiKxhCfYEOUhscjH2IHgKoPzL1YgV9NaVqcOr2az28&#10;iywt0YHuOCD6EHII6gjFZ1J8z8uxcKaiv1JxisH4h/DjR/idoEmm6xZx3UDA7CR80TEY3KezD1rf&#10;oqCz5R+Jev8Agvwr4j0iXUodL0fWJLFrObkRyQCPzIJZPKjJLKdmBt5wQB3r5/8AiQnhzxXomvvo&#10;raxa+ItY0pE0F7yxKQ622RGUt1jYqhaNgMz/ADlZdxAAJr3L9s79mbxF4s+Pej+J9Hg0S60lUiD6&#10;bc3Asxezp5pIMgGctvH+9t5qz+yB4kXxbYeKLc3FxouqeFJ45Z47dxJD5csbN5aFyyhgykF1wSNu&#10;euB62Fo04U/bfE9NL7a/j/kebWqVJ1fYK8b9bb/1+Zl+D/A8Pw68OWmkxaX/AGPJbxqbi0+0faGi&#10;lIBbc/8AE2ep6Zr82f2jZPEXxE/4KLeJbrwuq6heeH54EgaRC0VsYoowwYY6CQv9T0zmv031TVyb&#10;a4vrx9uFaeZ2P3cDLZNfC/8AwSh1G18dftUeP/GesLbva3j3U0gu5C1u+9ndEfg8btuGOAMV+tZT&#10;jpZbhKuP5VJ04bNXTb01P2KhhY0eE8wvJx5oQoprR3nJN2fpFs9r+FP7JfxG/bN1CRfHXx6itLqN&#10;FkuNE8PQNbzRIPXesZBBK5IQgEkE19I/Bj/gkj8H/g5o0iw6LJrOsSL/AMhTUm8+dXx95QRtHPOA&#10;K5T9iewXXvjx50kM0MmnreXm2BS1qrsEjB3Nk/MspIw5B2ZxX2WwwK/OcZxpmteHsYVFTh/LTSgv&#10;/JUm/m2fheF4Ty6jL2s4e0n/ADTbk/x0/A8V+HkFjoerXnhnVNH0OOzaT7LcRW9ttW1uJF3Kyrg7&#10;YJ1yykkbX3rz26aw+HXijwKPJ8P+JLe406MAQWOr25m8rqNolRlfaB0BycjrirHxz8MJf+GpNU3S&#10;J/Z6k3ATA82D+LPByU++voRVfSbV/iT4Ds5Li4a41nw7OXVoJTGs8yKdpYddrqwbHXBr5eU5Sd5O&#10;7PooxUVaKsi2fDXjjW1VbvxDpeloeJF06wLMR6q0jNj8qu/AzxDeeKvhTo91qM32jUFja2u5cY82&#10;aJ2ikYexdGI9sdKsfDnVtW1XTrp9UjkG2YiF5Lf7O7L3ym5sYORnPNZfwFuFg0fXtJjkhkTQ9cu7&#10;ZWjzgiRhcjPuBOAcemKko7rFNbg06mugkUqwyCMEUAcL8X/hSvjLR7x7C3t2vbpTHNG8hgjulZQh&#10;LsqkswQYH5ZHbzf4QeDdS8K/BnQfO00Q28FukRWCQMYf3jJjaT0Awcgng8cjFfQDJ5Y2rxtHA7V4&#10;L4al16bwTP8A2hNo0TaNq95aW9sLrLLAjtli38TDKDBGBnJNAFTx94k8u7s9Fs4o7rVtQYSRq43R&#10;2qIQ3nSAfwggY6ZOBXfHxvHPcwtqWi2t4zXCgzxKFaGNU4chvvMG3DAPQj3zwngTwT/wjputQvWW&#10;41rVCJLycdAcDEaeiL0A7nJ710XagCfxXqnhm00OOHT0mhvGltY1hkSddoabdkMqspPXPO3HDEA1&#10;Fp2n6lqcMs0ek332eNigkGw+Zyo4AYt/FnoOFPTjNfULxdPsJriTf5cEbSNsUs2AMnAHJPsK7z4R&#10;31j/AMIXYw211aPM255ViJU+Yx3uNrHORu5HagDxH4nfDCH4j6Nc3FkslnqskUlrulieEXSKzK0c&#10;ikAld2cNjg4IJ4rF/Z88Vapo/hldG8Wapp39p2dz9htEkl2XcgC7gjqwGW2gkMuQwGeOlez/ABD1&#10;Eav4ymQ7JI9NUQpug2vE7KGfDn7yspj6cZB69vH/ANpD4DWvxf8ADLXEMfla7p482znjfy5Cy5Kg&#10;MOjA8qex9iaAPPf25f2G7j9pW70jxR4a1ybw/wCOPC6H+zZ85hl53BH9OR1Hr0NeZfss/tf32t+L&#10;Jvhv8TLV/D/xJ0qU25ikj2R6oApO9D0BKjPYEEFc9B79pH7SGj+Dvg2t5fazH4k1rRbaOO/itgEu&#10;Gmzt+eMkbTuGD2Brw/8Aap/Z88VftSfBCz+I1pDYaT4+8KXkmp6F9kBV3tFIPkyORl2Ozcp6DOO5&#10;r7Xh3PlHlwOJ+B6J/wArf6H6twhxNRxlKGQZxb2b0p1OtOT29Yt7rpuj6Gg+IWqfD/Rr240mxt9S&#10;umUeXHIoJXkZdPVguSFyASAK9C+Evwp1T4j6ta+OPiBD5mpBjJpOkSKvk6PEcbWK/wDPU9STkjOO&#10;vFfMf7Iv7QkP7RvwdsdaYRw6tDm21K3U8wTrw3HUA9Rmvqv4e/HfSPD3gpI9avFtZrPEMCYLS3I7&#10;KiDLM3bAFXxRl8qf76C12kfK8WZDVwmJlCurSg7Nfr8z1dB8tO2iuO8K/G/w/wCMNNt7ixuppZLi&#10;F5jb+Sxnt9mcrKgBMbcMMNgkggZxUOifH/w7rlnNMsmqWsdvnebrTLiEKAMk5ZAMYr4c+TO2ZFYY&#10;KjB4Ncd44+Dmk+L4t0dva2d20sbNOsILFFYFlHPBIGNw5Gat6p8WtB0a/a3urya3kV2jO+0m2kry&#10;cNsweh5BxV/w/wCNtL8VXV5Bp97DdS2Lqlwi5DRFhkZBHcd+nB9KAONv/g9qUS+YuvxxxxoDIXsw&#10;xJAbceo4+7/3yeua800XwK+nxWUTOuraf5SQrJsa3mROSMqeSuTwrYKjjkivpRuleG6j4jsvD2km&#10;91O+trO3GWea4uVKgnOf3nAbnPI64qoRlJ2iTKSirs4jxc+i+DfFka3WtW+mfboWSC0ggZrhEA/e&#10;eWEzt3HBLFc9s1szfFDRLnwwp0uaPVmkYWVtbKrMZJTlVRwRlQNpLFgNoUk1hfD74i/D/wAUfGi2&#10;1y0kW3udFs7vZrXlbbYGVEVsvn07uAOMA8jM9hq+pfG7xRZ6hqENja3Uv+hrOdxgktmJAjyg3RyT&#10;KAxBONhAHWqqUZw+JWJp1oT+F3NnR9ZvtW8SaZot01ksd9b2ttpV+0bCPUhAojuXUKuf9ZuKZ+Vk&#10;KsGwa6p/gV4iSbdDdaOpW5GfNWR/Mg+UnpjDBgcA7h/Kug+NHw4jvfA0dxpMsml6t4djWXTHtm2J&#10;EUGAhX7u0qdvI4DGrHh/4p3+ueGLFV0to/Ec0v2S5s5XxHazLHvYs/ddvI28nIFZmhzOk/s+6wso&#10;W/1bTZ4wAxItmZjIHyD94D7gA9zz7Vek/Z5umjCrrUYXzZW/49BnyyMRr16qFXJ74PAru9A0nUrW&#10;4kn1DUvtbSqoEEcQjhiI64/iPPcn8Kr6t4TvNburhptYvYIGI8iK1Ah8r3Lcljn6CgD5x/ae+AWr&#10;eFr3w/r1lba54otYb+S2utN0awMlwtvLaOueGHAlRDnjG4Y6c4Xxh+CGqeA/A+nLa6L488Sw3ksT&#10;QWdjapezWEKJkxOW5UNkKTknIPNfVHh691yynhsdUs1ul3GMX0Dja6gEhnTqpOMHHc1uxXcU00ka&#10;yI0kWA6hslM+tAHwn8PNHu9R/smCzuPGvh/UNJ1KTTbyy1Kx2SvI0RuI96AOscaxygAnAIwDjINd&#10;J8Tl8XeD/DyXF9LplzZnU7MPcwyi1uXU3KL5exjsbcGYHMij9TXWfHzxTp9h8YNQ/wCJrfXF1Y6x&#10;Yb7KwVbSWJntztjlcj/SEYZcKemcZ445v4wfHXw5Pr2l6JNq39m3VnO99e28sZaQRRxMFRgufvPI&#10;hHP8JoA14fjVo9hHDDqi32h3VwxjRb6Dy49x+9iXd5RIYtwHbGD1ovfid4bCIn9vaTA0ys0z/wBo&#10;W7KsmV+Unf3DPwFP3SePlznfEv43aT8JBpv9qJq0zXUZBktreW5j4ba33T8rHBI6HHpWRpPjjwj4&#10;xudOlk8POpvvtDyNf6SYpJXjKMd285+b5sA5znjOGoA6q2+IugXkZZfEGkxLG8XlN9tt8MuR0+bu&#10;DjlQRg9OKi8P/G7wt4gufLtfFGhzyqqq0H2uPzEJwCP9bjr0A6e9RfCLXtA8YeH11TSbeK1s52O1&#10;fs32Zo9jHIwOm0q59MV0V5pWn63p/kXdrDcRqSkiTASRyMMZ3A8EkAc4JPNAFe1+Iei6R4wisf7Q&#10;jWRkk81BEXVCqJ8rSAlVZcZIJ/5aLXomj+Hb7XPDcep2bWepwzLNKn2WVW3Kv3EBzgu3I6gAjnHW&#10;vE9T+GM3g/VWvvDesXXhvT5ExdRK2+CFySfMWNsqAxZQcAY2E+x9J8DfD+bQL6z0vWPGGs3Gk+Io&#10;99lJYSR2cAmKDzIWKLnec7lIKk4PcUAWdetNWtbBmvtDuLHbGsj3E13bCG3J3ZDMZR02jP8Avr74&#10;YvgLUpGDQae83mMirIs8bqysrc5DglAX568k9etej2HwL8KWkiyTaLaahMjFxNf5vJdxUKTulLHk&#10;AdMCpp/gp4SmjkC+HdJg80MGa3tlgchuT8yYPXmgDyB9MOjXk0txHcQxyStADPBIqq3IGCVHcjnG&#10;ORgnPNvTvAdzrXgu+1o6xZ20NtcTN+/gMS+UF+VfMZehZt28KQRgc4zXol38E44g39la5r2mLj5Y&#10;XuftkGQVxlJtxwNvADDrXCfFzxV4g+GHgzUtI09vDurNOkkcVvBB5EsUsjO+XT5kAO7+L7xJPegD&#10;ivCt1carpky3H7tYLqRI2RciQrKVXaQmCOYyGyDlDwADWO/ijXLzRbrVo7JrOG1YItnqFm63JRH+&#10;d1RMkluCgx6E8Zrj5vFdx8Ok03wl4o0/ULWzjs1n15bu0kkjhkkBIFvLH94yM5H+yEPvjR8b/GbS&#10;fEuiaYtml5daPM0U995FrJtihVhhMFcYLAduQCO9aUafPKz23foZ1ajhHz2XqJdeJ5P2hbzSU0+y&#10;X/hH7GKDUJLq9txNA85SJjbkKSd8aMcngbyBkkGvWI7hL+aLZse1Y7VyeScJt6rt5BYfe9O/TD8M&#10;eONF8cXMP9l3tteLGpEyiX95EcIWBUnK/MMEYGDnpg1J4h8ZW+iXX2NZDJfS4MVpAWlupCWjPCKd&#10;56AZyF+bngGqrVVNpRWi0SJo03Fe9u92aUckdrbtJtmuW+U4Qp8mGAbksB1z0J4zn0NHxF4zt/As&#10;1issiT30qMphCCSSYYYMuxSX2k7gWCtjcOQBXSaf8JPGPju1khf7P4as2RAlzcKLm6lHB/1edqkY&#10;6sSc1rfED9jfwz8Q/Cen6Hcal4ghgsbs3c7w37faLoMCrRu5+YRnH3RgcdKxNjy9NN8O+K/C2oaD&#10;o2i2tjodxqsFxqFvPqIlht53BIQZYQKpf+Eu75YExZxjP8Y+ItF+C97qY+KWlzXUMli4jiinN19p&#10;242spUL+7PyqGZUEbDpyDXonxB0D4PfsvfCr/hErrw7p/wDZOpq90bB4hILgx4zNI7HgglQGJyOM&#10;Divj3UvjPfeLvGVv4/1wf2T4F0KA2On6aIy39uIy7PscIYfNHgAM2McE9cY3jTsuee3TzOeVTmfs&#10;6e/5f8E6L4ZfDH/huDRtRluvHWreGtHk1Iy3umiJY4dfjjjBLw4xJLKiqiSE7gSA2AWwOk+H8CfG&#10;qwj8P+B/M+Gvwf8AD96baSe1H/E28TXKtjYqAF+vLBuAGzzzttN8MfFWt2fw7+I1pHr3hzQ9M0y9&#10;uV0+1s4C+iBpEVLaJCMukqrnJ+bDZzkmuy8d/CDSvjj/AGnJaTX3wrstNeS78W2VvaGO+1CNlOyR&#10;GQn924U5CjBKnOSOHVxE6i5W9F0Kp0YwfMt+40+KPDfwqubjT/D2hz6BouuSxXOoCygM0bLJIsXm&#10;SsDtkw0mCIyY1z958YruIf2ftN+H3h7VvE3xDubPWrfQbpr7SEtonj8iFFKxhwvMjnIOADgnAzXj&#10;v7PPj+8/Zt1/VrrxF4ktPEHhXwvaPo2nalbHzJ4o/NEohmSQqVYKMADJ4x6VufCz9o6Pxh8etZuP&#10;+Ek03X9L+wGdF1C3nP2AQtC5k8oA+V5n2nZwDzbZzjk85senfDC58c/tN+E/7R161k8IWa3F1bxW&#10;xjZRfWci+XtaNiCw2ZKswUgn7vevVvD3wf0fw7olnYiOa4is4o4v3rkiQRgBSw6cYH5V5h4G/aE0&#10;fwvaaxc281vdabuSY2kd80t89xLPslZEl2/uVVlcY4wGHUYre139qWzi1i80/S49NvnW4SG2uhqc&#10;P2d0K5kmYg/KqHgjqaAPXQMChulfKN7+0zpupWFjfXmsNHqd5YXCNIdRmNtb3Ucg2x7YikZDIWIO&#10;/PAGTUniD4sy6fqcN9oWpaxqUyzjULKziu3lWfETILZ0UvuVmZmzuGNoyDigD6gv9Ut9Lgaa4uIb&#10;eGNdzvJIFVR6knoPesPUfi34f069vrVtQE11pstvDcwwRPM8LzjMO4IpwHHIPQDkkV4roPw18UeJ&#10;9GsrdNDMMYtTZSXWpYaWS2Z/M8pvNLswzjOVzxjpXXad+zxreoG4/tjxAFjmcYjg8yZVjAUKoVyI&#10;1wq44jPJzQBoeJvj+RYzparbaPcfZLvf9vlWW7sZkGIWa1hLs6OctgHJAAxkisHU/wBqj/hBdUtP&#10;7ens49NXTI/tE9yF0uR7v5d0gS5kRxCeQMITn1rtPD/7PHhvQEkAiu7hZWV3je5ZIXZehMUe2M/i&#10;p7VyXx9/Z6s9Uk0PWNB0TRYbnR7km8X7MitdWzKQy9MEhtrZbPIoApTftJa14w8J/wBpaPp9rc6b&#10;PcLbrdWX75QHPygtcmDDMCoyEcZcYDVwmmaR4s8Y30/26+to20kPbWvnXDT+QjgNtZYxEuVJxyWG&#10;FFaHwu1vULnwnqVjb3epWviKwLxreXqIrFOUjSdVz5qfKxDE7hnqM87vw9t7O3sbiOxvo76MS/O4&#10;cu/mYG/cxJJyenoOKAOL8a/CmOwksrzULqR7Xz0N3LDEsYttp+VlAGcbjgnJIB70tp4OtPEVveWo&#10;03T7W2s7sgGSSa6uEJJ/eeXgKuc8NyoBPvXW3WmSeMvFsNreLCy2qmaDT2kH+kyCUhWLZxxGA4Q8&#10;9f7tYviZVu/HVidLjmfUMlblmjKr9n2HruHUMVIwOoA6GgDY0uPQ7CCG2tdLhUsgCMbUN5gXC7ty&#10;gqcd8nPH1qxF9j8+aOTT7FHgC7v3HTO7HJXb0C9+pNZCyxXBkW4a3WRA8s6qPuY6ZBBIwMn0zitD&#10;VY9jp5kaGFgMDYCRw/3ePfGPQe/IBUvdC0vUr+GSTRrMyRk+RLCGjdWYMW6AHlVH3cnr6c5Oq/DO&#10;11zS7i1e4vImdSglDt86r6lo8c456n610TlUtmb7P5txCOGeMYChZSvzY9yPx9+QN9lsLqS4aJYm&#10;805aLheG4x34GfzoA8/8R/B9dKRrq11jR7G+my8ZlJtJZJVBUHcpUN8uBgoQeuK8S8afHiw1OObw&#10;7cD+x/EWj3fl/YrkNGurCVkE0cUoUKxdlH+tVBg/fOePpn4Ifsu6X468Ua142vtQabUpzeaWbNdp&#10;itsTZRzkHlowpIIPEnrVPxv+zlpvi5G03VrHTZvsMh2Jd2XmGIq2f3LZDCIsBgZ6ZHfFAHjHg2/h&#10;1f4wWdjpngtvEEItLhNZ025sJPLs2ERMW8AABjIqoDyDu4J4Neg/B/wpN4k+InifxRqOh614W1q3&#10;t9KgurG5tFjs0eaKMskPyiXEZj2kFiaveM/h0nwu8MRS6bN9mmvNRVXZU8u2tlkbk5Uh4lXAwUZe&#10;cZzWtofiHVfAOrRvq1nqGpWNvcqY/N1G6vA7qoIYEP8AKudpAkU9T1FAHrXwi+Dnhe58HWOo3Gj6&#10;Xd301u8c10LOWHzVZWjb5JvnGUJXnnBI6GuH8bTeDNOu5dE8N+H7eS1lfF7JbrElrcNuUhTKzfMQ&#10;wHyrk5HIqjo37RN1b6NqFpoly9151qTBbXEr3k8dy8/zsZVy4VUY7V8vjZ6CvI7bxrpsepWqzX2r&#10;6fp9pJLFvWZobeSN23iV3XGxzuPDYztNAHo3iabwH4AsrXWtY07T9PSMizSVE8xVaVmfaABlvmdj&#10;nbxvJ4GSMGc+Efg/ozarfRtoMmqSJax3UcKywSqu7yoljQsXQL2Ck9Tx1rmf2k/DNx4ostG1DS7r&#10;bYWlpIYoAhZGlcECQvnOfLO0Z68nsKku/hPq3i34VeH7e6uLe4vNIH2m4t1mMEcg2SoFEq/MGRTj&#10;ryAQaAPTtC+K9nqzWOl22qaKupS2i3tvFCzzRz2wXO8/KDEMY+8ePfBrQs/ibo2qeKo/DOoSWUes&#10;TwmdLbzkmWdV2kle/R1I3BSQSQDgmvKdA+CereD9U0TULe8R7rQNBm08mFArXcgyI8DGG+7jBHep&#10;vCfhq88OfE/RPFeu6HZ6a0Omzw30ljyqzSNBtLoOQF8qQFsY5WgD3BtCt4tLks7fNik2cG3PlshP&#10;dT69+K8/1+fxP4I1C10+1un1+C6HkrDfwo8lxkcncjK21RkszA4yMZ6VZv8AxBca143j8xhFZWN2&#10;paWRV8mGLYSrqx4LuzKvqFJxjrV3xT52qa3/AGjoLxT3dvbtG8qXKMh5yEdDzjocjH40Act8Gvjl&#10;qXwz8SWdnfeFdX1iOzluLG3utJeK6gkUhSYVlmeDDI4A5BB2EAkg49X8Q/tMaj4h0C+sbH4deLYr&#10;y6t5IoW1AWItd5U48zZdFtp6HaCeaxfhfpy2/wAO9HjZUdvs6StlR988lvruOc1geLPGGuW+ut4d&#10;+xSTTX5M1vc2zeUGtx94bjkLIDtHrglh0oAntJfEfiC8OmwalouhCxG14bFTeyxp0UF3VUU4xwVJ&#10;69qbL4f8Mw3qW+uXk+pXloVHmaoXVHY/MCu4BD07ZFb3hXw3c2CLNdTNHIzFhaQkeTCPQ8ZZvVie&#10;TU+uw60b6M2DaabXH72O4VtzfQj+tAGjYxQwWsa26wpCo+QRABQPbHFTYzXJ6DpeqeH9RnuZpLCx&#10;02R1LW7SErEAuCVPAXJ7dK0L3xX9q1WOx0lYb642+ZLJv/dQpz1I/iPoKAKGseR418Zx2MMbNFpK&#10;ut/P0RlljI8gdmJ+Vm/u7V7niL4ZfN4ZvvDty2Z9EdrBju3MYsZibOOuwgc91qTwhO8fiiWGGO8h&#10;hkjlmu4pF/dRTmRcFDgZ3Zc8E9AeKNcnbwx8TdNvPlW11yM2Mox0lUF4z+IDDn0FAHS3t9Fpdi1x&#10;d3CrHCC0k0rYwSeST0BJ6+9cv8QNJu9O07WtesZI5dUi09oLAbP9UD8xx1LMxAwMYOFGK3fGGjya&#10;/wCGbyzjYJNNGQhP94cj9RXM6t8RI7G1k+2QwyCGIJeWEzBZARnLICMSA5AAHUkUAeXwaXrcv7P/&#10;AIot/slmtjepNM91q93LDNLjaS3llcgcHByOecVR8Fp46h8U28d3NdaQkd/Bb2x1ONrqO4i/cTsi&#10;hXH92TJzghQCQa6r4s/BebxrZ61NpdxcDULCzzZxgFpdjqW8sZOVORx27HisrwXoWsaTefZtbmb7&#10;RYnU7tnEWWZf7OigV2cY3uskqDccH5PaqjJp8xMo3VjI+Ifwz+IvxNvbHXprnwzG2vQGaCOG3e3U&#10;xNINsozLlXWRkVh90GVWOQXK8fH4i8QeA7G/0+6jS6ks91tcQwR+Td6dNszkxF2ypwSADnjgEEV9&#10;XfHS+0vw/wDDn4Y6TqOlNrtzeapZadBdoN8NkWj8qZ3cdN8bPGBnkvnqtfH3hfxxb/EnxVqPii6M&#10;tzDrRsp72XJk2zrAsbcY+Vd+TjoMZrqjivszimv66mH1frGTubPgWz0fUFbWo52vrT7O5ur11aNW&#10;nVsEDd3GGBA6EY4NWvEfw2k8beD9Q8n9xcXVvJ9hiaVkEcjD5WduSSDg4Ax2rk/hffW6aRDeSXSz&#10;WOmrGbyNj8k5IY+aW6M6ggFfQLnoK6/Xv2idA0N0jWSS6aT/AFaRYZ2/4COQORy2OtEsLKfvUU2n&#10;+HkxxxCjpUdn/Wpx8X7NWpWVj9nsZLO0ja5imb/SnbhNvJ/dgdm4468muv8Ah/8ACq50nWZL7WvK&#10;upEgWOMidpVZy7M77SqhcjywBz0P42vCvj6++I1t5mm/Y9PhUn/XN58p9wqnGPxrWbwnfXQ3XuvX&#10;2RwRbqlvGR9MMc++6n9VjH+JNL01/In6xJ/BFv8AAval4isdDuYYbidIWm4XIOF7ZJ6AdhnqeKvG&#10;RQ33hXD+Ivhn/aEUl1Z3l9qUzQmApLfuikduUK9MnIOeCaueEvhXp9l4et49QsY57lQc+bK05jGT&#10;tUMxJIVcAU/Z4Zfbf3D56/SK+86pryJPvSRjH+0Px/KuB1z4h+EIdYuFGsw6hLJ80ljbXSMjt7jI&#10;GTjpnn0zW9rngPQbDRbmVdD0nzI4yVY2ke7PbkjrWt4d0mPRdEtbVFVPJjAYKuMnHNH+y/3n9wf7&#10;Q+34nMeG/G2lWs9xcSXUMclwFVLS1hkkKqucYCrlmPsK1/8AhOvtQ/0HR9cvB3JtDa4P0nKE/UAj&#10;tnsNXWdSXR9KuLplZ1t4y5VerY7fjXMeH/i7Dr89qq2cieeypKd4byGckKGHqSDn0o9ph1tD72Hs&#10;6z3l+Bbv49W8SJj+ydPs48YVr2XzZV9crHwPwkP4VRHw01b7PtXxLfqrHJgRdsaY6quPmx9W6etd&#10;nRS+uyX8NKPyv+YfVk/jbfzOf8MfD200G7a8kWG4vSu1ZSg+Vc54JJOSe/X8q5341+DLnUbVbuyj&#10;km8xkS4hTO4/MMOuO4zjp0NehE5qDUtSg0iykuLiRY4YxlmP8vqelc1StOesm2bxpxirRVjE+Gfh&#10;+88K+GWs7545JI7iV0ZT99GbIY/Xk/SjxL8UdH8Nlo5LgXF2o4trceZIx9OOB+JFcT428f33iN3h&#10;tN/lhivkJIFJHTLn0GOffjmr3gn4M6jf26vdJDGJDudpI9qEN/CR/E3TCtk4GcCsyjHufHt98Rb1&#10;js/0Szw7W0J+QNuGBJJ0LdflTLEjGBWd4O0rxB8Q/Hj6PcWOrWMNhdSxtClq8MuoohHyIx4jCnkk&#10;kfUnivf/AIa/B+bR72S6s0sY2siY0kvI9yWxzncsfG04+nvW74p+KWi/DHSrrU/t8OpXjOIbrUZp&#10;QIYOp27unGDiNMk459aAPFLH9ki9+Gnjm31AalpdhHb5ZMzyXV0ImO5pGZgPKBYbQVDHOAu5jivZ&#10;PC37O/8AwqT4af8ACQX1yulsqPc3Ed7k6jebTkNnzkWNjwdgYnkbmJyKyfhX4w1r4ka5aXHg+WHV&#10;Ly9vGia8vcpBZHy2cucZ3yKFJWPGxCFOdxr6E+HHwBGirDeeK9Qk8Va1DO11HLcZMFtIccoh43DA&#10;+bHHYCgD5o0XxnF4d0HxrZ68txa6lotzH4miinvJlntbHfxIwKCXB85++4oEBC8Cuf8AEPg/4tfF&#10;lPDepfDuzs5rHWtsr61La+VDECOGRpS0mwKGBYLyTjnIz9S/tK/s66b8WrO4uI7G3i1bUrGfSp7o&#10;YjeWGSJgqO3Uqr7SAehrkv2F/C3ibwH8ONJ0nWY5vL8M2E9lIbd99rc/vQ0bR8DewUMCcenJoAq/&#10;Dz4ea1rU0niaex0mOHT9NubG+aLfnV5lRklBXAzGJQ+PXnpXa2PwK8M+FPhrYx2fh231y4ke1vRL&#10;DstY2nhiCRTMQQEVUAGVBOOxq5dajZXegXVzpF9rulb7oxy6SERJZJpckIAwbyyxJYkEjGTis+28&#10;eadpvgyTwfNHHPdQ2/2OCDTI/tMcZAAS3UtxJIi8sT8q8ZxkCgDzrw18LtG+MPxL1jR7XTdH/sm3&#10;aMavNZxs1o6GRLkwxs5O52mRSSoChVz1K49U8f8A7MHh3WtSm1jTdF05tbuLo3Esk0rRq5dRHIxI&#10;B+bZx0/LrUnhr9m3TdM8PQJBdappl/CfNtZoLjY9q3LfMF+STJJ3bgdwAHQDHX2fiGbw3ZRx+Irq&#10;1jmkm8tLlR5UEpZiEUbjw5A5HTPSgDw0fs6+G9HvrGT+x5rE2McUccGXSORYmJi3p0baSSM8itrw&#10;b4I03wDp01npdv8AZ4Li5lvHQtu/eSNuc+2T2r1/xP4OtfFUG5sQ3Xy7Z41G9gpJVWOMlMk8e56V&#10;59qnh+98MHy75copVRcABY5STtH0YkdO2RQBXHFc78RtH0vU9GUaha2k00kiW9qZmMZ812ARVdQS&#10;pLY6dK6Inj9frXm/xm8eW+n6lFZ2rfbNcsV8+zso4/OL3DKQjSIASFQHdu6DIPYUAbp+HOi2NzbL&#10;bSnT9WaMBJoJNs823bkkdH9yQRzzWV4f8R+O7y6urVtEtfIgkKx39/Ktu065PIiiMmcDHVkzzwKy&#10;/AuualoUMFxdeHZLrV7omO4uZbgfaJjtZtqblGV44UYAret/G954uub20jjPh+ON9itfL5dxIgwG&#10;dB93GTgHPv6UAc/8TPi5qnwNXTU1Sez1i91ySZk8zFjaWiQRGR1DbWJdhgKrH5jnkAGsXwz+0Bde&#10;I/ivYXF1p6rpd8TYadFDOXuPMaJZyXTaF5Udd3BXGK67xl8CP+E4tLKyvNavJNNs52lCSIskjq6M&#10;jIWYEEYbg4yCM1x+s/AM6R4zmksbi6t2jRptISOf5bVxb+V5mNjHcFAHJxzQBoeFPjnZeMP2lr/R&#10;Ujszb2cCw21zPLIsjS7S7pGhTaHBIDAsGAXp1rrvHXxy0jwFro0y4t9Uub6ZFW2S2tWmW5uGPyWy&#10;uAR5zD5gpx8vOcVz+p+Hm0nX9PkhutU8R+ImhW6ttKnmURW03lBGuJD1ijABzztznHJrl/E/w6bQ&#10;r6zm1DxbqBvtXvf7SgtdORIZtRu+f9S7fPHboGZTI3UPtGelAHS+M4/+FceGrjxh4wvo4NYfMSi1&#10;YSyablSRaWKn5XuSPvynhOT248k8I+OdU8a+O7XX/FFjdWvhvS4Ins7XTd8y6fGw3gnGfMypUyMu&#10;XJb7uMkdVqXw8/4S74jNqPj+ZNLtbAJ/ZNpZpKbOJcAhVyCDgj5sjLnk8V618O/C+n6fa29xoOrN&#10;LpBLu0CKhjkc9TkAFTnqP5dKANTwp4y0Px1orXGj31rqFio2OYDuVMgfKR1BwRxjIzXBeC9Gv9Q8&#10;SadZWstvceHdDvJbuK48z50VlIS3aM/MrKWJ57Yrs/EXn6O1+0djILO+iJe509FF1G+0gsQfvH0P&#10;OO9cte2GraNA2sr5mqRm0+W/09At5MMfKJYiNr8+nI5oA63xZ4Lk1TUodU024Wx1e2Xylldd0cqH&#10;kxuvG4dx3FVtK8a6hp+vW+meINOjtJbwlbW7tXMlrcOFJ2EkBkfAJAIwcHBJ4rx7U/2s113WbOF7&#10;pLOw0+1i/t2LeIZzK6gyqoJDoIs9QMk8VqXPxTttYtLGa3W+8SaPomqySu1uGZyoYC3feQAwGWJG&#10;cnj8QD2/UNNt9Xs5Le6hjuLeYFXjddysPcVU0OWz0qcaHbtJ5mm20TbXYswjYsqncfvfcIP4etYb&#10;fGDS9a+Hupa3otzDemxt2laFjteJgM7XXqpB4P0Ncj8Qbjxt4Ut7fWv+JbqCxRFJrqAGBreKQAHd&#10;GSQ4VvnB9j60Adp4hguNL+Jmh6lHGzWd1DLp90QOImJV4j0zyQy+nzjNTfFTRYdb8FXEc2o/2XBC&#10;Vne4PKBVOSGHGVPQjPNYujx3Xw88TWVs2pXWqabrUDNG9xJ5jJcIu87W/uuoJA7FTjiuDtfik2qy&#10;WM3ihZLrU9QUXmk6cpCWLpjO5yerIQc7vTIFAHeaD8U9c8I/B+w0xDBFqPiOV7fT7byQi20b7vmw&#10;MlV2fvCCTtZsdMCuw/Zv+IWgzeNtR8PQ3UC6lY20NtawrG6+dBECS6nlT8zkkg85zXjnwu+MGi3f&#10;iTWNY1y+jaaWPyra5liKxvGGIaOAc/JwPdjz0xT/ANnfxfC/7Rses2NuGt7w3aToiYFnamNWErkc&#10;KR5S8Hn5qAPo7x7LpfimbS7q12nUIdWWxtppC0flsrZk2Aj5uFZc4555rwL4o6J4r+Jf7Rul+BbH&#10;R2i0HQZLnV9L1KK7+S1nWU7XkUAlFjbciqRhsEA9ce8/DLwrNNoWhapfXiyWtqLu+QSZDbp5nkVm&#10;J6bY3xg9DUf7POirFJ4o1oX016viLV5ru1EjhvKtQzLGF4zsZvNdevD0Ac1pfhb4gabPHD4mvvEm&#10;ozTSFPt3h+4gS3C84Z4ZNjJ0A+Xfyc5642fHHgiw8CW1vL/wm95ock0g2nVrlbi1uHHOGWXj16EV&#10;6lcyx28TPIyxoOrMcAfjWH488W+H/Dum+T4gutPit7obRBc7W+0dOBGcl+3ABoA4rVPhLqvjq2tY&#10;9d1LQRo1nPHdM2m2PkzXQjIdSZCx2DIGdvUZFdH8Drexn+GWlTWq28kOZjFImGyDK/Ib39e9ea+M&#10;Y9S1bw5cS/DXSNW02MxMkkN0gs9Lmi2gkiJvmBO4/cCng9Tiu2/Z00S98HfBHSrMaRp9g1taI1va&#10;2twzJJlQxJZuQWYn160Adpq9lZ2AfUnsVmmtQZA0UIabpg47k49Oa+Z/25PGVn4n07w3rmi+Lomt&#10;PCrzareadbSKyyMAiwtOc5QLK8S7SCf3jHHyk1694n+NuseEdDhbUvCl9aajeHyoFjmW5g8z5iFZ&#10;1xjIHHHJOK/PPXbDWvFPh74ueO7/AEW6sZPGMdnpFhA7/vLhJbtGkZYuWwfs3BHHDYzigD7q+CPg&#10;L4jeEvDnw+spte0HVNFtbeeTxDMJDNJfPJuMYgbZgoCQckqTk9a6Rv2VPBX/AAsLUvE0ei2trqmp&#10;RojzW6+SyEBgxG3jLAgHjnb711Pwl0VfDnwu8O2KRNCtpptvF5bfeTEa8HPpXQ7fagD5y+L3/BPL&#10;SvG9lef8I/4o17wrf3l9NfyTQSCQO0oiDKRwwUeUCApHJ9K8T8Zf8E6/i9oc8v2HxB4T8fabHGcW&#10;+vQFZ5OANoyrYJx97eK++aMYoA/L3/hjf4lf9G+6L/4NU/8Akiiv1B2D0H5UUAfGviXT7qy1FZZG&#10;F3a326e3vIiGinU89unGDjGPQnFdr8FoLfw1BqGtT2s91eQ2/lWccbD5WkDc4J4O1Sdx4Ck+vFDx&#10;7/wj/hLwppen2+paVpcJmW2sreSY7XaY7UVQoJC7jgHGO1db4b+FP227uvDayaawxJHqHnYlkQvG&#10;nmhEJB5VoFBxtChv74FAHK+Av2j5tPtbiHUvD2nx3S6oLHRrq+JjXyQoH2i5ZYyYlPYcklgOBkiT&#10;4nfES2+M93calpmp6L4k0bStq29p9pK2cc+7HmOFDGRvQNtUe5II0PEn7P2m/D+fxBrEOqeI9Q1C&#10;ztorryry2kaxWK2zK8aYUJ+9QOjbSfv9K4vQre4+LHxI1DwzpfhzQ9D0uz1WOa11C0sZrOWe23MH&#10;je3kVd+PLOXBK8fkAddqdnfSWdn9u8RXkaXE5Rn02GOGKLKthSzbyBnjOc52ninP8P7qzLNDrF4b&#10;cLuMtzcyk57kiJo8/ViTXUXOkxw2UltFFFbqwIC7AUGfbof61Ha+AtU1bw9PY/Z9rX2YCIm3iBWU&#10;8kHG0Fc4zwMjrQBw/i6e+0fwzNJpmrXLSMikeXc+Zv4+c4l3MpODtw2OmfUr8JPhNrnjPx/YaheQ&#10;3Vjb28n2qW6kmV5JgF2mIHLdd65zgYz3xjr734byadfltVVpLjGwNsVUYADlcc8ZxnPWuy8K602h&#10;fDvWpLXzvtGlo0vmSwkLIwQMBuPD9ACR06dRQB2EPhSxS28toUm/dmIlwMlck44A/PrXiP7QvgnS&#10;7yH/AIRG8urS3vNQinvPDU08Eks0MiqxkgTYVHy5BQsWI3EbTtGfoBTgVzvxN8DR+OtAkhTbDqVu&#10;POsbno1vMOVIbqBkAHHUUAeQ/sn+JfF2g6E+l6hp82r6PCiLa3qxi0ka4OTLGRO4aQAn73cq3AGA&#10;PfLR/NiWV4WhldRuViCy+xI4/Livl/x1rtxp/i+18YahrGoW/iLREgsE8KRb5IxqUsmDcsiIzeTJ&#10;GCd4U5DNg7iBXv3wu8WTeL/CkElzDqS3kCrFcvd6XNp/nSbQSyRygMFOfwPHagDqKD0oJ4rlfG/j&#10;OWwiurPS5rT+0oVjMjTMSLcSMVXCj78hx8seQSSvrQBD4x8UQaVetY6ftj1OZd0k8cHm/ZlyOSAO&#10;XOcBe/0rFvf2fbHxfZ27apdalbtZ3qajZLbyrHJaTrIXMpYLlpJCfn3Fh1C4BOey0zwraQtDO1oq&#10;3McjyhydzBm6sfcjA9uma8J/bg+I3iz4NeIfDXiKPUprb4cyCTTdfFqAtxZNNhI7kHq23dwB0K/7&#10;XABn/t5/tFeG7jwHqPwz06xTxp4r8SQNarp0B3/Yhtz9olZcbdmNw5HI7CvFvgJ8EPA3xOj0nS/F&#10;8dpcax4bsjp2szaUrjzZXIhjLXaycvCFVSFUryOSM1p/Dz9jHUPGGrXmh6Pb3+g+C7phPrfim8nW&#10;TUfE8TfOFgIGEiYHnn656V7x4K8BLr3gWLR/AUNrovhmGAJa3UlmfLA285Bx9oY9S2doPHJHFxg2&#10;ZzqKPn5FH4c/CjwX8Dp9Xt/BWl6jJf647TXN8hD3d9kH5Im/5ZxIer4CjJA3MSRxfhD4c6t8Ffh3&#10;deNNaLXGqeKNUFrbRQWJhm0Fbm4wz/aTvkWIqBubYH+bIIOMeoeBPDN98IvEsv27Un1qa1tovtMt&#10;xMmWdmcCR3X94mQzKFdCgWJcMDnHsGk63a6zG/kTK7QnEkZ+WSI+jKeVP1q5SUfdiRGDk+af3HyH&#10;r9n401XwzY2FjZ3NxqX2T7PaWupzSFHWe+bCF5N7lVt4QCHO8b85z03j478ba/qmiWcOt3Wj7tPt&#10;r0SvNJG0t7NK4kiRFgkR4IEQKY22gblJJyxr6qAU/wD6qyfFfim18LQ27TLJNcXUnk21tCu6a4c9&#10;lHsMknoACSQBWJufMet/Efxvf+H9TW91rVg3ibRdiQ/Zkjis5by9+ywCAKvmZWMlySSRkH0FVfD/&#10;AIm1LwVr1z4lvtU1icXE1xCsGp28dxCiaegto2ZUWPbI0xYlkITJOCR81fQ19f2eieMNMXWI7i81&#10;PWGK2aJCJIbPbjIU+vIJIBPU8KCRd8EeBLzTvD9xa+JLqz8QXVxLIWl+yCNfLfBMe0543Anr39qA&#10;PGPg9458QfFbxfo9rrGsXMkln4m1C5tt0cKTtZ2kKxsjNCAm1p51GDncgHJI3H6SqhYeG7DSrgSW&#10;1ja28gVk3xRKjYOCeQO+1fyFWb6/h061ea4mjhhQfM7sFA/GgCSWRY4mZmVVUZJJwB+NeRfEn4pa&#10;l4tn/snwszSNIVYeU+y4vFzztYjEcJxgyDLnDBQPviz4v+IWpePk1DRdD0l5bjhUeSRVWE4O7zhk&#10;7OCp2EFhkblBIU0/B3hTVrKwtY/CdzZT3X2lI9Y1m6QyK6LtDxWwIwwAHXO0FccnoAc7c+BNS+Fv&#10;ioeKtLaLUPEQG3Wbe1l/danAvIjjDcK8YzhcDjHqc+taMt9490+K8muVs9LulWWCC0kDSTRsAR5k&#10;o6Z/uxnH+0azdd+GlnoVpJHo+lXDS6pqSXVxLGylrd8/64FnXG3OcDdkZGDmqPhzW5PhxqT29z5a&#10;6TeXHARh5dozHaJE54hY4yD/AKtmI6EGtuZzWu/9aGHL7N36P8DvNA0Kz8N2P2Wxt0trcMXCJ0yT&#10;k/rV3GOlYHiz4laL4L0Zb2+voVjl4gjjPmTXbYztijXLSMfRQTXJQv4w+Lsq+ZBdeC/D+7cAzj+0&#10;71e2R0gB9MlvpWOvU3Nfx98cNJ8G3NxYwrcaxq8EJm+w2SeZIAM/fb7qDg8sRXLeAfhRqnxDtf7Y&#10;8WahKLHVJnvl0G2kIt13/dE0nDTbV24XhQR0Nb9x4P0vRLm18MaLZpb/AG9/tWpyJ8ztCpyTI3JL&#10;O3Azyfmx0Nd9EqxRKqgKqjAA6AUAVbHRrPTtOWzt7W3htFTYIUjCxhemNvT8K+a/j/8As8T/AAu1&#10;O217wKzW+my3Rub7QFvBbxmVUOLi23YCyqASVJ2NgZHFfTF/eCxt5JtryeWpbai7mb2A7n2r5e/a&#10;y8X6xoFlp+na5brrGqeKmuXsdJto/Ois44lIjUDAaSTMqknABIAwAK3w7lz2XzMa/Ly3Z5vqvxku&#10;v2utf0HTdWuv7N0e+nOm3sxQwrHbK482OQfOsFxPkKcMQEULnEhr7l0fSbXQNKt7Kxt4bW0tkEcM&#10;UShURR0AA7V4v+zv8END8EeDtM8NPDFqIm0Yz6kZY/8AWSTspO/tn92AATkbK6nw5rNz8FNTXQ9c&#10;uJ5/D9xKF0rVZTlbcHgW0zk8NnhWP3s4OCOXXqJvlhol/VxUabXvT3Z6WelRuxCenFOaRRHuyNuM&#10;5zXjnx2/aAtdH0DZpczTR+apeWF023kYbDojFvljXkyScBUVsZPTCMXJ2NZSUVdnGftY/FdfFlvH&#10;o+g6i39otO1vp1tCod7u5+7v5/hRsjPThiegrn/En7IOofDj4J6WzX/2rVNPi3ySrbho9JmbBZ49&#10;pDmE/dkB3FsiQAMG3d7+yx8FL2W+bx54oWSTWr9WGm20uMafbMcjAxwx7dwu0V7q8Hmqysow3BB7&#10;1vUqci9nD5+pjGHO+eXy9D8+9ON94G1+2huLufT7yEiWzvbdwr2kjjkKw4aM546jBx6V758A/j/q&#10;Unjj+x9Wsy0l+j3E01pEot5WXGZ9udysRjevIOMjHIrP/ag/Z+i0a3kvrOFZrW6mAhSb93b2zE4E&#10;DSD/AFasWIjYjaHIUkZWvG/ht8QbvwR4+tBa3drqWveH8lY53MTTxNuSSGYY3JMhUqwI6rnGDRKK&#10;mudbrf8AzHGTg+R7dP8AI+2viZ8U9O+Fvw6vvE10JLqwslViLdl3SbmCjaWIXqR3rznWv25PDPhu&#10;O3+3afq8Ml5IkduqmGQTbrgQZVlkI2gncTnAX34rybx58WL7xlY+TB4T0uxt0uYrwWz6k8kE0scg&#10;kUsm0KQGwcYx09Kb4h8d+CPjlPt+IC6T4Au101tIEly+EmhLhybWQkIj7gMAgtwMVzm5xn7avxj1&#10;H4k/F7wbvZrTwHeRM1uZ/lkimDyhrgKDtZmRF8reQB5oJFdNcfCr4YeCZrfQdN8A+KNE16MWupwa&#10;xemSZLxmAkZJJllIbAZkKt8gb7o4GI/i18Q9J+M3j/Rfhj4Xt9U0+w1gxq8l3btHFId3mM5JOdwS&#10;IKo9G9q9q+KcUeh+DrHTW0OTT7iFlUTGRZI2CjkRtu3HqD8yjvXv4OHM6FKKa5nd+dno/wADDLqL&#10;q4982qTVvLufOH7YXxIHwq/Zq8YaxuZZk0+S3gIGdsso8tDggjhmBwRjivn7/gnD8ILjR/2PtZ8X&#10;W0y29zPeRbn3lZGDSsgRGTlWHlhvmD9emDWx/wAFgvGy6J+z5puiqzLca5qaEKGwWWMEnI7jLL+l&#10;en/C7Rrr4T/s2+HdBlvrG3t4yGns4LxJp/OhxbLtiykh+e3choyTg8rX2vE1dUcmUFvUkvmo7/jY&#10;/W+KKn1bhnC4Zb1qkpv0glGP4yl9x9M/sL+FFsNO1rVQM/bDFCHMce9ipdjukjbbL95RuKI4KnIr&#10;3fU9WttIspri6njghgXdI7tgIPevNf2SLKaP4TxXVyp+0X9xJK5LBi2DtBJ2q2TjPzDcOc11Gq/C&#10;y11bUdVu/td9HcaoIed+5IDEwdSqnj7wBOetflZ+Vm7b3Vr4h0ndHJFdWl0hAKkMrqeD7fh+Fed/&#10;AvUTp/ifUtHZpnmFlBdTvInWZZJrdlyO6rBGNvbr3ruPBfg+HwN4fWximmuC0slxNNNy80srtJI5&#10;xwMsxOBwM4rxOX422/gbx3cXVjDHdW813qFpez3jtZw2bBo7mMOzJ8pKzPgEfMF4xQB6R46HiDxp&#10;rTaPZNN4e0O3dft2qO22W7Xg+VBg5UHo0hwR/DXXeGdB0/w3pEdrptvb2tmo3KsIAUk9W46k+vev&#10;B5vEGk/FvxW2pNNqd8xQJGhjuFsI9pwfLYqIyc98nParen+E5PD+pw3Gj6pquleXKsjQRXBeGUAY&#10;2sjEjBHp35oA99zRmvLdQ/aIbwtqkf8Aa2lEaTLLDbLe2s4kkWaRgqq0JAOOf4SzE4AU1yfwc8Qz&#10;fDi08U3kOvJ491PxVrM11o+l2lxmS2TqIn3/AOpC5+YsBt6YJwKAPYPHnjeDwXpqv5M15fXLeVaW&#10;cIzLcyHoB6D1J4Ar5aj+DEXxM1zxfb+LEvtL1ltX8y7isZ5IYBCzCVY0DEgo/BZgAXK56AAe6yfE&#10;6XwAkOp+PdFXS7mOF4f7TsA15aorPnyztHmISFQ8rtyPvV5bpH7Uvh3XPiH8QLq8jivtBs7uzNhP&#10;BdQXSmYQ+XvMcbmXBIHAUkZ6CgDuoo1hjVFG1UAUD0FQDWbM3LQ/arbzo/vR+au5fqM5rE0nW4fi&#10;F4ZaHw3dXGqSXHmRC4tGDiBwCxDMfugEbc4JGRxXVfBX4V6P46+Dmi3XiXwRaaPq15a7Lq0niYXC&#10;BXO0Oxw+SAGO7nJ5oAhHzVsfC/TZ5/G0lyqqtrbWxHMKH94xHR87hwDxjB9awNf+H2geG/iFLNpM&#10;aW8lvbrBNFDetIEJ+bDxE4U4wQepBzWj8DfGMEmveKdPuDZDXLSQSxWaHZPPbBP3b5Y4YFtwyAAC&#10;OexoAz7nXLeWG61Jpolt5JJLgyeczxgFi2dzYOPbgDoAK5KHxtrXjvK+HbGOzsGJX+1NSVtrj+9D&#10;CCGfvyxUdCCa0fDfw21b46yLdSStY+FrMoIVuAZJNWmWT53bpuhAGFJ++3zY2gbuJ/ah/a48Hfsb&#10;aJP/AMJRr2lahqkMCm207TpQb28kLEFRDz5ajA+Yt68V0YfC1cRNUqMeaT6HdluWYrH11hcHBznL&#10;ZJa/8MY/7Of7Oej+A/ifdWfiC4N5ql9FIlvq3yLtZfmJ8thsBePBOA3zoxJJOa1v2n/2xPh/+yv4&#10;eabVvE2h6tNiVU03T5/NvJcuBEqoOCNu7eSQARwDnj5K1PRfjd+31rlvrWsTN8LfBrJi3tYA6308&#10;Wc85wwJ9Tjg5AINem/CX/gnf8M/hPeR3qaO2tako5udTkNwd3GSA3AJ69O5r7bB8I06Vp42pr/LH&#10;9Wfp2H4JynK5qed4nmmtXTpa/KU9l52ucD/wTt+Heuar4y8ZfE66s18M6F40uGlsNDgysaDcT5hU&#10;jj29SW7Yr71/Zw0+O88S3s0iwyG3hAAOCyMTwQOo6GvMLe8hF9DptlG13qDL+4sLUBppMDoFz8ox&#10;3bCgd69E0H9kGS/kk1q+1bUNE166CbF02c7LRUB2qWI/eNkklsDrgACtOJs0pSg8P1aS06JHh8c8&#10;TPMsRKtGKTaUUu0Y6JN9XZbvc9r0nQbLRPPazs7e1a6kM0xijC+Y5JJZsdSSSc+9XXCum1lVlbqD&#10;3rxg6H8X/hpCGsr3RvHNqpz9nuQbS4xzkB+QT05Y8c8HgVY0/wDa2sdDvfsvjfw74i8DyB9hu9Qt&#10;i+mMemRdJmNR7vtAyK+D+rt6w19P8j83+sJaTVn5/wCZ6+8Syj5lVvqM1xOq6LH4c+NNrrivHFDq&#10;GjzWV6Cj9IZFlifIBQYEkwOcE7hgnbgdToHijTfFWmxXmmahZahazDKTW06zRv8ARlJBq8xGKxaa&#10;0ZvGSexy3iL4v+H/AA54M1DXpNSt5rHTYjJJ5Lh3J7KF67mPAHcmvPfg9+zVb6hqs3jPxpbRalr2&#10;rSG5trCU+Za6FC3KQRqflMgXbufAy27HHJ5P4k6XpPxb/bF0Hw/b2/kweHx/aWoT2iRn7Xcrhkjm&#10;55VV65BILL0r3zx34tt/AnhS71KYjbbpiNAQDK5OEQZIySxAxXU5OlDli7OW/p2OeyqT5nstvU8v&#10;+PWi6H4i1PT9Lj0WzvpNPu4w8VugWSe4kGIrY4x+7K5llycBIgMMG4k0f9lybwp4esbHT7zQ7mGz&#10;TcI9S0tpnSU4LCKWOWNo03fd3BygxjgAVofBTQTPqt94i1G4jkW28yJJ2JSN5nIa5lw3QBlWNTyA&#10;sRwcNXYt4/i1zRZrjwysPiKVYy0DQT4tZ23bSv2gBkyCDkDLDHSsY1JLQ1lSjIwv7O8bxaC2nNpn&#10;hfULVojCwl1i7jfb05dopGY+5OfevOfir8epPBfhFfD7aaureKLW8iSOwt5f7QW9xk7TMirJEVwD&#10;vZA3y8A5zXVXvjzxZ/a82lf6DfeILyJT/ZWnBvJ0YNgiS5uiM8bWxhVL54XvXR/C/wCCdt4K1C41&#10;rUDDqHiTUDvurpYhHGjHqIk/hHOM9T3NDndbBGm4u92edfDj49+NPEOgWNnJB4R0PVWuvsj2utXt&#10;4LqGQ/P5TIYhuYKQAQ5Bx1r0C50D4lagy58SeFtPVVOBbaPLIZDjjPmTEAD29aufFn4KWHxPslbd&#10;9h1KPmO5ReTjoHA5IB5HOQRkYqn4Y1XXfBFynh+/1C08UalHE1yhb/Q7p7cKQpwQUlbzAFJBXaGB&#10;bqM5mhzPw6+GHjB9VuLy++ImrTapF8txYS2Si2TJztK7uVx90oUIzySMiuzuRceEL+71JkGp65rP&#10;kwJZ27mOJQm4A8kkAZJZz7DHq3RPjKNRuoIbvwt4y0mW4uRap9o0wypuI+8WhLqsfX53KgY9xWR8&#10;TfH1j8OLe1vtOt3tdQvrmLzJLrSbyUSxuWLRqyoQJDjhc5GOlAHgP7Qd5pej/HTxjqF5q2g6d4pu&#10;NNsTHZatbs9vZRRZ/fpIhO923NtwFIwMjim/BjwC2n2n9satb2El5rMAlXULaLyVnjWM7c5Ik3Hc&#10;zHerdPYGrfxci1Txvo1/4v1rSIbzWItPtolsbZWtYsRXdwyS+ZMoO7Y6loyMgLg8EGu5jty2kWdt&#10;MsM101oqTKCDljG2CQOAv3hwOcigDnHm+363q0l0sckloP8AiXKyME8tg2WyrnJLZyRg4AwRzWE0&#10;eteJvDdxDcLZyzthXcBo0sZA0m/gyEyEMo2EYzuO7HBrrbLRbXTvtDw28Mx3OrdWFsFLYAGTt4I4&#10;yo78dKztZ8KfbJNSvJLyawt77y4chlXewdxkktjkBAPm6HoCRgA5n4G+J7WfT7zT9O868s7e+md7&#10;ry9rxvuctGUzgEnhSC555AruZdZjTUvsV1cRiSJW5y+JVAA+Y7QhJwcjBPIx1xXkXhM+D/gv/a2r&#10;X3jK2t9PvtYaWGFd0McJC4kjEe794NwUsygg5/GvQtc+Ifh+x0DzrqR7i41BDc2NlHH5ty8bbfLY&#10;pgbVwo+9jjvQBc8MW7SaprF5aGH7DJcJDjzTl5Rtjk6KRtAC7RsGCCeA1alxoMOp6NHpl9cXTWrY&#10;lWMXDCNJSyESKwUfOrKGU8HPoCa8NH7WV34U0ibzNB0iztJGEvmvLuVC3A+XI6+XuOCRyD3rJl/b&#10;akN1DJa6hpOoKsgjWyt7IHeMZ+RVcyMSwUYA98VtHDVZbRf3MzlWhHdr7z6k8L/FXxloemxw3Fwv&#10;iC3spDD9oFv5d1IMAr5inAfAILOmCTnCjmuq8J/tDQX6It+lq0n7mNjbsUcSMWEhaOTBVFwCOWJA&#10;buBn471H9uK68WWsOlR6dqOhrMhRmt7Vllfk8KZSnlDA6sPxqt4f+KWpL4m0+HTbQ3Ed5OtuItZv&#10;ImbDA/v4yN/ycH5g2PvDANdUcsxDW34pHO8fRW7+4+1/ix8WvDmmfD8XlxqCg3BSSzRI2kmeVWBU&#10;LGGU7iRgZIHPPGa8H8QeJ/DPxn8YHw9ofh68vPGF4cSLr0jtpelLllLutu+yQttJADE5ccryBy1j&#10;4Ht9e1eS58Ua9JrWqMPKi0Pw86sttFjGHZADyCcs+0YPFem/so6LqsXiWG+/s2zsZNSllnnzd4kN&#10;ouUiCxhRlANgHOCTuPJxUyhRpLfml5bL/MIyq1ejjH8Qb9gjV7W60u8s/G9np9zo9yL6GC08OwJD&#10;LMqsAHZnMjJ8xG0uFI6gkVN4X+HXjjQNWhuNa+ITaL4mu7WH+0o28P21xoUrFzHEkXyo4cccCU8n&#10;pX0kPu81W1BrfylS6MOyR1CiXG1mzkYz3yOPpWf12olbT/wFf5FfU6bd3f73/nufNHxS/Z5+IEsk&#10;2qXWl/D/AMbtb7mD2Fpc6DrDDJxsmjmZdwyTg4BJx71e/Zc0Tw/a291a6X4m1nRbyHmey1K2tINX&#10;tJCSWSVpIC0oHGJNxz74yfWvC2rQ+CNam0BrxbyztzGlv5Ykuri0Lh5HN2/IjU8FGbaCOOa534pW&#10;3w3+MLiO8ji8RalpZOyXRo2urmzYZG1pYgRHk5+V2UEipjUhNWqKz7pW/DYPYzg7038m2/xM3xN8&#10;Tv8AhBXkt7jxn4hkuN7gTXSaYYkXkhtojTKrwOCCe/PNeQWH7U2peHvGXibxR4Y8IzeKri6too9R&#10;1KK4mtrG7W3GMiLypDHcf6wYVjGQFwxJNW9a8BXHibz9N0fVo20qaNWu9PmtIr/UIjkNGs0VmHfZ&#10;uH8bqCR2xXafBv8AZq1q08L6LayyXGkafYs1zm6VTc72IJC265jiyV3ZYyN82OMZqo1KUdVG789v&#10;wD2dWekpW9N/xPjHxnd61+0l4vv/AIi/Fi8uvC/geNvNhsQ4F5exof3dnaRtg8k8vgLncxycCui8&#10;J6V4psvjD4D+JHij4bzS/D2e4XTtB0WAtINJjz+6kEXJZurZbG85PXFe3fDP9nvQvE37fvju38cN&#10;ceJNS0m1g1PQIL5v9HFu/wB4qhOG2MUHA2gt610HxT8TfFex0m48T6l/wjOi2/hfWBc6foDTB5Ly&#10;yG6P59ufm43KQOMk9sVjWqupLmf9LpY2pUlTjyow9R8ZafdWOreANLvPEHiHTY9d8+6W8j/0rw7b&#10;z4aLbHJzcQ+YSdzOGXcOOlHwV+MPib4reLPHjG7i8P6fa+GrvRvDkcvz6ldm13L9rdCPn2M2eQBl&#10;8DPNed/HbxD4l0n4R6xrGuaBo8dx440ga5eX2iXHlx2b292TA32hVdJml86MFQeqDkA1X0PXbz4Z&#10;/GH4N/Ei9vJLjS9TlPhbUHaQMUMkaiSSQrxuMkrtjJx5XrgVmaHjvgzSo/j1K1x4Vgtbe71JXTxH&#10;4auZ3SzWTaQt7CM5xuwdpzsY/wB08fU37NnwX+F9taXF0sN14qmhaHw/4pudViMc1nKiI0TqgUFY&#10;iwCkknOFJJ2knz34beDf+GbPH3xE8M694J+zaDcX81xpnijUrlbA20WCR5cjKTOuDyse48YI5NY3&#10;xw0LXLT4c6brnhfWtdt/D2rWkeu3cYtQpvp44xGJ41DkPb8KXViGiXaxGG4APs74w/Cb4c+Bfhvq&#10;niLWvDsN1Y+HLGS527ndgiLnamW4zgD0rwT4KeDdF0PTtY/4Wn4fmh0uzgTXBdxa7e3VjZxSbSsE&#10;sRfaGUSAYG4HaT0AJ7P4OfHm3/b/AP2RfFPhyOa1tPGR0qWwvbVXG0SlCI5Aef3bsOoyBzXEa18D&#10;viF8RbfxdFD4R1fwtZ6x4dh027hub6O6F9eLJEjSIivgAIuQ3GQDQB65ZeNvgL4M1TTZkXw9Hda1&#10;IJbWWS2MrEIzRCUswOyPcpUOSAT3qGb9rv8As34r2el6b4XspvC0niGHwwNQjulS6N1IhbekAXmF&#10;cAFtw4PQ1xPxs+FPxJ0HXr6Ow8PaZ4qt9e8I23h6GWytFiWyMVzI5Vw8o2DbNu3DIJQDAxmuQ0f4&#10;ca/D4k03ST4S1zSdem8cw6pb69d2bx2mn2yqokAl+6zSBSgUZDZ60AfTfx++PV/8Lta8P6HoOj2+&#10;ueIvEUkn2aC5vBZwLHGMuzSEHnoAoHJNXdO/aJ0XTvBmh6j4qmj8JX2tIdun30g81HU4YcdVB/i6&#10;YI9a4/8Aa08GXfjLXfD0F94PuPFvhdRM8506Mf2np9yFzE8bF0AU9Dz6V5J4e8FeOvAXiLwlrnjH&#10;wn4h8bSXfhK/0JbeOAXklrPLe+bCl1hgqJ9nwjSZxlSD2yAfRelftI+G7v4h6h4ZvNQsdP1K2vI7&#10;O1iluF33xeMOCg984HrXEfEL9pq61nVtc8J6bZ21lqCtdW8V+uowTeSIkDCRoQwcZ5G04xjn0rzL&#10;xX8A/Emq2N1NeeE7iOWT4h6JcQ/ZovMkg06MRq5Vly3lx8gntjPQZrC0f4Talonh2PQdQ8J6/b69&#10;oN5ruqa3r5s2itr9ZVm8pkuCNsvmB0+RSSNpBANAHS+A10tbbxterrOlXd1qEMctzc2t4GnCrDtz&#10;KAqqhDB8bcjHvUF9+0D4d+HnifSzHNDcaVrEVtavNaOpjt5iWG58sAqhV5xk+xr5zuPBPiOW31iH&#10;RdD1WKPWPDFpHbRw2wZZY4blHuFj2bgzFR9w5YGQDHTPWWHg6PQ47u8u/D3iXxDbweJLa7urefRZ&#10;IppoxaOFbyFjDbFcqCdvOOlAH0Np3xc8P+KNTtfMm05dPvDL9mubq+VbO5VG8vdIVOV+bOw4zkAj&#10;HSuw8WaX4Z07XLW28VLbXU2pW5ttM120nVbwRupIjbaQ5YbMhwpUhRnB4r5B8L/AS+l0nw/qutaD&#10;qGi6Nf3Wuym2XR2vpLFJfL+y27RlNyuxDhNwGM54JNdvH8J7X4OX+oSa5ofiDXtQktdGm0GxnspG&#10;nniQ/voldAVheJ/nYBl2gdCDyAeqaDb+GfG3grUrjQxMlrp+oXlms4iUXYkt8Bm2bmabdz2+YZyo&#10;7z6xrbeHr1v7YSztVhfbLOjDylBPDSh13Rn952yvzYLV4b+ybr0/gn9o++8XeINJ1S48Ma7qWqJo&#10;zLas8thO0pdmaLGcuoxu7YwOtenfHDXdF+M3xM8cfaNSurOx0/StNtLKVLBp9pNy0kryQthigdUW&#10;QY4VQaAOqvtW0vS9NM8M1u0cyM0XlBJGkOMgKF4IJ3nkjkDBrU8EfBfxB8SdPiv7i+Xw9pN3E8sc&#10;cGGvJnIKr5oA+QLxkLKWbGCV5ryH4awWnw+uNJ8u71fwjYTQyG3OmxyCPXbpdR2ARJLjMZiLuIgS&#10;QkrMMhQRoaJ4z8U/C3wen2fWdV0/R7qSN7y4mQNFpMb6vNHK67sKmExkk8Bi3agD6S+F3wyuPhZq&#10;Opt9otzpt4QxHmv8pVR+8ww4Zstuyx4ROeoDfig+j+JbG3kt9QxfrKphnsXSQjCuyiUA/NCTnIyM&#10;kjBBOa+TdZ/aC8U/F7wP4rs4fE2sWtvoehXRimMCQx60v2ydIbgswJ2tAqZ24BOcV5n4Y8c+JPAU&#10;M1/pWsN++ikha0gsdzSmLS2lid2VeBuQDAAwNxyOTQB9oah4ZfxvaLovmCP+1B5Esnlb1RCMudpY&#10;EZXI4OQSD2rH/wCETuvCc0NjNef2hNpaJbvc+WVMjjCFv9ZlTtXoP72fmPFfMem/tD/EPwjbafq3&#10;2zT/ABTJDBdtBNYTiZUbyF3OX2KjeWWDYXdjoasD4s63oGo6smm+I2uG1rXLyS58QTyK0DNBYW8i&#10;R7grL/rHcFVGTtI60Ae/+LNA8P3FvJcalHZpDMVhckEO7EhQM5OTgkDjPPbnPB6hpWm6zesmm6lE&#10;/IigsL+WSGRRjhYp/mkVc5+SRWTtt71o/DrwpeeK/EOqNNeBF0u+guQnleZDO0sEMsm3cPlG/pgA&#10;gV0+v+DIdYljjvLOZ2s3Uo2D5THC8jHBAOTyVz6GgDzWzS+0aRorCaWOW4spn+yGNUUTud/nywbm&#10;EmPmAaCU9h5YAqpZ6xDILfU47qTTNQa4jsts1usbB8b2lHkxklCA4KTrg8524r1K30C1k0SWH7Cz&#10;RMEwrw7ww2IQdx+XI/eYw5ALepxXJfFrwBqkMMVxpMepX1vHIDPEkRe62KDwjsobByy87xg/dPYA&#10;7DSta0/Xrhmsbz7XD5jBmiY+WC+c5VVCkdskHODmrFjcK9lNMw85V5RJWPlk5bgZTjBQcY4y3rz5&#10;R4T8Pax4J1LZPayaSzSpHEk8gaaaFBgQR/L5Uh5fhMSHHCnOa7bw58WNOGhTSXd1bx+TCZ726iYC&#10;1tWLuBE+QGWU5B2FM8fmAbmr6TcSJbybbVWt5PMwEDeeY1ZowzBVK/cGcK3HAA61Z8Q3NjF4gguF&#10;jhW60u3kurx4/wCGHBDLgY3biOBjtVm7hMGntHDmSR0dgQ2GVtrFSo25PI4wD34OK5X4s/6BoGpa&#10;hFJdWty8JtN8Cb2m3nYFZApY4BQ/dGM9fUA9E0F7eXRbVrWMw2rRKYl2ldqkcDHUYqr4v8Mx+L9J&#10;aGO6ks7qFxLbXcQBktZR0Zc8HjII7hiKjbS21fw1YtbXBS4t0R4JUJ2lguMMB1U9CPf8adovi+31&#10;Kb7LP/oOopkNazHY5x/Emfvr7jNAFzT9Yt7q8mso7hZrqzCidR95SRkEj3HP41Ja6ra3lzJFDPDL&#10;LAQJEVwSnQ8j8R+lYvjXwS3iJBeaZdnTNatwRDdou4MOfkcfxKcng9OorD+G+kQeIvDCq8Z0vXtJ&#10;d7S7ltz8yyj7xyfvq3DDP9KAOk8S+B4fEup29011dW8lvG0aiPYRhu/zK2D7jFVbbwff+G7Lbper&#10;XEzK28x34WRZf9ksoDL9ecela2jJfxeet7JDMqv+5kQbWdcfxDoD9KvdaAM/w7rv9uWrF4Xt7m3b&#10;y54XHzRMPfuD1B7iqXxK0J/EPgi+hhVjeQp9ptdrbT50X7yPn0LKAfUEiory6ks/iKq2sQna6sd1&#10;0m/aEVZAEbOO+5xjvt9qb8R/El5pthHpukr5muatmK14ytuOA8z/AOygOfc4HegCbTfHcWpaHo91&#10;b2t5eTazbJcQW1vHvmZWUN93rgBuT0HfFdFeeB9c1E4tdHj+0LL5Qku3Eccf7ssJM4JK7tqnaMjJ&#10;9K5/wVqNh8GPFGi3F+LltLg0r+y2vSqmHTwuw+ZI3VVbYAT0HGfWvaNeuU1vwjeGxma4+1WreQ9r&#10;OqM+V4KPnAPcN+NAHiviN7HTvBtxod15mqSXLH+05Yo49mqShWJiQZ3IqtHtH3cnHXJrwXx7qWoS&#10;eBte1LS9as5tYudOgs7u0tA81veLfXPmKI2mLvHiNIztUEDccAAiux+M2jNDJ4p1/Q7aS48QaHYx&#10;JJILpmkd1ZZPlG7aCu3cSRk4rA8IfDW+8IzeG9DFpJr2r3usyXpu3tTMZbGBIrS0lBX/AJZMG8zc&#10;CRjOenABzd58Rrvwn8JvE2g65JqGiJo9gNXlt0kCzQyyRi0CrwV277pJOhwYsgE8V474G8ew+C/D&#10;ka+HtWt/L8rzL63kgUx3EhcoPIwMhj12kbQOgNe9fHcf8IPqWrX3xEGlfbb+4htrmHaZrW4g8q7Y&#10;RELy3kpJbvn5Sdi8jtz+l/BC81fwlfX+l+FI9L1DVbVm8O6C/wC6/sq3DhhLOzdZn4GDjA4yK7MP&#10;h1KDqzfur8X2OetWal7OGsn+Bx7fAG6v9Ojvdd8RaFoce/zH0+HU5YbhWChSJ/LjZNxGMhAvJ5zn&#10;Feu/DX4E+FPDHgyxv7qztdYbVkCabp0IWOOUnkvuZsucfMXbG1QeAa4DSv2dvEllcaxptteR6prE&#10;upSMUF1lo7Zl813mdchWklWNQrc4XIHWtXw78GfHmlus19oN9NcWxTTl8m7Ro4oHZFYwrvGV8tNr&#10;MSv+tPBAOZrYqUlyR0j2WxVOhGPvPV9zA+Jnhtfgt4p3Jpd9b6bdzh1uYZkmihY85V1OWZfRgCy5&#10;44zWX8Q9Y8SeKNbQWN0W02O3t0/0WSQLfGRiWYJt2thcAguAM9eCK73Tfg/rWtajD4d8RW8lrFHY&#10;Quu90kF3dJExQRKp3PIHznbuJAFNu/AXiT4Y6P8A2ho2n3V1pS7k1CzuVIk0mdQMxyDrEejBmwrq&#10;ytkZrlNjzqP4mavNLdNHpVno+pRGT7E/kPuuVWPcImjDEMzeuRgAnGRXrWg679n8JwTahM0l5a24&#10;N2WAWQuow52rwMkE4HHSuT8Qa3fab4bbxE2iatdKtxFJ9uit/wBzH/AVByQRtYruBIJcY54qzpNq&#10;k8kN0z276cQI1uSNkcwdcZzk7yc43EgA9qAOhFnqHicRtdCG00/cJPJU75pu4DHG1R3IGc/nW5WL&#10;Y383hxEs7qC7uI4wBFcwxmQMvAG8DkN9ARgZ4qxceKIoQfLtdSmbG7alo6+g6sAO/rQBdvrKPUbK&#10;S3mXdFMNrDOMj6jn8RWRYfDXRdLuop4LTy5oW3hhK+WbPBbn5iDzls4NR6n4tmspVSQabYCQjZ9q&#10;uwHbk8bB3wM8E1i6546vNHspJpr6NbfblZvsv2eNc9CXlYLj3GaAO4lmWBC0jKqjqWOBWPrHxC0X&#10;Qx/pGoQKRkYVt7HHoB/SvPxrl54stxcKzXNnxvmmZltyCcYWQqA7c8BFOemc1D4O8D6/8QJ/P0W1&#10;WHRId+7VZ2W1s2I5OwnLEZ4zkjt2xQBveM/jxpFjb+Vb3Ekd0SskYcGNSB83I4bYcEHANczqHiTV&#10;fH3l3E8qrasQViEbLFFklenV2zjAHB45UZFeqeH/ANm3T9f05biKHUdS1IxbPtkjIlruyx+V2G91&#10;BBHC7TuzmuptPghoXhWO3i8Ra3Z27TSFIYvNWFph18sFjljxnjH4UAcV8DvANt4YmkuL3T7i4uoF&#10;Js1u5B5e7PMsxU9RngABVGAuT02tOstT8YtJFBDJDa3DyIqG1LSsF27HSPIRIM54kdSTg/vOVrfv&#10;LibUtcntbPT7zTdP0uZRO3lsZYEJ5ldevnMArKjDeiMGIBYKOu+HXgGw022jvFW+MyySlTO7jzAX&#10;J3lWwcnr8wzzQBheBPgVfaRptumpXlmLi3kMiyIv210YtnKmdREgxxhYBjPU8Gs/4k/s/wBj4nsd&#10;V1bT5Y4/E3hGzN7Yz6xdC7tnOFO9oJCV5IZd2Nq9Rz09erm/iF4M/wCEgsJLuzDR6tbwlYWVtvnr&#10;kMYX7MjEAEHigDiv2cr7SdK0nxJ8TbnWrVW8RG1uDpohDqLm2LCZ4UTazFhu27SF553Ac/R+q6hJ&#10;4j+IUGjx30lrb2loL+dLdts0jF9qozdlIySMZPHIxXK/BrwrpM3i2/1K30NYf7QsILiOU2h8qzLA&#10;xy2sbsoGA0YYhf7/AE9fSNH8O2+hq7Rq0k0g/ezv80suM43N1OM4HtQB5j8VDffD2++zacsk2nan&#10;bNJaxSZl+zXsLeZuDvuA3R7uDwDEMDk079mEav8A2beWbalHcaHoN1PYwr5C+ZNIGy2Xz9xeQuFU&#10;nPOa9D8bWv2rw3d5SSTy4y5RCN0gAO5QcE8jI4Ga8c+HfxOsPhvpOqXrfapYL63DW1vgb7q9jGwR&#10;Rr94vMphKjHzEtQB0Px28Niy1KO60/S1juL5tlxeW7bbu4dsIsMR6Izj70h5VAcc4x3Hw98GL4X0&#10;GxWa1sLe9it0ikSzVhbxYH3YwxJHXBbgtgE9gOV/Z0vtY8V+Hm1HXJoLq4tp5LeG4ilLB23EzD02&#10;pJmId8Re9em0AFVNb0W18Q6XNZ31vDdWs6lZIpV3KwPtVuigDj7eyuvhZaXc73l5qmhK/mpDIpkn&#10;0yIIxZUKgtMC2AFPKjucAVvaDrln4u0iO8tWSe1m5U8H8x2PseRWi43Cufi8B2+l+IbjVNOLWd1e&#10;FftMYY/Z5/mXcxQcbyoIDe/OaAOW1jwvZN4sXR9Hm23SwB5IHVnhtUHAJYA4LZHDHtwOtcfrPw40&#10;n4HaxbzTak8994gmuZrq5ul+a4fKFFDBcDYnyAblG0fdOOPavD3hmz8Mw3C2cXl/ap3uJmZizSyM&#10;cliT+A9gAKxviz8PP+FjaFa2/mGOSxvIb2Pry0bZx1HXnrxnFAHnU1xHqljIbdoZ5Nh287gCV4z/&#10;AJ6VwXh/4b6ZqEEN5pt1NYJCzre6XPiW0DniVDGx/d5PdGC98Hqel8R6VcWvi2a1s7bUdP1qGJ7h&#10;lW2Ei3saLk/KDmTk4+T5sjHpU13oumu0c2qQ2K3kz+Q7LlVkfJG3GeT8uMHpjFAHmsfiax8L6tb6&#10;faahqXhmSGNYxNChvtDlc5JRQ/KkdOPLJx376HiTx1qXjBJdN0xNNXWrAC4XWoZ86dp8f/PRyeWY&#10;rk+SNxbGM9xpeIPE994/srnTfCMbR6Hb/ubzW7ePzVDcg29kig+fPwQcfLGcE85A4XStFmj8Y2vh&#10;3wbcR6XNp0ivJfQfvrXTGRcSRsdvlz3hLZYg4TJ9KANC38TQ/DbU/wDhHVs59W8Ta3bCaVr6bzJN&#10;SlVOZroqVMcIxmO2Cgn+IL0rrPBfwUKeI/7e8SahLr2sZR4JJU8sQ4H9wHHGcBfuoAMDduY8X+zv&#10;8O5PCOpeILPxBZnXtVjv3t7jVFk82Z1bLrJJHgFNyFSWBYliQOleheHfHlrA0jQ3y6xou8oLm3zN&#10;JYOBkxTKuWXA7kZHQ9jQBXj8SeJtX8Uaktiuh3Fvp1x5TaddB47goACJFcZHzdgRjjqKk8A6HeRe&#10;PtR1JdHuNB0+8tlWa3kkiP2i43Z8wKhIHy5BJPORxxWlfaLpvjO/N/pOpRw6ragR/arSRZGUHkI4&#10;5BX2NYPiLRfGmo3NvuTT7j7LuKT2141qJM5GWQo2CBjo1AF7xdJNrUep2txrv9iko0drFFgkcYEk&#10;mPmOTkhVZRjg968zj+LXiTSf2efC+oWWpWcd3/bcWk3Mslkc3MZu/KAQcLHlQQThsDoc81l+OfFO&#10;veBNc8VWj6o+nW2i6L9tnk0uye4ZrqQOY45ZTnB2gEFyvBHQVvfCj4+aTdfCXTIfEmk3M15YQTXd&#10;yyWsXkCWBtzlQWHzhiACBgtwDmgDN0f4oajqX7Qs+n63Boq+G766ubBJPs8aRu8SYcFmHm7vMDAs&#10;cIccep3m8J65dfFGXwvpuoaXfeFI1i1GeOeKTztNUkiOKOTcwYsobggDaOxIrL+InjfwX4/vy8nh&#10;+6vIby4ksA0Fkour+58lWZQxIwqqVyRksemQM1lfDf8AaQ/4RXRby+vNLsY9RuBAFswDbSywfOkJ&#10;RyzB8RxOTnaAFJzigDrfEngi18N3V/pp8iFdT8l7XUJonkhndSPMhl28hWZc4z1J607wbpOvfE3W&#10;2sfEGuPq+jwwuLlNLjays9+7CxFwA82UPI+UDHSrHhP47aX4H0a+tdQt9XkWzlaYypZOBI8wa48k&#10;BsYkVGOVJ4wc4PFehSeO7RfDNnqUMdxJFfwCeBRGQxUruywONoA5OelAGb8U7DTbHwHDbTWt1IsM&#10;sMNhDZyGKUTZCxBGGNv1PGM9a8h8ZRaf4Q+z6DqFna6pqWpPbw3UMJdo9OtQ/EYkLKzyFmJyNpJz&#10;7V6JomswfEvVNHbV9Tjj0qGdbpxE62uCGVD5hc5Xy2dXDA/MMd8Z7jwz+yHZp8V18UNrUWpaQ142&#10;qWtssIJZ3AK5k3EMg4IwPSgDP8I/sBeHvD19ILrWNc1jw+qB7XTJ5djQkncyGRcM6HoA2CO7HNbP&#10;/CS+CNKsLJpvD+uaPHo83lx2FvYSPDHMDlWdYAyyEbQRuJA64Br1Pw34rh8R3WpW6xtHc6Rdm0uI&#10;2Iba2xZFII/vI6N6jOOtUdf+GeneINWtbwwxW8kVx585jTa11+7dArMMHHzZ/AUAeKt8dNFl+CF7&#10;4V0uDXZtc1APpjFdImUSz3DYkkGVUZ2uz44Ix0rsz8AIPA3w+0Hw74S0HT5Rp1sYBe32ozWj268b&#10;vnhBlZ2LO2BtHXkZqtqWl+LJ/wBpnTbOwsfD114N01RqF0XjeG6tJnVkVgQCsjHBIyQQM17KTxQB&#10;4o/wmXw54utLy+m1LxHrEGyZLHTbWKOAICVHmNOzswBzy0oJIyBkA1t/E7WYdc0/Tkm8P3NveXFz&#10;C0kt3GqtaBDvwrg4ZuMYRiOTXo89ishmkj2w3MkXlicICyjnHXrgnODxXk3xOv8AxNp+uWlvJdWG&#10;rQ2qNLLDbsLebDcLvQ5B6MQQVHFAGV8dvHvirWvhTrEWm6hpfh26kj2rK8bXEaxlQHQk7Tk/NhgB&#10;jI4POcf9le+8R+DPhxm6uodStvD8FnHPHZwDbdRNECzocM5ePOdueQpGMkVR+JHxB0yPwHffbI5r&#10;e6EalbS6iZZFct8hwOCAwHzAkZ4z2rtfEXxo0L9nL4aR2Nqp1fW4Iok+y2tqcmeTCoJfLUgOSchP&#10;vsAcA9aAOE/bg+E198ebrw3fQeLLO18N6NL51zors9tNfS5IQls/dO0jkLhdxBJIrgP2b/2a/HXh&#10;39rPxQfEE7axp8Nnp2qWuoKmy0llSWNo44w3JVI2uECjaDt5K8GvVfhZ8Ktd8VfEWw1nXtN1i0ur&#10;W6a7lkvYURJVKEc7ZGLO2R8n3YwMDJyTpfFNdR+E3xSnuI9QNn4QvPC9xK6tPmQXsNzb/vWB52rA&#10;wUYJPJ4xk0Ae9qflparWc0M486GZZElwQVbcpxxxVnNABRRXnU8ek2nivVJdc1S40q+88tbSTXvk&#10;IYNoC+XkhSM5z3z1oA9ForyT/hOPCf8A0Vqy/wDB1a//ABVFAHmn7UOnaD8OfHXhqK42X2qMr3dr&#10;HLErKFgw58wcDZuAwT91iCOlY/iT4keEX+Jvg/xlqzalpd1LdXlhY3iMsRe5u1ifZIXGQqLvjViC&#10;AFHtXuGpaZoPxL+Id/ZyT2V5b6akNxeS7g7szH5IA+MLGNu4qDklhnGeflX45WC/C79rvUfD/jRl&#10;v/B/jhba/wBCbUmZrSO9t5VIjDhiYkPmSocABDKpxgcgH0pcXvhO+8TaxoPiTRby0n0vRfMm1O9k&#10;aZXglDIwSf8A56Y9MHJGK5fRvireeFtOv73QdJ02e51Ka4ginuEjthZTCQ4a5lH3o2wXyCdpbYTk&#10;ZrmP2yfjbb2sNn4fuvEmn+Hdc1OVYniN6gTQo9pkWWYFT5u7G3KFSuflJPXgPjtqVh8N31bWtc1y&#10;31K413SY9M8MaBoqN9l+ySIrBYkxmUvkkyOu1SeMnGADsND8dXmjfFPQb1WgubbWLOC81bUrW8+1&#10;R6zIXUOYkYExrF+8XICgpgDJ2lfeNK+MFvbp9j0+1sXjtwBbwJcfvFTj7w6jA7fSvB/gNZ6oby0s&#10;L3QbfRo7OWMWds85m1KOAW8gzc8ALgyRqqgY5Psa+i9A+Gug6po8d1qGkWc0gLEteWYjkTnDbt3O&#10;OODgAjFAHO6/4sl8V38Ja3tUFusi7433MMsML0zyBk+4rpfh7oi6hol75iSeTfRiPcX3RSLzyB68&#10;4P0HpVTW/BHh/wAaa4rWOn2cl3Z3IkubqFmi2shJ2F0wS2SeOQOtbnhDxhptxDJZxR3VmtnKbcG4&#10;iZY5WUEnZIeJMYPIJ6UAaulNdovlXUas0YA85cATepx29cVHq+kT6pcWy/aGhtYyTMiHDS8YC57D&#10;ucYPFaW7NFAHlvjbwPqfgDxnb+MdEna4s7G1aHVNNYbpruBcldj4JJTcxCnrn72MCvTbS8ivrWOa&#10;GRJYZVDo6ncrAjIINQ6rew6dZyyzkeWAcju3sB3J6Yrwy3+Ml98HvFF14YbS1gh1SFrjQITK13cm&#10;4kP+raJeY4YxhiGxhQ2DxQB6H8UfivD4WWeys5ka/jQvcShDJHYJgHc4HViGUqnVsg9Oaz9CHhzw&#10;pBZ32rXUc1/bg3sIYGa6jaRMPKypklmGRnGADge/CeP9c0zWbrTdL0m61bXb7T0Nzf3sOofYrAPt&#10;8t2vLoAtkKQFRPmAwBxis34O+K7yf4y618OtYW38M3djD9q0+PRQypqcC4JD3MoMrnlSdhQjLAk1&#10;cYtptdCZSSaTPXNS+M8lnczKvh7VEt40DrdXkkVpbygnszt2HPIFZPxL8b6L4w8I32ja5Y6Dd6df&#10;QmG7gudatVVAQOu49QTwfUZrx34W+K7S816102abw/ea3rsV4+pyXduJZdGlglMb5eWUl1+RsAg5&#10;JB6cVs/Er4CL8VPEnhG3uJJ5PB99qZSfSbhURdVRYpJXuJFwNqgoCiKAOpI5XDpwTfvaImpNrSO5&#10;ynhWw8RfswfCrTdD8JzaT4si1yebTorh9XR5NMjmf/R0QBisgj3O5A7A19L/AA9vrTw7oVjodnou&#10;sabp+k2iwQ+fbhUSONQoGQTzgelfPX7N3wt8C6t43nfwxZ3Oi+Y9zPb20+jLHaxiFvKSWGQpiSSO&#10;QqxBdl+boO3rHgf4R2Pi7V7/AFDUIrGa3tbvZp91p8b2E7OmVlZjHJyN3AzzwTzkVVWULctPZakU&#10;4z5uepvsbfi/xx4X1Tabqa+tbq2IEVzHYziSEuSowQnIJByp4I61y326PQtVhuLfUrSxZsiC4kfy&#10;o5MY3BVk2nqcmNiV/ulTiu28VeGdL8OaZNfXera9bwJgbE1OY726BVBbJJ6Yrn/DPhG6t9ct/wC0&#10;fEniWCXWCZrXS7hILpbeNMZDPJC7KxyM/MOuBWJuXPD/AO0Jp+uacIY3t7jVGlNtGIX3W5l5+VnG&#10;RGfUNj2zV7Vtfm8D6loK6jaXGqalr9wLGS5tkOyzJAPAwdqdSTx0yT0FV/Efw41q2sGTSZPD7w3D&#10;l762l0pR9r4HIIcDdnJ+bGQcbh1rkLnSn8OSxzGDw7p2GKSBrS88PyMeiqs6SShwW6rjBGOe9AHq&#10;Pw+8FHwHoslmdSvtSLzyT+ZdSF3XcxbaCecDOBW+Dx/OvLLHV9Y8PPJcSXmt263X8Mipq+m25253&#10;eYirMqAjkuVGM9OtbX/C2LjTdHe4v9K87bbmdJ9Nn+02j4GcF2VTH65dQAO5oA6rxD4ktfDFh591&#10;JsVnEUagZaVz0VR1JPoPQ15f4utde+LOpWttAi2aQMXIE25YQWAD9MeYFDAE52k5AzzVbRZtU+Jv&#10;jmJrm88iZbGK5WPZ+7t0mVvuo2OnTDAsxUElU+VvV/Dnhy38Naetvb7m/illfl5nPV2PqTz6elAG&#10;XD8LNNHhmfTZFlK3wBvJUdke5bOWJOTgMSxIHHzGt7TtOh0i0it7aGO3t4ECRxxqFVFHQAdqsUhb&#10;igBGORXlviLw1HBqk2g6Tb6fZ6Pp9sZ7i6adj9hkZSCHDHBUxhcLnhfQBc9V4r8ZSC6ey026s4Wt&#10;yHvryc5jsoup46M5HQHgdT0wef0qaz+Lek29ppUMl54N1CORrvUBJsa7kViGQncHJLAhjt4IIz1w&#10;A9dGeE/ADx5H4S/aA1Lw3H/Z/iS4vpXbRPEmo3RkAh2qBaxvgjI5wE5Yepr6dtvCepTr5l1r18Jp&#10;DmRIEjWFPZAVLfiSa5PUP2cfD3ib4R2Ph9YWsZNPKXFhfQjbdWVxGCI5lbAywyRz1BIOQau/Bb4o&#10;XGsvc+GfELLD4u0FQl2oTYt7H0S5jGTlXGCeTg5Hat6jVT95Hfr/AJnPTvTfs38v8jr/AAz4VtPC&#10;1q6WyyGSdvMnmlcyTTvgDc7HkngcdB0AAwK0Sajub+Gyj3zSJEv95ztH615z8Wv2r/A/wiZYdS1i&#10;O5v5MeVY2Q+03EhPTCrnGTgZOBnFZRjKXwo2nUjFas6b4qaNHr3gy4jkkhha2kiuo5ZOFieORXB/&#10;TH4187/CzxTD8Y/iLZ+P7+6ikt7jUJRpnz7/ACYIZAh2hQSWbKKFHQ+a/RqyPE37VXiD9o6S90G2&#10;0K40DwtHKsOsgbrjUpoC2HjBXEcLNwpUkscnBzwfR/gr4Vs/gr8NrXwf4ZFrdtqUzNot6ZiXlhCI&#10;jySAg+XJCiqpA4YqCNpJVd7KnBx+0/wRirznzW91HsnhSPSJNO+2aPDYx294TIXt4ljEp6ZOAMnO&#10;etcr8Wvi94T0LSb/AE/WGh1C1MZjvIiQY0GD8rH+8cAYXLAkcdK4343fF5vh9oUXg7wlsfWmt3Jm&#10;mlEMMESLmSV5f4ACQWYZOTtUFiMc58Cv2Un8WaXHqXii6a60u5G5LcLJHJfDpvbccwwsRuWFMcYL&#10;EmohTilzVHp+LKnObfLDf8DgtB/ae1jxDYw6ZHNdahodnL5VpdWqOizRv/qVdmKliAQpLlFJAJB5&#10;Few/DT9l43ni9fEXiK3jTcyzizeY3ElxIMbGmbhAqYG2NAEBAJyQK9Yi+HOiWvheTRY9LsYdJkj8&#10;prdIlVCuMdMVyfhzxXcfCPX7fw34hlzpV06w6Jqrn5ZMnC20x6CUZAU8Bx7iiVW+kFZBCjZ803d/&#10;geixjDentipM0gbd0qh4s8TWfgzw3fatqEvk2OnQtcTvjO1FGSf0rE2LWoWcOo2UtvcRRzQTI0ci&#10;OoZXUjBBB7EV8K674C07U/ivq2paxq02hsNSWxubxnXEUUU19DBJI2OrpEgLHrjnJNfa/h3xtYeK&#10;vBlrr1nI5028thdxySRtGfLK5yVbBHHPIr4X+G3xN039of43x6TfaLI1nr0kM5s5MZvoXleZ3K5+&#10;VAXkKludm09TXTh02p27HNiN4eqPT9F/Ze8eRzqVutB1rS5BvgvIrgxyTRkAqcYwevWuR+O37K+t&#10;WVnbahrGmx30J1CGCKKJ4ZFSIBmO7fyrMwA3KRgZzmvtLQ9FtfDejWun2Ma29nZxrDDGOkaqMAD6&#10;AV4P8V9c17xF8J/FOs2bSx3Wl6jFexwXBG2GBGMcgXOQBsLNnHTNcx0nzbqniS4h+JEM2nQzJ4g8&#10;PXH2i0KZPl3MX+st3b7v7xCy4GeRXvut/Faf4xeEdA1x9sVtqUL3EMITa0A3ldrcnJGzrxjJrwn4&#10;X6z/AMJamk2ml6bfCPSbqK41BvKV2EcZ3TOVJ+bgEtkg4bvXpWgeEX8AXmqaKjTNpdteyXGmsxBj&#10;e3nJnBQ46HzCCOxBHFfR8P1FPExjLeN7fdsdWU07Y1SXXf8AzPiT/gqfdvrn7RPwx0e1vEhuvNRl&#10;WRsRws86hXI6dhknsK+qNYtkPhjTVWx0fSR4b06HH2+3/f6oslusszqJF8qT95I+ApDDr3r49/4K&#10;p282g/tReBdWZN8HkRlBuClik2SPb61+mPhfxJq/7VHwq03StJ8O2Om6R9gt459a1eyLRFjEu/7J&#10;bnBkAOVDl1AxwW4r63jijJ4HCSXw+98ndH23iNW5ZYCjFXSoJrzbnO6+TPX/AIKaHH4d+FOg2cV1&#10;PeRx2cZE0333yM9O307V1XVhivFrX9lLWNJsI5NP+J3jO11a3x5MzyiazTHQG2clWX2LZxxnvWj4&#10;Q+MuveCvG8Phf4g29jDNeHZpeu2atHZaof7jI2fJl/2dxB7HtX5q6SesHc/N41ZLSaseoa3OLbR7&#10;qQkLtiY5OeOD6c/lzXy18S7rSNM0jUNNn0651hY7yz1K5tYncu8c8E9qi7ic4MkMY3Mc5YV9M+Np&#10;f+KO1Jlna3P2ZyJUkCFOOoYggY9SDXynay614Vg8Sf8ACQX8Wt3F5BLPZy2kH76OGzmtLmJDgBTI&#10;qyyvnoRjjrnE6DqLD4sXeratpUEeh30C3z7ZVmyrwqU3CRSPlZe3UH2rotU1m38O6wupXmkyaxba&#10;fZTym2hgEszswEYCZI+8rMORzk1j2PwfsotX0+/vNS17VLzTSzQPc3zKqk9TsTbH04+70q547163&#10;0O3hRbFdS1K+PkWlsAMzEc8nnai4yT2AoAsfGaG/8bfBnSdb0yXXvB9xbslxJotlFA896qkBIpWH&#10;3UAXkqfukjnpXm8uo6Xo3xr0m3k1q/t76bTzf61PBdjTZrpuDFFHuyXjRQ3ydSeTXpHgPQLrwx4c&#10;itb27W6m3FiI08uKEMciONeyr0Hc9T1qbWPDunaleR3FxZwy3jERRSi3EsyluPlGCT1zj69qAPJ/&#10;G37ZXiLXvDTQ6v4d0OTTbiW1LRiaTzIw9obxSOMErGbck8DdNjtXl+hfERvB3iqTXLPSRql5KRpi&#10;wlU2rvkCx5JUNjdHcNkEDAA+n2Z4g+Bk2sa1DJBDpqwx2kVn51wxbdtQgym3VVj38IvDDKgDICgV&#10;zWr/AAr0v4W+PW1rV5LrWLO10G5uvssdqnkl4XDSN5CoWZgsqhDuLDLjnNON27ITdldnjWlftX6l&#10;4C1ddT1DS/D1ncR6fLGsUsh3WsghMwKsoI2upi64GXHNbHgX9tXxM3hXULO6vNF1S+tYJkbUY7mN&#10;3F4Jol2rCuCYgZWUDBb9yTlsgn179m5tJ8eeHJpr7wjqOn393BFc3kuqaS1uk7yJzFHvUZSMBUH+&#10;yB7muy1n9n7wPr7zNe+EvD1y1xKJpC9jGTI4xhicckYHPtW79kvdd7/I571Ze8rW+Z8oeLv2ytef&#10;4iXkklta3Fpc28bWMCNv8oYdnkkKjIARVOO3mV6XqPhqP43eJNB0eK1WG68uPUL66TiTToDglAw6&#10;NJ93Hcbqsa/8CNJ+HfhCW9/4QTRYra3n+0Ja28UG/wA1iyKqIi4ZyAijHXeB2JFHxV+1X8Mf2C/C&#10;Mq+PPE1j/wAJhqg+3X9tbfvrqaQj5YkQZIRBhFzgcE8ZNFHD1K9T2dGLk/I9XL8vxWNqqhhKbnN7&#10;KKuz3H4l+MNN+Cfwn1bWpvKtNN8P2ElwFA2oixoSAAOnTFflj+xp8B7H9p7xhrXxw8dWMeoah4g1&#10;WS60u0mH7q2VX+V8dGPQAEEcetbP7Y//AAWSs/j38APG/hFvh34o0HTfEGnGDSNVnbP2hiRnzEwA&#10;i4xghmJz0FeufsT26237K/gdVRVVtNjJAGOTnmv0nh/Ka+X4WdWvHlnJpLva36n7bleQ5lwvkNbF&#10;YmDpV601BO6bULXdmm7Xej66WPVJrC6i0eS6htZJwpEUKKvM8p4VF9yfyHWqvji01i41uDQ/BNmu&#10;ta9ZWzjXHcb7bTXODhTkbpFYFdpODu6cV0HjzxZ4n8DfBTTbi3aGx1LXtRi0XSYYWYzQxyyENcnJ&#10;2tJt5X5flXvk8e6fCr4X6b8KfB9vpemxFQo3zzOcy3UpOXkdurMWJP418rmWdYhzaWiu0kvLuz8U&#10;zDM61arKlF2S3tu/mcr+zP8ACvw74I8O3GpaZdf2vrGpOTqepTqFuJJQT8jL/wAswvQJxgV6inSu&#10;B8faG3w91OTxhpUaqsY3a3aoSq3luOs2AD+8jGWGBllBXPSu7tp0ubdJI2V45FDKwPDA8g181OpK&#10;cuae5wklQ3NstwjK6qytwQwyDUxpCKnbUGk9GcF4j/Zu8I+JtRlvv7JXS9TmO5r7TJXsbhjknJeI&#10;ru5JPzZ5NY8vwm8eeE0k/wCEd8ePfRKf3Npr1oJwi/3fOj2uemMkEgE9TXqxHFV9R1O30ewmurqa&#10;O3t4FMkkjnCoo6kmto4iotG7+upjLD03ra3poeY/s/fCKDwffX+rXV1BqXiCV3hv7mGQNEZmbzJN&#10;o6ryVGDzhRXK/Gb4meIPHWpWtj4bsrW3tLG+nguJ76UHzJEdrZdsagsGEpLLnrsB6Gul8I+LtN+G&#10;Wk+OtR3tcaXBdtq64P8ApEjyouYRH97JYKEyBu3Csj4YQy+M/H1jfxw2MYeV7m8aCFVjlWIMGYgO&#10;drm8lmGfmDeTn3rOUnJts0jFRVkdhafs86Le6Zp9rrIm1az0+3iii0+VttijoOZPKGAzEknL5xnj&#10;GKT4g6pqjeINN8G+G2g0N7y1aZ74RArbQIQpWJBxv5GM8D3r0AHH0rgPiM0Wm/GPwLdSL5fnPd2h&#10;l29S0asqE++0n8Kko6DwN8OdL+G2kzQabCY2uGM91O7lpryU5LSSMerE59u3AAFTeCvHNn4y09ZI&#10;pLdLjbvkt1nSVogSQDlTgg7Tgjjg+lal+/lWMz7WbbGThV3E4B6Dv9K8Z8MwyaLFDcQsY7zCl5Fh&#10;+zNIFYuFZVPA6gr7mgD27dmuZ+Jnh7Rdf06M6pJHa3Fpums7tSBcWkmD88ffIHUdCOtc1e/F7UE8&#10;NzJ9i26hHCfMniwqbihIaFW3btp4w5H41wo8UTTSiW4maSaRnZ5bgKxeT7mQFfEYOxsqBgEdjkUA&#10;dj4e+PS6JM+l655l/eWsLSi+sYGaG5CjcFI6rKVwSvQ9vSuU+Ifx40v4n6NprQWcmnaRb6hHM2oa&#10;rEsIEiMVCLG5DBmLcP061mS+Jv8ASFhW4Xz5GD9BjYGXzCf3mOF3+mOOOOfE/wBov4g6l8HlXWbe&#10;1sb2z1a6t0l+1LN+6hTb8iorFNw3Z8wHnODnHIB6P+0B8f8Awv4F8PTWd1qlrLfyND/osT+ZLsYg&#10;htoySMc8dq39H8QWvivTEvbeZZoL2AupL745oivBCcggjAIAH3vU155YXOk/EnwrbeILjw/fWuoW&#10;MJvPsl0As0iLEY1DfIT5b8MGCsDzwMGq9l8XbHXPgr4Xk8OgWeoayUtTFFKlx/YoCeYcgBV3KEXb&#10;8owTnHFAHb+IPHGk+ELqWLVNSsbO83P5KStvlc5YghQpIGGHQdqyZfjR4Vvp5PL8R27ecv2eVfKf&#10;9z/rN20+XuzuZeCcDb0Hfxfw14FtfBGuXl8DL4n8QM7vcapqEojjtx127juwQMAhQx9cCql98L9N&#10;1HXG1p5dI+2eb57SW+lTPbq/BJYiUZPQk5XJ6gc57I4R29+Sj6nO8QvsJvzOv+JXxV0nTPCM9lp+&#10;3VrWMNZskVnlHcqThht3tIQc7TgZwSTXN+BdT/4RX4eLDbaZ9hnt12TtJP5rQIvyqHYk/PtH3AcL&#10;jFdBZ6V/aEEk1xr1jJZzPvnFnbra+Y2P7+5mH557ZrqPAHw8h+KEsNrb2og8L2bBppFj2x3ZGMRR&#10;jjK+rD0x3quWjR95NSfzsvv3FepU02X4njs0/h2bSVktfDNvcSBwslxexiaVThcMuckDDEjGFOMe&#10;le1eGP2PbOfwva/8TXyVuoQ7ItiqkbwDg/N1HH5V65J8OPD8qSBtF01vOKGTNuvzlMbSfpgfl7Va&#10;1/X7fw5ZLJIskjOfLhhiTdJM391AD17+wBJrnliKsvtM1jRpx2R5O37JK2OqR31jq1t9rjGxTLYj&#10;aoA2gDDelO1b9lJ/FNuzatq0MtxaIX03yYNiW0/aUgk7sDI2n5SGOa9MPjBdOkRNUjj05pInmG6c&#10;NgLtyCcY3c5wMjjqao3t7N46NnDFptwdHnfzJ7iZliWRAMqNmd5BbB5A6VnCpKErxKlFS0lscz4P&#10;+MSeE9mj+Lxp+iaooCR3QHl2V6o/iV/ur3ODXSfCjUPsup3kmj6hA1pp80sNo8cgmDxSoknG07cK&#10;7MBweFxWt4g8F6Z4l8Ptpd1aRvZMu0RqNuwf7OMEenBryf4i/D2x+Ed5Z3/gK1srXW7CQTXGmxh5&#10;Bc28h8su0asOFYg5yo45OK7I+xqv3vdf4f5nPL2tJae8vxPdr/4zzQTXFv8A2lZrdaeiTXESqHlR&#10;CGP3Bz8wU4+nSvMfFXxJ1D4hXDLDPdW1t5InutSY+UnkFGyhGd0Eg3ADA3k9ATivGLz/AISCbX9Y&#10;8feJtJ0lr61ggW0axkdZiIvNBa1QeYHPzDM0xCKRgA9R7j8CviN4ZHh5bnxlp+oaEJA7Qxalo8lv&#10;YIhwC5mYuJ5DjBkZgW/uL0rGWFktYNS9P6uVHFR2kmvX/M1vhr8Gf+EthkuI7ewtINRS3Mtxe5ml&#10;u0iTbG3kMfnITA8y4LOeuBkivUYvgNoNzFt1NbvWo/MWUQ3k5NshXG0CBdsWAVBwVPPNZlh4x+Gf&#10;jqOKGz1Xw7M7qXiaC5WOVccblYEMp9xiuu8J6S2j20kX9sXeqRMd0TXDpJJCPTeACw/3sn3NYyjJ&#10;bo2jUjL4WWJJNJ8E6ZljY6XZwgKPuwxqAOAOg6cAVm2PxZ0PU5kjiuLj95J5Ss1rKq7skfeKgDkH&#10;npUN38N7Y3Ml5539paxtxFPqf79IVLDO2NdqqP8AdAyQMmptA8WSSa02iaxbx2upKnmxPGp+z30f&#10;GXjJ6EEkFCSy8HkEEyUeVftI/CbxXJ8YdE8WfD3TbBvFF5YTaLcapdzMsOmwEhxK6D/WHgqAcjJB&#10;7CuHg/ZHg8I6pdWPizS5vG1x4otGTWvFN+7SXHmuCEhtIl+4VI3Z+Xgde1e46V8crWx0Oa41lWhl&#10;W+u7dY7aJ3PlQy+XvI5OPmQZ9WAHWuov9P0v4k+HbV2JurOYpcwSRSNGykfdZWUhgeT0Pc0AfJfi&#10;v4UyaF/wTy1bwLotxfa5qGlSw3kaTyBmltXnWRJI84xEU5C/wkMO1cz8VfDni3UfBuq+INItdFtN&#10;P8OadLqFkJoWvLgXcIDMVjlLRKSqyconVu+BXq3xo0vWP7S0rw/bi3utS0glfOtG8uN7ZlzHZyoA&#10;NyjY05H8KRIpLM29tyb4G6t8TdD0uztde17wvZ26+a93awRbL4gr8rq+TsY5PHBBIyaAPmv47fEK&#10;9m+Onwu+KVvoeqeJNP8AGnhswajpltmbgqY5Y0I4UksTnjGOcV0f7MNt4nf4Y3HwzvLKzku479tV&#10;0u0W6W4vdHspGbDA/cAD7lyWP3yCMcV0/wAV7e41O1Hw3uvEC+H9L0DW4LaaXRhFazalb3EBkA+e&#10;QrCGnEgOTgblGDW98cfiBpvwlt9Pvo7LS9N8U3WnxaNpF/p1/wDaruG38xfOWUIgXcoYOCquMhz2&#10;GdI05t2SIdSCWrPNfir+z5r37H3xEt/if4J0m5sY9MYzarpluGnhv4HbEqZU4ACksAVAXbnnFdVb&#10;fHA/F74sWPjax1LVI/COtWXkxaal4LVhLGjhWaTO0N5j48vOTgHGKjk+Nvx4l1O9m8N+Eby80lrQ&#10;iKy1i0nvYbhVhz5i3WYiZHcgeWIyp5IOBXl2qW1r+yp8ZIJ/E2n6zo+h+LJQupw20BtINEu94Jlt&#10;hukhlgJ7NnA9DwNHh5W0d/JGccQm9V956r4e0PxZqeix6fdQ6lY6VazPcS3F/q1xbyX6Q20ixLKV&#10;lJjcyyodyMFbyvmHr7r4O0zXNX8KaP4Z1GS3vMaHb3F8t6DM0kjk5VpA2QVIGGGTlc5rgta+Feqe&#10;G9P+1+G9e0rV9KmBdIElRVaJ2LHfBI5SQgEHdFLBnn5OxwdT1fXJbeSTS7jVPC+u3UAxd2yvNGAS&#10;MNLavtcJwdpAKjJIYjrzm59S+HdPm0nQrG1uLhry4t4Ejlnb70zBQCx9yRmr9eZ+AfidqH9jrqN9&#10;cR6tpMzMXniKtNYKDhd4RFEisMHcqrtzghgN1dxbeNdJvXjWPUbR2l+4BIPm+lAGmwyPxrw79pr4&#10;tR/ZJNH0+8eO3sJFk1a5gVpGi/55wBV5ZmbG5R0UHNe1TahbpZyTNNEsMILO5YbVA5OT2xXyZ4c8&#10;NLqnxY/se4vLTULXwvDDfCYpL9qurmXdvkdi5VgxAbuRkD3oA6/4TeGNN0DwbZNYx6a8k0e6a4tL&#10;YQrO5yWbb1HJPB6c1YWye8+IV3IxJtVsEt5Im6OzMxzjuMHFVPDdrrHhTTm02HSoLhIXdorn7UIo&#10;pVJLZYYZlbnn5SOvPSrMcOsHXI9Qk06z+aFbeSOK7LOBuySMooIGScZH50ATt4HsdPs2+xzXmjlI&#10;/LE1ndPC0aDkqDnAXjp0GKi8KeKde8VXRS+1J9R0mxybe5IMbzOxI2kDAdFUL8xGd2ccVY8d6i2n&#10;+HJgsPmm6ItvmO1Y9/y7mOD8oz/nNaGlWLabpdvbtJ5zW8aoX27dxAxnA4FAGb4i8L6a9ncTLo1h&#10;dXMpAwbVGZixC5PGeM5PsKsXPwksfh1It4uiwWkZSa3+02w+VIC4I3Y7vhT0JBGM4rS5+lVLjx34&#10;otvD93oelS2kd1bB7pL28ijkW3slHRYlK52HamXOcHPOKALuk6XeanN9j0+S+3LLCHKTMBBt5Uk5&#10;+VeMHHJBI710PjX4P6l458EWOmya9cWN1HdpeXcqIJFlYclFBAwoPI47Z610Hwxsbez8Daa1tGqL&#10;PAsrFQQHZuSeSTgkk4yetdDQBydl8GNBt9HFrNZm9Y7jJcTyMZ5WZdpJcEH7owMYAGAMCm+Hfgl4&#10;d8LGT7Lp6+XI0rNFKfMQ+ZjIweoAGBnoCRXXUE4oAo3WgWt3YvbPbQ+RIrIyKu0YPBxj1rl9B+Cm&#10;k6bbBdSWHVvLYugmt0WJDliGCdNwVgMnP3ARg11WvaumiaNcXbfMIELBdwXe3ZQTwCTgc+teR/Gz&#10;9oqxtvD9votlO2n6tr8rWbNcjy/sMW0GSb0YDIVSDgscZoAqaR4D0XwHfalFoUkkljeXLXJLzGb5&#10;2+9hiTkZHHp0q+Rkf/WqroVha6ZpFtbWIX7LDGqRbSCMAcdP51aoAzda0+xt4Xvbho7OO1jZ3nG1&#10;di8FiSegwoB9hXK+D/Fmg+NPCs3iDQdStb/TYw/nSIqLkJgsGyp67SOcfKx68Vs/FqW4T4d6otrF&#10;eTXE0DRRpbWouZWLccIeO/U8DqeBXgX7OWkappX7PGoaTcaRrEkb38BurUwL532R7hROBJF/rT5Y&#10;fK7VYA46YNAHrnhzxVonxcsr5bG7t9YtIZRb3MckAPluMkoysuemOvSuP8Y/CDQ/Ceq40+D7PJrU&#10;dwksk95LbxRYIDYkyCv3gQp3KeSFAFYP7Fulazc/GH4ja42n6la+GtYvXlsJLkGNJHErKxEbDduG&#10;CCc8YwR3r6MvNOh1K38q4hhuI+6SKCPyORQB802G/wCG+s3ENnrEyaXAtw4SS6SSOeeVNgdjvPmq&#10;Cc4yCK6b4efE6w+IF9a2uqaXqL6tpU0W9Vjddkj5Uy+QT8iDsxGQMV6d4t+GGm+K9Mh03y7W1sTc&#10;pcXcEcAzdop3CMnPClgueDkAr0JrA8efB6dJ47/w/HDJPG4ZrWedodgGT/o8q/NCxJHcp1yhoA9A&#10;0+e3u7Rfss0c0SEoGjfeARwRnJ6YpL/SrfVotl1BHcR5ztddyn8O/wBK8T1jxDqfgqa1l1Kz17Sd&#10;Q2LEtxaxRyKEaZXkUbMwTudvLFInwTtU13GmfHOzubS4uOL63t45J52skZpbRQVCxvDzJ5hBOQBg&#10;YNAHWaB4U07wxCU0+1S1jYfcjJ2jPPAzj8hVe41bT/D+sXMf2WOF/sf2uaZEC7lVsYOOSeePrVq5&#10;16JdKubm1xeG13KUjcZ3rwy+xHeuT8YW15qnjTRZYpoo9J1izlsLl1h851fKyqAdwCgoko3EHB28&#10;cigC1ouparYakwt9N1GfT7hjK32qQb4mbBAQk5I6/L2ra1nxfBpchgjjmvL4ruFtANzevJ6Lwc8k&#10;cVpTXEPlYdo2jf5OvDZ4x/n1rn/AF3awaBO/7tJ1vJ0uMPudpBIwySPVdpA7KRQBa8KaRcQ3F1qV&#10;8qJfahsDRqdwhRAdiZ74yxPu3oKxfOa4/aDMTxqyW+hB4mK/MrNOQcH3AFdPHrsL8OtxDk7Q0kZX&#10;JAYn9FJ/L1FZUtxDF8VY4mkjWabTCUX+JwJOfyyKAOgEKLF5e0bMbceorLsfA2j6Zrv9pWunWtvf&#10;7zJ58SbH3FGjzx/suw+hrWzWf4i8VWHhfTJrq+uoYYbcoHLt90uwVAfTLEDOO9AHCfF29g01bXR9&#10;PsdNlkhCyW9tNAy5uXYRwGNsbNwdskE5xmqX7NGsQ6P8W/FmpXV2l5ovgmJdEsG3bHEES7IkijDf&#10;NvkeXnvtj9BjL8Va+3h7wVrnidpEW4spHfTrO7vVnSfVGxHvt2fG5YVJICgAvnsMjnfAMUOgW2kN&#10;q901rpemWUjvcw2jJG8KxxtJIqyyGTy9+5BK5ywdVREPzs4xbdkDaSuzO+MPiG3+L/iTUrR47O4N&#10;x4g0zTcGVZpLmee8jnuU28sqxwQIu5cAbTzgmvYtbW48UfE6+0ywmazW3tYhe3ka/vERmJ8tG6Bm&#10;xyew5rhfgB8GtHsPGt78Sr/T7fR7rxJcf8SnTFDbLCNxtVvmOTK65JIACqzAcEk9z4H1e30d9av1&#10;W5vrzXNUl8iIIFlmSLEYAyQNilW+Y4HP4124h+zgqH8u/qzmoLmk6uyex2Xh7w5Y+FdJjsdPtYbO&#10;1iyVjjXauepPuSSTk9auenvXM6g904gutWuptLtXAUW9u+BGcHmSUDJ7DAwAe7cYki07Wlt9una3&#10;Z3FrICFlu7YzSRZHGCjqH5x159zXCdJJZXs9t8UvtEVxHbzWNqhgRlz5qsxL8HjooGRyM1zHx/8A&#10;jVouv60w0/TNQsNesleO41K3Z7eS5WEgmBHUgOmX+ZnBVATxuIFdNN4OuZFknn1bULi88siPYwgj&#10;QnP3Qoz+ZNeNeIvCNvonhq403T9evpNf1BLT7DILpoWuIJIElkaMqMbTM9z8z7gG+9nFAG58PPGN&#10;98UvBkb65rXhmSz1hWgv7FT5Ysgdw2xSYwzg7evQivHvGdw3wWvtQ0M3GnarpqzeVGkkgjRvMJkx&#10;nH3yGB44Fdlcfs9XuqzWlg0l14fL2EtpAk+q/aoFeSJw+P3REjsxLbiykY4XIBqrd/sPXXie8ure&#10;48aW9nb2tzcSOtvbMzT+dJuVZSZAP9XtX5cY6e9AHNad8Q7q6tpo7G4miaMKEimaKRgM4fD5HQZ4&#10;NZs/iDxR4l0xBHqMKxyTIjfZIJJpACTkZjGASPUivY9G/ZF0XQdP0m71iIanq0EQi8q1t1kjkkyz&#10;Mf3u/jL5y3A69TXV+HPgncQaasMj2tpbRvuWzZnnjHIIBWMwpjj7u0+mcUAfPNv4Fudf1RRZC9sY&#10;2LGV7m+htd7Bjgli24fiCa7TwR8Gk0lLdbifTYZN/lqbGZL6ZtxG7c/zMM8c4xzjpXuum+HYftsk&#10;WpaHpMfy7hcwqrRS+uQwBVjzxyPc1PJr3hnwbbNJ9p0mxiPJMZUZ5A5K+5A/KgDy+4+BugxyXFxN&#10;cXGoXEdxEDa3kQUWqO4Xc4OSyqDnAIXjkda9Msvh14f8NafbGS3t/L05cRSXL5WEe2flX8AK4vxp&#10;qF98TfEken2uisq2bCYSSRr5sygggM7ArApIzhlkZhz5eOa11+Ck2p6i11qGo4dkUDYhubhMdR5s&#10;xZeTzmOKLvwM0AWPG3xr03w/bmOzmjlkkBVbljttozgFTu/5aZyMLHuOcjjmpfCHw8laL7XfXF9F&#10;JdfvHjWcxySllwfNZSCfZAQqjjBPNUvEfwxtb3xp4ft4rNpLW3m/tC+u5wZWxAB5ESyPnb+8YNtG&#10;BtRumeevPiS1v71rG3mkkmZWDSQJvWA443HkKfQHrjpQBTuH8P8AhPQv7NZrGys7aLcLVWCkIuCM&#10;KOew9zW3bTrc26SLnZIoZcjBwQD0rITwDpP2AW81lDdZUq8k6iSSXPUsx5JJ5zV/RbJdMsEtVmku&#10;Ps/7vdI25vYE/SgC3VXRPCV18T/GAs/MaHw7p6iS8nglw91MHI+zhlOVxtJfHPQcZqDxT4ki8LaQ&#10;11JHJM7MI4IY1LSXErHCRqP7zHA/+tXp/wAI/DF54S+Hmm2eo/Z21PyzNevCSUedyXkIJAJG4nBO&#10;OAKAOitLdLS3WONFjjQYVVGABUlA6UUANPNfKX7QWo2Xwt8eWvh/SfDd5eXl3c299ZsltHJHDdid&#10;ntmDORnci3KHqVCLz0r6g8Ra5D4a0S81C4YLBZxNM+SBkAZ4z3PT6155qHwci+K3gvT9Y1aNG8VW&#10;sc17pF5cQ5OjzSjMe1FI3BPl4Yk8HnmgDsvCOtaPafD/AE2+tZbG00ZrVJY3BWKFUYA/Qe/vV7wx&#10;4qsfGGmfbdOmM9q0jRh/LZdxUkHG4DIyOvQ9q8J0vVdD0K8s9R1mOS6tdLJjtdKgs5b+TfPISSqA&#10;kK0cwlTIU8bRkd/TfAnxig8Z+OrnSbWy8vT4bRZ4Lo+YjFgdrQvG8a7HByQAzHauSFyMgHd0UZoo&#10;AKDzRRQA2F2kQMy7T6HtTs0E4rnfih4+0f4beDbzVNavPsVlGhQsOZHY8BUHVnJ6Ack0AYPi3xZp&#10;+u+KbAvcWNtpWh3DTXGoXDhFMiqf3cTnuOrHpjivB/if8RIfjv8AEaxsdPs5tP8ADLO15dvLK0Em&#10;swopCvnI8i3JP3+GYY7EVzmqeJ9W+J95Zya1qdrY+CPBFyL57d8LEXXLQm7dSTPLu2nyEAyTgnLE&#10;r6LJ8FNR8a+B4tY1d2sdMEkV9dQSw5u/Eedo33AJUQRj5SkALBVChuRtABk6b9s+IUlvZ6KraL4e&#10;07daSX9uvk+ZCMH7NYjAKQseGlPzOEGOMY64eANJTw9DpkNnHZ2lq4kgEI2NC6nIdT/ez3Oc5Oc1&#10;n+ONdms7efSbOxZlktlUSLOLfl96qsZI2lgEJIyMZHrVXwjpereGdBt7r7Pp8c0sGbq189o4VK8i&#10;RW+bHy/eAznrmgCHwto02l/EDUdYk1W8l02W0S1ke8EcayTLIQpHyqeMsM9DmtzxR8PdN8TXH2xo&#10;Wg1GOMrFeWsrQzqCc43KRkZx8pyM89q1Na0a38RaTcWN5GJbW6jMciHupHrxj6iuc+HerXGjX83h&#10;fVLj7Rf6dCsttcYI+22udoc8YDKflIBPIB6NQBS0fwnN4g8Ps1v4k1Cx1KaRmvJ7YRGXcOPLO9Ww&#10;FwQBjoa3tL0PWNPmu2k1oXyzSq0IltFXyFH3lyp+bPrxirGq+CtM1qdZprVPPVw4kjJjkBHT5lIN&#10;ZFlEx8UfZdMuNQdNPlBvHmuWkiXd83lANnLFSDxjAI9cUAcV8Rvhff6rrM2n/YdFl0/xhfwf2jI1&#10;7P8AaCsPz7wrHBCpHtAXuy5GBWT4W+C2n6BB4ys763XXYoDOJD5j28vkzASFEUNtHIJJAByBivVP&#10;Hcuo6bJY6pY28d9Fp8jG7thGDPJEykFoj2deu3+IZGQcViaJJfRanqGseHodN16w1xluWMt41vPF&#10;gbSoBRgRwcA7cHPI60AeUfCC48KvoFjZ3Wl+JbTR2v57rT4pSZowzMXIzHktgngcEAd8nPp3hP4P&#10;eD9b0rT9S09rib7LOt1Dc+f+9TbG0QQ8cKI3ZdpGeT35qpoPhbwz4s8QGFtW1fwjcXHmPqOlQ3q2&#10;8iMAWZ0QowLHghlxkc5pPGPgiHwmG0H4X6pJcWurlYb6SeJ7qHT348ydZtwXe6E5Xn59pxgkAA5P&#10;4p+G28ceHdVj0k2lnobX7zy3N/cmP7ddfdzHwSyr0A6HoK29T1G68SwWuqWLLorXD+Ss95I8cPyK&#10;PLlXI4IG8EYCnJByTmvQdA+G2k6FY2tu0X259PRBE903mtFtQLlR0XO3JwAM5NYXhLTNQXSryS10&#10;qG4juJHie3v5Gt2kCE7JCpRsFlYAgqPu7uc0AReB/Cmj6LazyX/iLTtduJ4jC5doUgClgxXaCdwz&#10;/eJ46Y5r0f4F/Gu2fw3eWuqK0c1nO/NtG80DnG4iPGSAfvAHAw4A6VieGtOVbKRbjRbPTWVsbIyk&#10;iSDjkEAfqAeOldB+y74QhsU8Ra9GsUKaxe+THDDMskaJANmfl4DFt2R2xQB6B4A0P+xvCtqskKxX&#10;U6/aLrHV5n+ZyT3O49+2BVO6+KVlFpt1eR2eqXFnaq5kuIrfdHhM7iMkZAwe1dFe3sOnWck88ixQ&#10;wqXd2OAoHU14z40n1qfwVqmn+FVtbF/GGpx22mLqEcjL5Ui5updgOVXYJGXpzjjmgCvpXxV1Gw02&#10;x1qxhDR+Kr6a6l86JmZYVKJFtyeFMQV8jux4rr/B3xC1a5WR5reTWH+y28s8NqF3Wk7tKrxfRDH3&#10;5G6u1bwzZXFhaW81nayR2aqIUKArFtAA2+mMVYtdOhsZpZIoY4WmbfIVUAufU+poAw7zxzLohhk1&#10;XTZtPsZnEf2lpVdYiehfHKg9MngHrXk/xQ+KD6druoT70u42fFkHkjVFQKuGBUs7K7EkEL6+leqf&#10;FTxHdaPo1nZafFDNqmuXaafbecu6OHcCzysv8QSNXbb3IA4zmq/g/wCCPh3wdYtHBp8V1cStvmur&#10;pRLPO+OWLHp7KoCgcAAcUAfJPx7i1z4l/CnWbTVlnsIV8uCe38z7Opk3KQ0eCWlU71+9tX5Ole/w&#10;fs+ab4K0fw7oenxxzaxFAUtdTuwC2nLGqBniReA5JU8deck1f+MnwN8Ht4ba4utJtWkm1OKXfI7c&#10;ySusRUZPQqcBRwCeBmtK3sltPG1jotl5ka6TfG7CBd3l27wOCu4jhS7KAOvHXigD0Pbx/WvCP2iP&#10;DB+K2gaTfakEjsDPdx2kMbYaWI2dw2Xf+6/lqSnTAGa947V4n8XNOh8RfByHTXvo4YZdXudNt5s7&#10;QP8Aj4ijXI654XA5OaAOs+Hfh3TJvGN1qGm2ytpccEYgnA2xedgq7RpwoyuMsBzniu017WI9A0qa&#10;8mV2jhwSEGTyQP615/4G+PHhXQvAGg2+o6nBpd8NOhxY3R8u5YiNR8qdWz2xnORjrXCHxD4j8ZGS&#10;a41GK40PVJ3lmtbh3ha3i8/dEoVVbAMJAdW6k9V6UAfQ6OHQEdxSMVUFmwq4ySa5v4STy3Xw+095&#10;BIqFD5G85cw7iIy3vtxmmfEPTNc1ZYYdP+z/AGAgm6BuTbSSYIIHmBWKrgHOBk9MjmgC1/wk3hb/&#10;AKCWg/8AgRD/AI0V5X/wnGi/8/Xwq/8AA1//AI3RQBlWvgHUPhLawwpZx32m6lhPt+jGNLeTIABm&#10;t5TsPruVxnpgnrg/ErwFD8Q5NF1691Jr6HQZbphJbaTIbrSC6DaogkBkjkk4YMw2KIwRgEGuhsPj&#10;b4ik1OO603w/pNpFLvu7qKS8CRXFssAeRgACPNV/lLHGQVz7bnw28WQ/Ejwd4k1DS49P8P3mh3Ul&#10;qlzDcrc2858pZNj5H3AX2lOACDjHWgD5l0nxBpvhbVfB+k+Pre91L7WLweHfEeqW3nWlxNMpiit7&#10;khczIpK/N0G7Knb81e2eBPgLD4V1uTWDZ6f4y+KUMEMepahHGq2ekbExHHChIVWCBQFBBxhjgHnP&#10;074h6xpWj6WLz4P6hrGp2V8XGmWl0lzZ2GxgY7qJJOI/mJKkAFSDiuh8D/DDxJ8KLyePTPC91Hpe&#10;p6q95My+IS17dSy4ZppjgJgHK4yeFWgDo/hR4cbTpWvLjT7q81q5j3akslu4klk5XHmvtX5TjGCQ&#10;VztzivRpNFufE0v/ABMVWGzTIFsku8TZBB8zgZHP3enua5fRvFeveHxPJeW97qNpDI3mwzRot7Bj&#10;cSU2YSdPugFQD1PNd1omt2viDTIbyzmjuLa4XdHIhyGH+fyoAnjtVhXbGqqg6KBgCsTS7NdODaPe&#10;QRG2YN9lZm3CdepDA/xDk47jnscb4bNUtd0o6xa+XHcTWsyndHNFjdG3rzwfoeDQBk6m48FJZeXc&#10;MLSa6WB45m3BA+QMMeRzjA75roWkCR7mIG3k5PSuQ8V61NomgXltrH2PUJL12is4IYHd7hT2KeoG&#10;TkHHHUV5b4p8b6hfXsOk6pN/alvZRP8AbLCOQQ26YPyfa5VbglRkxZPAw2c8AHYeOfF66iqzWepS&#10;R24vNv2uS1eTaUDHbZw7czy4B+ZQygAnnBx5t8Wlt9Rls/D8drqcWteIrmJoo4lAuJ1LgPLczn5V&#10;Malm8lW5AI55qzHqeueINViuY5JoJJEl0wTKrwvaKwG2e0VcoIUAyxxkgD2B7j4YfArw/p3xIm8S&#10;W9mv27T/ADoftSSOFuLiZg9w+3OMZwo44x9aAOo8EfBPS/BsSMzPfXDWgtbhpAqw3IDbgzRAbMjA&#10;AIHAAFcT+2N4Z/sjwJ/wsDTfssXiLwGv9o2UtzIyR+WjBpYhgj/WoDESeMP+NezTXcdvGzyMsaKM&#10;szHAH1rxH4wfFfUPibp2teGfCsYW0ltpLW71d34TcCrJABwz4Jwx4UkHnGK6MLFuon06+hz4mS9m&#10;116epx/wj8A6l8dPHEfii1t9Dj+Hd9qKa3aM8RN1dF4UZlGQML5uctnkqR0r6G1nwJaa54l0XVJS&#10;/n6G0z26qcLukjMZz6/KT+deI/8ABNDx0viH9m+20a4uFOseFb240y+t2cNLC6yN97GByScEDGMV&#10;9ECQU8WuSo4LRJk4R81NTerZ5B4c/Z/8QeENMure2121l/s2yvbfQCIGjeGS5O4tMckNtIXGAOBz&#10;mvQdLtNP+FXgOzszMws9JtkgRn+aSXaMD3Z2I6Dkk1qazrdvodg9zdSLDDH3Pc9gPUn0Fcp4gmaw&#10;iXxRqFjqN01mgFrp0Q3NBu6uU6GQ9O+3865jqItQ1KOygs/EHie1micThLKzRfM+yb+AW7GTr9M4&#10;XJxnofDXh26s1kk1K8j1K4853hkMQXyFPAVe/TrUXg/wxd6PqerXs+rX19FqsyzwW1woC2C8kov/&#10;AH1jtwoGM5J3h8lAB93vUc0cckTCTay99wyPWsbxN42g0rUI9OtlW81e4wY7QNghf77/AN1Rg8n6&#10;CuObUJpdMvZtS1O6Xw7YzNPqV9JkNfOCAYYVH3YVxgkcnBx1LUAWNfuLGYXPiOaS70HSdJZj9qgj&#10;YPdYG3zCq5zGMnqvOM9KPFvhe+tmlmuPM8wqR/aenwBiAQQRcW/SRcYHygn2FdFpeiXmsavNdS6h&#10;Z6h4bvrWJrSzNsP3Z6hs9wRgjP6V0gj59aAPEr7RYLaK3jit90jHNmivtttQIAZfstwD+5ctwInI&#10;BOeCBmuv8MfFNYLqSC9uDNHbhTcBkxd6aWxhZ0H8PX94uV4POOa3PEvgT7ZHeTafIsU92mJYJiXt&#10;pz7pn5ST1ZefrXCa39p0fUvtWoWuoHULeFktikga6hUjBWGTgTqThvLkyc+tAHrdtdx31sk0Miyx&#10;yKHR0YMrg8ggjgg+tcn8QdUvNaSbR9Jkkt5lRZ7y825jtYgwJT3kdQwAHQHJxlc8XonjC/0hra2s&#10;7rT7HSLqUot/Gm2zVCMjah/1EvIyjfKTk/XU0C6k+I95DD4dutQ0zSNG1B01KaWLyzqxwGbYfvHO&#10;fvggfMe4FADvh14X0nxbpmh6xo8ccNiA5vLeeNma4cjq249Qeckc5FehWmmQaPpq29jb29rFGD5c&#10;MSCONTyeAOmSSfxqwiBEUD5QvAA4Aryzxd8QvEXxAn1C18FzWdnpenxyC41eRfOeV1B3LbR9H2sA&#10;C5+XPHOKqMWyJzUT0kXEel6WJLpre1WJNzncFjjAGTyew5r52+PnxRs/iDrFjefC+3vvEHjLRpMx&#10;6tplt5unxRH/AFiTTcJMu3JEaMTuAxg1neEfgN4u+OXgW6m8XSX7eJLO7he0uNYl87TpowQW22Sg&#10;Q7tmV3MjkbjyeRWx+1PdX3wkTw7rml6la2viDT7F4ltoIU/04ou9wsZX5Y+GLHcMDAAzW8ZQpu61&#10;f4f8EwlGpVVnovxOB8caX4k+KvjPQdJ8a+LNWXw7qMksVtNbaa+neYyxqXZ43UttUs4DOFHykgnj&#10;PZfD79jvSfCkkOnzTWNxoepaqkmmz2+1p2SKN5ULSgZZiy9MkYDc9MYv7PXx21LV/jrLc6hq0dxp&#10;uvXM0DXUsUaoyxwIyKhOHRASxwflGe5JJn8FeONfH7Qep+G9cWfUfDd3d390traiNo7MxlJI5EkB&#10;DoVPPBGCy471NTETkrN6dloaQw8I6pXfd6s+jYvhroNpb6gsWn21u2pxeVdyIu15hjAJPr3z6818&#10;2eMdM1DT/jPs8P61drY2rRT3Mx2H7U7IHDxMvyqWHzEn74VmYBQC1vx98fdfvNT/ALP8P315pWix&#10;zhLa5u2Vrm+kVQWSNzkeWMglmz3ye1Y/gD9mC58S63ZeKta1rWh4V0m2mM9kX2wapIxG7y0wHCnG&#10;DIx3SY6KMAFOnH4qjsialSV+Wnv+R2nwO8B6Z8Xdcm1CbULPUNJ0udWEUM6yNeurEjzF6iFXyQG+&#10;+25iMYr6Ljj2KvsK+cvCnhC/8F+Lv+El8J2H2uwtPMudT0m0l2LvkBAihHQlU2ll6FlXGCK968G+&#10;NtN8e6HDqGl3CzwSDkdHibujr1VgeCDWUpOTuzaEVFWRrEZFZvijwpY+MtCuNN1K3jurO6Xa6N29&#10;CD2I6gjkGtKhjgVJR5vpeuX/AMEJ/sfiC6kvvDJKpZ6o65kss4VYp8dugEn/AH161393BbazYNDN&#10;HDdWtwuGR1DxyqeoIPBFcN4y+IN94g0po/D2ltfR+bLDcS3cJW2dIyVcZ68kMucdQawfDt/dfCXw&#10;5aaxosd1q3gfU1F7JA7l7jR0f5iYhjLxDIOw8qAcZ6UAdV8c7m30z4S6lY+ZHZpqsa6TFtO0p55E&#10;R2AYOVVmYAf3PQV8p/BL4WSaV4htfFfhbSdW1zUNOsJ7zSdMuLzb5cQPk20DM5CjZukHXkRds17B&#10;+1b44/4S/RNL0/Qb7zrjUAI7GS3kHM1wDEsmfSOJ5GPcF1PGMjrv2X/DEemeGLy+tmH9n3EiWGmR&#10;j7iWNoDbwlR0wwVn4HRhXRG8ad19o55e9VS/l1+88n0XxB49t/2TvEl3d67q2l+IdL8SXMdzPPFG&#10;08kX2hQY1KswUDdgEHjBxkHNdZ8btah8IeONI0O38RJ4b0HUJkj1rVBdJE9qywSGKFpG+VDJgMd3&#10;XHvXrXxKlEmnafY/Z2um1C/giEYAOFVw7sc9gisfyHeuTutDuYIfE2nx6DdXes65I8hvZVDWxO0r&#10;CxZuBsAHGOPeuc6Dmf2O/FTan+z7deKtYht7STVmS+ld4RDC5Nnbq21QOE8xWXAHUECuFl+KWl/E&#10;dYYdFjkuNP0dBbnUUhkFrcyklnihdlUMsXA49a6T9qT9oXwV8L9Efw1eaxb2/wDYcUGbOKQF9+AI&#10;llQLlY1GHLDH3R3rxH9m3wjpei+ANO1C18aa9rVxqsM11/ZF1NJ9ks4XnYrLHG3ALYIyDyc5zX0G&#10;Q0XCvGrNO7dl9xtluIbxsKcHp1PlP/gsxpc1j4i8BasGXygJoACMkOrBvpjmvuvwBc/EDxx8D/AW&#10;u+D45Li3uvCFhcvaR3scSrPFgpFhiD+8Dck4GIyO4r48/wCCy2o2sPwm8K2r7ftU2ps8WRztVPm5&#10;/EV9W/8ABL/VvDnwy+AFvp9to99/wmyWkX9rzyROsdyCXaHZI3G0RsuQuBnrzzX3HGk4yyXCp7qc&#10;rellf9D77jyjzYbLcT1dOcWvKM20/nd/cdj4m8G/GKa81Czs5Nab7Ror6alz51t5P2hmiZrkfvA4&#10;b55wBjA2L7Vl/Ev9nL4lePPBVrp15NdXl1J9vXVZjdJtuWX57WWEE/uyxVEAwCvzH3r1+Pxbraxg&#10;f2tN9x1JMUedzEEN93+HBA+vNaWmfFWXQbGd9SW71KZmC20NnbAzSEKSVAB+YnBPavymMmtj86lF&#10;NWZ5Z8KfFXiz9mvwza2PxIsbzUPDuuYuWvywujojSIpNpcYJBji+4HXIOCa9I+MWpaTf+G/Dt3b/&#10;AGe+03UZ5bGIwFWjlWeznVQpBxgsEXg9+MnFb3wm+LmifHvwjeX+mw3X2W2vJ9LvLa9t/LkimiO2&#10;SN0Ppn9a81+Kf7P8/wANtMbUvBmsNoultqNrdX2kTxG4snxcxtujTIKHIBIUgHn2rS8anxaMw5ZU&#10;/h1XbsReDfFC6j4b8Nm8Z4dQ1yCEJAwLyGRowzZCgnjnLdB3xWzd/B/VPC/ii91TyZtZ+1uiRyK6&#10;77OLaSwCHGFB/u5ZifpXNfsoeJtLtvFNxa6wJH8VSy3FpHN962t4opnAgiz8yZAzz94LntX0Sq5/&#10;xqKlOUHaRrTqRmrxPDbq+XV7EwWovDcTiL9zHiC6iWR9ofZJgrgbj8wGQpxk16JafCKyttTtbmS4&#10;nuBZyidI5lDLuC4B6Z45P1NdJqmgWetGP7Xaw3BikjmQugLKyNuQg9eG5/OvKfi9+0nL4Z8XTaJo&#10;9ndSR6YEbWNWW1a4g0hX+7lFILN3IHQc06dNzdkKpVjTXNI9W1XXLPw9YPdX11b2dvEMvLPII0Ue&#10;5OBXg/7RPx30XVYbmz0G4vdW1K88L60tm1hatIjnZAfMWRgImVcZyGOcYGSQD6Z4H8EaF4mtbTXp&#10;L5PFlxOBLDf3BWaND6wp9yLHT5Ru4wxJGa5z4reHNNtv2iPBuvNZW02pWeiawqu8G8sqi3IBbBIx&#10;ucADkiRu2RVRcYPu0Y/vKi6JP5mJ+yt4wk1jW5Le71zxLefadMgu7G21OO0CSWowqTJ5DNtJyMq+&#10;G56cV6V4AvfGM3iTX4fE1nocOmxTKdInsJXZ54iXyJVb7rqAh44O4+lcD+yn4nn12bU/P8E+GPA8&#10;jAXD2+nqIri5EnzLK6BFPzck55z1rsvi74ouy1j4Z0WRo9c8QBlSVetlbrjzJz6YyFX/AGmHvWUm&#10;27nRGNkkUIFk+LnxAmu/lbw/4WlKWWDuW8vx96YY6rF91f8AaLH0r8xv2SfhfpfxG/ay+M03xAt7&#10;fxF4r0XX5Y4pL+MnEYlkG9Y24CkBcdQARiv1w8M+Hbfwp4ftdNtQ32eziEaljuZsdST3Ynkn1Nfk&#10;r/wUc/ZL8a/sf/H3V/j9a69ato2peIoGWzt3ZZWjdQrI46EfKRjkc5r7XgrEU416lCcuWU0lF+fb&#10;5n7B4TVqNSpi8tlWVKpXglTlrdyTvyprVc2x9ba14O0rxHo7afqGnWV5Ysuw28sKtGR9CPb9K2PA&#10;/gVr1rXR9Hs44oYUEccca7Y4UH04AFZ2m3Q1/RreZWeL7ZArhh95dwB/MZ/Svp/wB4dtfDfg6wt7&#10;VTtjtkBkcfvJDtGWY9yetelnmbTwkFFK7lf5HzOcZliMPH2E23q927J7XPMfjT4dtNd1D4V6fazR&#10;3cFtrgYNBIrBvJjfcc5xwwOR2wRXtidK+d/AkceoeOfhPb21zDNZ+Tqusoyj5mErOVHtgS4PuK+i&#10;Er8/xE24Rv8A1dnwFN81ScvP9CHUbGPUbGa3lG6G4jMUgBxlWGD/ADrl/gTqUt58MdPt7hZhcaS0&#10;ulSGX78htpWgEh5PLiMP77q65hkVyfgGWO18aeMLFWg3LfxXhVPvKJII1GR7mJjnvXObnXA5ppcK&#10;aq6xrdvoGnSXV1J5cMI3McEnrgYA6kk9BWfqPgHTPEGrG+1CH+0tyBY4br95BCPVYz8uT6kE++KA&#10;NRNVtZNu24hbzDhcSD5j7Vg3fhC88R+KriXVZIZNHt1VbKzXJWRiPmklHcjoq9B16ni1oHwy8N+F&#10;ZVfS/D+h6aynINrYxQkH1yqj0H5VsyTLFGWY7VUZJPYUAeEftU+HdLuPGeiXWoa3/ZsEcDGa2jO1&#10;pERhiTjl2BIVE7sQR92ti7s/+FOfCW41aS5t9C1HVDbWgnuMNHpUPCRIxJ52glmOcF3c5xiud8Ia&#10;VL8Zf2lZdav1kuNFsI0utLB2lYShZFOCNylm3PjgEYPrXeftSaLZ618ILpb63+12kNzbzSW5A/fh&#10;ZV+TnpnPXtQB2vhO5F54bsZF1CHVd8Kn7ZEV8u54+8u3jB9q5T472/2ay8N6lu8v+y9ctmaQH/Vr&#10;ITEcjvkuo/GtL4MXFxL4Cs47jQ28Oi1Z7eGxZy3lxIxVDk88qAefWqv7RNm138GtckQP5lnEt4jK&#10;cGNonWQP/wAB25/CgDpvELMnh+9ZfL3CBz85IU/KepHP5V5NZNvsYWXZt2KRsJK9O2efz61f8U67&#10;PqfiKSK21i/+ytDBeBYpl8uRZIigAO3Ow7S3XO7n0FcB48+IdpoN7baTbvcz6kzhESAPM6nbwz7T&#10;kDGc7iB9aAOr1W3a40yZY3kjbYSpU4ycH9P88Vwt/wDEKC0uRpdnHdazqSuQUt4vMhgwQPnmz5aE&#10;ABsM2/Ei8c1P400JvE2mfZru81COxcus0cNy0RulO4YLA5xxnAxn6ZFQaH4Wi8KwrY2Hk2NqsSLF&#10;FCSsKkMwBA68iOIYBHXPU0AU/iJBqc1hC+li+m1SNNsv2XyY9wOMK0jsNo3YI2nOccc8+U+LfAv/&#10;AAkNtff2PobeLtSsUWUxXKTmEPlG2iST5WcjjCkjBySK9Ci1+61bUJ47y6g07RZr1tKxcb5JL+Vg&#10;VRN2d8Y3KueTuGegNXNQ/aT8L/Cqzj06a31J7WwCWzXdtCJoW2qBuyrEnGOTjPFVGMmrpaE8yvY5&#10;/wCDvw/8VeGp79PEkklrPfWkU2mx2iiQ2kUbu72LTEEYA2D5uPnOCcHHVal8OPDuv/CGa8sdNtNC&#10;l8p9TU2MkbGC4VG5LplW54PY1k/Hb4maxc+PfB/hzw2bz/iblL6e4jizC9uJF3KX6Y2B8jryvrVL&#10;4mePk0r9n6XRLGaxm1zxTLLo2lWlvZm1VnmZkwYuqgLnLdO9aUaM51I011ZFWpGMHJi/smfDDSfE&#10;nwg0fXtUt5NQ1C8a4aT7UMqrLcSLkJ0Gdufxr2yO2jii8tY41jx90KAD+FZPw68GR/D7wJpWixP5&#10;i6bbLE0m3b5z9XcjtuYlseprarTHVFOvKcdm3YjCRcaMVLeyMPUvhp4f1a5aa40bT5pG5LGFcsff&#10;itm3t0tYljjjSONBhURdqqPQCleVYx8zKvOOT3PT86LaX+0LTzrVJLxGUMhhQv5m4MVwRwc7TXKd&#10;ATSLDEzNu2qMnAJOPYDmuJstQ1e91a+1L+wb2adm8qw8+VI4ki4+ZhkspPU5XP0rtLWVri2SRoZY&#10;WdQTHIuGT2I9aLi5jtYw8hwNyoMLuwWYKOPqQKAOS8UWWoLHZ6lqy6TcW9jKGki8gny9xxuV2P8A&#10;Dnr35rsFbeMjlcZGOlYXxMvYdF8H3Emsabqf9l3AMMkqwkhT5gjAPfO45HHIGa5W78V6lOLi3iab&#10;7Pp1ocxh1S4YxyArcvLyiQOqlSCATmgDX8U/EoiR7bSJIWYMFW+Ci6t3lV8PbKsbF2m2hsKAT3wc&#10;VmeGPCVvP4raG7lga8M8kQluZxJFaK8xYRTS/wDLSQPnECnCgAMc4y/wFox8STR6pCslou9na5RD&#10;C0rMFLfZ142ISMGQjew6Fa7Wy0SDSNHSxsFWxhtxti8pR+6wc5AORnPJz1JzQB6N4R+EuleGdHuL&#10;d4UvptQQJfXE6hnu+MYI6BeThRgCr+geCIPDYaO3mupLQggW80pkRPpu5/DNL4H8SQ+J/DsFyhfe&#10;o8uVZMCRHHUMB0PfHoa2utF2B5P8Q/2UtJ+JGvXF5qE1u0MzbvI/sy3YKOMjft3HOOpOa5DRP2X/&#10;APhXXxFW20LxJqnh+8uYJLixniuDLFdhCA8EkEhKkLvRhtxx6YNfQ3NY3i/wRbeMY7QzSTW11YTe&#10;fa3VuVWe2baVbYSCBuVmU8cgmto4ipFWT0MZ4enLVo8J8SX/AMS/hhrrXN9o+seLLyaLYlz4eaNI&#10;5o1bgTRzH9yfmzmPcTg8Vg+F/wBpBvE81q154R1S81rThIn/ABMPEEFrawN5jRk7pCrgnb2Qn2r6&#10;k0vTv7L0+G382a48lAnmTNukkx3Y9yaiXw5YxpMv2O1C3HMq+UuJD/tcc9e9U60bfAr99fyIjQkv&#10;tOx4V4ksfHxkutet/Bfhu6ju0CR2n9sSXYDSSQ/MFWIA/PHGxIIAwW9am1bx58SfhrommaHFbeCZ&#10;tUNrghZZ2+zgDHnOAPu7iMDgsTtUE13XxX+JcvgpItH8O2a3GrNsJiijytvGxwuFGAzsei+m5j8q&#10;mk+GnwUGjazJrusSNda1cSPIcybwMn5S5x8zKOAPupkhR1JPbf3UP2L6yZ5l4H8L/GLwZu1VfD/h&#10;PVL/AFBTuWa9ljkgDHc7N1G6Q7SwBIARVHAqr8X/ABH8YPEmlXlq1houg22l2sVzd29peu01/E8u&#10;x2VwB5aIgckZ7HJwRj6XmYQxszH5VBYk9h1NfOGqfHKz+M2qRtdWupafYo17pLfY3WZ7mzaMtcSO&#10;jJ8oUQxYPP8Arcd6PrFtor7g+rprWT+88J8TweBtR/aA8SaAuqeG/FLajoImW5tZhI7XFuRcABlU&#10;qCVVlGHZjnpX118Lv2e/AOjW+m+INL8N6fHfTW0csd1LEGmUMAw5PT/61eFeK/APwk+APgTStT8G&#10;6AbK7sfEdrpv9rvbedMHZvLkHmydBtc7sYHP0r179m/wrp+vfC5tC1KS6lvPDtxNo9/a/wBozFSs&#10;TERErvOA0WxhjAIP4CZYiq95P7zSNCktoo6f9om9XS/hhJd/2lqGlra31mBJYhTJI73EcSId3Gwv&#10;Im4ngAHPGas6no2i/tGfC2+0/UrHfp+pLPZyxzIHaJlZoyynkHDLkMOOlUr34ZfDw28lnNHpwh80&#10;SNbnUHWPzBwDs343D6ZrPjvZfDGlzp4Rk1i8htSFhgntWntpCvBSNyQw+p3c1jHTU0PJf2BvB+i2&#10;Nl4o+H/iDRbOTxJ8O9UaBZblFaa5tJTvglPJzxkemNtfTmq+EtO1ywS1u7G1mgjxsQoP3e3kbf7u&#10;O2K+afiRc/8ACi/23PBfjy4sxpGk/ETTz4d1oMobZeAeZCSQerEIpPQCE19Ths0AfPXiXwZqfg3x&#10;tqU3h/UJlmgbKwyrJGio/ICSsMPx2O9QTjiuh8JfGzSdcb+y/Fmn2unyeXGZJJo1URuzlF8wDO1S&#10;RxKCYyTglWwp7H4saDNc2lvqNu0zyWJKvEZxHD5bY3O2RyQBwAR3rzHx/wCC4vG+htDkLcRhjC5P&#10;ytkYKOP4kYfKVPBB9QCADN+Nni/Q5tI1fTfCt6YdK1K2ex1u9jBmsVhf5HEQGTJMdxUmPIGTuOQK&#10;PhH4BuPCFpd3d9I51LUiv2mPzvNjQx7lUqSARuTaSMYGAO1cfpuo/wDCEaOscenedqWhGQafHMrT&#10;GFXK77UFcnONpDEcqAexrtE+KC6N5cfiCxudGkZR+9I862z6eYvGe/IFAHSao9xHp07WixyXSoTE&#10;sh2ozdsn0rj7Lxn4nDt9u0aayhjUs83krMBj/YjlZz+Cmu60OxuvFqbtKjhukV4Cz+aFXypGwXU/&#10;xYUMcd8Yq34l8NXPhC0huL66sEgkkMZKu2c/wBVxliT2HSgDzi38Sr4ju1kur7VGtYdshtodGuY1&#10;kxz8xZMnqvA9K7Sw1KDVbKO5t5VmglG5XHQiqKaF4q8X6CrQeGLiHzAhKz3/ANkZWydwyp3FRxyO&#10;uaoX3ge8+G+h6b4ekmWGXVrqRGuHl3Lbo2XdyTyV3FYgeu6RfegCDS/Hd9qviZIksF/smdzHDc+Z&#10;88pGdzBf7o29fcc81p3Flfap4k0u+0pYpVtftcF0rv5YeMQsGU8HI3FT0xnb61Lb2mi2Wt6XB5Um&#10;p2emRid2jg3Qr8oiEMXTzFJYlicjCitZtBt/HnxCs5Li8m0u3s43tbC3tfkilgYLmIj+FvkJyuOC&#10;B2oA9M8HjZ4V09cbQLdOB24q9e38Om2UtzczRW9vboZJZZXCJGoGSzE8AAAkk9MUsESwQLHGAqRj&#10;CgfwgcCvLviD/aE+v/Z9SurkW4bNuiv5MN18pDAoDlwA2CGJBODgUAd54f8AH2m+Jbye3tph50Ls&#10;qozKGuEXbmWMZ+aP5gNw4ya1Lm+hs0VppY4Vd1jUuwUFmIVV57kkADuTXjs9nHPCsbIGVSCB0wR0&#10;I9MUyUahfNFFealcX1jACyQTAHMhfduY9G24XaMDbgnJzwAdX8dfEDeHtJtZpvtC6XuYXDRwmVWO&#10;MqGAUleVyG4GcDqRXB+HEHibR7fUtS0mOzvL6DbJBKod4485WNj06EEjpkmo/E/hu68SSWNjJdMu&#10;gW7rNNYhsRyFDmNduMbN3zEHuq9MVuKuOnFAHJn4eXHhm7kuPDl79hEjb5LGcGSzc+oGcp/wE49q&#10;Z4F+Kw8TeIbzQ76wuLHWtNAFwI1aa1YkZOyUDaOoO1sNz0NdTqT3EWnTtaxrNciNjCjNtDvj5QT2&#10;ycc1l/D7w9P4b8MwxXjpJqM5NxeOn3Wmf5nx/sg8D2AoA2sZFUdD8L6d4aE62NnBaLcyGWURJt8x&#10;j1Y+9YuteHNa0q8kvND1DzvNkMs1hfuXifPXy3+9H9OVHYCnaD8TLS9vI7DUoZNF1aTA+y3PyiQn&#10;I+R/uvkjjByfSgDa0jQbPQI5Es4EgWVi7hejMep/Un8atXE62sDyyMFjjUuzHoAOtONZXirSrbxX&#10;ptxo011JD9qjBlWGTbK0W7nHcA8rke9AGJ8MxL4nv9Q8US71j1PENirDbttUJ2nGerElvXBFdgRi&#10;mW1vHZ28cUKLHHCoRFUYCgDAH4CoNZhjn02RZJnt0IxvR/LZT7GgBt7b/wDCQalDo8CWdzdXiGRo&#10;LnOxoFZRITgHkBuAepwPWuJ03wNpOpX1x/Y+7T7q3kIubS5iZJEzwGHR0ztBBBx04q98FvBGtfCO&#10;x8VeKLu30q1vr2OICS+DCazjUSBMnlWZmY5CkA5GRmodM+EbLcjUGvI7e+urj7dczR2UccwkbkhW&#10;528HBB3d6APNL/xvcfDrVLyHxFfWem3llJOIprZxG05lVSXAyUkk52jzVXOOGY5rofCHxFvtC1G8&#10;tb6zuLPTmmmlt3kUxGzgVUKy3CNgxq5EmMcHsKu/EGCTxLrtpbWqtrn9lSF5oJ9vlyv/AMsy7bSP&#10;l4YAY6j1zVLxV8AV1210+a41K4hmsLjzre3iKx28RLDhCVLR5bJ+VtpJ5HNAF7wf8VX1HUZIZraa&#10;3Mc8ahyVeA+YF2NuBHysMEE9efar13BdeHvOmtVn1CylhQ3UBg2yIUVf3qoQN3ylAQFOMY4IrzP4&#10;g+Dda0rxg2vWdlLdXO0LfWAhVLnUolUZjI5SZQORs2tnjAzkbXhbXZLuHR7+aOG2vJLeBLa5lmc2&#10;VxLIhD2yJjduQgZVv7vUYoA9S0bUJtQ0e3u4SlyZULJtLLvOF2Hle/y9emTmsue5t7r4teHbx2uV&#10;uvs13a7TbyLGeVYcso54P5VY0zS10nSNPtpplE6x7ROq7doJQELtx8uSnfouK534u+IL7w34g8KS&#10;aTYrdSSat5csSEReeDDJnccDgcH/AIDQB3PiPxh9gvZNN0+EXutJAtyLZi0a+UW2lvM2leOeOvFe&#10;eeH/ABnovizw5rDWOrTMtrm21/XLy2MM9qN7LHbopUeZOSSqAA9QTkkA83q+uw2vxBjvtU13xB4f&#10;/sWW7hl1G4uA0MkMrs4iMajZ5xxiNSAdoUnsK6A+GbHx/aaP/akd1H4S8z7Xp9tGvnRy5DMzzkD/&#10;AFztglwOBlRgFsgFzw9NpNn4YHjbXLaODS9IgMenWr27P/ZkAYKvl8fMzZyWA+YkkEjBOffW0fxk&#10;8VWPh1rP7DpWjrFqeuo4VTErKGttP47AKJHB+6xI7Co/iD+0BZeHNdvv9Akjt/CMUTWFjLiL+0dQ&#10;lzHbwhMHMYzuIGMYB7Va+EHhK1juF0W4uF1K7mY6xr92p3HUb+T5juccFEyMDnHyr0Brqox9lB1n&#10;6L1/4H5nNUfPL2S9X6dvmb3iDxC2oLZ3VnEzX2oTNpuhQFTsjB/1lyy44VUVmz6AKDlwDrfDDwvb&#10;6TbyNC0k0Niv9n2rSLhtkfDt06s+4k9yKTwmn9teINY1QQxrBp4bS9PwoJREwZCD/tOAMDsi1o/D&#10;ObzvAmlyM2+RoFeYkH/WN8z5B5B3E8HpXK227nRZdDR8R6IviHRbizaTy/PXAbG7B6jIrmbjXbL4&#10;P6DNNqgks7ORWnuLuFGkt7eT+L5RllB5bpjg8imeLfGN5reoLpehs2PMMU93Gy5LgEtHHnIyMfM+&#10;CE4H3iBRb/BqC5uVur643XWY2aSKJGlJXt50oeQAjg7CnGeBmgZxsnivXtf1WS1sdTvptPuUEMEl&#10;zbeT/aLNz+6OBlcHJZcgBTyCRWt8N/h0nin4dwPql0boQy3CWTNAixx24lcR7UZcqCvzfjmuq8Te&#10;GLPw74P8QXdmrQ30tjO7XksjTT7hEQD5jktxgcZxxViz8PPH8MYdMsJlV109YIZAAB9zAIA6Z9uK&#10;AOH8F/AVr+2nvdS1ubUlvmDpDJbII4dvAKgd8Y/SqPgz4PR+IbrVru1vBNYLqW2Ays+ZJIcozAqw&#10;IUMCoBz9z6V31tf3sGhppskMWjXE8DWdnI8qybpxG2MBeuApbt0NSeC7R/CDQ+H/ALPFHZWtuPsb&#10;xcZRcA7x/eJ5J7knvQBiweH/ABlZ680n25ZLFIEVI47lVDPk7mPmRuR2A5/nVdfDHjq98RXTSapH&#10;HpsiKYlNwC0bggkfu404PPfpWv8AF2KOfSYUvvtX9kYc3X2YsG3AfuwdvO0nd077QeM10PhlY10K&#10;2WHzvJVcR+aMNt7fp+lAHG6r8HLm90y4ZdQH2ze00bkNKSx6gl2OB2wBgZNc/qng3Tbjwzolvptz&#10;eW97r0/k26W8gi+zAqTM+1V52KGPPG4juRXsGcf0rz+LT9Q8L+O9R1q6XfoNqRbWkTgb7cSENNMp&#10;H8O7AwecJ+YB2miaJbeHdMitbWNYYYVAHqfcnuT6n1q4Tj+dYPi2WbUtQ0vTbe48iK+ZpJ2T7zxI&#10;BlVPbduAyOcE0aLomk6v4Yul0vy4dP1aFkIgUIq5UqSAMYb1z3FAGZY3t54/0WG4j89LG61PlceW&#10;62qEgdcEh2Xn1DHFaninXdL+FPgTUNUkjhtdP0yBpmCAKGI6DPqTgc+tc9rfiO9+FmgWenRq2pf2&#10;fbNJcPDBsZYgCkYVcnLs+0degJx2pLKO6+I3g+z0Xw75+qTayri/uZ5GX7Oij99guMK5PyKOik5/&#10;hoA5j4OeLda+LnxR1K2vPHOlaNDpOmpqhtbeW1uoBudldHlR2UohVSDkNtcEhTkV6dZ+F77wD4e1&#10;DU7q7t9fN1J9oebTyCkrkBVijTJPCqpznvk8A123gP4dTaDb6xqFxomkWrXVlFbWulQxoyokSv8A&#10;K7gYbezfQADvXi2s/sy/2F8IvDslx4VkuNQk1O713UNP0vT7aa3XUJYGii3wSKU8tFbbwMAgHrgg&#10;A9o+G3hJvDllDrXiie0tNSu/ljhMoENqrHcseT8rSD+8OvOOK9FQ5FfLfx80XxH8UfC+m2dv4ce+&#10;1bRLSXRr+JbFZbMzT2yZeNCy7VVshXB+X8a+jvh7pN3oHgPRbG/ma4vrGxhguJSxYySLGqs2Tyck&#10;E5NAGxRuoqj4g1y28NaLeaheSCK1soWmlf0VQSf5UAZfjHQI/Gtxa2P26NI7O5iury2UhmmjGSqO&#10;Oysw7jnaa6ELtH0rjPg14fmtNAutY1C2+z614kuG1C9ycsoJ2wxnkj93CI0wOMqT1JrtKAPCfi54&#10;afQPGFxEtwsFvq2THIqgvaRykK7qp+8Un8twB03Ma5zwzrniLxn8TNPurXT5tcn0UiTJnHl6fg+R&#10;5cgJUxyFRI5UtIc8lQMV7P8AGbQjqPhf7YiySNpzF3jjIBlhcbJVJ6gBCW45ygrN8N/FyO08GrFc&#10;7brXLGWSyaAkRtcmI4Ew67UdNsgJ7OKAPQtwDU4NmvJdI8T3+iazcamwjvru7KRzgfuxIgJC45IX&#10;apP1xXpWgeJLPxJaeday7lyVKtw6kEjkduQfrQBoE4rHk8d6XDqX2OS4aOfzfJw0Lqu7aW+8RjGA&#10;ec4zgZyQDz/xL8YzSWcmm6XO1vPKB5l0oDeWhB5TIIY5GCD0Ga8l8efEFvDpGjaFax6p4iuIi0Nq&#10;z+XDbJg/vZ5DxHGMZJPJxxmgD1/4kfGvSfAvha01CFv7auNWIj0mysJFkl1SQj5VjIONvcv91RyT&#10;ivDvGWtX17c3GueLGtb7UmlNtpllArSLZTMrBbazTpcXA3DfNjau7qNrAYdzFH4C1CaXy21zxJqE&#10;HlwrGCs16h48uBSMW1kOjNwz88mvZPg/oWkeHb/+2tWmE3iS4gS2d/L22umxhd/kWydEjGcEjl2H&#10;PYAAwvgD+yfNogs9W8YNbXk9q3n6bpKRj7NpTnPztj/WTcgFjnGOPWvZ/FXhmLxX4dutNm2rDdJs&#10;J2BtvQg4PHBAqFfHmji2eQX8Plxwm4Y88IM5P/jp468VMvi3TXnaNb22aRX8tlEg+VtobB/4CQfx&#10;oA4nTfB8eh/EtbWPVZbiOC1F9cRSRpi2UYjRenSQ+a3PI8o44rornXdD1TwwNSgWxuYbiOQWpeML&#10;9oO1htXIychSOASR2NZfiz4TaR4gt7rWtHhjg16ZTPbalbzESO+OAXB+ZD02nK4ZsYya5mb4dTS2&#10;etarF4Wjs0awkxpcUxRr664ZXAU7EIYAqwAYEk5oAqsV0a0jW5lMfljy98x2liMA59+may/EetaL&#10;oOpWV7fz2sd2r/ZLZmkAk/eyRowAz03eXn0wK9a8BalDrvh2G1uJxfahpsaWt800OyTzQiksVOcb&#10;s7vxrjf2t/DUFz8DNUkgisYLq1ntr2NnVU8xo7iKUqD6vsx+VAGJrmpS2EES28LTXFzMlvH8reWr&#10;OwUFiAdqgkZJqb/hArr4d6a15qd9DcalrFwklzawj91C2ApKHaWbACjJwOO2axLnxANC8K6TqUM1&#10;xrmratHFMLJ5BDb2chjMkT+WfvuCvALdR0B5q4fGGm3+iSeJZJ43hkieR7p+XC72Yx5b5sK5YBOg&#10;6ADGKANb+IrWH4n8N3V0FuNHuY7HUI23DKAxXOARskHXaPUYwaz/AIj3bXvhCG8t9Q1Czhk2mOK1&#10;Ajmu3fAjj3EEqC2M4GfcUeHvhVBZWDfb7/Wr27mbzJWOq3KoCeyqJAAoxQBteFfBlp8V7yCHVtLh&#10;W6s2zdRSYJjHK7lbByjYyvTPQ4IIGr42v7iXx6dA0PQJLptLsw0Rt0SKG23lfldycLuCgjAJwvQ8&#10;VgaHpl58OtG1WbRL7Umu9OaO9iS+ma4iu48FTal2y5J5KgkkE5zjiu6+DPxk0f4x+FrrXtJ05rbW&#10;EQwXdrOqx3KuhYBGbuoYMAc4HNAGdpnwEVbLVLzxFq3lm+jBma1k8hbWNRkqJDyAOctx1PSq+q3W&#10;m3Ov3n9ktDNaKIiZoJFkjlJiQggj/Y2c1kfE7VLz4i+MGs4/7SsNOSErciSQDDgkEIq9CQSCSeh4&#10;Aqr4S8J6PoXly6LFb21ssP2fy7dQqNtPG71Ycjnnk5oA2L9itlNgSFtpACRmRvwCgk/QV6R8L/CE&#10;3gb4eaLpNxJFNdWFnHFPLGm1ZZQo3sB7tk/jXles6TfeIdU0LT7FJCt1qlv9qddw8u3jbzpckfdy&#10;I9nuXA717Dr/AIpt/Dywq0c9xcXBxFBAm+R8YyQPQZ5NAGN8YLObU/CC2cbYF5e28MnH3o2lUMPx&#10;HFcr8Pvi74X+Mnxx1C30nVVuLzwbatavaSQyQTRySsPMbbIqkgCNVBAI68810GqT6h4guFvdSsW0&#10;3RtH/wBORGnzPdSpkqCFOFUYzg5ycDFS/CfwVaaZpqa1LZ2/9t6uGubm6aEC4xI2/wAst97aMj5c&#10;4BHSgDsaCcCgnFZPjPxXD4Q8PXF9IkkzRgLFEgy88hOFRR6k8UAcjdahceLv2irWygkJ0/wrpzT3&#10;QxgfabggIPfEaseOm8e9ehqMCua+GPhCTwrpE0l1JJNqmrTNe3sjHP7xv4R6KowoA44rpqAPOf2k&#10;/COl+NfD/h+x1S4uYRJr9j5CQ3DQtK4mU4464UM3ttz2r0CC1WCFUGTtUKCTk8e9cH8b7nSv+El8&#10;A2+pX0Nk0viFJbcM4VppEgmZVA75baP+Be9egqcigBNnFeL/ABgh1Xw/4Gt9NbwrJqkOj39vexX0&#10;dxHHbhY51cu4J3h9u7OFbk17VXIfHexk1H4SeIIobh7Ob7IzJMihmjYcggH6UAfPnw78FJ8SPDGj&#10;6jrNrDFDallitkcuX2SEDc7c4DICFGOgrota+FUN1dNLp95PpcUwj823t8JDPs6Zxg4I4OOoxXoX&#10;w4+Gdjreh3K6gZ5JrXUZxut7h4gcM5H3SD0k5B4yAccCpvEPw2/4RHTGms7hpLG1TlbiXdJGiIAB&#10;vY5diR1Y5yetADvDvxRutG0xo7+whlSHd5IsTswgICLhzj7ucncMY6V3lnqFrrunLNbzQ3VrcL8s&#10;kbh0cH0I614zqWtQ6TocuoXGY7eOPzWzg/w569DwR+dYUfiayt9Vae403UYNU+RvLjDSOyjKqwCk&#10;jHzEZ9TQB2P/AAxR8Nf+hdh/7/t/jRXBf2dB/wBCZ4s/78yf/FUUAes2Hw6027sNT0W806HTFuGM&#10;cC2Q2hYGVWKpIFGQWViVIHuCMZxfFmneE/2evhlPY2MOm2bIJLvfcqNkbEsXnlIwABvY84yTtHJA&#10;rL+N/wAXfB3wY0S/urjWpIdSsZQbu789pDaOQGwybtu9hwsYGec8DmuD+GngHxd+1H4m8P8AjO81&#10;K30/4ez2xu0sZrXde6rIxI23Kuu0IFzt2nA4I55oA9b/AGfbix8RaXa6tp80l8txbKJro3HmA8Ap&#10;HkHazKvLbcKGYiu78Y2yz+F77Mhj8uFpA390r8w6fTtziub+CXgDR/gt4RtfCul2f9nw2u94495c&#10;TDOWcE+55HatTxB4qtdZsLrTdPZdSu5la3dLdtwhz8rb2GQpHPB5OOlAFnVPD1t408O2y3i/vMJP&#10;FKmQ0EuOHQ9QRnIrlYrvUvCuu29jdXGn6bcXTMYrlLcmz1DHZk3Dypeh4JBAOM9B1GqXN/pNna29&#10;pbNJDEIklmBDOi8g7U7nhc5I4YnnGK5jXfD114qs1tbVZ9UtrjIlk1NGi+yOCBvVWUFuCcLjHHWg&#10;DL1T4+LYBpP+Eg8NrE0rxqGsLlmG3nBw/oeuMHmub1H9oeHUpkibxTqF5IAQ1poWgPb+eCNwbz5y&#10;yqFAJLBl9ucVyfxN0DU3v9HeHTriO6sLsTfvdpktV+6xmVSdysBncCWGe/IHm/xs+Ini6O40+w8P&#10;afpehXmrQPc3es3EsZttGtYyokm38ghgw+YcYYDrnAB603jnUNdH+i2d3HGbWO5gisZ3kutRiYjH&#10;m3sm1N2CSUVufU8VtaR4Jhkjb+0WtrOzZpx5Uat9nkjbJHmLn95JgZz6kgZ6nivCOr+LIvEOm6Pe&#10;ahpcNjfabE2hziMTX2vYCs88aKRGo2nhWPQ96988C+CpBB9r1mzhtr7zTJ9kinMtvGwVU3jPUlVU&#10;8gYPvyQDAXQdU8H/AAw1K40vy08QaoDbaNFeKXjs2kIWJGAJOxSd7AdFB44xVjwTqM/wL8KafpHi&#10;S4S4VLdSl1E5laac8yoBtBxuJYEjoSOMUeKvjFZ6L4mvJF3X0lmptLCzjBJup8rvYH0DFY8jnO4D&#10;PSsfw94f1r4neL4tQ1a0h+wIQ7xuRJEuD/q+PvMO+Pl92rSNO6u9jKVSz5VuZvj2HxF8U44dUuLj&#10;+z/B8TtHJbwyMr3iE/LLu4IUEYJPBBJX5QHdNSaHwn4VupLWOCGOzt2dEJCRjCkjJ7fWvbbvS4by&#10;wktZI0a3kXYUKjbj6dK8T8Q+Dvti3Oh6tvk+yXEcmVbb9ojWRZIyeMFTtCleh5FEqjceVbDp00tZ&#10;avueW6X4L1D4K6xovjzT4rpdZktIotatRcww2cu75pjKSRvcuxCMmcHaPukkfUnh34m6L4o8BQ+J&#10;LW9jbSZozJ5pBUpg4ZSOoYMCpXGcjFeez20dzE0ckayRtwysu5T+HSvN9D1K4+AnxWu7+5tdS1Lw&#10;fql9Ld3UPmq4tLh49xnih43Iqgh16gjeASWrqh+/jyt+8tvNdv8AI56l6MlNfC9/Lz/zPfJtRvJt&#10;OfW73T3uBasstnYxnMkcRIBmYYP7wIWbC5wBgDJOdbw9oKnV59Y+1ag39pQxlbW5xttRgHCjG5T0&#10;yCSAc4xzWP4A8Y+Hfihqn9v6D4hTVIXthD5MM4MagnO4pjOfr7+tdiGx2rjlFxfLI6oyUknEcq7T&#10;SN1oL7TXM6zrVx4p1SfSNMaaCO3YC9vVX5U6ExIT1cjgkfdz61JRg674f0q417WtXtI44YWt2Gta&#10;nC5kupEjUN9nQLlgNvPy+vAya0vC9ha+OLazvLGYN4RuNNNqmmT2bRbn3/fcOA3CjaFIHcnORir4&#10;es7jxbd6XeaTcTaPoNjvt7rSp7MI05GMZ9Bg8g/Trmu8jjVECqAqqMADtQAltbpaW8cUarHHGoVV&#10;UYCgcACn0U1n20AKWxXnvxR1+817XNP0HQZtFvLp5w2pQXMJnNvACMuQGXbjnHcttwMbiNPxv47k&#10;Ekmi6Dd2H/CTM4Edvcq23aPLaQ9OdscinIzguueoqPwn4Ya5kW4doZ2kJN7eIu2S8kDfdHGRGpB4&#10;zzj65AMez+EtrqMEd1pklxHb25cGGWX9zrRyQzzr/EDzsbtnIGMUvgDx3DoDR6a9nfWenK4tityQ&#10;02lTlsCKXnLRvwUkGVPIJHy59H2rEmFG0KMADoBXh3x51nUr/wCIgi8KQ2cl5FpjJqt1KheCG28x&#10;1ZZFXLO4YfKuAQdxzjcKqnHmdiJz5Vc3fiB4x1D4n+Iz4Z8OXlva2MW8396ZNrXboMmzi4P3sgSS&#10;LygOBycjofhz4DWXTNN1jVNFi0PxANM+wSWsN0ZYbSPcTsUKdmehJGT23HGT494ev7jwrZ6LZ6Pq&#10;Gh6leaTKbTTrZ4mimWRxmX98x2y55Y4OTg85Fe0Q/FrS/D+nw/8ACQXLaHcmMFv7RVYBKduTtYEo&#10;T1+VWJ46cjNTkvhjshU4/ae51Fnaiws44fveWoGQD2+pP6muFl8BaH8ZNX1G817SrXVLaxuTZ2Yu&#10;FWVAEHzOn1YkH/drU8S+NP7X1Gz0XR7iP7VebXuLj+G1hZS4xn/lo4HyrycZY8DnN8Q/Fvw38MrK&#10;TSbCSG8vNLjLS2FtIGkgQDczOfurjO472XrkkVmaB47+FXgiy0jVry+0uxsXvrN4J7m3hAuDGF5C&#10;bRuJA7KO1fO+rarreoak15eJp9va6Wgt0a3ja3a8iddiTXbLtkYlThbdMO77eEUNIbCarf8Aj7xX&#10;p+t6hqE2vahqTsdNitBlLmA5AFqmQNg/inYBecqXyDXrGi/AnWNBstN17fb3Wu6W3mRaUzs1mEOd&#10;y5bJM3IPmnJyPQ1skofFv/W5jzOfwbdzN+DX7NNxqTJrHjHzLgTbJYtPuI0V1wPlEip8iov8MQyF&#10;GNxZsmvcLzSbfUtMks5ole2lQxtGR8pXGMVneDfHFj40sZJLVjHcWzeXd2snE1nJj7jr2I/I9QSK&#10;2gcis5ScndmkIKKsij4d8MWPhPSksdPtYrW1jziOMYGT1J9SfWuP8U/DK68P+IpPEvhEJDqkh3X1&#10;g0my21ZR1B5wkvo/HPXIrv6Tbx1NSUYPgP4iWPj/AE2SW2WS3urSQwXlnONs9lKOqOv8iOCOQSOa&#10;3d26uP8AHnwwk1e+bWNDu/7H8RKioLoLujuUXkRyr0Ze2eo7Gm/Dz4qr4m1KbR9Ut/7J8S2Klriy&#10;cnbIucCWJj9+M+o5GcHFAFzXPht/aEmbPVtT0uNp/tEkUHlsjNg5IDq23J5wOM84qHxPren/AAb+&#10;HK7lmngsYVtreLG+SdguFX+pPoCegre8QeILfw3olxfXW7ybddxCLuduwCgdSTgAepr5f8ffELUf&#10;jTrjySXFxDo8U7WS29myu0k2SPscJ53znnzXHyxgbRwSTcKfM9djOpU5V59DndIuG8QXi6ppdwLa&#10;41i9n0rQIjtjEk8h23d83A2qke7YBg8DrkY+vvDPhuz8K6Bp+m2IdLTTbaO1gXf0RFCjPqcDrXgO&#10;ofClfANtpMviO3E66pBJYi3gi3Q6cpMYjhD44JLlmbq5XtXZfszXetavaQ3Ukl1Hoq6fDDNHdZJe&#10;/CjzzFnkRK25epBIOOBmnUqXdlshUafKry3ep0fjDxva6F43kur7zWtNFhit4FibLXF3cFtybTgE&#10;pGiEHPAlYmu0gm+2WMcke5VlQOu4cjIz0rz3VPCWnePfGVx9hb7dai+jn1F5QWt4mRAhSI95GCIr&#10;EcKMjqcV6SBxWZq9VY/PmDwT4s03RvEF03hCx8fa9c6g+j6213dwQPcNEzx7hGxLHePIflTnzc5x&#10;09Y0TV7TV/hb4ZW38FyeAZbZbiJ9GeIr9lxL1DbFBDcvxwN1Z/7d934k+Dfxb0HxN4TurxV1CSCS&#10;/wBPtohJ9qMThTKVxkkI3OCOFGelaV3r03iAxz3GpXl9cXEcdzPDKv7uxkkRXMUbDhgOM4JwcjqC&#10;K+kymPtMdCrfR3du3kbZDG2I9m/s/j5nw7/wVh8H3WufEP4Z3F1HN/YEt6LKd1w4R3kXPybhn5ee&#10;oBxjI7fphoPwp1bwtoOn2dnZ2V3bWdhbRRyQSeSZWChSBG5O1VAyMuxxx16/m7/wUC8Sx+Iv2ofh&#10;/wCHNQmW30jRbabXXV2wLmWJWdI/qzRqo/3q+ivB37VHir4eafI7axZ6ohEaQXV1PI1nN5dtEfMR&#10;sdXlmKk525THFe5xpiJOlh6Deybt01e/rofp3iHCEMuyyM1+89nK9v5XN8vz3ufTF3pt9p7yLPpm&#10;oRpGM+YISyN8xXgrn0z9CD64xZvEX9meItN1G1hfUv7Pmm82KCSMMhCFc/vHUcEgHnPPavPbr9s/&#10;xJ4g8L6ssV9pVnfWunRPDatauLq/eaEsrDBIj2tJCuTxndz0qrpf7RmuXLxeHby00bVGhu49L86a&#10;1VbjWoy4jlKgN/DsldmUnlcHGePz8/KyP4PeDPiP4nv7vw+1xN8M28Qvea7e3OlNFMDetcAkRqZp&#10;NqtFtLAnhs4OOK0vGfw3+Jl14V+HclzrN5YXGj64n/CT2t14ga5OpW6XMXkuEDMm5sFigxjOK4rw&#10;58aPEthZyarrF9pcv2nTpPEkcyqyyWsU6iYQNsfdGqQNAVypU7yM5BrM0r9oe1t7TxVrlr4Ljtbm&#10;61hLJL/UJd0pnQvdKR5kgQbIIi55Ukuo9iAfUS/BDTviR4HtL2Fv7L8RafeXU2n6pCv7y3lFzLt3&#10;Do6noVbggkcV1Hwa+K4+IWl3VrqFv/ZvibQ5fsmr6czbvs8o6MjYG+Jx8yOOCDjgggfOeifteeLf&#10;CHw7jvPsWhW8Cx3VyUuNwYtHGLmfnfj78ojUA5PWuZvfjj42134kaTqnhizt5Na0yFdCe/uJV8nX&#10;nDrETKoYv5f2n7QA3lgqEzzkgbU7SXJLTs/66GFROL54/M+2PEniK18L6HdajeSJDa2ULTSuxwFV&#10;Rk15v+yXZXGsfDrUfEOoRbbjxZqtzqRRlGVjLeXGh+iIByOuaz5/hP4++Ld1Yr421jRbDRoCsk+l&#10;6RC5Fy2CCHkc524J4wOSD1Ar17RdIttB0m3srOGO3tbWNYoo0GFRQMAAUSahFwTu+oopzlzNadDy&#10;/wAXfDK++Euu3HivwPbu6ysZdX0BZMW+or/FJCpO2Ocdcjh+hz1qPUPHn/C0fGvgS40GE32h6pBq&#10;VvqM32gW82nHy48ZUgv5gO5doxgnn1r1wxA18/8AxR0qP9nv9ojw54qsY5BoHii5az1qAPiO0nla&#10;KOO8weFXcwVz6EHtVR/e6S36f5BL92+aO3X/ADOq+G3wL0n9maXWNYt9ZmbRWgaa5GoRJNcoRySb&#10;nh2HH3X3HJ4PQVzngbxLqGo69qniqO9gXUtcOUieJZBbWi5+zwsoOcqrMW2sAXdz0xjX8deNW+Mf&#10;i5/Cehys1rbuReXEbK0fynDMc9VRhtGM5fg/dNW9R/ZR0/8AtE3djql5bzmIREyRq+cbjnKhepIJ&#10;6/dFc+2h0Gnb/GO+061vJL7SYZ1hSWSP7JcANIFAKKVkAAZuRktgYHPPHzD/AMFa/FNj8c/2Adam&#10;sdJ1S48s2upWrGPO1RhjKdpOFUHGTjOeMjmvatV+Bvi/RY2a31C3uLfy2SYC5KKq7W+dVdW5zgYz&#10;jHpXH6JpOv6T8LrXR9Q0CS90mKzjs2kvrRo47uAxgbsRed/DjO4KOtdmX4n6viqdd/ZaZ7XDuZf2&#10;fmdDHWv7OcZfc0eYfsofEjT/AIpfADwzqWn6gmpbLGK2uZASWSZEAdX9GB6g+1fX/gbUW+IXwmmt&#10;I5ntbiW2ksvNTIaJipUOMEHjOeD2r8y/+CWE8ngeb4neAby1NvqHh/X2u5CpDR7ZFEW0H28nP/Ah&#10;X6Lfs06lJJZ6jatjy43WQeuT/wDqr7vi7CxlR9qujTXoz7bxIyuGFx9VUtY3Ul6TXMvwZzfwe+Gn&#10;/CC/tC2GixzNfQ+EfB8dsbqfmSWSafOVXJ2DEZ4yeCB7172owK8i+EWpDxF+1D8TrgtIx0uLTtOU&#10;MMbR5byHHry3X6169X5/iN0vJH5Ph9pPzYnU1xnhPQo9O+M/jC6Vsvf2mnM4x0K/aB6/4V2lcVps&#10;97b/AB71aFodthdaPbSxy/35I5ZFYfgJB+dYHQWvi9r1r4c8KLcXkiogvLcgEj5tsqsQM+yk/QVv&#10;vrtpDpP25riEWXl+b55ceWUxnOfTFTTW8c5BeNW25ILDOOMH9OK8d+N/xK/trS28O6FYx6ha6hA6&#10;RXELDDzRPiSCIHCtIqgnaGGRuwcigD0LTPF+teIbZLqx0OGKzmQPE1/feRJKp5B2JHJjI5wxB56V&#10;i/GD4hR+H9CXT5plt7q8j3XjxSOwsoOjMGC53McJGMKWZuOhrz/4IfHDWtJ+Ha2+sSNrV80eNJuT&#10;A0YvnLP+73EkOiKoYyL0X72GGKk+HWnal49+KeNd0CQW3/H5PcTygQ6kRuVJEAHzxocKsbYChg5y&#10;WoA6LS49S+G/gvT5tNj0mTVtX1KJbuKabalvAylY492C3yYjXoeS3HcdP8brSa++DOvRuqvcCyZj&#10;5ecBhg7h3GCM/hWvovh3Qor+a4sbPT1uEfypHiQZRlHI9iMjp61Z8Y2A1HwjqluT/r7OaPPpuQig&#10;DjP2dL7RH8NXFro+oapqTWrqLprxpWCSFQTsLjlT1yM5OTk10vxQ1PS7PwFqserXFvbWd3aS27Ga&#10;TYH3oV259TntXlXwX8R+MPD3gOxsrXQ7HUJtThR9OmiXyLa2iCgFrl8Z3dgq7mYjPyg8YfxMS60/&#10;xc+n6hrlvNrMFsLm81e7ISLTkkyoS1iJ2KSA3zEk4oANMS++IHgDwlNZ6zJZ2s+h20V9JEu64aRF&#10;AxG54UHLbjgnpjHWra/Du10OzK6OBYy/M7Nk7rhzjl3+8Tx75z3rzrVfifNLp8Gh+EWNno+mxpbf&#10;2k4y0yqMYiHcf7Z4J6Z615v49+K2s/DCb7V4ZOta3rUL+ZcwmRpLcRjljMW4XjkBfm9BW1HDzqy5&#10;YK5nUrRprmmfR0mgXE2ohZIvOjB3FpSMEAEcctzg9QoHvXM/GTxY3wu8D3V8fsN5cwRAW8ct79nk&#10;LbiSdzc4X5D1B+U47CsPwj4P+LXxz8FWeo3fiPw34T0C+hjvv7V0ycTxyWzDJUFgpVwM8ngH1rB+&#10;IP7EOgeJ/Fd9qnhvSPGHjTzG+ae+1WSGxkYMBKiMzZcEdCqlDzgkCuj6vShpWnr2Wv39Dn+sTm70&#10;Y3Xd6HH/AAf8M6n8bvFl+7Xet3Wn6hE13r+rWVrIBemPlLK3wCYlVFO5+JXBwvXj2a//AGJ/BeuN&#10;ata+GLzSZEWOMPZRSW5kDLlQ/GDt25y33TjPJr0rSbf4mWeh6fp+l6T4d8NWtusccEIzcBYgoBDs&#10;SNrDB+6rA8ZPJxb8c6Lrnh7wna3OreOL621CUi2X7OkcMPmO/wB4gDJ2rk+nc8VpLMqkLRoPliun&#10;fzfdkrAxn71e0m/w9P61PC9e/ZF8Jz6CkOlw3tvrGkMt2v268uFlLFcDzNzBk3KpAIxjA7DFYXwK&#10;0TQ/BvihptSa51jUIbvyrZpG8+bRcRMXebOdnBYeZuYMMYwOK9k+MNh8Pks7W31C/wD7S3QFWv5t&#10;TmaNmxtA/dZMrnk7RnaASccZ4/Rbn4OaB4Jj0+OLW47+GAxnWLbTZUlbAwSSR8y/7LAgisZZhiHF&#10;wcr+v+ZosHRupKK0/q56haXkN/aRXEEiTQzIHjdGBV1IyCD3BqSvE/BnjTXtGit9WvZmj0KaUiOe&#10;JFlt57ePckY2rxbl/l+b7vY7a9R8GeOrPxpHNFHmDUbFYvt1mx3SWbyIHCMRwTtOcgkVx6dDqOi8&#10;KvFp3ja3muVjezuVEL74kIjkDbo5CzEHAbgAA8sDxjNek+FvEGleJ9JFzo93Z3lirtCHtmVkDKcM&#10;uV4yDkEV5Xd2iXdu0csaurjoyhlJ6jg8cHmuZsvjhofwFuLPQdFs9PW91i9aW4jklPna1eNxL5CJ&#10;kCTK5cttVS6jHzZAB6F408JPoOstJawyS2+oyNIiiRpZPOO93UKRhVwuRhsdRgYGce4TU/h9ri6o&#10;8OlzSR+SZrNWU3gsWJDyMXdEQJIQxILjarDGenh/in9pf4qSw28Mk32dNd1EXtpNptizmG2jm8qS&#10;wDYYGclGJ42qSAWIcEdF4O8ZWfxE1640zUPE6wyWeX+1amdkNkGk3bEkcBbiQZIwTsUgYDYoA6iP&#10;xjrPiieaX7Y2tX99PPFp9zpsPlefas+USCF2KKEGN1zNwCSF3YrnfAPw8/szXr7SdavLfUksnFzZ&#10;wQnNsRyrFz1mljcshZ+g2lQM17tqPga18PeBbhdHaYvIqvNcIyyXF4mACC7EDBXHIIAAyK8s8Z2M&#10;23S9Y0zzLi40yUF0t9kkl3bNgSRAsQDnCsDn7yCgDo2dY3jT5V8xhGi+rHoP0NQz6nBbB9zM3luk&#10;bBVLMpYkKCMdSQR+Fdp4K1/wzonh221SOaPTf7U+XbdzqZ3YE/IcMQWXphc4ra0fxzoOr6m1pY6l&#10;psl4oBMKTKJcckfL1x1PT1oA434S6lNp/i24s440Sxvd00wlieOVJ9kZUKNoDApuLFjkHaB1wPUB&#10;0qjFrdrdaldWcFxby31miPNAJBviD52Fh1AbacZ64NYNr8VIIvAs2s31vJA1vK9u9vHmRpJlbYEj&#10;4G8scAcc5oA6yiuV0/XPFRmt5brR9NW2mZRJHFdEzQA5yckANjjjjv1rpvOoAkrC+IfjSPwJ4Uud&#10;QaNZpUAWCEyiPz5DwqbjwCTVXxL4zvY9ej0nRba1vb9YzNcedIUjtl/h3EA/M3OB+NcN8YLK++JP&#10;xG0fw3Ck0a2cUV3fFATFEkpkUktjrsilVfdweKALnwB8GTamZPFWsBptSvGka3ZyjbQ5+eRSo6Ng&#10;BcnIRV4BJz6klcjNrN5f61/Ynh37LbW+loiXV06+YsJ42woufvbeSTwvHUnja8NXOqG2kTVYbVJ4&#10;jtWW3cmOceoB5U+2T9aANSeFbiNkblWBUj1Brj/GXwB8L+PbfT4dSsJHj02KaCARXMkP7uUKJEba&#10;w3KwUAhs9KuH4hXKwySN4b19Y45TGTshJKg43hRITt7+vtW1o2vWviDTo7uzmW4t5h8rr39R65Ho&#10;aAOd1/4OaLqfwz1DwxDaQx2d4k5j3r5vkyybm8wbs8hmyPTAx0rzL4BW9pe67PDq2l26XGrBUumO&#10;TJFqtsgiuY5DjjzIlgkQZ+YBzgd/efvLXjvx+8DQ+G5pvEUM0tjp946HVJIvl+wzDiPUF9GT5Vc9&#10;485zgUAerWvhzT7O3WOKytY40+6oiHFXFhCDC/Ko7AVyfwf+IMnjrw032yE2+qaa/wBmvUx8juAC&#10;JEP8SOpDKe4NddQB5T+2Z8GD8bv2f9a0y3Pl6pZquo6dMFy0VxCd6Y9M4KnHOGNT/sf/ABqHx7+A&#10;Oha86NHeCM2l6jghkuIvkk/UZ/GvTXjEisrDcrDBB718s/CSe/8A2fv2t/Gvw/0xbYWPiiD/AISP&#10;RIbg+XAJOk0SkdDuIPAPCtQB9JeItU0qJI7HU57VP7QPkpDOw/fn0A71xfjDwLdeHIZLiyhlvrNB&#10;GqwxDfcBixDHHQqBtOev3uOBUOnW1hrt7H/wkF9d2fiW4gjhUTxeTHE6kORCSNj5b0JJA+taP/Cz&#10;H8HfESHw7rl5a3I1C2kube4iiKtCVZFEcoGQu4MSrHAOxh1xQB4R+0OlqYLfy5o45Jg02oiGYR3I&#10;sosmSeL5TmWHO9BkZ+Zed2K7Dwh4hfU3uNI1TyDqljw+z/V3sX8M6Aknaw6qSSrZUnjnT+M2hWUH&#10;j9YVa4ZL46fFJam2AtVilvESQK4HJkBYMueh968o1LwHqei6HpPizQWZbpbY3Wo24BeRppMPK6rn&#10;u+7fH3xxggUAevN4o1f4eWUc/h7T7O+jhdBc2Lfu3nhGcrE2QquAcgMNp6cZ3DctPiToXjrUdH8R&#10;W6y3VnZiW3uUe2Zp9Jn4wXTqn8QLYIxg5wcnifAXxBh8W6dbrMv2XUJI97wtkLKBwWiY/fXPcZIy&#10;AcHir0mgTad4ot9a0m4/s/Uo2CzlV/dXsWeUkX+LjOD1Bx24oA90tZ47y2jmiZZI5VDIwOQQeQRW&#10;B48+Gmj/ABBS2/tS1W4awZpIG3lNhI5BI6g4GQcg4HpXGfCf47+HdO8IzWereItGsZNFmktkN1dJ&#10;A8lvGSqSYYjIwCu4cEoa4nxn8YIfipqc17/aGqaf4ZEbWun2sO6KfVm5DzhAN+zBwvbGWOOwB2I8&#10;CTaVArXmuafHNJIq2dpbAFp32MfJDyMAd2ARhUxg9RzVC7vIbV5VmmjhaOR4WbzNpDKSjAH2IIz7&#10;V5f4dsWk8Ly6PpjaotjEPIR1f7VeKu3YP3xwisBxwxYY61VtV8W+G/EMUN1pem67eX0crxNMH3Rq&#10;GUKry8puwSx+XscZoA+jPhd8QP7XVtPvLiGWeJtkEwZVFwCGYKF3EllVeSeuM1e+J9tpsnh+Se8l&#10;t4Lmxjea2kldUKsFLEbirFQwXBIBOAa+fYtU1jS9ThbWPDlvps10fItZNG1HfcM+Dn5WCDAXcd3O&#10;Pxq1rPxDk8NeJb5da0/xFrccdoJReC2W4McZJzGVQ5bBJ6L60AdN4M8a2XjrTDdWTTDy22yRywyQ&#10;uhwD92RVbBByCQARVP4k+Of+ES0hoLFI73xBeoyabYhvmuJOgJ9EHVmPAAPNeTeC/iPeeL5IbjQb&#10;iHTYb1HjjkZDNd3MKyMYwIAThlU7d77cHjB4Nd19nWyOoavp+sSLqGnW+2/XUIBLNEi5bpwRkZwA&#10;dp/CgDsfB+hzeHfDdra3V1NeXUa5nnlOWkcncx+mScDsABWg8giXc3QdcVwfhPxwuma1Ims6syzX&#10;gTy7WVQfIJ5G4oCsZOeFZua3/FGp6hcammm6XJHDdNbSXDyOuduMKg6Y5Y/kp4oAoie58W/FBVjZ&#10;o9J8NqdxDkG5u5FwAcHlY0Zsg8FnHda27nxhpNhqS2U2oWcV0xAERlG7J6cVh+Efh5qXhzQo7X+3&#10;JmkkLS3TiFC0kr8sQ2PU8fQVvWXhawsLdo1tYmDMXZpFDs7HqST1NAF9SJFDKQVPORzVPX/Dtj4m&#10;sWtb+1gu4WOSsqBuR0x9PaqK+BLSzmaazmurOZgArJMSqBegCscY5purQalpunyXH9pFvLG7BjSN&#10;AO5Zj0Udz2HY0AReLb698C+D/tGl21vewaXHvmhubkxu8KLztkbI3AD+Lg45I61yPwJ8eWvjK/1D&#10;VtQeax1/W2Hl6fdqYpba0jz5KKp+8MOWLLkFnIydorYvrPUfit4L0NZ4Y7S2vJVm1NGZkYohyEUd&#10;SrsBwcfKeR2rovEvgjS/F+nx21/axzRwkGFlOx4CO6MuCp+lAGtmq+nFNb8faZpOUbhru4jdGw8a&#10;YAUHaVyWK8Ejj6Vzug+HNf8ACeq+WuoNrekPu2xTgC7gODtVGH38nAw2OvWuk8DfDuf4fSav4w1C&#10;e4j1SZkWW1uZAIYlCriONscgs2Ae5+lAE3jrxffeKfGdvpLWv9n2ulRNLeQGYv5zOzJEMKNjLhGb&#10;DYZSFIyDk8v46+IkHh6xvoLfMl5bwNJIxBENqNjNvdvYLnauWI7Vv6fZ+Q9xcSFnub6Y3Nw5PLuw&#10;A+gwABgdhXBfHzwDceL7Czt7KZbdb65xd7tzCVURmChVU8ttCk8fKW7kUAZ/wd0STRtBub64kuJJ&#10;9aZ74tMGRkjPEY2bcKxVUY7SDuY8AACuskuIbq3bfGJJ92xRJuZAdwxzsz1RO2M9yeubpZGtWKSX&#10;EbQ3LM8A2Rs+dkzoCDtwOg6/jitKBibSSGMqkiPIJRtbccE8/d55ZDkZAx14oAZqemQaxZ2qXCLc&#10;bmUhiSkig46ELw2QOTt6nOMVxuqeBrvQNVvrm1mN3aSRGXzZIPOu43G3DkjCTKdxYglZeuGP3T2c&#10;ixT2VlMy/wCjho/JXYwCufujG3OASv3sdOcVVm1C0XUzD/aEKtcSeX5Jk5DGNGCk/wB4Jg9ckUAc&#10;VoWo3Gj3Gni7mkuNOXZZ/ZoHEyS7ztkuxMzIxVQ/MeC0eORnpzniDxPefEDxhpenafeWqT3btdi4&#10;W482ysdNUOJJ5FICB9juSMdgO+a7vxD4EhKvcWKpbXUUqyyRfaCsdy+V2OScFZArt86k9SDuziuW&#10;8QeH7HRDNrHibVrbT9G8XS2nhfEafZ7mKIyM8m89F52rvXCsuc4oA1NG8J6P8U9V0vTZ7NW8LtLL&#10;Dp1vcSCOW7mEgRtQmY/N50o3MqEDaoA4J4r/AB+8Y6trHxH0Lw78ONbjh8L2cwj1XULJ4p50mjdV&#10;S0RTgAswAJJIwzs5CIxqh+0r4utdH8bW/gH4fyR/8JJNZl9Q1d7jzE0u1dQr7X3YMrMrADA++uO1&#10;YHg3wa2qBPBXh2KTR9H0kMviLVlb5oEKkvbRyHrLIf8AWup4ztBxmtqNHneuy1ZnUqci03Zc0HSb&#10;P4hfFDVvGF5JNJ4D8J3U01tuAkMt/sCzThgA0ioRtQAEZyRwQB3vgnS9P+EHwX1DWNNi8u4vonuI&#10;IzKbhwWz5MQOfmbkZA4JJ9q63wt4a0W18EWmn2+n/Y9D01VNukvyKypyHI9O+T1615n4klsh47g1&#10;K3uIdO0u6bIgkkH2eQMmUlAAOySVeeB8sYDHBfjTFV/aO0fhWiRGHo8iu93uyx4O8T6zb+EtPsdO&#10;gvLaPyTF5Vo0QeS7blka5kEi7slmxHE4UAhnHZuu+BfFsE1vqV9p9jHb5L6qljeSX02zoD5T7IpM&#10;cj7rMSRhWPFejeBNKjv7r+2F3R2xiFvY24BWOGIdWA9WPf0xXrfw18NxyaDPc3Ufm/b5N3lyx4AR&#10;ThflPuCQe+Qa5Tc8g+F+m6ENO+0aVdtqMkYaF5pj++i5yY9mAIxnGVCjntXWYqP4w/Byzt9XS+sb&#10;qbS5r9iiT22RIkg+fHTaVO0khu/HeuY/4SzUvBSMviG38yzjUAalaoXGeB+8jUFkySBldw7nAoA0&#10;fiTbSXnw716GFWaabTrhI1HUsYmAA/Gud+HfijWrrwtp7w6da3NrbWqQyRm623jOvBbBGzB6gFwS&#10;MfSrXjT4naTeaDcWGk6pa3+ranG9rZxWcyzSB2GN5AOAFzuJJAwPWr1xeWvwv8FQXFzH59xbwRWx&#10;8pAJbqQ4VUHuT2NAGL4W8QRfEb4oXFyJMW/huNraKB4yrNcNjzGIYZ+UYQYOOW55Fad3qn9l+Oft&#10;EEkV2t3JHYTxbW861bBKkHONp78DtzVLRrjStL1Gz/sKR0OoXrG7gCs2/cGZ2+bphgDu9M4zwK6x&#10;9CtJNYW/MK/a1XZ5gJ6fT2/MZoAtsA6nPT0PelA4rivCniTWNd8WzM11ZLp63MkZtGTbNGiq2D7t&#10;nYx54D844z2tAGD8SPE0nhfwtNJbNtvrpltbMcZMrnapx3xncR6CrS6r9ju7LS7hZby6lhLSyKg2&#10;LtwCzc8Ak9Pfp1IytXKX/jhbi9haHTvD0H2hZ5VKo0z5Hy+u1c8+rCrvw/slTw/DdyLL9rvV8yeS&#10;UfvHJ559BzwOlAGT4rk1BNdGpw2UMa6Ha3flu8m6OVmVPL+7yOVORjgV0HhXw8nhzSfJDeZJK7Tz&#10;v0Ekr8sQOwJ7DpTb7wfY6hNIzrIomOZkSQqs3sw9/wBa0LidLS2eSRljjiUszHgKAOT+VAHG/FnR&#10;PsunX2tpDb3F3FbxwQtM4jjsQHJadiSAwXcGwBu+TA5Nesfs4/D9vA3w5tVuLdLa8vh50iKc7F/g&#10;B5+8V5Y9yxrzv9n2/l+N3i3VprhJBo+mzxypG6Dy3BU7IWUg7ty/vW543RjrnH0IsYQcdhigA2Ue&#10;XSs20Um6gAEQHpk9eOtOUbRTdx3dqN3H4UAOrnPFlnpPje+/4R+8mkaWIRahJBExXcqSApuI7FlH&#10;Gecelbsl9HDNHG8kaSzZ2IzAM+Bk4HfA64rkJrhdG+OkcYtZP+J3pZL3H8O6F+FPvtagDsxHxTqp&#10;61rlv4e0q4vbuQQ29shd2PYCuP1T40CfSLeTT7b7PcSXy2VyNQXYunllLKZdpOAx2qDnGXGaAO4n&#10;RZImWTa0bDDA9CDXz3J4bi8C/EyRCqhgg0gsITkRIDLaMX75hZo2J6tAoyOler3cXizxGVtZU0zR&#10;bUk+bcRTG5mcc42KVAU9Dk5rzbxf4akvf7Z1LT5rq6tWnTSLdWn8ycXNvI43Dt/rxtx6Fj3xQBrZ&#10;yP5YoilubG4M1leT2MzYDPEFO8DsQwIP5VR8Oa5F4k0K1vocbbiMMR/cb+JfqCCPwrjfFHja88aa&#10;k2m6BdtZ6ZBIIr3Vo4vNaVzwLa1HSSY92+6nc0AWvHnju+utTk8P+GHsxqyp517qFx/x6aPESfnk&#10;x96RiCEjAySemATVXRPB9w09z4c8O2S32uXEyXk8l9LujibPy3moEck87o7RT/CuQOoveCPBza9C&#10;nhvwctnZzaLdn+0tQjkaePTGOQcOw/0i8ZfvMfljJ9eK928B/D3S/hxo0lrpsDRiaRp7iV2LTXUh&#10;+87seWY//WoA+dbL4ZeNfg94o1S6uNQtPFl3qEsk5+3RLa3lxAuACkqFkHoIyFUYH3ea6TR/ifpW&#10;rX32OaR9N1Ho1pep5T5wSdpPyyDg/MhZeODXpurfF3SrjRV+0afffZNRQrGbqNYILiNsgEu7ABWH&#10;OD82D93tXnnxM8LXF5ZWGpXEOgXmi3kgj+w20DXKoCAu6OYfKCOMdMnOKANK7mMNjJJCiyOsZZEL&#10;bQ/BIGcHr64PWrA8PS3OvXVs1not0LO88hBc6zJZtPIqRyhti27nhWAwHYEdQOgzfAv7PVvqtk32&#10;HXfEWkw28y7bZJ1eMptBAw2W2n3x14rIvv2f9K8d/HaFoPiDPca94Pvhq76fHbxsbZpYFixIe4ZQ&#10;p2k56HpQB1fiT9rPw78NvgyviW6t4p4Y7iW0hs9JnW5WXy5vJJjchBsyVOSB94DkkA5eg/tt+F/G&#10;NhqSX1l4i0G1jSYR3fk+b54jDF2iMO9sjacHAyRxk1yN/wDs5W/w88Oajoeh+KPDN9psjzS3Gk39&#10;ujsjNcGcqpVsxgMcfN6LnpXcfDb9m/wjc+E7PUJrO8haHy5t3mLCmI23rgRsV28AHB+YDmgC94c/&#10;aO+HPhu1a3s7q9tw00aTF9PufMMshC/vCyZ3Bhht3KlWDYIOI/iN+1D8N7jwzeWt9qTXsZi3rbxQ&#10;Sb58MgGw4GTuZcYPOa43Vvhh8LLzXLi38SeJo76TxFefbIbgXkUVu7lnk8oFSQpLO784yX4J6VB4&#10;1+EXhm+utW1a3s2t42gi8sA7WCwJGBk845iX7pwRjjJNAHJeL/j/AOENNv1vvtE19YWs8tzmBo47&#10;SOWMNuMZkIZsZchQxHXHNUde8VaRrNrN4gbWLbT7WGP+0bHRxIG851cq0kyEbdxZWAVeAcsST90+&#10;HfwP8LePPhJZQWthcRxf2bFs89w0Jd4s4Ixgld5yeuT61a8L/s+aPcTouqXGq/bVdrt7Gcr5bSFy&#10;zsmMhlJLY54DdBmgDvvBkcfjCJdYvPMluI538iJ/uWeMrgAcbsfxcnJPQcV1FcdovjubxDdtYxx2&#10;+nS3DSCylVvMDtH95HQgFXxzgZyATnitOLxDf6KMavar5ecfa7Ylox7svVfwyPpQBH8RdRbSdPjm&#10;jcLNIwiiCqokL5DKQ7EBQCu454IFcLqk3jjxN4vGq/D6x1bzI3uH1GxuFMGm6zB5eQ0cpG0NIcKo&#10;Un5gCdoyx7zVL6x8ZWckdj/Z+sfYpEkkj8zcueq4YZAbvz6V6b8OfiNpNx4PVZrpbCXT02TxXcix&#10;yRjIUE89CSACOCeKAPMrW8vF8Itfx6HcaTq1xEjPY3qqkyN0w3zAHAzj5hnjmq/gp0hR9Rh+0Xf9&#10;syBTDZadINkilgzOilyGyCGYkD5R+Ot8cdJ1jVvAFj4jlbf9nvWkkgc/u0tWkwjMOy7QpYkZUOT1&#10;FesfDvRrLRvBunR2Olro8bwiT7KAMwF8uykjOfmY98ZNAHmvhrXdU8GfEWabVPCevfY1t0t4bu2t&#10;/PVQ7FndtsmdoCJxsLKc9jz3Hh/yPGfjmXXYlkFrp0LWFtIwZROSQzuAQAV6AMCQefSku9Vb4k6l&#10;daXZsRolv+6vrkZBuW7wxnHK4+8w+g71n+M9XX4SeLLXWpEWPw5fRx2N8+8hNOYHELhPuqhLbWI6&#10;cHp0AK/7QkmrarH4b8P6S2m/8VDqa298t0JsvapG8smxo+Vb5By3GDjgkV6OqbF+leY2fxI0HVvi&#10;DrHiS41jRxoPhm3TTILsyqy/aZQs02x+jfIYFAUk53jrxXY6d8R9N1HQf7TJurWx8mW4825tZIVE&#10;UYyzncBtGORuwSMnHBoAyPjL8Y7X4X6PtTy7jV7pT9ltmVmH+84XkL245JIAyTT/AAz4QuPEurWf&#10;iDXpJJLqFA9lYtF5UenlkAZioZtznB+YklQxAxznyz4IT6H+0F8Yb7ximraZqn2E7reK0vhJtAJW&#10;IMg5wqfNz/FKR/DX0EvyigBwTDbqcW200Oc9KbJIMfNwFGSfQUAcb8SvD1n4i8e+CGurC0u5LHUJ&#10;50eZQzQAWsoyvB53GM9R0zziuzVtorxz4weCZNf/AGnfh5dQeJtd0thBdTGxtyv2W6SDaW3Z5DN5&#10;6qcdQO2K77x38RbbwpptwtuItQ1ZEJjslmVWzgnLnP7tAASWbAA9TgUAdOGzVDxHarqGhX0MiLIs&#10;0DoVbG1sr37Vw8Nxca34ObU7XVPEWqSSW32pJ9M8tYbhg20pCjkDqDjJAI5yc1i6D4r8T+K9WuLa&#10;407x3plm1o/N1Y2KjcB2ZZmbcegyMZPUUAHwm1U+EfDcuj6SLebXL67jk2vIZY4Q8KFpmweVAUnA&#10;IycDIzmu/h8L32q3Eba5eWd7HAcpBb2pijds8OwZmJI7DOO/Pbwz4IW+qeCPixqWkaH4et3j+zzW&#10;/wDaeo3L+ZI8MmdrAL6SjgNjivcrPw/rGraf/wATTUzbTTW6q8enL5SRSAklkZstgggYPpQBR1r4&#10;F+Gdem/0qwkaE3CXRt1uJEt2kXoTGDsP0I571NrMdj8Pre3fTdFN9qV0fstvHGVVpOS5DSN91RyS&#10;T+AJwKNA8E65oaXUbeKb2/hlg8uH7TbRtJBJknfuAG7ggYPHFYvif4WWvjjxTcW954q177TGy3sN&#10;nBciNbLgqGAUdDycE0Aa323x1/0C/Cv/AIMp/wD4xRXU/Yj/AM9ZPzooA+bPhP8AAHWPFGg2vir4&#10;seFfD+oa1ZXBms7BV8w6Zb53qAGJBkViSTkl/wCLJANfSlqUeCNoxiNlBUY6DtXE3Hxi0/V7Gzs5&#10;LHWtPudcsbiaJbizK+R5atuV3BKhuCQATkDIOMGmw/GzRPD3iHTfD1x9u+1yi1gWTyf3e+cHygec&#10;8lSCQCB3IzQB12s+GbPxCIlvYY7mKIk+XKiurE8c5B/T1NWLqWDTLJppWjhghXLM2FVFHc1YPSq2&#10;qTRxafM0yq0aoSytjDADpzxQBzGofGDT7ezke0hur2SPeFRE272XsC3HPY1z2q/HC81d/s+j6TMi&#10;tKYJ7yV1xAPLb51X+Mh9ox05PpXM649xrWrXl3Jcf2fpsg3NGvDAjIbDliFjKhSCAp5Jwven4F8X&#10;aX410q6Gk7pLCzlNoJsfupioGdpzkjnGcdfWgCtda5a2urvYaTDGs9/cP9qvUj3w28rSNuZ9udz7&#10;2Yleuck461j+M/2V9Qv59e8Pw65N4m0fUJLW6k0qeTc1nKGeU3bbsoWMqj91gIynBGQDXYaV4ZF/&#10;cweG9JsxHHIn751XbHZxcgsx7sew6t6gc1654T8JWvg7S1t7YMzNhpZn5kmfj5mPc8fhQB4R8FG/&#10;4Uva6fb+IGm8T3ljuS41aVAZLAtIVVLePGRCF2/Io+Tp0xXpfxQ+MVlp1na6XpmNU1LWv3ECQHcg&#10;3gjJIOB+NV/jLov9luNX02TZq0Y3+T5wjSUKcmQliFVl/vNwfung189/srfF2+c32tXehRNa3Erj&#10;S7q28+UNdSMTcbxIwZIYmLYUqcDJDeu0afuuo9tjGpN8ypx3ep6pov7Ofg/4Y+FNLt9WmktLuK8j&#10;uUhtZN7YVi3lkFSWUtje3BJAGQuFr0uT4t6Tp1rGEtdR2L8irFaE7QPQdhxXl2p/FTQ7e1XUdQ17&#10;T5vOUj7Q1wpD8gEL8xwu4jgdOKfYfEPTdXigms2vryG5IEc8NlNJG2e+5VK49ycVnKTe5pGCirI9&#10;H1L41RLCjWOl312zEBhJth25wf4jz17dwa8z+IGrTalq+k3V9cfZ9SvNUiEUVu331VWJiyRkoI9z&#10;HGMkHsTnW1a/m0+18yGzuL6TIHlRNGrHPf52UfrWZpvh+6vtdh1bUmVLi3RktraOQvFbhsZJJA3O&#10;cEZwMAkc9TJR4h4h0jxtD4v1Irca7DperX15LLcR7m+xrGgSFkAIIXBJwuMlavT+LdQ0jw5ZSXEe&#10;uWVtYvfRxQ6dNLt1KYPBtlTcpZVw0xWNht+U8YAr37pXK/G/xfefD34U69rljHby3WlWUtxH52Su&#10;5VJHGOeeCCR+NF7aoNzl/E3wSuLTX4vE3hO4/svU53jnuYZCEgJVQTIoRdyzNgAsDg5O5WHFevfB&#10;L4+DxYtrpesLJa6m0aKhnAjmkfbkpIn8L45yOG5I9K5P4WeOY/iZ8O9G1yJWRdUtUnKsu0qxHPBP&#10;rn9KzPiZ8PbzWjBqegyW9trNrIH2ynZHdcjh3ALDGMgjkHseh7PbKtaFV69H+jOX2PsrzpL5Ht/i&#10;jWr3U9Xj0TSWMVyyCS7u8ZWziJ4xngu2MAdhyeMVl6NbJr942m6Yuq6HB4b1FHmMikLqa43Ebshi&#10;CSDnPJGCGHFeY/DP41+Hfiho9t4J8RSapoWsXRWaP7SDazXTKd3zk9ZPlJPG1gAVJ5A+hlYMo/nX&#10;NUpypvlkjenUjNXixyrxTqBRmoLCuR+Kvj4eE9KaztZB/bupI0emxGMsJZew4+vf0rP+JPxwsvAt&#10;xaoZI44Z7z+z2uHheYLOVyqqicsc4Byy4JAGScCt4A+F2vSTyap4r8QXGoanNvSCOKKOJLCItkKm&#10;1QQxGMnJI+6HbG5gBPB/gdo74nUpLe68W6hZQw65qNvGqssaA7YQwAIyWOPxOBxj0SK3jtoVjjVU&#10;jjUKqgYCgcACsuxisfC81vYwq0b3rOy5+YuQNxLMTkn6+9c38TfiXcW+of8ACM+HNt14nvI8qONl&#10;hGePOk4OAOwI59+hcVd2JlJJXZH8RvH9/d68nhfw3HHPqt0jG6ud/wAmlxkcO2P4j2HBNb/w78A2&#10;Xw90NbO13SSyHfcXD4MlxJjlmP4cAcAAAcVF8Nfh5B8PtFkhWRry+u5PtF7eONrXUpABY9cDgADJ&#10;wB1JyT0TERpuYheOSeMVcpWXLEzhG755fLyItS0m11axkt7q3hureYbXimQPG49CDwa86+Kj6N8H&#10;fCsclncyaWpT7LaabEoktZuvy+S3CoASSV2gDr0rsfGvj3T/AAN4fl1C+lZokKqscQ3yTOxwqIO7&#10;E8Dt3OBk14BL4P1P9oDUdc1nWXs/7KUy20Nvcl42iUg7YU2lgx2su4gfMwIBIohFfFLYc5O/LHc8&#10;r+Enj6aDx3Jp/wDo11Zw2t5qM95oIaK4tWcHczWqtskiCfKNoDgMmCMcWX8J6j4k+I48N6HpLbtY&#10;kt79vtQDRG1ZxJ9rlGf3xU8iIfKrYL725rsNY+G0WheLlutC8Ma8t5b3lpo9vf2aIzaPKIfMMjoj&#10;HMB/cxSDAZVVuCeDB4iguvF2u6WuiafdeHdX8NyTTwXW93a0kDZuLFUACyYyZFBbBRsAZ4Gnt+qS&#10;TIWH1s22v63Pobwz4J0L4I6JNdRrLdX93tFzeznzrzUZOigt1PoFGAOwrV0bxXfXOqWtrqGltYNe&#10;I8kREwkxtwcMB04PXpnjuK5T4F6y/wATtHt9a1a+lutX0wm3ntgEW3t5SBmWMKPmV1w6M2flcdDm&#10;tnStajn1PWPE15Kq6bZK1rZN6RqV8xx2O9wAPUKtc+vU6NjF+Mnh1fA88/jDw+9tYeJGQRSRNGXG&#10;shRlYWA53dcMBkd+KueFvF+sfFXT7iOG4j8L3tuBHPZzQCa9tm7lgSF2njawyCK3PCei3t1fS6vr&#10;DK1zcYNrbbdo0+Psp5OZP7x9eBkDJg+IXw0/4Si4j1PTLptH8RWcZW2vowPmHXy5B/HGT1H5YoAv&#10;eC9avZZbzTdTeOXUNPcDzUTy1uYyMrIFycdwe2Qa6CvJJ/iY0azaleW8emeMPDtsx1DTJXCLqVsp&#10;yxicg7kyd6MO/wApxk16zu60AKR8tcd8ZPCug694Tkutbk+wf2UDcWupI22406UY2yRN1DZAG0Z3&#10;dMHOK6bV9Zt9D02S6u5kgt4QWd3OAK+b/jL45uvi5Hf3iyXWm6B4bDTbjhZnuAvy28IDFXuXbChv&#10;+WQcAfOcpcIXfl3M6lSy0OB8Sa1c/Evw/Zapr15fR6dp99JDe3scuySQM8gWMDHNwy4XavEQPXd0&#10;9O+H/wAPrB78za/Fp2n6Ho+kfZ7HS4ZFktNKErfJH5fIkmaNN7Mc53rx69D8JPhbHoXh7R9S8URx&#10;abZabCIdM0ZwNsG4cyyjndcOctgE7c45OTU+sm4m8Vm10uwj0vV9X3ppsboGW0tgVMuoSx9mJwqA&#10;8/dBxk4dSp9mOyCFP7Utyt4NeTxTqFx4N0t9TTw/ES97LLIfMt4SoAt1bgozklsZyi8cZxXqupWQ&#10;0PwZcWumQraraWbxWkUK7Vj2oQiqOnGAAKPCHhS38FaDFZ27NJt+eaZwPMuHPLO57sTzWTdvqfj+&#10;FhZXg0vR2ZozMiE3V2ASG2bgBGvHDjcWHIwME5mhseCIbePwlpotljWBbdNgjG1cYHQVY1/xDZeF&#10;tIuNQ1C4hs7O0QySzSttRF9Sap6hrWk/Drw3E15dW2nafahYleeQIo7AZPUn9a+fviH41/4X5r9z&#10;Hqtsy+DbJfJsdKmne3bXLp13I8+0FlgVPnPBAB3EE4A0p07u8tjGpU5dFv2OA+JHxok+KXiHUPEt&#10;xDNaW0kJtvD1oygXEkBQn7VsbOA7E4JGPl54BzV/Zw1HWPiT8NDq9ro9zb+GNJiisLaeV+ZpFB8w&#10;og4EYJC7l4ZgSRkmuL1aW7+N3xYksdBt7zV7W9uorXUrmNzBLNEAAbZA3CfxEqF/dxbQTu3KPtX4&#10;GXmh6n8L5NL0GKWCz0eWbTWtZlXdashI2fLwVHGD3HXmvUw+K+q1I1YrXt2XX7ysvqzpVlNdN/P/&#10;AIY+Hv2zf2UR8etDtdc0O7m0fxv4ZBn0q9hbaWK/MI2Pueh7H2rkP2L/ANv7wH8U/Cuk+H/H19H4&#10;a8fNcvZi5sDLZRz7SAjM6tgM2cEHgkHgdK+n/EWj7vtmnzq2DvgkAJUkHKnHpX5B+PP2I/iL8NdZ&#10;8TTX3hW+n0/RRI6XsJcwuNw2SxMBl8ZBxxjnOCDX6lTy3C5rhvY4l2t8L669PQ/qbgfKsp4pyqrl&#10;OeVlCVO0qMrpSV73im943tofrd+0T+1d4X/Ys8LeG9U8ST3WoSX179msZ5I/OZH2MTK4j27lVWI6&#10;HqD15q18GP8Agq54J+K3iqz0Gxm0/XNUuk3BdLnO4gY3YjlCsSAScLngGvgv9nT4S+NP21vGPhHU&#10;/iJbalZ+DPh1p1vbWVtexn/iazLtLFg/UNgFmxyAq+9d5+1x+w/a+C1uPih8O9SfwbrfhKxa6jtb&#10;C1GyVkByVIIKnaSCcEGvC/1NwcafsKs37XXVbX6XPn6nhxw3h5xyfF4iSxbUlzxs6ak3aCaSb10u&#10;09Ln6d+HPiH4Z8X6TJqDRx2K3xa3mXUbcW8sojDHDhuqgbiM8YJqt8VpNJ0f4aXl5b29o0FncQXe&#10;LaFXKuJYzvAUffIPBHJzXyb+xh471v4nfs8eB/HV5cHxNNq2m/YddUKrzPJDLIiygd2X5gygZYHP&#10;JGD3XxM+J+l6ZpEh05b1ftKh7i6t7eUS2Lb4kWYqVCHaq8hmVvlAUMTX51i8PLD1pUZ7xbX6H4bm&#10;2XVMBjKuCq/FTk4vzadj6C8F+HtP8YeB4V1awstUVbu6YC7gSYAi4kGQGB7AD8K3rbwTo9rfSXUO&#10;k6bDdSyCWSZLZFkdxnDFgMkjJ568mvKfg7rbab448i5vruOO6ub6JLee6KIrrMzALGRgnB3ZGOD3&#10;r2iCRZV3KQysAQQetc554qJTlGB/jTJ3MSjajPyBhcZwTgnn06/hxmnIcrQAFsGvnv8Aay8SX3iX&#10;4haL4L0v7HcR61YXlrfR9Z3EojQwrkFVLxsxLMCEGWIPAPq3xf8AiXH4A0NliZTql2jC1Ty2kC4H&#10;LsF52jj6kgDk1wvgb4exeEfiL4Z1TVZ1bV9WS7SBLgASxKUVymSSzOcFm5PTA4ApxdncGrqzKf7P&#10;Bu/2f7m18D+LpLX+0b1R/ZupQgpbXqIoVYFzwroB90YyDnkk17rjiuW+MHwqsPi/4LuNKvB5cpG+&#10;0ul/1lnMPuyIeoINQ/C7xnNqGlPperYtte0TFtexu4/f4Hy3EZwN0UgBYHA7ggEEVpUmp+916mVK&#10;m4e706FP40eO2sPDep6Ho63V54kv7J47aC1UtJCXBVZGYfcAJ4J7iuI/bN/ae0P9in9nKbWNU+2T&#10;N5I0uwjtsefLMyFUK+nIyT2rvPg0I9Ws9W17YDNrF/K4kEgk3xIdkeD6YXpXwB/wUz8U/wDC3/8A&#10;go78N/h7rjrY+GtDtxqwWdm8rUp2LYQdsjYBz6/hXr8P5dHGY2NKp8Ku36I+14FyGlmuaxo4i/s4&#10;KU523cYq7S9dF+Jz/wDwTm+Hnit77x18RvGVrcWeq+PLyOeNJsLI8al2MjKBwSX/ABxnFffn7NGn&#10;yRW+pXDKRDIVRT6kZz/OvI4olhCqqrtUYCjoMe1U4LzxlZstrY/EDVNO0tpCZLaOwtW2oeqq4VJA&#10;ffeD6EV9tnlOpisO6dJdtOyXT8D1+M8zr5pXlXp07XslFdIxSSXySSPXf2VZ4dd8afFbVvJjS6m8&#10;Vy2bupzvjgghRB6d2P8AwKvZa8v/AGYPAmh/DTwNLY6Rq11q015dyX17cXTkyyzyHLHaxJUdBjJ6&#10;dTXpNxdLZwPLIwSONSzMeigDJJNfm2M0qtWt6n5pRpTpx5aisyeuE1XTJV/aL0q9LQi3bQbm3wQP&#10;ML+dC3BxnGAeM0ukftJ+Bddt7ia08WaLNFawy3ErLcL+7jiUPIx9lUgn2NVb/WtL8afE/wAK6hpW&#10;oW14bNriGRoCHG2S2Eqgt6FWRh6giuY0F+JHiCX4gaL4i8P+F9TK69pMUE032ecRsQZHBh8wZMbM&#10;IXTPVSc8V4Fo3g61vrua51PRUsbqO8ge43PcSz324EtZQq4GG3jcSpAVv3gI5r1z41fBDw7D46s/&#10;Gyx3Fvq0MUkM9rY7lm1cHkbNjKyzIckSA4Adt3HIreG/B998Z9ZN3qX2q2s4o1gnlMhPyEfNawtn&#10;OOnmzDlzlQcckAPht8LbHxxIt0jeTpFqPsZhtXxCI42ytrC2BmIEjzHH+scdSBXrer+EdO16KBbq&#10;1Vja5MDqTHJASMfI64ZeOOCKsafp9vpFhDbWsMVvb26BI40G1Y1AwAB6Vk+Jfih4f8HWMlxqWsaf&#10;aRxhiS86/wAPXv2yPzoAl8OfDrRfCF1Jcabp8NnNLkyvESGnPrIc/O3HVsms34j+M59Ols9E023S&#10;81jWtyRo+fKt4wPnlkx0UdPckCuIP7afhvUvDk17ptrf3DljFbLMEhjnk3FTltxwitjcwB+8NoY/&#10;LXN/Dr9pvwv4Z+Fd34v1bX4tZ8Tasvm3NtGux4JMAraRpk7Y49yjcTycseSQACdfjy3wu+AWm2ML&#10;Wc3iaaSfTrG2QnahikZWlcc4VAMn3wK8M1qxs/On1zxFcDUr8Zlnv74h2U+i5+6o6BR9KzdM8W6N&#10;PrWo61d6lYLqGqSS3kypJujtVYlmVMn7o5z0zjNYvjvS7X4x+C5pJPOk0+4+TToYHbfcSk4WQhQS&#10;RkcDB4yea6KFJNOctl/VvUyq1LNQjuWb/wCIcOvTWsX2mSy0/UEka3aFv3l3s4K7xny88jj5jz0r&#10;lv7H8VahqVu01q2h2kiSW+maVaI3magzFfMAbA3NgAlzgKCTk5Ndt+zXfWdrp99pNre+Gk1Tw9JJ&#10;Jc6s1nNm7t4nAPlxSoqgD7pCsCCBxzmuo+C2oTeOda8aXGjSXkfiu3SNba61SAPY2RkBYRoqt1ON&#10;zhQuNyjJxRUxDkuWOi7L+txU6Ki7y1fdlWD4KeJPhLpVjqlnfXN7517CV8OXFqdQ0yzfospQOvzK&#10;eS2Tg+uAau/ETxB8ftX16RZr5vsbH93Fof8Ao0KAf7W7zM+oJ/DFekaT4hludEj8L69r2kQ+NbzT&#10;3aVLFiNpYFfMjVsMQMjsM47VFe+H7W3+H2n+A9S8SXDatqWnNZxXYcJeXRjQCSZQSfmH3j1xkVpH&#10;GT3lZvu0mZ/VYL4W16M8K1LRvFWlX0La5HdPcs5eK51C7ukMbEY+WUM21iDjA25HHPSu38D/ALUn&#10;jX4Swm2uLe+1izYlli1GVrp4iRj5ZlycDA+Uj1ruPHPwv1rxRc+G7C31yOHw1YIy6tBJCJLjUgI9&#10;qjcQRg9+AQeRzjHmvxDFl8FNYhtpNYhv9NvmEdpDJcxrdxSH7se52VXU+udw9DT+tQl/EgvloP2M&#10;4/DN/meffGj45+Idb8bXGpSWWvXGr3Vm0nmfZVjht03ARwoXBAjGJGI4JY5PJrM0n42eOPED3S6f&#10;4Lme1VU8i8uN8cf3WZi2FOc7DgLnOfcV69b+DtY8d3MelPpup6LDPJi5uLlUVViHJ2EFlct0AB75&#10;4xXpGkfC2Tw/8PtY0PTPEeqNf3aSCG+uJhJLYysuEKgYAVTg7R1x70/rNJfDTX3th7Go9JTfySR8&#10;/Wnw/wDHnwt0mHxNeXkMkWuacLTfDK//ABIxcMZfkjKA5y2DweeaXw58SdU+HEei2+t6frUMVvE0&#10;sdyuQttcspRZY4d3zxMCdyYAVlBUAE19LXEsfh7wlY2+sX0N1PbRRrPcNiPzWUYaQgtxk+561z+p&#10;SWfjTRrVG8P6jrljcoxS5+zpDaqoKDeJZpFjIyC2FJOM8ZzmvrFDlXNTV+u5n9XrX92enyY74Z/H&#10;TS/GHgu6vDcTTz6XHJ5/7ny5rzyly8kcOSxB9PU4rz34o+JvB/i7xFfWviK6tdOtYZhM9xCzyNEU&#10;UMjkoA4mOGRog4JUc9BXMzfs8eF9J8RXmsw3Ws6tG0TPHoGhX0nkqcjPm3ZIIUNjKQbm5wN3GeoH&#10;gDwjrniDw/qksgZ1/e6ba6fFLb2JMhLb1XPLDPJcbuDu7VFSOFT91trt2+Y4SxDVnZPv/wAAwfgv&#10;f/DvxBpGveD9Ckj0/SbWdEuxczBrvWm5mildy2RGH5EK4ALtnJYivStQla/0P7KRa6taxv8AZ3ki&#10;mVGiXYwGMk4bJAwGHXHHQ5fjT4Zaf4iTzrfRdJkuoX8uUGwzIAYx1Xfg43qeWU/KSA2ADy5+BOk6&#10;ZpNx/Yek+I9OvHWWSW/tZEtdpKkFPLciN1ztIGSODyCKXLhpP3W4+qTK5sRHV2Z6Z8IPD154K8Ox&#10;3HhO4sIbVzKUYxNbGY7znzI48Ju3AjO3PFXLObx/d6lNcTz6YxkZnMdzCFUHeuFEkZ6bd3VM9MkV&#10;y/gs/Eq28NwWlmvgFbUIBBqMzXUczQknYzWflKFbGePNx7nqc/4t3fxW8B+HY7iDWvDutWNxeQwS&#10;tHanT7yJZCqAI5aSPG9gMlcgHrnkV9R0u6kfv/r8SfrfaD+7+vwPoj4M+Oml07UbXWLzT4bnTW3m&#10;FFZFgiPRy743AnvgV4/+0P8AtYWuveN4fC+g6Loviix+ziV5b60eeOaZiNsaDGBhTuZj0BHrXlvi&#10;Xxh4g0rWfDsniLStQkeG7WzaG6lWXcj9XZTHFDJjaMbrhgDyQe3qfwK+GMfxa8KeItW1CSK78cX9&#10;419b3CPJa2MYVFijjiKrjZHs2MQrAsm4bsg1KpqlFylZ9tb/ANdQlUdVqEbrvpYl0L9oPxl8J7P7&#10;HeeF/C/9mWG0NbaQzQKitzhARgsOeMBec7q674S/Fz4d+Jr3T/I8QXmny2txLLa6RqTrDHFNJndt&#10;yo38s2DvbG44rN0PX7qHXp9A11LBr6BjF5ts5kgmZQCyHcAVcAgkHqDkdwKq6BoOk+J7zUNe0O0j&#10;8Nxwi1ullhEgnLMu2QICQqLkknhuvYZrP2lOXxx+7Qv2VSPwS+T1PX/iZ8dvCvwjigbXNXtrWS5w&#10;YYQfMmlHqqD5iPcDFZnhbxPD8QLi61Dwf4u0+8t7yPe9tOPtBs3PRgAwdB6o3GemOlV/D/w++G/w&#10;tUalpOkaW0+oFFiNvH9pnnzyqoOTjvxx3rN1v9nrwf8AHW6k1HVvCOteGdQhIiE6XIsbi4Tk/etZ&#10;SSuSeGIPtT/cba+un5f8Ef7/AH09P+Cd54Y8M2/w+0W8urq7a6uJN11f30yhWkwOTj+FVA4HYVx3&#10;w8+FK+LbKbxPrE2tWOpeJLk389rb6lNDCsRASCJ1VgDthRMjj5mfpmvKviJ+zZ4D0vXtP8O+HfEn&#10;i2y17VL6O0uVt9enupIYCrO5ZJJCApCAE4JG4cVL41/Z51DSP7bEfjrxxJpGkCOKdjrRW6jLxhvM&#10;wqAGIblGAQx2vg8YKjSov7X4f8EPaVesPxPfNV8VeFPhBoqw3l/o2gWMKlxG8qQqB1Jxxn3PXmuS&#10;uP2yfAUl59n0vVLjxHcZAKaPayXhXPPzFBgdO5rgfhD8OfAz3Mlxrng9Wm02SFEurq0N4IZ1wGLO&#10;dzLlsMC+BtYEd8ei6enw98R3f/EkvtI0/VLdxHHNYFYZEfPCkDAbpgqcg0fuF3f4B+/fZfiVr342&#10;eKfFOms3hvwDrjJKvyXOozxWGzPRtj5b3+6fpXO/CDwB8VtTsrq71DxRp+gWt9fSXK20enC6uMEj&#10;q7bFUHBONnfr2r0rRtS8QT+MLOw1C2aG3sbZ5J7yOWPydRkOFTYmd64UszBlAVgACwwT1yClKsrW&#10;jFfmCou95Sb/AAK+k2lxY6Vbw3N015cRoFknKBDKfXaOB+FSXlhDqVpJDcRJNDMhjkR13K6nggg9&#10;RU1FYdToPn7ULDUPgF45tvsazXGn6Tbs1rEpy19pm4tNAB3ntyfNQAcx7lHJ4920jWbfXdKt76zm&#10;juLW7jWWKRDlXUjIINYnxT8Bx/EDw39nW4+x6hYzx3thdqAWtp42DKT6qcbWHdWYd687/Z08dfYN&#10;Xm0NoXs7O7llMNmyN/xKryPBubUHGPKywkjI6qx+gAPStf8AiTpuh3Elv5wuruMlXgg+ZoyNhIb+&#10;6cSIcHnBzXyr+3Jaay8WjfE7S2kXWvAN/Hex28b7lNrkLIg4zyPvA5GC3avor4naGthqSahGu2O5&#10;AjlCxgKrjOJGb1YYTk9lFcrqWnw6tptxa3EaTW91G0UsbDKurDBB+oNAHofg7xj4f+Nfgm3vrGax&#10;1bTdSto52iJWUKrrkK684Pse4qzb6PoPwu0C+uLSxs9JsULXVybaAJuOOXIUZY4A96+Q/wBizVbj&#10;4Ya74m+Gty00F54TvvtlnIrsv2uzdiYtxH3sbuQeOT6V7lqvx+1i306PRbGxXVtcuo7iEaokIbTr&#10;K4QBlW5RW3oGB4xnkYOM0AYPxR8Vt4jsrrVvEFpfRafAlxZiGxuZJI5bRwcSui4O/HHqueKy/hl4&#10;oW8vry3a4WYsy+a6sWRpyoYuDkgCUfvAB0bzBVe613Wb3xLfabpMMjTXFxv1LULj99b2kjIDiGJn&#10;BKe3QZ6HtlyW2m+GfC9o1rfC2urUmG6uEiZFuZVJ3SjKnJEikkqDhdw6UAb/AIx+Fa6i1xc6bJND&#10;JNJ9pa2W4aGPz/8AnvEV/wBVKQWBZRhwxDhh05rTfitc2Ol32j+LmbT1Nu8T37gRvDkYy4HB6/fT&#10;Knjp0rp9E1a5+J1rdFbu80q3smFtJ5P7uRp15kwxU/IPlAxjOG9s5Gu/Diz+JWmSw3NjeasvmEQ3&#10;2pXIVYgGGWiEZ3AgrwMLnHUUAQ6JFrHizStN/suaGTT44GS1v4bZLZdmNqbSS7bSoAyoGfat/wAO&#10;/COz08NLqDtqE0x3yoSfJkfj5mBJMjDgZckAdAK5KPwJ4k+E1n5ek6wrW8haSWSayj+zt0+UomBH&#10;Jjo4+RuA2zG6uy8LW8Piq3ea41LULq6QKs0DE25tWwDjy1OFOCDkk+xNAHUpGsabVUKo42gYGKzv&#10;E/iRPD9tD+7a4urp/KghXrI3X8gASfaqKeHNZFwY/wC3z9hxhV+yL54H/XTdg/XbmsDxHayac/8A&#10;Zc1w2qLvgMc13GJp7cyOyHAAG4YBOT05HIxQBp6ZNa6ZeS6tfXQ1LVpFaI/ZQZEgQEExoo4HQEk8&#10;k/TAdpWttFdapqC291deZhlIkHyIqg7Cucow5PPWsbXfH+qeBwdI03RdK1bXNoeKys7tkZk3ACST&#10;MQWNccks3bA3dK2/BXg7UbG+vNU1i+83UtSRQ9va5W1tMDG2PIBc/wC2wyfQdKAOR+GPiDWmvtUM&#10;EP2LS7q++06baTxAzy+aSZ8jIKRiTLKxHO/0Fd/4i02dJV1GwjWS9hG148hftUXOUY+2SR2z7E1z&#10;EnhS2025+y2KnXr24fzPLmnEcFuucl3Kgk5PsxJ9AK6Dwl4Tk0HU7y5b7PDHdKg+zQMzRqwzl8tj&#10;k5A4H8NAEc95JHozQt4ck+xyLtaBPLI2t1GwH3Oa8xg8YJ4U+K3nQ6V4kk8O6QDbXN3vkuZBdMoC&#10;RMm4t5SRyEgYIDPnjFes+OtcufDvha6uLK2a8vsCO2iH8UjEKuf9kE5PsD1PFL4G8Nf8Il4WtbFp&#10;GmnUGS4mYktPK53O5J9WJ+gwOBgUAZ+j+LbrxpNJNpD2a6fD+7Mk2TI0nps4Kj68n0qa4XxQYF8r&#10;+w1k5yWeUhueONvFQ+KPhdp+v34v4JLrSdWTlL2yk8uT/gQ5Vxx91gQfTuL1vfXHhXwxJca3dLeN&#10;a7mlnt7VlynYlF3EYHU9OM0AVrbSPEGpRL/aGp29moPzR6fFy/Xq75x1HAXt1qHWfDGi+HfO17Vp&#10;ri6TS0Nx5t5MZI7XaM71T7qtjuBn35rd03WLXX7AT2V1DcQyDKyRsGHPTv8Az/WvO/E3wt1rxb4/&#10;0+PVPsepaHHILqeeRijMExtt/KwVwWwxORnbjjJoA634ZJqUvhlb7Vnm+26nI12YHb/jzRvuRDHT&#10;aoGf9rNdDnNcr4c8G3mm+I7i8LWum2rfIsFnK0qzqDwz71G044wo/wCBGuqoAguJJLS+tLxIVvFs&#10;ZfPazZEK3RA+UZbhSrbWB7FR060vxZtLX4uvayK1nD/Zs7LCtzmC7hY7VEsD5GDk4HYjsRU1V7/S&#10;7fVI1W4hjmVGDqGXO1hyCPcUAUtb8I+KPhPo8l5eSf8ACSaJawebNMoVL61AGW3KMJKMd1wfbvXE&#10;+C/Gn/Ca/D/xFqq34murtJbq3tHOZLONUPlAxt90nAPTknvXS+Mx4g1Ky0/wvb315PoOoOBfPOqy&#10;G2tolBaPzG+ZjM21TuLHaXIxit230iztXZo7eGNmQIWWMBio4Az6UAcn4a02ax0mzSFftAa3CSTY&#10;Us5Jbc4OATuJZs4II7ZNPW2+xzrG0flxqzFcIh35Z9vGMDO9yDgH5OTyBWR4Zg17wv4Qs1kh/wCE&#10;g01QyCSBVS6jiUkINmArqV54+Zc/dY1oWeuaZ4lgikhlaaG3kKgoEXawEoZCC+cqpZSMZywPHOAC&#10;2+niS6W6uIWW4WLa6swbys53EOSW4y3AYe1eBfFz4G6xqnxD1jXre4kTTLu+juIJLWZlMKOkcNyD&#10;g7mchQowdu3PFfQb+WtvcRlbiVlRmfBVS4G7dty+QT2PAGR6VyNxd6t4F8Nwbre11Gwt7gxyzef5&#10;N0wL4L7d205beeZB1+6OgAPJv+GfdS0Dx5pt1eX8LaAs1xZQ6fDOIhd25eCaK3VcgMZGQq+MZXqT&#10;gViap4e874w6wuu6Po9xayeUjXF3Y/JdQ3bLCY9/zYMJZGVkwVCnrXpQ+Jlhrnj+O+h0vxZq0P2t&#10;9Ns47bTA0NlJGyNLcPIshJjYbQCBuwrYB5NcBp37TEfh7xZFb/Fy/s7HTJLiCNND0aBbm8tDHKri&#10;a4csPLQlRuXJcgEBaALPhXwFp/7Pf7NM97pbQtrHirV30XRLiUfPNOJXhe7zgfIoDCMN7twWAHrH&#10;ws8KxfCvwXZ+DLhmZdMv0e5lkyDfQysdsnqcylFYemQeDXnnxY8J6Hc+OPD9rH5mh6NZWWoeJLfV&#10;Lcs1lfJPIHtZLaIsVBVZVBUkEYx0wTZ+H2reMfHfxDu9V1nWry/8O6M3mWjpows5J1+88TE/Kq5C&#10;Es8nG0eua7aklGhCmt3dv9EctNc9WU+i0X6nqvxp8bLYRmzjuhCtmouLpOT5+QdkRwQdpwWYA5IX&#10;H8VZXg3wVDcaw7XF79oluZpLe4uJ3Mz3hzueOHcBtBwDIxBy2VB2qoHEeOtZ8QX3irTdW0/w7JqF&#10;vcTiV5nnC2c8rcrEGw8hUbUGUjCblJDEc1v6Bq9rBrbWPiHxzp+n32n2cWy108LAxieNJXfc258M&#10;zH5l2k7egriOo7rx1DptmbaDWp4ZIdQuUstPsBOtvGN3BJLcFlQMcnIGMAZPPc+EPjDpvgPwXZ6H&#10;o9jqWvXGmwbI/s0DQ245JCLJJgADhQD2Arg/+EU8G6bozaxNDHHFdyo4vLrf5jOThGVm5BPUEdet&#10;bp8YhdVkjEcNxYqVU3FtMJPs7EZAlXHyjpgjI+lAD/H+veLPiHH5rTWfhm3tS0kXlbrucLtIO9ci&#10;MnoRw2K4jwH8KZPGizat4tutS1iG6Ux2+nX0n+jpFyCzwqAhZwehBwMDrzXoGpeIYNN1TT7MrJJN&#10;qTskQQD5Qqlix54UYx35I9avCZTI0YZdygEjIzjtQByC/B+18NSzXHhWRfDtzM++SGFM2c54zuh+&#10;6CcY3LhvrXNfETVptYvY9N8SRtp+n2ILNcwAzWssxQbGZgN0YTLHDAHOwjivVh1/wrD1bRrjT7q5&#10;vrCGO4N3tN3aSYxc7VCgqx4DbRjng4GcdaANTTLq3v8AT4ZrWaOe3dQY5I33K69sEdasE5/D9K85&#10;j8H6xBrlneeH7Sbw1b3G5bi3mlSSMHaxBe3XKYLADKSK3NLafHpPDfiOTQfFVqLHUrWISy3lmGms&#10;GQ52tn78ZOCSGXA6bm6kA7ex8N6fpmp3F5b2VrBd3RzNNHGFeXp1I69BzWd4/wDiBb/D2xjurqGZ&#10;7X5nmkTpDGoyze+Bzgc4B9Kj034gR3ly8zrb/wBjyY+y30E4mSQ8cPgfJnIKknBHXBwDj/GjS7vx&#10;ddeG9FtrOaW2utQW6urgcQwxxfOFZsH7xx8vGQCMjNAGvol5aeP7HTpr61VbyGNbp7Uv5kdvIw6E&#10;j5WZf0610ccolTKtlRSQwRwJtjRUXrgDFO6UAFYviXWNKu7uPQbpre5u9SKRpZuAxl3NgEr0xn19&#10;K1NR1CPSdPuLqbIhtY2lkIGcKoyf0FUf2XPhjdar4lv/AB5ri263mqAJb2eWaSx2llwTgLkLgfLk&#10;EsxzyKAPV/hl8P7T4Z+FINLtGmmWNmkklmbdJNI5LMzH1JJroaMYooA8r/a8+J+qfCT4b6fq2kyM&#10;t02sWlsUCbvOEj7dhGDwSRnHNeB/C79szx1qemaPcSQrqF1NZSQNFcgRRTSQSqk0vAB3NNLHEvYL&#10;Gx6mvsq+0231SJY7mCK4RWDhZEDAMOQee4qqPCOlgRAabYjyMmPEC/u8nccccZIz9aAPm/xF+1T4&#10;yt/G3h2S3j0BrHUnkMNisrGS+ge6WCI5xkSEBnAHGM5NZF1+3L4n8S6HDfWmn2On2t4Eubd0PmyB&#10;Gilk8mQMMbwqxtleDuxX1LJ4T0trqCb+z7HzrUARP5C7ogOm044/CvI/GosdL+HGs65a6HCug6TL&#10;J9g02wjSOTVXDlWdmAO1HbO0A9AGJGcAA8f139qDWtZCx3+j6D4nullhtktrkDdcRz3CwGERhTzu&#10;iaUE9AB7iux+OnxNtvhX8ctLhs5jbXNpbSPawFvOEg+zyPKTvb5dgRcKuPTjNemxr4E+H3w7g8Tf&#10;2Jpditnatq0ccMKPcI6RsW2Y5ZwJGHGfvn1r4o+KPxN1Lxj8U/CfjjxVNpkmnedLc6HouiQzXmpa&#10;oZDt8mQMIxH8pVSzEEcEK3cA+w/D3xB0j4l+DSIPGVr4v0+OYLdRWOnh5rgg7/KO1sDqP4R9c81o&#10;eKNQ0HxL4mhsdU0LXLfUrtVDpYu26aAkKFufKb/VnkbX7A4715l8Av2ipNN8L6vpa+F/EGi6ppj2&#10;0CWmqaIkTZaNRtaaKQecT8p3FFIDjhuSOt8BeNfFmjeJvEdrH4VM90139rlkeT5gJfmVOucLk4B7&#10;c96APcWi2xFY8KQuF9B6V8sfEXxfr2qeOWt4dQjsry5kaCzmtR5Vu9zCSJZiNzf9cVLDliSOVzXq&#10;niLxv4ruNMuJr7TdV0fS7W2llvZbO3t2ZUCkkrJJOG4UE/LGT79q8OPgy61nxbfaTdWt5ZeFbOZp&#10;LU3DpayaxDC2IIo23FktETbJJOeXZ275FAFe58Uab8QL2bR/7egHh2GRbvUrfTN0DP5oz5Dzj5YY&#10;llD72OCVwOMmr198S4/FGh3GkaPf2+n6HpZMFxdaZEbcTxLytpYhceXGeAZDhn7Y7Pv7bw3bSXR0&#10;1bKx8BtaxT3Gn2Ue2z1LMpjuZHLKGmVJHicMcL5YLdeK5/8AaU+Gvij4hz6R/wAIjY2q6TprxXka&#10;oVVb2XIIJG5RsVRjnOSRgY5oA+n/AAZ8SfC+jeErW00W3lhs7G1VorS1tj+7j2gjCjtz16U+XxLq&#10;/wATtBmbQVh0+zlVkNzJKGuGGP8AlmFOEfryx4ODg4xXg/7JHwiup/iddahf+Ffsdr5My6g11JBN&#10;bQTHyjGlm8bmQxsp3FJUAUfdPavRfFXwm1bSfD/xUn0OC+s7zWLZYNERL4wnzRDtVlYSYjQysTj5&#10;eM8eoBq+F/2b10PW7rWLq+t/7Tnh2JdxofMsVEQRIY2Y58lMZA4JJJPJrKstPigj8uxvNVa3vsPM&#10;9/OsMl+6t8l5BK3/AC0TaPlbqgU9ueX+Ok2pfEK+8L+C/A+pMZNJddN1G9jut0kdu8QjmOMEMVj/&#10;AIyeGYYzzjy7Sdd+LXhqCxXw74XvNSh08x6PO1wn2gWUdoqIiHKNneJJZpCAjbnCb/kwQD6K1TTN&#10;B8OaO1zpOoSXWpX7RC++y6kILnU3Z9oYsnBk3HGQV4GM4AqOXU/Aul+GI9asfC+k3V/dSra3MN4k&#10;Ud1E65BEzy5OV29WPIwc85rw/wCINn4u+IujaPqkV9rV1BDa3V0tnomjo0cV0ZkWK1lZUHyqq723&#10;YcfNgqcVj/FK4+Jfi3wha6fdaNF/amoSJaGVtPlju5xG7BMlok3eZHGGfDucsMEDigD6Uf4v6Dqf&#10;gzVYfCOoabp11pMRuLmOG1DeUmDkxqMKx3YG7pyetWvh7a+FfFsZs20+xk1aS1S4v5beDyknkcAO&#10;6suATuz8y9+9fPfwZ+HPxM+EUmvfY9Nk+Rvsi3V7ZtcTagvmwxRxLvIVIzmWUlVIxwx4Br6y8IeB&#10;4fCstxN50l1d3OFeZ0RSqD7qKFACqPQCgDk/it8JLzXfDEtjpl9qDWsrh5YJ7j7QGAIO395livBy&#10;N49OlfPfin4JW8V/daXp9muk3BtRePBpyPA0SEgGaS0JaJlG7GQM5+hx9beMfF9r4K0Rry5KnkRQ&#10;QhgHuJG4WNc9yeK+bdY+Idn4a+I+oW3ijQ7nUL7z0bUNZsLpxeae8kQkWOBVGTDGrheHzncdp7gH&#10;E+CPjzdeDtJs9Ni0PUbq3k1G6hgmlQossKyLFDiRuMl3VSScAAnNR+Ovjn4o1Cawjh8N2zqw8z7X&#10;bXHnf2fKs88LbHwRIQbeY8AAjHXNekeGIfBfjTWryzs7O3+ICrbq0tubNrPUkiDDBHmBIpvm+Zjl&#10;D/vGu6TVNB+GOkWq2ElvBY3UJePQNVQ29xEuWLCPcpZDy+Eb5TngjOSAeHw/FbT7a7utSu/ti6lH&#10;9nvZI3tdjfuykSrtDH95Ks5Qe6kHpiqfiH4/eH/Eusf2gdN1C6eFBtgWERzmEFszRzEgRsOCB3BA&#10;5yK9A1z9o/wlqnxVuoR4Nt9T0fQ9Nlvbe9ay2zz3yzWwEELN+7Yl5tvX5XiJJxg1j/FT4ifDnx9Z&#10;Wttb+GfE0NzFaPPbW1k1pbpM8cvlLGcy8skiLyoOAR1BxQBiwftV2ei6xqFiui6pcLZzLbveyW4h&#10;kmKxuWaVR0wI8A9GAyOOK7DwT8cfA/iD7VZ6xaLHfa4FjCCwzPFcIGUMZPvKQPunAI2nB9OT8aeJ&#10;vBuqaF4q0u10iTVtcurhL+ecJbQ+b5TyRZg8qRsyjY2Q+0NycAHFcnH8SvDbawl14p+H80OuR77a&#10;2eFIi9xckEyoVMgC48x2BZgDhsEEYIB71cftVaH46+GDRW0OrTa0sFuyW0MM3l3NxIgaOEuAN4OQ&#10;HHQc56Guo8Cx3viHSofCP9prLa6MrR6jcRTtJcrGHZYrZ3PPnbVIkbvjI+8DXy74f8O6x8Ttb0nx&#10;V4b1CHSUujbT3fl6e0HkuFC5X59q5ViMgMeCeFxXqXwmTUtBfWPiNpOoaY2gXWp3VxqS2Vw9zDfN&#10;s8kzSKqbsxyRlyODtkPGRtAB9PWGnw6XZQ29vHHDBAoREQYVFAxxXnvjL4/+H7V9UsXs5NW0+yhf&#10;+0ZMobcIOJFw5/eYBOQMjt7Vxvhj9uHw98VfhqJ9Dnistfvna0gtr1gEGM+ZcKQfnhRFd88H5dpC&#10;scVL4gsNN+G/wEt7XXbW0t7jxXcwaUlvcnEixTusQhJbkyCMkt/tlvrQBnfsoaT8K/CPgGw13TdL&#10;0fRb7U7ie7eeaLaYpGzlVc8IoRgoAIGOg5NemfGrxbbwfDCQW9xHNHrUiWQlhPm/uX5ndcHBKwCV&#10;h7qPpVDxt8O/h3psdtb6lHp+lyqot4fKm+zyYwAMbSO2K4r4ifBS18OaRe3Gm+JI7i4vrOWxtrae&#10;AS3M0kkTRRiJ4ipEmJHAdlfG/J4FAHonwm8HaHqHw+02RrPS7ySa3k81/LjkaITEtJBuA+6u7Zt9&#10;FAxxiti8+FOiT3z3Sw3trNIqq5s9QuLQOFztyInUEjJ5IzXjlv4e+JfgxYpFs4Y9RhtSsc1qi3lm&#10;SM4Erp5Ur57j7MxByQxrT0L9onUtc12HT9QvJNNkt4f9MNhpInUSFQRw0rzoB1BkgThhnaeAAeoa&#10;v4f0cLDY3F1e28lwwKBNUuIZpSq4+8sgYgDrk4Jxnmo/CWj6LOksmlahqF0scoDl9UubkAjkD947&#10;cHOeOCK4XUNCh+IvjDStQ03xRZ6m2nwvaXBluvs9xGWdGJCRqA3yqw2NgZxzW94L+DssPhOHTNed&#10;WW3tba1xY3sqrcCGIIWfCp97GdvIHqaAOH8ZeFvAPi39oHQ9PGm2PizWrPTbudYNRvXuxbN51uFk&#10;XzmYDbtl+4Ox7iu88NfATTPsH/E+WTWp5LqS8eK4uZZrYuzlhmN22yFcgAuDjAxjAqGx8F6PZftD&#10;QXUOkxLdab4c8m3uIwoW2R7htyYznc5XIOCMI/Izg+iR9KAARBR+lG0KKzfEPiy28O3djbyiWS41&#10;GbyYY413MTjJJ5GFAGSaq6t4Qk1vVDPNq2rR2/8ADa28whjHy4+8gDnnnBY8mgDh/EF0/hX44QyS&#10;T2sNrcTQyJGD8zJMphc445MyxcjP3ue1eoSSLBGzscBAWJ/nXjXx5+FNrpVvDrFm9/8Aalgmtw8u&#10;pzqIpQhlt3P3hgTRLk9ckdeleca/+0J4i8W2NrpXw18P+JrqLUP9Jury1uYb65UsqvteZpPKh+9x&#10;mQnAAAHStadGdT4V/l95nUrQp/Ez6Av/AB/feI5pLHw3ZStMpAe+vImjtYR6jPLng8AdevFbHgzw&#10;hD4Q09o1llurq4cy3V1Ngy3Mh6lsDt0A7AAV5r+zJ8VNa1H7Z4P8bW99p/jDS4xerHeNE7XdnIxC&#10;Orxkq5QjY+CSDjPUV6h4k8U6f4O0S41HVLyGxsrVd0s0zbVQfWpnTlGXK1qFOpGavFmpRXk3/DbX&#10;wz/6GVf/AAEn/wDiKKfs59mVzx7lmX4O22g+GfDKx3Z1K80F7lbcfLFHdG5LCQYHCqA7YC9ABUK/&#10;s6Nf/EHT/Emoaks2pWrWsnmLAFkh8gEGKJuqxPn5l7kse9dJB8Lv+Ed8T2+oaHcrZ2+SLqxmDSwS&#10;7uTJHk/u5D3I4bJyCea0fFHxE0vwtdfY57qL+0HjWSG1z+8lDMVBA7gEckdBycVmUW/FvjCx8E6O&#10;99qU3k26usfClmZmYKqqBySSRwK8u8Z+OJtS1G8vtSnW10S3K/ZYyMMrc5Y4+8WyMLyfzrK8e+MV&#10;tLqHUtWjm1DU5j5Vpa26tIVJ6rGpOB7scZA59KsJaLqunWc2qWlulxBtn2EiRbeTHY+o6Z+tAGFF&#10;o958R0dtctms9JWTMNhvy1yuCMzdtp67Pbn0qlpniOfwt4t1rQlhWSRguoWYjCqkNudqOzdMLH1P&#10;fFehaF4Q1rxTqgVYf7N0rblruQBpZDkcRp9P4jx7HpXomg+C9N8Nae1va2sX73JldlDPOT94s3cn&#10;8vw4oAb4O8L23hTQo7e3bzmYb5Z2OWnY8lj9c5AHABwOKy/HvxPtfCLrbRr9ovpCEEan7jMCVBHU&#10;seyjk5z0ya81b9oS40LVr7wLo9rG2taTNJFbyTzqbaKxBPlSGQnBKoApDHcCp3ZOSdr4HfDyy1/R&#10;LvUL+4udUluJ3jE/zRxOvVzC/DlWbq5OW2gZKgCtfZ2XNP7u5jKpzPlh9/Y5Lxj4ta21KZWbS9Q8&#10;QTTLELK8uozb2UrfdMxz8zLneIwNqhT3INbviL4YaN4P8C/2ba376hrV0qS3crsrS3xcn99Jtxty&#10;28hh6t15rB+IN9pXhr4hWk2i3i+HdN8Kt/ZypAqtaXFxKVyskfVm5ADZzk81a16Wz8E29xqnnQ2a&#10;TT77lpWby5Hcn67SWPYVEpNlxpqOvU5DQ/DVp8ONXa60PT7XT4by626jGYAGmk8tkjhU8BGdwpDE&#10;bXJwOTiu+8Pa6uv2XmBfJuIyEuLcsGa3kwCUYjjIyOlcv4l8X6LqkqaNqV5b2erahG8USpmZZVBV&#10;2U8AMh2ruRuw7daleaHULRv7PmubeezjIt7yeQ/Z/MdAflQEGZQFOA25lx171JZ2WcVW1e/awtGa&#10;OPzppHWONB3Zjjn2HJPsDWFB8UNNi0KC8uJtvnbymMHzUVyokABPyvgFcn+IDrTk8T2ev2VrqrSL&#10;Z6fpsrzyzTOFVSEeMg56ffz+FAGo+rTaaY/tkKeWxVWmjPyqTxyDyOePxrN+Jvw6h+KHhe40m6u7&#10;y1tLyNoLhbdsedG2Nyng9QOPStDV7qO8ms7ZZLZvPcSlHO7ci/NkfQ7Tmp7fxBY3qlob6zkVRuJS&#10;VWxyRk4PqCPqPWgCr4J8HWPw98KWOi6bG0dhp8QhhUtuIUe/etWs+LxfpM1z5Meqae02ceWtwjPk&#10;dsA5yPSo7XWDrT7YJFtlVwPmwZHHf5T0BGDnrg0AYfxI+EWn+N7G7kVfs97OySvLHgNM0aMsYJOc&#10;Y3Hkc1vfsifFWXWIbjw7d3P2q6sQ6yYuftAtZo9qyxFuuMsrDPZvao5dHuYXDDWr4PnKrKkJUn3A&#10;QEj6EH3rgZ75vh98XrLxNBD5UMl2kV+Y7ZdisvyHBHJMkZYDP8Sx4689tF+0pujLfdfqjlqR9nNV&#10;F10f6H1sGz/+quT+KXxr8P8Awh0SS81i+VWjdIxbxYknd3OFAQHPJI5OBUmnr/wnehR6hJqF1b6f&#10;cHzo47WXyP3Yzjc6/Nz1OCBUdn4QtdbvLX/Q44dFsZFuLdFYhruYch37lQTn5sksAx6DPFr1Oox/&#10;hz8O7i61i71nWJ7i9t7q4F5p1ndqD9kJGd5XA2vzx3GPWvRAmBQp+WuR+K/xQj+H1hHDbxi+1q+O&#10;yxslbDTNkDJ9AM8miKu7ImUrK7MD48+L7jw88MemfZ5teWPzbC33AtF837yaQcYjCqF3EgfMw5rf&#10;+FPwwTwDaXV1cTNe61q0nn3923WR/wC6vog6AVn+APg3FYXsmua+lvqviW8Iea4ddywDgiKMHoqk&#10;A5xyVB/hXHoB6VpKVlyx+ZnGLk+aXyGkcc1w/ivxZo+jaFqniDXrry9N0+aS1SN2KLlSYyuM/Ozt&#10;kDr29K6jxL4ls/CWh3GoahMsNraoXkc+g9Pc+lfMGnp/w0Nqt9qviJ7zT/AunzS36RTskUMe6VnG&#10;9WBLysOMZwgI6k8EIX957FTqNPljuTpHa/GXWbzXPENtf6X4RW0VrezjhZ/NCgswUry7sgJ2gZAz&#10;gGtzwr8NG0bW7fxfa6lNdacqXKW+mGNo49OWEyIJfn4UqByxHZQMDFa2j+Aptc8d2Orao+nW3gWH&#10;SlGhaUkb/abFvlInHQpL0BJyy44I5rpL7W30vwj4itvEUjLJfWUkNm7QGL7RCVZVUjtKWb5gOuVP&#10;HQTUk5PyHThyrzHfBm4vvAXhfS49TaG+sNec3R1FDylxM2/EnbDk4VhxnA7iuP8AFnh258G+NPEG&#10;uQOohvtajN06LvOnkxoILk56AEFWPQq3oDXsGleEbW5+GdroksLR2rafHbNGCdyDYBweuR6+tR6J&#10;4AFt4fvrHVLt9a/tKPybiWaMKZY9mwKeTnjOTnkk1JZ87z+Jrnwd8X5721GoaDod9NHp/iSQpiKy&#10;mwXZFZv4BvDrJwNkuB2A9y086brmr6Lo2lWkk2haWhu2lRGFqzLjyQrdJPmJfK5Hyg56V41r/wAJ&#10;LaDVNW8N+Iry6kj8uOOaQMA2sWCFhbXD7QpaS1LCNz1ZVBJIIrq/gZ8c7rQ/B2teF9eEM3ijwSmz&#10;Zv2DVLYf6uaM/wAWUx074HegD3ULxS7aydG8Yaf4guZILW5WSaJQzxkFWAPfBA4rV5xQBwHxk+HV&#10;n8UNU0XSrlWhlQz3sV5E22a28tVUbT/vyISOhC80eGfiZc+FruHQ/GT29nqWx2g1DPl2moInJYMe&#10;EfaMlD7kZFeY+H/iJpPxG+N2saZ4i8Ua5peueHYJbdNLikNqGDkHzowg3HbtUgljkgE8YFeT/H79&#10;rvUPHvw1/wCEbutDazF3qHlWup6rEEkuYEbCXIjC/IxKsTjbwOAMnF06bnJRRNSfJHmZ6x8U/j83&#10;jS9uLDT1lFrDMYISG8vz5NoZly2AGQH52+7EOpLnaL/wS+FjNrNrruvwqtn4bhaaxVVIsoGI5aIH&#10;lgoGfMbli2RWB+yL4V0HSNUv5vEFvb/25ZLEdPkvRgQWjwxSKyBuPMkaR2dl5aTfXtlnaXXxD1aG&#10;6uVms9CsZRJbWx+R76RDlZJP9hSMqvc8noBVVJr4YbGdOD+Oe5X1LU7fSdOuvGGvZFvYoZbGEqQ1&#10;uh4Hyn/lo+R15G4Drmrnwq8NXVvb3Wuath9Z15lmlGOLSLA8u3U/3UHX1Yse9UfF0v8AwmnxL0zR&#10;dsclho6jU9QJPAccQoe3XLc/3a7Sx1C31CHzLeaGaPJXfG4ZQR1GRWRsUfHF3Jpng3VbmFS01tZT&#10;SxgdSyxsR/KsrxF4p0b4H/C9b2/ujDo+h2kcW8sGd1UBFAyfmY8fU1o+JfEH2O4jsYrKbUJ7qNmM&#10;SFVCoOCWLEAA5x78188/tMfaPCOkeEbHVrq3NjZa9Hf2ljdt9o/0WMAeVMcgPsLEqct0XO41tQpq&#10;dRRk9DGvUcKblFXY3RZ7P9rq2v8AxV4+jXT/AAZ4XvBFp2kF8q90BuW5aVSRKxWVFVV+6+4HJFeJ&#10;/GTxzcah44vPCPhW+1OTUL+6R9SvZFNy9tExURxowI3SFtoCgD5gF7V6B+2F8e7y91G30fSrO5i1&#10;C8h8rSreQIsNu7A7rhl6bwhwS2RGMY+diVb4E8G2/wCzL8Dr7VNNt4bnxtBaxa59o1S3fcUaRYmH&#10;DlWz/AMDAPqa7pVuWPNay+zH9f18zjp0OZ2er6y/RGxqEel/Dr4P6V4U8G2Y0vX2swYdTtLqG48m&#10;7UCS5tXmXpISmTn7xPtVH4Gj4geOfE6al4fsbvQ4PEcezVtTkj2213GjbftMaHOyfgjHIbOegriv&#10;AnwntPj58S7iTT5rrR7/AFC4kuZ/7Nf/AEXT5kOUnjB4libgE53B88YOK+v/AAPDoPwJ8L2HhuXU&#10;P3yFXJZCPNeaR+QBkAM4fA7CvNlJyd5bnoxioqyOB+OHhyPTPFsKQvulktYmkZ2+aZ2Yx5x9VGcd&#10;2rzGLxpol3rkmlxaxpFxqEbmJ7aK8jklVlOGBVWJBB4xit39rL4s3CeJkvvDem6lqmpWunxeRYMP&#10;LjvnF1GQAPvbhuPJHQ1L4B8MfCWLRtQhms/D9h4y0zWpIpprhjZ/b9WT96uWDBnUNIB1wcGvcwPE&#10;FfDwVNpSSPXwub1aMVHe2wzTdAutSYrDCdoJUk8BT3/EYrM8U+GotX0y/wBJvo/Mt7qJ7WZDyHVl&#10;KsPxBrl/Gvi3xtD4L02RVt/+Egs7jVtY1NbbzVtbhoNyFI2QHcC06sqnIfZ7ZrB8P+PvFgkhtZ7O&#10;WZtOWCykjuEZp5JCUDSNJ/38OSCPlX1zXrYXii9a1ZcqO7C59ONZVJaW1T63PnlPhP8AHD/gnz4K&#10;1a/8A+KLDxB4QsZJL2TS7q2LNDGTkkL3O3GdpHPOK9A8Yf8ABYX4Y+Lvg4tjcyaxH4gvrKJ50hsQ&#10;8MM+VZkyzeox0P417z4c1S1+JfgaC4nsZBaanb7Z7S7hIK7lG6N1I5xnFct4h/Zq8Lx/CLXvC3h3&#10;Q9F0GPV7Oe3RobRVWOSRCu84GTjI98CvqK2Gy/MUqmIjd/zR0vfv3P1aWdZHnsIvP6F6vMv3lO0G&#10;09G56O7W+x7J8EvitpPx1+H0firRZJLjR9cmlntndPLkKFjww7Ecj8K7XTdV1DQkhisb2S3hhlVz&#10;FgNGVVAgjGfurhQcDvX5ofA/9o74j/8ABO7xB4b8C/ES1t/+FewytFDqNjbeZkMx5L+mTnBAOK+/&#10;v+FnwavoWj6hps1mtnrfmPaXFxKAksaEfMgHL7gcqB1Ga/P86ySrgq7UVeDb5XvdH53xhwfWyjFt&#10;0Vz0Jt+zmtVJebXVdUem2/xX1G0t2M1nb3kg8sARyeUTlvmOTkcKcgd8V0Os/ESz0HwgurXW+BJj&#10;shjfG6WQkhVHXrjPsMk4AOPE7DxjcW2tXlvqVxZra2eSZkgdN+IxId2chNqkE5Jz7V0HgXwZH8TJ&#10;LK2a3e10HRwyCKKaWKNt+HIwMZZiTuB6KcfxEV4Z8Sanwt8J6h4+8RyeK/ECwuqzF7JFJKOy/Ksi&#10;+kagYUchzmXjcAOr8YaJZ6p8UPB9zcW0M09kt49vI6ZaFikYJU9sjiutgiWGFVVQqqAAAOgrifH/&#10;AIu03w/8VfBdndXsEN9qkt1BbQO2HlHlbmKjuRtA/E+lAHcYrynRvhtpPxc8ceKNf1a1mm8u8/se&#10;ybzGjMcNsCsm0qQcNM8wOeu0dsV6lKrPEwVtrMCAw5wa8v8Ahn46t/AXgiHQbqGabXtP1CXTTaof&#10;31/KG3+eoJ4R1cSZOAN+OMYoA6jxPr8Pw40Sy0vRNL+2X06GHT9OgIjUBRyzE/djXjLc8sBySM+E&#10;ftf/APBODSP2p/hfJ9tvZF+IVsTd2WvKSjxTjkRgD7sORjaOnXrX0v8A2fbC++3Pb26XXk+WZyg8&#10;wJnO3d12gknGcVYgnjuBujdZF9VIIrowuKq4eqq1F2kj0MrzTE5fiYYzCS5Zxd01+T7p9V1Px+03&#10;9sX4t/s2ajefDfx38P8AWfEHjiyAOmvawMRf24BHmEqp8xRjJZfcHBBrb+E//BS24tPEVjpXxR8M&#10;y+Eo9VcpZ6ojbrN2DAEFugAJwSCdvfFfqxr2naXFE2o31tZsbFDL58sakxBfmyCemMZ/CvyP/bG/&#10;aRb9uPxB4i8HfCz4X/btNnvDaT647Ys3kVgv2lUxhHGT84YHHXcCRX6Vk+dVMxqqHsEl9qSdreav&#10;+R+7cM5xhOJKzpVMtjCFk6tVTceVv7ST0Xfl1ufZvg/xpHPDa6vomoQ3FvMBJBc20okilX1BBwwr&#10;3l9et/iX8Hrxbq+h0s39s9pLO7iNYXYFc5JH1H4V8j/sx/BCH9nT4J6R4X+1G7ksYzJczlsq8rfM&#10;5XPRc9B6VkeIvijd6/4g1Kz03VoNBgt8RrftZWsl0p5XMUjIZAG3Ahgw246c5ry+KsLScOeGrT37&#10;rzPyniyjg6FeUMPPmipNRb05l3PcfEX7PHwx1CXR7G28ZaSr6SzJqiXOqpcTXkLRKojfL5C7o42w&#10;eMAjHNO0XUNK/Zu8I/DXRbfVp9Qk0e4kgujcwPb3Ops8JjXy0kVdw3bEBGQoCjNeQ+Bj4q8P2bNJ&#10;491XXv3u5/tW14XxnAIUgjr1DCus0v43+F/C2reHbGbQW0fxJqOsJG8Fqn2iy1BnyDcDzQxSQH+M&#10;EOOeSDz8HKLW6Pj009j0u81fT/E3i6bVNe1aGzt5Gls0j8wSXWopn5re0iXLeXkMGZAWk2Ajha7d&#10;vjEulWNg0ejroPh9dsTXmtzx6dHDGMYEcbHcflHAO3HpXN/suaZD8OvgA2raxoWh6PfWL3Ut1JYx&#10;qDKkcj4dj13lRyCeCT0rwL4lfEuTxnqM3irxRKzRqWOnWeCy2cRyVCp3cr940QhKcuWO5MpKKuz6&#10;x1Kz8M/F2aG6i8SfbrK1Q74NP1RRbvznc/lnJxj1ArifE3xM+Ffw503UNP0eLT7m91KOSKdNBjSS&#10;4fIAbfKvCnpyzZzj2r5Z1HT9R1OJL9/B39nWsw3LPe20qtIMZBIjQ8EY6nPXgVa06zvLi0URaxbW&#10;kWSqQaXp43qQpJGWDZ46fIOeOa6/qfL/ABJpfiYfWL/DFs7tdS8C6o0Nvqfg/wATabptuHEKWF8k&#10;yjehU5XC4IHOQeDXG+OvAun+NfG95JpMN9pPhpgrpFJhbi4lzIQzAE4CiTYAeoUVj+OPAuqavZNp&#10;v/CQ69Y3jMr+TqMMMCyL6YWFSwzjgGucu/gv4okdTd+LNQW1eULcAXKxI8Sk7RwoYDHGN5z3pewo&#10;r/l5+DuL21X+T8UaUHwdstcvWt7S6uItLgP72RAP9Kk4BQf7IC4J77yOma9G+HvgyHUPFNxcQyXl&#10;jZeF7b7ZdXVrGX2zlCkS4AIyOSQOgwaveFfAlx4h0H7Y00uh+F7UpBLfiLfNKHIRRBH1JyfvEYAB&#10;IBr0DXL+3+Dmk6LZ/wBj3ml6Bb3zmKZbn59SbCkTXmSAELfN82TwMYrOtV5rQj8K2/z9TSnTcfel&#10;uxviD4I2Pif4v+ANJW2u2XQdNaG9hmtkSGaExwmW43j7zuxWI5wSd+Puk17RZ/BTQNIt5o9PtmsV&#10;kfzAsLkKh8vYMDoABggeozXjP7F66x8N/h34u8U+MYxNBfXM2oJrFvcPcLfwefO5KQgAxqWd3UKv&#10;KyL6V7F4V/aA8G+NNDGoab4h026h5+VZP3ykHBBj++CD144rnNjlPGvwa03wve6frXkyahqkXl2Y&#10;ujaRtJGuwhmZ+CqkjJx3OMYrhNIgsviP8Qm1G+8P6pY33hC4nt7C7ufkjuVkyjvGAeVOzuOhB716&#10;V8TPiHpXi3wzJYwW89x9oTzra5liVIo5ByrKJGXcw64rz+98SXy6EdQmuI7bSxJtN3a2rSAY4Ks8&#10;oRFbcCP4hyOuaAE8V3Vr4I8UHxFrfipdL0doPsi2V1JHFas5+bcC2CZCFOAD0zxXFeOvEOg6Z4i0&#10;3T9D8ML42kmuFf7Dp1ulzHp0nH71mXIi455HOK6zUPAen/EDT5DNa2esW9w0c0UmtTDUkt5FH8Nv&#10;Htg46g5JOec9K85/am8X638PLfTbHSdV1aL/AEZ7hoLPyLW1RE2xxx+SqqhQuwyOXxkA0AbXjTxl&#10;4s1D4gSWE/h/RItHhswypcXu7UoZWGCRDDvfA/3V4U5xVzwJ8KNQ8PeKNQ1yS81jUrzWI4o7qNCl&#10;hbMUG1ZAPndsDOScE156v7QWvaTqcNvpUelxrqEPk2sSxpHGs0dxHBIWULuRSY7lkBZjjcT0AHQH&#10;9sW8NrHcL4fhmhXTpr6Z1u+8MHmvj5egyq5OMl14oA9U0bwVPZSw3DNZWt5byMUubWIyTlT282Xc&#10;w99uBWkvhOzmEbXSvqUkcrTJJeOZ2WRvvMN3C+nygV5LF+1/NfX01tZ+GbqaZXjt4N06ok07OI2U&#10;MeNqtvGRn7pqbw3+0vPLJqUOp2yxzS3SSaW1uyyRzQtM8Qjf+7kQSvvPRQTtOKPQD0TxhLZaOq3F&#10;1MLXzJAEKcNKxI4VerMACcAEivPbbw/ZvqkdowiuvDuvIl7YqrktaT4DEJxkBgd2AByp461y83x7&#10;utKk1m41O1vNa1zT7V5oLYwQx2tgBsKndk53GSNWI+b5enSqXw4+JMnxdjvtBsYWun8N7JLe+SNY&#10;4hLC/lgA4P38MT04bvmgD1TSPh9DcXsd1I1/c3UquiyvMSiqECkYwV6u+Mgcj801/wAI69ZIb2G4&#10;uNQXzQzWjogYofl+XjhlByOf4feug+GPjq18baHuiljaaFzDNHkeZE4Vd4YAAAhsjoBxXTUAed3/&#10;AI5t/PRNSt7i3kmgM8cMkBz8zP8AIPlO5hjBA65GM1q3muWfinRI4V827heVY3AiOYmTdIFdduVI&#10;2AcgfeHfGbPxF8O2t7Db6pcS3Uf9kt52yDaPOAIO0kg4GcHIIPHWodf1nRAv2ySa3t7vy0eRsCXy&#10;9m4qGI4BDNnqM49KL9wPC/Hvx017VNR8UWlxb3Cw26RRWm5AkdmwkCGXzBnazKxOewz6V2HgXxXD&#10;Y/Bu9ZdeubbUNKe68q4s79TM6eYQCCfvozkgMQcmtL4bJbz+Ite1NpvMfWb6T7KSnyGOJSqnhhvB&#10;IPBPboK6S68J2NzeXDG1tZnVXhbMON6Z+4RuwwwIz8wP60AZ/wAN9P8A+EL8BR3+v39xqGsQwy3J&#10;uZ5GkkXdwQBn+HcASBj5hzzXWeFprKbw3Y2Pi2+t47mSBHe2P76bURg+YiRr8zNyvKZIrJ1rw3ba&#10;npXkXSxy2k3lwiI7gpXIBBTftx8kfIAK59yaseFraPwfro1HTVma4G2R5WYzyXKgf6tXkLFUbgYB&#10;4JoA9K8PWFm3gzVNY0HQrXw3fBZYLO4u7byXlQBcOykBlBIxhhk7Qec1X8Fan4zGmQum3VCxKyi9&#10;cRGEkZB+4GwODjAyDTB+0pY2WnTTajpt+iR7eIo/M3FguFA6nknnpWfc/tL6g4M1t4bXy98arbT3&#10;yJdSKxUMwXBXgNnBYdO1AGteeGbPw9428JwzBbnUIft+oFY8B5pmVNzKpIz97AyemMmtE+H2+I2p&#10;XU91p15pun6hpZsp0uGVJpiXDJ8qkgbMvgk9XPFeO+JP2lV1X4/eFbuHwvrnm2NleQywyNDGcSGM&#10;B1YvtZRjJwe9dTqv7S/iaezkurPw/pem2sZLH+0L8tMyKmW2rErAsGBGN3ODzQGx0+u/BTQYZ7W5&#10;1bW9QtbqQLbvLFe/Y/7QKKfLDBcbmVQcY5IFQ6P+zxoOq+F4/suteK5Y7yMSQ3TapMJcMMhucfkR&#10;Xinhbxh4m+NESeKG1iLQftrEy2w0FVZ/K+RWBeQtlkHBIzgHjiu10/Qr5o7fS5fGfiS309ZwFis5&#10;4rERbmOfnSPefmJJDMRzQBpeK/2fvEGiwzao3jrUpodHhMtvNNbme5THLglMMVIA+UdxXJ6B+0L4&#10;r1HRbPUNPt/EWrBnJtQlm8Y1MgkBTHInyr8pyd4IBBIrP/bK+H3h1rbRLESaxqFhDcS3+on+07i6&#10;lcrtTAlkaQIVL7jH8oKhsY5B4rwxq2qR2sf/AAjvw/t7O1v2+0Q3elLd6dJcxpHI6fMkwIKyqind&#10;lWEvK4PIB9TWv7Sfhu4sxu/tdb4AeZYf2XcNdxnGSDGEzx69KJfi34iubuJ7HwHrU+nSIHE0txDD&#10;NyCR+6LZHYEEgjPTrXgnh346/E3wLrU+n3dveaqmlyyW8tzeR7wY0KjeuCpYnDHc5OAe4rkW/a/8&#10;YfEOy8q4js9TgmgcT20MEoaaNI4ncGMPtJV3dDIO6gAcnAB9N/FH4hzat4C1DTzpOp6fLepHaXMk&#10;ksCR26yyJG6mQSHDlHO3AySRjnFeGapYt+z9pd9dLqOq6n/YtnbawJrpTNI7W83lsN/GWaOYjHfa&#10;vpWL4Z+O/jC98PX1zd+F7eGaN0dw1u8YdA0aiU5PO0OCPmP+rbkU3wa2m2Wv6xq15qp1KbxBo41H&#10;V7ESfaLe3cvFHGsX/PP5ypK88gjPGaAPVPHnxxsda+H+g6zr95bS6LcSWrI9pGTBNNIxCO+7IVAx&#10;jIJIwwzknAroprlY4Q25SrFQMsBnJA49ev41xnxR+FFx4O1KfSrVI7vw34jha60zTDHGoN8Bvktv&#10;NkDJHG2DKmVJ3eYOAEFdR+zV4n8O+Ikm8Omaz1y6hiHmmSZL4wPG4L27uFAPluwKkgdRjkcAHgX7&#10;VEY+Gvx18H+MLOWS1bUlfQtQlijICpJwj7vu7lZhgHOMjPFe2fDeFV8MwyvbLbX1x897zG0jzAAF&#10;pCnBYjBzVv8A4KNeE21/9knxJJbw7rjSTFqUQRRw0Thufb1rz/4URxfCrTpFt4bibw7cxWuo3uqP&#10;AIbcXd2gYCHB+ePAwxH3Dgc54ALfjZ77wZ8QZtXtZIrWG68oT+edtvLEv+sIOdqy7QcbsA8c1p+B&#10;vDum61pN+015pur6ZeS+dGsbq4hJeR/mIYjcNwGR/dqt48ubuwS8jsba6vF1K8gZSs7HZHtHmNHk&#10;kZx0XhSe3rQvfiB4F+J2lzWtvrEen3USHe8SGGazI6iQYwNrYBVuMgd62VCbh7Rbf1uZ+0jz8nUi&#10;0zS08Lazf6RZyDTtDaVY2lhhZpbgM2xhu6fu2dVZzztYf3Ca9O07T4dKsYba3jWKGBQkar/CB0rz&#10;XRdYm8TaddeH2eG61TSwZ7eUMbqG9ixtYSOwI/eKzoy9QGNdt4H1mPU9IWJZGdrUBTuUhgp+6Gz/&#10;ABAcH3BrE0NlkEgKkBgwwQRkGvPPFnwzudE1GHUtBmuIVtU8vyoSDJEu8k7QSFdAC37tun8JBrvp&#10;GjkvrW2nuZbOG9lFuJokDSI7fdwCCuMjkkdDWlN4O1S815NMWFoMgSTXBcERRbyAeD95wr4xnacE&#10;igDyGz/aAabT5Jr5rbRLWxk8q5v7iNzFu5+Qr96FyBu2y4OOmRzWXJ468WfELxcsfh/TWj0+3Clt&#10;VurA2z3C9cQmQZ2nJGSO/FfRmtfs9eHdT8NfYY7VIbjyDbteMiyS3ClcET7hiZW7q/B9jyPG7qDW&#10;/gzq91YTNb3Ol2smEVGcwQR43KEdiWjO0qBG2VXHDnpQAvhBtb0zU721Z47i/wBu+YXQC7snCyIy&#10;j50x8pHUEAVvy6br1zbywy3mnqkwCmSOJ1kjBGCRz19DVez1fQ/iZGqbit7ZOSqsTFc2zFcblPXv&#10;1HFEsviK3X+zkjjmaQkLqRKhYkz1ZOpcDGMDBNAG9pOj2+h2S21rDHbxLztRQuT3Jx3Pf61Y6mud&#10;8J6pfW2vajpOpSvPJAVntLhlVftMLAA5CgDcrZBOB1WrHxD1y58P+Erqaxha4v5SltaoASvnSMsa&#10;FvRQzAk9gCaAGeHvFr+JPE2qW8MaGw0srAZwc+bP1ZR/ujAPua3ax/AHhGPwN4Ss9NjkMzwrummP&#10;WeVjukc+7MSfxrYoAKKKKAOK8e+CdN0G1u/EFjPJoV9CDNLNbDaly2MASJ91yemcZ96l+GF74ot4&#10;Es/ElmJZmi+0G/iYeWS3PllOqlc47jjqKPFEH/CdeOrPR8b9P0crqF/kfLLJz5EPBHOQZD1GFUEf&#10;NXYHmgBsVxHcx743SRMkBkOQcHB56dR+hp2c1yesfCxYtRn1Lw/eN4f1Sc7pWijDW123XMsXRif7&#10;ykNz1qx4b8TawuoW+m65pLQ3UiMftto3m2chGeM/eUkDOGHryetAHSVX1bVYdE0u4vLhxHb2sbSO&#10;x7AZJqwa5vxnpV54m1jTdPWPbpW/7TeuQGSVUPywkEHIY4Pb7vWgC14A1G+1nwxDe6iiwzXzNMsQ&#10;GPKjJJRecHIXGc981J4s15tKtobe3XzL6/k8i3XG7aepc/7KryfwHcVrAbRxWPJD9o8dqzHIt7LK&#10;DsCzkMf/AB0UAX9E0xdF0e1tI2Zo7WJYlZj8zYGMmopfDVjLrH9oG2QX3lGEzLlWZDztJHUemena&#10;rxOTVfVIPtVjJH5726t1kQ7So789vTNAHlXx68b+IPh1o+pG1jt2utUH2bSbhHZmjmIOA0XJOM9V&#10;B5xxSC21Dx34e0FLPUIdQm1K/RXurYboZCCDMSMnaBtf5WxgnGARU2k+G7rxF4+v5Fja/wBJ0+6j&#10;h02WQ7ltSkqST/MTknKhRx268VueDUtfiV8YtY0Xw40djNbRSrrMn2ZRDc7FCbGIIfJMu3cDkBGw&#10;eKANH41fGn4feHviF4P8CfZbzxFqemz7rnTNMsmvI4bZ4mikadIweFDh8bSfk6DIz4V+078IvBfi&#10;7xkLfRdN0jw74f1K5jvtYvbjFte7lz+6jjcgxJgEszBQvueD0Gq6d4O/Z18A+N7XT9K23Gn6nBps&#10;9mjzSLqN1MkhCtcOA9wiLkiHhBty2c5rO8c/Cjw9pPwY1LUvHWtNZeJtQsnXSreRBa2MNwQxSJFh&#10;AywyOFAXOMg853hCKSnM56lSTlyQ+/sVfhl8Qp9V0X4jX1rez/8ACO6PZ2FhokqNLDE88MrpHbQ8&#10;BxGUKjaMlhGrHlgKf4X+JVvpuvX1vcaHov8AaFrpryQW9xY3Ul5CV+fzJZXhPykgt0zz379f8H/g&#10;zeaP4d8K6HdXqZ8JrbXmseW+8XmotEDscnr5MIhQLgYJJ5PNd98QdStry3bT7eZv7QM9tLIsKbm2&#10;JNGzBj6bAcgnpnr0pVqinPmSsv8AIujTcI2erOD1L4m6xrPgDQ7O403xBN4guFjllv8ATbDbDERy&#10;7orkEjGVAIGd2a4rwvqGuSan4qvNX0vWbLWNWuI7aO8aBoLYRoEh3eZtypIDvuyBgjr3948AtqGr&#10;LeanqStELqdhY28kaq9rAOBkgZ+fG7k8AjpXSHmsTU+bte+CnizxbodrLcWurG6sGubls6rxdzKk&#10;n2ZlUHC4eRTnI/1YqhH+z1448P6osmnNeW6XDyQ6oY7oYu4dyoGVC33zGpOSQRvPNfR3ijw3B4q0&#10;z7PNJdW7RsXhntpmimt32ld6sO+GI54IJByCa47VPHOr+Boo9Fv7hL7Wb2dIdOu1g2i6VmAYsowo&#10;dF3EgcHAIHagDyrw78LPG+oeAL3dqOrSXlrFDYWbxXqtyskr3Ct8w4V2WLOc/IeuAa9I+Bfw41Dw&#10;14r1vVNYt76PULmK3t4pJLrzo2hVAdo5zuDl+SO/vXp0KCBNqhV78DAJPU+1OoAOtA4oooAxPH2u&#10;v4X0BtS+b7Hp5NzeiMAyGFFZjtBIz8wXI7jNZXhDTtQ8Ra3a69fWraS7W217bzCTMzD+Nc4G3t3z&#10;mtDx14WuPGM+lWbNH/ZMV0t1fRsATP5ZDxJ7DzArEj/nnjoTXQH/ADmgDj9Y+DWnSSXU+jyS+H7y&#10;6UrK9kAsUxOeXj+6x564z0rD+GOr+MPDMlxZ69p76ha2reWt1bKEwFACbY8/MuASWBJzwBXplGeK&#10;AMfwn470nxtbs2m3kczxgGWBvkuLftiSM4ZD7MBWwKxfFfgnR/E0Ak1C2QNbnzEuY3MM0BH8SyKQ&#10;y4HcGuRufF2sWMLpo+oW2rRSRF4U1UG1mdRlcxygBZPmxwQp9zmgDS8UeOrjWdVvNF0qONo4cQ31&#10;+LlU+wg8uQp5LKmSCOAxGe9fQHgDRofD3g/TLG1s0sLWzgWKGBZPMEaDhfm78YP418tfALxRc/DT&#10;xvcR+J7P7LpLCS7g8ybZcRFELs7DpKZGDcKzZOBjFfUdr8QtFuxdeXqlnusFBuI/MAeDIBG4dRwR&#10;+dAG5RXA6H+0T4f1LXZ9NnuPst1CQoZlLQzHYXOxhwcKDkdRiuwn8RWNrZG4mvrWO3XO6V5VVBjr&#10;kngUAR+MtXm0DwrqN9bx+dNaW7yohBwxVSR05/KsDwpdalaeJdNjn1CS8tdU0p7p45V+aGZHh+6c&#10;D5SJsYP90e9ee+I/jhb6VrdnqE/iC4uZJtYls4dOslMlp9kWZoi7bUO9yFDZLYGcDHOU0r4iazZ+&#10;H9PvtH8L+INTj8MXtxbTl1SOS9tCCDs3kFvm8psDvHjtQB3XiUX3iXx1d2LaxcaVpGn2ayy+QAjT&#10;F85zIRhQAO3NfK37Uf7Ufhf4veE7/wAA+E21Cx8H+G2jXVfEllci3tbIIcLHGefNzjhRy3OMjmvW&#10;9V17xjc2N1aQ6D4djvfHN40UVpqkk13LJb/dd54+FWJY+MK2MsOOa0tK/Yq+Gp8KW3h3WLWx1Sxt&#10;ZEksrNZDBDbbOSVRXy7sxYu7lmbdjhQFAB8+/DjTfBPxK/Zp8aXdzoOuJ4P8Kp5uka7qWZGuJmjE&#10;Ms8cR+X5TtIXld2ckEGvWv2XPht8JfEN5caLomntD4n8GmP7dPG5ha5LKAs6FGIaORQDlcDmvoS7&#10;8GaKPBk2hyabp66C1s1vJY+Qot/J2kFNmMbcdsV8m/s6+O7HRfjrDfeDtL0XU/B15Fc2l/riRMkm&#10;m2lruKfOxz5YDBcnsooA+nNX8AzW2t6fdaONNt/sMUkSxXEBZYi5yZEwRhyc5PfNcr4q+ILeDBca&#10;LoUjXmpSXI/tjV3XzLfRzICTLKM9gPu9FBBOBXReJ/HOmeNfhFdaxoviG2h0iZXVtVt5RtjjRykr&#10;Rt03AqwB9RXg/iyZde8FSahNayN4fs7MT/YZ1W2n8SRQBmSe/lHKwbiCsZ5lJAIwcEA0r3xfefEH&#10;R4bnXPEDQ+C4WQwSXk62I15wAGldjjZabgxAPL5A6VDquhTfF34Yar5fhvVdasfEVxHBb3qTmzuN&#10;TjjO4GNdpWKzGMKrY3jn+LnH+E+kaL8ULmy8YeNNWSHw3c3zLpFpfDDakY2Kh3Q/6mNWXAjAAG1c&#10;88n2Tx1+0v4b0nQpv7F1izufs06Wsz26+ctsWDbQoHykkrtHOATz3o6XDrY8ytfhhrnw5+Ho1bxn&#10;FotwuixyTG21C9WSM26rgxxIqqvmFM4JzgkACtzwfqjX/hvy4ZJLp7ErJaus2Pt1v9+3k8zbgiSP&#10;bkgHkt6Vb8NeFNN8S+MYvEfjzVNl/YyyNZaVNchtvlfP5j7QN+AQdigIMjgnms2TWtP03xZHNp91&#10;9p06QiNZPNwq20x3wYXA27XLx4wCAVHpgA948LTWFr4StW02CGCwih3RQwJtRFA+6owOmD2rk7b4&#10;d2vxd8IGbxJcXF9HqCuRDb3LxRQIXBTbtI+ZdqnJ5BFZHhXxrfa9qOraBp95eW9xo9sblfLiRnuG&#10;KjESMylVCboyQQSfMGMCtnwD4cv7rwnrVnLDd6fHqEGyMToFKTPFiV1UfdUuScYAznAAoAwdX8I2&#10;8Gu6Tpng28sdMt47d3thC4aEFMRusQUECTaOSxPTpmrUvw81LwL4Wh1GGSfdocn2iHTrOU7HXzC0&#10;pk/56yOpJJOOelWpPCFx4o8PQyaTHYafdKiRz2swaMaZcKmPMiZBkMucY6MAOleiWUUkNjDHLJ50&#10;qoFd8Y3nufxoA+I55fEXxS8SX17bx31rqWoXIkl+xllFtJ91ZFhjOXxjG9sKSOWr2f4e/GHV9J8a&#10;Xja94Xn1S6mVLcXuiwtd7GjBVkdsBFbOdyiQ7TkGuj8efDeG1vtTluNWa4bUJTcwafPDK1pGuwpg&#10;qGbdgncMALuAO0HDDsvgnpl5onwl8O2OoKwvbGxitpmcENM0ahPMOecvt3HPOWoA5HUPjH4k8P6y&#10;1xc+HbmLw7dHfDc3ZWKSJiFxE4ViEy2QHPGSAQOtbXiD4+aLp3h+aa1urSTUIU3S2U0yxyWXq065&#10;3RquOuOTgDJIrsNc0u11rSbm0vI1ktLiMxyox4KkYNeF+Jvhr4X0bSbzUNc8ca5rHhzw7Cb2HTnu&#10;AigQgvh5kAkmxjADMSPegDS0z423HihbgSeGdQ1vWNFuAtk4sPs6xzmEMx2yPuGEYHkA4cAgGvOf&#10;EX7NfjJopta0NRfR6nFvltLwfZrq1kX5QAMkN8vGMj7o55r0r4JRN8PmvLrWvMN80Ue6C0ikkSBp&#10;UW4nbpgrvkCKeoWJR2r1SXxhpcel/bGvbc2+M7t2SfbHXPt1oA+N/gx8b9Q+BWuXFvfeC7m61pUd&#10;roPZzLqRiz97dgr5fGeMLx1717d4E/aB0fx/Z+KNf0VdQXT/ALIn2yd40U2U4jIUqS20jGM88FRx&#10;zXYa14k0/wCIQn0O4sdT0bUNQjkTT7y5tNjb1GVkib+8pww+lYvxVhuvGf7M98tnpm2+mhVbyzg5&#10;kR1YCVRtHLAg/UUAeH2fx+n0DToLM6hHrDWt759tqWo6F+60xHGS+QV3MG4+XPGDk1614b/ZxW+1&#10;O5k1TTLGO6ntwgv4Uikt7kGTeVMLIGVSTnG49TXIfCb4GR6np013qOj27eItXlR9M+3x+Y2k28ag&#10;GYocqDuyQCPmJAPt7nN8ItFXT41trO3s9Qtxui1CCJY7lJcf6zeBkk85ByDk5GKAMPwF4P8AC9pq&#10;0ljc+G9D0/X9jGRoLVAl6u5gzxtjOMkll6qXIOeph+MPwZ0XUtDaa10Wzju5blZJpoLTdcEYYkqV&#10;GQ2cHPOcY71yPxkuPBXgtYdZ8U6TqWh+JHuY1jvtHlkgkupwCvmo0ZCycE8Sg8NyK2vhZ8SvE3jW&#10;G3m0LUNJ8TaT5rJdvqINjqGnHBIV0RSr54G4BevTHNAHmfirSbXwxouk/wBqXWurp7XltBY282mm&#10;OFXlUiGNwVAKgYBHGMYPPFez/s52nh+DwBdafokmkyQLe3Es9rZzLKsHnSM67gGbG9Crc9Q2e9as&#10;Xjm81fUTpi6XZ/2lblTNHPexlYuM7sDLEehC/lXmfj+C88H+LdS/sm10vStc8SCOLUDoys80wUFI&#10;d7fKVk2txtXJC8uAAQAef/Ej4c2n/C0G0TR5WtvDHhSddVjlRY/L0t0cPPHExH3meaIENwFDA+le&#10;kfEPTdW8U+MNBs4dOt/GGn6XLJq1rqJljlEDZCoNmQruhyQdw7HtXiPgPxH4m8S6/Z2Oi2+r6bea&#10;DrxttcsNy/aNZgV13KZAu2P+Big4ZG5bOTW58MdD0rwV8Q/FWr6Fa+ILyz8RR3c1no8MjWyRSr80&#10;+dpDRMrnZ8p/hOADQB7Vc/GzwV8D/Li17+1dLvNWmVZby+0+XF1M5xtaYApnjhd2Ao445qS+8DaH&#10;8S/iT4Q8R+GJ9Dn07RLi4ur660y5RvPcxeXHGfL4b5mLcnjZ05rybUfiuuheIl0Px34g1g29ppEG&#10;o2EsU+2WeWXaY7eWERk+YuGyWLEgK38RA7Pwb8S/APxb0Tw7b3+n2+teJrgvPFbiFEvLWaNWkCiR&#10;FjKng4IxzyelAFO3+KPjjwUdH0m7ml/tjWrye8VL+ESSTQfaxFHbRgYG4QfvWPUDJNdN46/aF8C3&#10;fxD13wn4h0+PUJvDv2QuDa/acPOA2emIwu6MbiwJZiAPl5zfhD8HZovH3izXdL8aa3b/ANqGKO00&#10;y9Q3MmlCOILh/tG6RjuychhkHGaofHX4Ha1qmm3Elr4ZsdWvtWdLS/vtIvTp15LEZFkedlZSjOrR&#10;qVyxIzgHGaAOlg+B/g/4jveXmh3tz5ljdS23mMxuIYpB8rqm/nbgsPkYAbjimv8ADjx/4IO3RdWT&#10;UIFlMiRvOQBu+8GEgbIySRgjAwKuaJ8adB8AWVt4bs9J1K1udPxAbaWJYUjAxukeY4j/AItxJPJz&#10;3rqJPiXcR3KxDRbmdmhM4W3uoJpCnYhFfJBPGQMUAeBeAvjn4y8K/tS+JP8AhNvB9xZrJoVnbR6j&#10;ApWzMMVzdskjv8yRs/nMAGYAeWckZr3HQf2ivDGtae1011Lp9milzd3ceyzxz/y8qWh7f36z9M8e&#10;KdT8WeIL6OPRLe1htNOWPUm8ttyI05L+gP2tVx6qelfPnxW+Il98Ur+GfQfDOgtZ311Fp/29oZ7F&#10;7yN8b0WaNlkYcMT8u3CYyQeeijhp1VeO3d6IwqYiEHZ79up9Q+ArhvG4g8UStC0N9bj7BCpDeRC3&#10;OWYEgu2BnH3enPNbPiLxbpvhGx+06pqFpp9uzBFe4lEYdjkhRnqxAOAOTivje70HUvB3iURTePr2&#10;TXI7RRcxWUIs21BiuFV5bf8AfgrgkMxYndzkcV2Pwm1TxJ4YEmpReGrnUNQ8hi82sxfa7pIwwz/p&#10;C/vtrEq20xD7jHrzSnThH7V/QUalSW0bep6d8YdOu/jT8Pr9ZLW60/w7ZKL91mUx3GqiE+Z5RX70&#10;cb7drE4YhiMCtT4LeKrHw38N10vzFmPh+7fTIo7ZfMJi/wBZahQpOc2zwHP1rC8JftieGfHOkfaB&#10;bzzWUjNbzyRKJY0YD5lZThvbaRnnpXPeGb/T/D2hXtxN4gh0/wAOeH/JglvTA0XkNbviB+illaBk&#10;iZum6LHIrOU21yrbsaQpKL5nq+51XxM+EmrfG3UrPWrS4m8H6r4fDto155StdF3XDiUAkGFuMx5O&#10;doPBAx43+03e/Erxd8HYfC+teFdT1DXrG785tR0qPzLHUY0R9r4U70OcZTBPXBr6h8S/E3QPB3ga&#10;TxJqWq2NrocUIuGvGkHklCMgg9854x1r4Y/as/bt1D4v6PcR6RqN/wCD/h4GaGS8QbNS8QcYKW6H&#10;BCHOC24DHU9q3o4pwspK9tv67GNTC8zbg+W+/n/wTB/4Ul4q/wChd1D/AMEt1/8AEUV4j/w1LpP/&#10;AEBfF3/hZ3X/AMRRXp/29U/kX3s4f7Hh/M/uR+tXxB+IkXhGE21sq3WsToTBbA/d7b3/ALqA4579&#10;OteK/E+BbzTft+sR3ura9eSCG0ayBWWOUjIWE5/dINpJOcABi3er2sak3g+0UxwzaxrmpuARvzJc&#10;SbQGZmP3UGM+g7Ct+HdJFG0iqsgAJAOdpwc4P5jNeEewcx8OfAt14etVvNbvpNW16aMJNcvjES9k&#10;TAAAHc4BJ5ruvBHhYeNtUFwx3aXp82HweLiZcfJjuq9/fj1xjqDrOv2ejQzLBcXuWaTIzFGPvEZ6&#10;segHrz2r0H+1bfwvog03RIUkXTo9jOWPkW+Ou9upbrwMnPXGaAN/UdUtdCsJLi6nhtbePhnkYKqj&#10;61438S/ixqPjmGa30XUrTSPD9qf+JjqJzM7KcBYkCkHzHYhVRTubI+hyfEHiK8+It03nSahJp8zG&#10;K1EagXGpsDtbyIwflj3EAyNwo6n5sV6BHY26aTb+DbGxOk6lDZiaC4itTJb2bjGdrsMbuSM9TzW1&#10;lDV7mF3U0WxwPhj4K6R8WUuNNvQ+h2tlILn+y0nj/tSeRgHF1eYyUZt4Ih6AN82c7V3viR8R/FHw&#10;+8G3GgWtrpX/AAk03+j6JMzmG31CPHLKi5KugHzKOFGH5XivTfD/AIVi0YR3U2241T7MkNzd7drX&#10;JVQCxA4ydo/Iegryp9TtfFXjG08Q3TRyLZpc6dZR3C5b7a20u8fYBIvNTjB+9nPFZyk5O7NoxUVZ&#10;HKa38NrvxB4D0mxklhj1KG6s729mkfzTPJEyNIS+AXYlfvEDPtUXx60XVPFHwzvLO1tbd5JbmIt+&#10;/P8AqBIGLZ2Z3bRnGCPc9a6aXxdZ2mstY3ci2cxG6JpiFS4Hfaehx3HWud8X+K9VuJI7PSxC1zfk&#10;rDbsn7zyg2GmYn7qfryO5qRlXxN8Pb7UPiP4X1TTobT+ydPtruK5RbkxyRyTiMLMmFIdgocdQfmq&#10;fxbomreMdT0H7BcNpL6PcGa9e2udrLujYeWj7eTkqSSAMVsaJDfeG9Mgsbu+XUNRupSV+XakadSA&#10;B0VVBxnqcDvW3Z2KafD5Ua4Ucknkse5J7k0AeF+Nfhvfw/BnwDZQ3FvcaxBd/ZrqK1lSFmWGQyMu&#10;58DdhEbJ+8dxwAcj0HU9C/4TL4Ty6e2m3l7DfTRJLDdTQSyXUPnIZGLK/l8oG43Z49cCtvVvC7Pq&#10;X2iCST9/8rxs48tGAOxyGI6Mx4z/ABHrmm+FdRa21S802SNofLxPb72jXcjdVRF5CoTtye/egDjf&#10;hf8AD/XPAvxAurO/azudCsrL7Poc4lY3KRbstHIG5JXgbs8gCsn4KfC/WNB8UaY+pWMElnp9jcW0&#10;r+ZHi3maVZAAFOWLbjuJDbWU4ODz7Df2P2wLhvLmjJMbgZKkjHSpvCmiLc3sOlRXEQvJonnUzDmb&#10;aV3sce7Ln60AeXfCHwhJoet3kl9oU0d9catdyGdrWML5bEMkgfJOOMADGSx44rF17wR4kg+Mz6p9&#10;juJNBk1uCdzbJmcKIAgcc/6vf94AZ79BXu3jqzj8CyXU10ZIrGCIzNcOBtKqu59oHJCjrxk1zOhX&#10;Ou/EbXzb6BbQx2drKhlvbgFre5iZTnYR/ErcY596AOP8S3M2gfFHxBf6hbzahYyaVDHpgRXmSCUb&#10;zJC0aAlGc+W249QQO1N8TfBTxB8R/DPgnztP1Hw3Y6tf266hDaxSTXUSi2kCyHajLEqOU5kPYE4I&#10;Fe+eAPghpHga5F2yf2hqmP8Aj8uAGkAxgAewycZyeTzXZj7tVGTTuhSipKz2Pj74p+K/EXww+EWi&#10;+B76ObTUj1GGKK7gtJFtdWh+1AvDuc5hXBbIOTsHAYDJ9+/Zl1G5v/hzIt9HcWt9b6jdRTW0ibUt&#10;SJTtji/vRBCuxh95SDwTiu213QrLxLps1lqFtBeWtwuySKVQysPoa8i8b+IZ/wBlLS5ryz1BtY0F&#10;VLjR7qfN3aKMcwSHrGO4fgZADc1soKq7Q+J/ic7qSpK9Tbv2PSPiX8RLX4daA1zN++upv3VpbIGZ&#10;7iU4CqAoLY3EZIBPoCcA8/8ADX4ZXJ1s+KPER87XLhcxo+P9CUjBUAEgH2GQo4yxyzZXwIV/i/Db&#10;+P8AU4TG2oR5061dxILSPkbuCQGP5jp1zXrQ4Wpqfu24deo6b9p7z26AOlMuJ1t4WZzhVBJpLq6j&#10;sraSaVljjjUszE8ADk180+OvHfiL9pzx9feD/Dck+kaTZoPtV6FKuEdSOvVWIOcDkDjqeJp0+Z+R&#10;pUqcq036HI678Yrv9rH4ipHHcf2f4FszIbeOZpbdtSwDtdiygK2drKjcH7vHJPefDbRtW+LXiHQb&#10;K4tNJj8B6VbzSz2Ukjfarq5AMcc0iOoYqSzEAnClDnkLWvr3wz0fQPhvosc+nahdeGdDgSK30eCA&#10;xXN7cq5UPIi8FRjcFHy5bJ4rL8Yxaxo99fTaTDHp+vSWwc29ksT3rRsrHzGXICuNiblPDKuV5yad&#10;SabstkKnT5Vd7s9BbWVtNJsdL0MWc3iKG3kgt4Dcqogg3lDcMfvFV25wBlm49x4ndeOPHXi/xBqO&#10;j6lpLC58K6yt9LfwzGfSbm3KsbZ0LEtnzMBk68dBjiPxDcf8JPremrD4G8Rf8Jhplh5MuspdC1iu&#10;zMpVo42Vv3uRkqBwnBJGDXtXwa+Bcfws+FsOm2tva299JEu+GM7oYyWDEZb75HQu2ScdqyNTY+Ef&#10;xQm8YC80nWLVtM8TaMVjvrVwFWTI+WaLk7o3xkH6jtXbCuN+Jnw0/wCEqWHVdLl/s/xNpq5sb1e4&#10;HJhkH8UbdwfqMEVY+FnxEbxrps1vfW66fr2mP5OoWJfcYX7MvqjDkH046g0AVfjB8PZvFttZ6jpc&#10;dqdd0ZmktftC5jnRhiSBj2V14z2OD2r57+Leh2fiXwtDezW9/puveEJITbzZb+0NNlLg+VchRiS3&#10;wAUmBIBCj6/XAOa8e/aV0TQdT1rT5dUuF0NbO2kutR1jzPJIsV/1luH6MXOPlOSFBIwcUAch4V/a&#10;da3+OOh+DfGCx6T4mjeWOGbAWPUoCvGWIChjgMCjENzwpBUfR/VR+dfD2j/EDwF4v8B3Wp6xdNde&#10;B/DfkpaxXETDUtISRtscg+8TGdvQnOOeMgV618Lf2hp/hm1vpvijUP7Y8N6jAJ/D/iK3Uyw3ic/u&#10;XYZIkH3QDzxz3wWuBofth6vYeBba08RaczWXi2zXYLu1iRrg2jsEeM7htJkbaqbuAw3cBGI8R8K/&#10;Ai4+JWsWF28eueMLq1VLrX7m5cpFdxSfN5dmk7hmDYxvbaGVflxnFdVrXhib9pH46Q6Tf3DRwXsb&#10;3V4sTnNvDGdh2nOB9/yl44LytzkGvqDwt4R0n4b6E0NlFHaW8Y8yaWRuWwOWdj6D14AHpXRKTpw9&#10;mt+v+Rzxiqk/aPZbf5nFfCrR/CU2pGGwubwSWUSqui6smLjTsEYZUlHmopGMAHYeo65rd1D4vxw6&#10;3qOn2um3Ut1o8ZnvvtDLbR28GCVlBOS6ttYAoDypBxXF/tIeL/CHiH4XahJeasvh+6COtjrFzYTq&#10;LOYHaGV9o/i4HPPbNec+IPCHjDw7p+j3UGsw+Ov+E106PS9SjtpFDzwQnzZRBL91i0RmUbsct1rn&#10;Og9U+FvhHWvG2h3Gsaw0Gn23ii6GpzW1vIWllgKKIYWbA2AIAWAJyWI479JqemyeC/FEn9i2+G1a&#10;xlZrdQvkrNDjZJjI5IbacdcJnGM0z4T/AB28M/E+yjh066+x30ZMMmmXi+Rd27pwyFG5JHtkVt6o&#10;QvxB0lpPljazuUjJ6GTdCQB77Q5x6A+lAHm3xW+K0fwX+B2peLrW4j1nxDqgW3tfN5WW6OQsQRTw&#10;qkN8gOTgjJJr5Y/aB1HWPA/xZhvNe1HUvGVxpNxcRafeTrthluJURVjtkUBQ63G8BQzFQvXKmvav&#10;2nvEMfwi8WeGfEV9p73kHhvWL6SKziO5gtzDiO5VTw3l7HyOwYnivPE0pvGv7Q3h+2a+kkTwxpuo&#10;XUs8u1YvtsEn2MSsrELuM6zOCTyZa9vAuFOHM1dNSu/0/ruePjFOdSydmnGy9f6/AZ8NPC+i+APA&#10;viDW/GFqvijxPFqlhZSQC7May7tkiQKzAqtukvmIWHDvbyAnqo0/FNpr3in9oDT9b8Pa/bw6feSp&#10;avY3EiakdLuJOViuIkbMcTScBsEqewq78YdR/wCEI+PA8ISaLNqmgv4f0mC30aOLjWJA98UJl6R7&#10;JSueRkDOfX079lv4ZC58Qy+KvsFtoMNpDLpEOjwwhWtyJAz+a4J8xgejZzg152MlefN3S/4Y7sLF&#10;KLi+jPQvgF8JD8Hvhtpmj3UtreXlmsgM0MOxIw7lzGmedoJwMnJxzXP+MNfh1TxfduJreSBm8q2Z&#10;LrzRLsUCTC4AUq24FQT93ORkgesKOKzr7wrpuoweVcafaTIFdQGhX5Q/38HHG7vjrXKdR8teNPhR&#10;av8AGWbX5L52OtWcFobeUEwp5U0ZBXGTli3PbjqKteAv2ddLtPD9uvinSvD2taxa3k1yt7FZhPML&#10;OSrlT0fbtBx6dT1rtvih4dtLD446FpcEMkdveQxzv85KpiaNAijoowufzr0JPgvB9kgjk1TUWkjC&#10;b5F2r5pU5ORj+LuPSgDjbWyisLdIYo0jjjGFUDAUdMAU/Yufuj8q7i2+EGnQJ81xqE0nlPFvaXkb&#10;jnd0xuHGD2AqzL8M9Plm3j7Qqh1bYH44UjH0Ocn3Ao1D1PObmxhvF2yxoy+4rm/GXhi20zR7m+gV&#10;k+yRtK0a87wBkgDrmvVr34QuDH9l1KVcOm/zYw2UDMWA6ckEDPbbXK+MfBOuaD4bnea1i1Bfs+JG&#10;tTjax3biVY/dVQpzknJPFduFzCvh5c1OT9Oh0UMVVpNOD/yPEfip8KNF+Kfh698O+JtNt9QsmYpL&#10;DIMmNxxkHsw7EV8O/H79mG8/Yi1jwD4003xP4k1vw74d12Iy21wd0elRFsgpjgenTkkdK/RLwh4R&#10;XXdLk/snSryeTUFttRSSIfKFnhi+ZixHTBJHXHauT+LHwt0/4keFNU8M6/ZpNa3iNBNFIuTGexHu&#10;DyDX6RkudQxVPkn81+F0frXBXG9XCzVCrK9B6Tg7NWas2r7Oz6WPTtY8bWnxcs/Dmj+FbuObSdYM&#10;dxPcRyhpZndBLucYOUjj/eOSRucwp0Y17V4N8OWvhDw5a6baFmhtU27nbc8jdS7HuzHJJ9TX5S+F&#10;v2LvjV8ArGS1+GvxgutPsUjdYbWeL7o3FtikhgoOeSBz+AqbwD8VPi1+wv8AtM/D/UviJ8QdW8Ve&#10;E/FU5sNVMsha2tZZDgHB6YJBzxxmvBxHBk0pSoVYysm0tbu2tvU563hlQxDqSyvHU6jSlKELSU5J&#10;K9rWte3nqz9aM4rlPG/h2LUPHHhLUGsY7qWxvpkEpiDNbB7ab593UDKhfQ+Z64r5E/ac/wCC2Hgn&#10;4IfEJtM8MWt14/is0zqjaeP3NjjB3CbBDcEgjoD3616VoH7Ydv8AtDeEvhX428HBpdI1LVriO60x&#10;4830k/2SYRxKM4A3Ftzn5QCrHgV8ziMpxeHpRr1oOMZbXPh8y4TzfL8HDH4yhKFObsm1bXe1t1pr&#10;qfRXibWZNA0G4vIbG61GaFf3dtbrukmYkAAZ4HJ5J4Aye1eU+L/2f9Y8Qadqfidtc1DS/G15ZNHn&#10;TWCwxqPmjt143MF5G8EM5Yk4GFGx4H+JGqWHxbbwnrdrqVxqeoWJ1ZrqKL/iXWK7tot0bHLDqSTy&#10;ewr04n5a84+dPMfh38LfDvjfwhperXP9papcXFuvntd3kzl5AMOrBjzhsjBFTfD7S7f4dfGXWNBs&#10;4fsum6pZxajawqT5UbKSku3I75QkA1e8Czv4U+JGveHpF229yBq9iQAFCOdsifUSAn2DD1r5s/b0&#10;/wCCi/hn9mn4j6J/Y9nN4k8X2nnWUdlbN8sxkGPL45O1wpOB7da6cJg62JqqjRV5PoellOUYvM8T&#10;HCYKDnOXRfm+y8z698Y+Ho/F3hTUtLmZo4tStpLZ2X7yh1Kkj86/Kv4MaJ4i/wCCeX7UUfwP15Yd&#10;Y8PeJpJL3QNSg2rMoO5v3q9cfKQe4I4yDx3R/wCChn7V/wAQrKGPS/hToPh/7QQ63d1PlVXGcMrN&#10;kE/SuX+F/wAL/i/8V/2xLX4mfFe20a3bStKeztBYygrvOFUbfoz598V+jcP5Ri8B7SOJceSS1V03&#10;dbWP2rhbh3FZJhsXQzWrS9jUg24KcZSc4/A1a9mm3fy6H0Z4ysTqHhe+gW5+xrJEVaYfwL3/AE9a&#10;8Jk+FumePdUW4tdYa3021ZpYponQSTAYVtuOifKPmPUqMADk+t/HDTbjWPh/eWkMnkxSofPbPzbF&#10;GSoH+1jH41t+Cf8Agm/Bq/wrN5beJpLXVNSsIZLLyEBtbaTAbnnLoQFHX+9614XEGKVOsnF+9b7j&#10;8Sz5e2r+yl8KX4nM/Cr9ivVvEnw//t7SrTT9oV2thPLNBd6ljP7xWziNmPQnOe5Arz34h+P9V+Fy&#10;w30NjcanLp8jwNDfstpd6XIw2LueQbWIbGAcFj0J7fpF4fsZNN0Gzt5mjkmt4EjkaNNiswUAkDsM&#10;9q8H/bZ8SeB/FF1ofw38QWt1ea14omS6sYrccK0br80hU5Axux9DXzH1yo9KnvLz/pW+R5DwsN4+&#10;76f1r8z518San4h1TxJ8R7jw/Z61YSWojfxMusa9ALOyt7jbNujt0LBmdlbGJB/EMDIxveEPhD4k&#10;+Il/odvJZSLN4gXz4NSnMYs7aGNkctGisWYfd4PJJwTjNdN8DfFH/CZeLfiV4m8A2EOmS6jqsWjC&#10;51W/VrHUpLaNynyEbslWPCkn5hxgV5p4o8M+J/iXbadp3irxheeFde1G4vl8OCKe4tZLqZZmLxMW&#10;ChI2VVWPnk4pPFNR5IJRXlv97uwjQ1vNt/l9yP0RWJTAsZCsMY9jWLr+o6R4EtHvZrF0VFZi9pp7&#10;zMABk58tTj8cV4b4R/bej1TwHqGn+HPCPi/V9f8ADccdhFb3enyxHUZo/kkHmYKqy7QTuYferQ0r&#10;9sW60H4cx3nja28L+E9ejc/a7K61mJvs6FztPloWdiY+cADnFcp0HWeNLWb42aWtrJ4Hs76zYrNb&#10;3OoX8KKFyCD+6LyIxUnHBx3Feb+GP2Z49DfSItV8OxXWpwPL9sa+1oSWKJ85ieNC7M2CEHzRjO0n&#10;A6V3Phu8vPGlzJr3hUQyaTrVmtxZ3Vjbraw3HUYZ2y2cg/wV5jqPwgvPjV8dbBNR8WTWqRx/2l/Z&#10;UoRpbK5j8uOSIbgSScljgbDwQMHNAHp/hK70XQ1N5Pqy+LNdt4VsQ+l2DXEFiYy2Ayx5VCCT8zsp&#10;ODjGMDz/AONl8vi/4YtokzyWupXLiG5u2uvtV8olxvkmtbbK7AMja0oCgDniui0/4JS+NfCnia41&#10;DxRq1veW9xcWZWWRPstisbgF/KGF5iU43DpISQeK5eWKLUPhmuoa9NN4i0++0qWa30/T7bz4I7u1&#10;8xoC6xKQpkiePKsBlj2oA9I8M+CvFmpaFb2ExuY9Pt7WO1hDzpptvsCKu5IIDJIV+XIWSRWAOPlx&#10;Xn3xM+EPhX4LavYahdtqem69Jpd/bW1/4c04WyRbo97O53NK7DZxgvgt8wGQT7b8ENTtrb4FeHZp&#10;JriG1s9LijNxfOqyMkaBfNchiBuC7uT355rzHw/P4o+J+oeVqWr6dq3gq91qN4LiNF3QwW0u7ZIw&#10;JVjNL5CADqoc0AbF38O/GngG00bUPC+m+GfEUdrZobux1UyW+p3cxQbnF0d6By3JDIB159MXxr8c&#10;9F8T+L/Cek+OFs/A8dqranqWnavcRMhmBdIIvNUlCCVeTnBICcAsK908Q67beF9AvdSvJFhs7CB7&#10;mZyfuooJJ/IV5v8ABHwXDr/ww1DXPGVhayXPjS5fVb63vkVkt4WASCEhuF2QqgI/vFvWqUfd5iHP&#10;3lEu3P7O3g3xXarqGi+ZpTXH72O70e68pWyOuFyjD2IIPFcV8Sfgr4h8I6aNTD6L4zj08ARWt9bi&#10;1vGO4YxMCUJzzyqjjOc16Z4d+C2h/DyLTf7B+0aHpulzzXTWVrMRbXBkXBDqxPyg4IAwAa8h8XfG&#10;Dx1J4oh07UfCdt4g0G+vBcWl3aOsVxpqfwiZGO0sueqnmpLOf8nStNuXkb4c30et3E5nVI7WOSKS&#10;Z1Ks5nQlFG12yWI+83BOamf4TanrUCvJZ+ENJXYY/so09rzYrbCQX3xg8onGMfKK7BPiHobeKptD&#10;/tSxTWYQrPZvMFmww3DCnBPHPFbRoA4LwR8JNQk1+S3Hh3whPebxeLcx+bagtuIZ8mORd/zE7QQe&#10;T9a7v4pfs8+F7fQtN3aZZ2uj293bPfiG3Jk2RtJtPmA7lRfOkB4OFd+mSaQNNaatY3luYluLOcPl&#10;13fIeGH4jv2rs7T4uWZV0vrW4g5AUqnmK+5mAHHcBVJzgDeOetAHnfxU+B3g2/1fRJ103TfJQma0&#10;aK4IkmkVldsqOGUFUPJPTpXE+H/hxpvwhvdTbQdNaOO/uTLcxqwjJZsYMbSAIQuWG3Pfr2Hq3iTU&#10;dLvtP1C3sbO4sV1ZUWY7/JwecsgXO2ToOOtc/wCJ9N+1Qed848oEMFXcWXqcjvx2oA8l03w3ceCL&#10;HT/FFvbzWmr2YZb+0ijYyajajDEsuMGRQ+crwTkccEemad8S9O1CGOYbvIZEeWdf9Vb7xlA5JDDI&#10;wckY5HPIzTgEkNrHGtuuJOQiKVUcRAZO3P3h3HTrxXmfiSW++B+geIbexIjkvmE+nStGZcB5Y1lB&#10;Xq3lqzNjGAo9BQB7w6JcxFSFeN8gg4IYf/qrD8T+C49Q0FrSxitbdWmSZ4yu2O42nJVsc88c89uC&#10;Bg+D658Wl+H2stZ6De3EukwLaWT3suoGaNzMTIXTC7fMEa9AcYZRXR2v7TmpGbR4bWHTb2PUEsw5&#10;kuD5iz3LzMsZIG0YgjZ8nuAO9AHVz6tovwx8Ptp0l1Y6TPptvJOkEs4wchsSB2MYbLHseCRyOtHh&#10;n4zeHvFlnHeWOv6VMtwCCnmqjQ5Z/vKZARnj+E9O9ePax+1NrV54k0q6awtpJYVmP2R8CGQS3CQw&#10;qWzjja3zHABPOK0/h18W9UstR13U9H0y13apqY0mztrq98wo8ckitvC/Mo+Vj8wBxjtzQB6R46+L&#10;mk+ALm3tNS1SDzppCVy6xp0ZiDK0mxDgoRkjIHAJIxSk+Lb6ro7N4dii1m6SMuws7g/ZLWMA/NLc&#10;7hGpHUqCWOOPUeReDPj/AK58ONSvH1DTk1631q7kNtHJcBV012m8uNHd/lUOElYEkHC816DeftLe&#10;ItA0m+vP7D0OO30a4tYLpVvdojllCvtzjawGcHGevpmgDo/BPiFIHuTqF5dLqFrG0l3HcWrwfZ1O&#10;1QscTMGCfISD83rkhlJ27C4GtMZpLO6hXzFNvJKpMo/1RyVG7YGXjDbSR6ZzXT+KfiXF478DeFb2&#10;PQLW48Uahb+fJbHb/wASnHyyJI7DK7ZPkwOrKSOBXOXn/CV6jKrTaLosqKQQjXh2ghgwP3eoZR+V&#10;AHA6z4utfDvxF0m61eG3h+xwTRvcwTud6PsIbYybiflboWxjn1r1Cfw/HKtqyxrJHhmWSIHoVz0A&#10;4BJc53Hk984HJfEG58Sa74F0vTNS8P2ItNL8R2astpOrz6nHI0jNAg4OcHnJHAPbNelwfCzxN4iv&#10;BJp9vD4TsdwKLdzm8mZPMdipjHyqTux944AUduQDnl07zHuI2hkaTYoZWiKxEFWB2sEwcLv4AJJK&#10;9M1X1fRmliNteWds1tc8Es5K5GcZHl4HA7t2r2TV/hBY6vp8MP2rULV42DPLbSBGl+Urg5B4yc4H&#10;oK5eP9lDR9N3zWGteKIbxVbyXm1Bpo0bGASjDDD2oA4JwyWl5Z+XLJb5ZpFaBj5mWkJ2DywHOdvT&#10;cSAM+p6H4Z+NrzwFdzK1nHPpd1tZlRXW6icK/wA2NvzAhY1AIULzy3AOLoMdxq2lTSSLDFqmn3Nx&#10;Z3MKt8jSxSyIx6nAc/OM84YVX8V+I7HwDpby6rf29msyFtjzDe2N2fLX7zMCRwqk0AdR458d2fi2&#10;SCaGGaxvlib7WjFbiNQMExsiuPmcYAkIwufm4rynXLzRviI/9meHbO306XTXMa6t5JEVpIGUlYTE&#10;R5jAuC2GCLnkk8Vo2Sy+NNL1GPVNHutI0+aMrDHcTky3UePvMoJ2A8cE5x1xWrp97p/h1LaytI0h&#10;jy0NvbJICflWLIRVJzhSPlHI2575oA7T4NXNn4e0uHTNcuP7b+2kRxanOVZblnIURFR0JycYGMA5&#10;NYfxI0axuviHceHdN0+2sNPdrDS2FtYj5zLMbh+QQMBYRnoV3g8g1ueDvCGtarpyM2m3FrDI6Dfc&#10;OEYRsmS4AJJweMHBzXK/szaReeJfHVnqeoXkN9Ms+o6iJFUDzYvMFnbEg5P+riLAk55NAHunj/wT&#10;b+OvB91pMjSW/mJ+5mj+/byL9x1PYg4Ncl+zV4X03wT4XutJh02203XLG5ZdV8tfmuZSc+fuPLK4&#10;ORn1x2r0vNeffE/TpfA2uR+ObCGaY2MXkaxbRDJurPOfMA7vFywx1XeOuKANL4/eDl+IHwS8VaMW&#10;8v8AtDS541bO3DbCV5weMgduleEfsH/EbR/HfgDwrpd5HYS340L7BK1zO8clzJayFCkFu8YSSNFy&#10;WlRyQcBlGQa+moJrbxHoyyRstxZ30IZWU/LLG4yCD6EGvhP9kzxHqvw1024js7LFx4b8Y6ho8yzW&#10;okhtopUMhBmGTCgZQSQcEkA9aAPXvGljqnwM8ST29my61YTSHFikx+0h23SKI1OQMICNueeMAVje&#10;FfhFdW3xZWC8s7WO88cW+oS3dtIy3MDWy7JYC2MMAJSQc45JHIxnuk8Ma18SPGlnfa5cWc10qeTB&#10;a20bLbQ5zvcn727bkZyMZxWr8IVs9b8f+KvHE8kdvo+kqfDmlySSfIlvbNi4kJJ/imUrk8/uh611&#10;YeTjGT6W/PY5cRG8oJb3+6xxeg2bfD7U3t5NJ0+ymvr2O2uxFeo03nlARmNE2A7cEqrcLzzVqJl8&#10;L+MvL8tlt7jmNlwkUau2DklgCRKQOAT+9XpXsHiX4f2PxE1TSdWa+uPI0/M9ukJAjlZ0K724yflb&#10;A9K5T4k/C2fR9Am1Jb4zw6dAXnQoI2ZM4lfOCMInzgd2jWuU6jPuCsziNWRbj/WRhgGKkHhtp9CR&#10;268V6t4Our6+8M2cuqWzWuoNEPPjcozK3vtJXnrx61z3wg0C3i8PQ6hLbj+1pC8dyzssjRSLhHVG&#10;HSMlNwHoQa6nVNWtdDsWuL25htYFIUySuEUE8Dk+p4A7mgCe4VniZVba7AhTjOD2OK8k8V6NN4Uu&#10;ZItQj3WdwxCXHLROCRw5IwrEtgLk5xx3x39z8R9Jgt2cXXmTDhLdUbz5SegVCNx574x74rzvXPjK&#10;YviDZ+Htemm0pr62E1y8RRrXS94PlxTyNxvfa+Og49xkA4TxL8GoLqPz9FmW1kEvnpEzkR79pAMb&#10;LloTnBBXI9UYcUzwt8R9T0jUDpuvws0yuQJVjMcmAASdmMSoueZY8gAZZI+lcjP8bY/hn8Tho6i7&#10;1KPUJI5jAPJiSxtmYpE0QD/Pwu5ggOcluK7DRPiLY/EvVNW0fUtB1TS20WJLiZrraAm7JG142JDA&#10;DPBBxQB02rW/9u2Ed5ps0DXVv80EgbKN6qSOdp6frWX4D8bXfjrVbyeKO1j0e1C26kZaV7kZ83B4&#10;GxeF6ZJB6d/F7/47LfTW6eF/7aivNYEX2AtCrSXkLF4/tJQHDqPLAy2x84znNeufCbW9N0PwxY6S&#10;smzy/wB0J3Py3E3BYMTgpIWb7jgMe2RzQB21FBODRQAVT1/XrXwxo1xfXkohtrddzsR+g9SegA7m&#10;rh6Vxuvyf8Jv8Q7fSF2yafooW8vuhVpT/qkPuOWIPtQB0miaNaaULma1i8ttQmN3MTnc7sAMnPsA&#10;MdsVeqnrWu2vh2y8+8k8uPcEGFLM7HoAoBJPsBWH4k8c6bqPhq+t7PVIYtRmheKGLzBHc+YRgbUb&#10;5t2SMcUAdQrBhwc/Siub8C2C2eoawYFZbHz1igUszAsi4dhnoCxxx3U10U8y28TyHO1QScDPQZ4F&#10;AHmfx3t7zwlZS6to2ralpN1c7luZFUXFsq7Dy0ZOQ5wETZyXZRg9Ko+DPi34g+Gvg+NfiRbSfa40&#10;806hawf6PKDgqnyjAdclTv2EkcButW/DtxcfFfxyJLpHj03TpEvmgeEK27rBE56/Ljzdp6Fl9K9O&#10;uLeO7heOWNJI5BtZWUFWHoQaAMzwd450rx7pSXmlXkV1C4BIHyvHn+FlPzK3qDgiob+5bTvHdmzL&#10;+4vrdoN+OA6ncF69SC3/AHzUdz8PLHT9CkttFt7fSZgfMheBNm1g24A452FhyvQ15lqfxJ8TeFvF&#10;MOh+KIbU2AniuH1eP5Y7RfMBGT/Dkjb82OCeeaAPYdf1mPw9o1zeyAlLZC5A6t6D8TgV578SHvdM&#10;8MQ+dqd5fatrcv2e106GRbeOYuuSuD/CiBnJ3ZO33Aq/478fQ+LbR9G8PXEN5qUjqZXLYhtUVgd8&#10;hP8AC3G3H3h045rK8P8AheOW3/t+61BtU1a7QLHOzLGsONufLUHABZY1JBJIbBNAHceArW30jQ49&#10;OtY5o7exXy1aVSGcgnLMTgsWOSTgZzxmsPwpoml22u3njjT7qyebWLiCS1uxIbRfJAWPaz5YOGbe&#10;2SoB3AY4zWX8VNbvtA8Cz2ej+VJrGrxvb2I3CFn4JYjp820ce5Fcl+z3471bxLrun6T4f+WyjnSe&#10;eC6lz/ZUaEF9rdGjC8FT8ykjjFAHRftyeIrpfij8N/CXl6dq1uupx69fKIfJl3R5gAZh8h8wTuQC&#10;Af3XXB48x8eX2lftKfGDQdal1CG68KeB2u76/wBMETQ3GIF3KSZNoYyOFVQoJ5Hrx2vhrTrr40+N&#10;vE3izVmkstP8UTTWOk3TbAyxW0isCNxzkqPlKAgCNiTnrJ4gk1S+8WXlk+naddWmqXcdpDNZuvmt&#10;HaL9pKFT/EZPK6sB+FdGI0tBdFYxw+qc+7ubXwz8QjwN8NptUWwjvLSa9ubvU57W4BlSdpD5p2OF&#10;HyPuj2qxIEYAB6VN4a8YR+NdSks9BSWSx1S8+2Xd3Lbn91b4JeNkYZV2cBAGA+Usw6AVoeGvCsy6&#10;Lb+HbTbZ6NpUSwXZkQPNcyOgkYeg5cEnnluK7DSfD9rogP2eFVkdFjkl/wCWkoXIG5u5HPJrnNi1&#10;DEsESxqu1UAUAdgKdRncx471DqGoQaVZSXF1NHb28K7nkkYKqj3J4oAmqn4D8ARfFzxlJqWoWz/2&#10;HobNDZt5rI1xc5HmNgdUUAKD3O73rj9c+KV9BeWN/a6fcDwuC5ur8x7mwV+RxH94RZ5LYz8vTBJr&#10;6G8ASyT+C9Jknkt5p3tI2keDHls5UFiuOMZzQByWtfDu+0iFWt92oJlF+UBZMkkEleBtHBznOO3H&#10;PAeJtau/D/iKxuJjHHpbSx2ZTJaSWWeQRocDoFbaORyGb0r6EmlWKJmZlVV5JJwBXiXjjQofGni6&#10;PU7ht8lncBrcFdu1FOQpwcNhvmBPIIGKALef/rVDf3senWU1xK22OFDI5PYAZP8AKsm88XL/AMJt&#10;Z6PDhndHlnJHCgDgfU1J418OzeK9EWxjn+zxzSx/aSRkyQhgXTPYsOM9s0AYek6pf6p4E/ti4+3R&#10;R3twLt7fO2SC1JwADxjauH9SAR3rc8La6t/aTRTXCTTWL+W8vRZVIDI47cqR+Oa1G8u2t9vypDGv&#10;0CqOv5CvO7KzbWPDCm0sZLqffthM/AntA52Mq52vhcY3c4xmgD0dWDrleVPI+lLXM+Htdj8PT6Xo&#10;bWs0LTRlIg0is4CKWJYL0XAIz0zgV4f8TfjZrXhP9ofwPqEeqKfD/iLU5dJ+x+YBCsQKxl2P97eS&#10;2e2MUAe+eOoDdaD5PmSRrLPGrFDgkbhkfQ4wfqah13xBpsUk1vcWkksFjtWafyA8NqWHAJ68A8lQ&#10;cAjdgEGvMbX4o6r42/aM8QeGUvLu3021s4ZbJZNOYR+crncS/YEqRk4B5x0r1fRvD8troFzb3TQS&#10;XF480kpRPkJdicc9cZxz2FAFTwytrrmhnSdQtY2lsf3csEw3ggfdZc9VIxgj6V5x4u+G412/uJvD&#10;X2jSYtLvv9MnuVFxav5YG+MRZMmMccADiu7sLOT+wLSeBd2raGq280a/elRcb0xn+JeVyeuKje9s&#10;/EN/fx2N5H9l1fTpGufm2+Qwym4j+FuSDnB+T2oA5O98NarceENS1xptc1K10u2e403TbICymvpV&#10;VsuPKXcN4JRQQxwc89BtTaJpfhT4dw3cGmpbaxqMfnwWd6xneS5kUP5Mm48ruGGPHAJ4xTvhr4r1&#10;LTPA9rDd27XUduht47qIbsbAVG9c5IJAAZc5zmsPS/hmvxW8BR6p8UbO1kvlLutuZDBBaKCdp4Yc&#10;kcnJoA96/Zn0nUZfgJosPibTrW11adJZL63RF8ne8zvlcEgqQQQQSMYrrPFfiTTPhd4IvNUu9trp&#10;ulQNM4ReijoFA6sTgADkkiuQ+HXxQ0Lw78JdBjhmjkt9P02CB/IZNkHlxKGBO4qNuMH5jj1PWsr4&#10;o/Euz1/x1puitZ315oOiqmta9NHAssKJsL2qtzk/vAJfkB/1IGCDQBkaVHP418P3XjCSG6m1bWp4&#10;oRGbG5uE0i1wWSLyo9rSMDjzNhxuODwtdh4F0SHxdpFv/bPg+z0qFbCGYtIGDB2ALKEZAVA9GYMC&#10;OVHWrvh7w14f8V3jahomqajbtGS0kNtctEqM/wA2WiYfKTnPIFdL4f8AC8Xh7RvsKzXV5CSxZruT&#10;znbd1BJ7e1AHGeIPGNjb+E7jSfCM82qX0Y8iOGyQ3Ucbk5KyybWWPIVl+cgDcOnBryDw58BvC/wJ&#10;1vwXJqzf8Ifa6fa3t/fxfad+nXDSAI9s7McHghu+Tx0r3nxP8Q9P8EXcOn29vDJcM0cZjEqW8EBf&#10;IjDu2ACxXAUZY5HGK8U+L2s3Wq/ECPUPGE2kw2nhydHtbRM3VvpzOQFkcAZmun6JEo4+9QAzxlrO&#10;meLorP7TEvh/wbpYe7tNGkgNrFEokO29vQcbVdtxitwNz5DHkkL0XgL4Zv8AGLWbDVtckuIfD8LC&#10;+stIu0CXOruMhbm7THyopwY4gAEwM81N8LvA7/E7xMdd1qSZdK0WQyWujTwnd52dwuLl8bZZB1VV&#10;JWP7vUGu+8EWlumnX3iq6ZvtmpI8hlnUK1rbrkrEPRVAz75zQB8u/tG+BtR8Q6tp/huPWLODQYDd&#10;296ywzO8873AuhBEigCTAZUZQec9sVm+Evg9q1t4H1DSbOXTdPtry4s7aGxs5JBFHeSZL7nYliAP&#10;nYKpC984JPc+FLeXxJq1jrwkazstOmW5slEeJPtVw6k4Q/xPukPf5MV0/jPS/wCyvipr2kfZ/L03&#10;S7FtYsIIs7Zrq8xFs2gfezFOVA/56E9q6KsvdjH+rnPRV5yl/VjndY8PX2q6/DPNfWl4Z4I4I5Y7&#10;0zRbgGWXFwsIklb5V/cxrzkD1I04vhXo8Wi3FxD4ih1GSYLpt8s1l9mhsXfGwleGjdZgrbWOfm7c&#10;V6Hp3i/T7bx7DNJfXlnNFZrDHpo0SbbBEvzMok24B7Eg4+UelcH8XNRvvF1s3huytFvtW8VSztFp&#10;y3Sv/Zy7DtubkofULgHIG0Y3EVznQa3/AAnGnrFpdvoc15otxrWkQPcCWYW6bE8xCzkxu4dBGwZv&#10;l42Dd0x03hCxXRvBllJqGqata6JZnbCxkcT6jJIeG4zIV5wqHk9Tniua/ZvtbPw0LrRtf0/SYZDe&#10;B7RCgkTTrpkXzrQbgSh3L5i84cTZX0r1H4kWeqatZJZWFlaz24HnXDXEayB1XP7uNTx5hwMEjAzQ&#10;BV+Hmt6S2mzLo9jrkb3TyTt9usbmBpZMd3lUDnAHWvnlfiN8WhqNzMuoXmn36yOf7P1CERl1LYPk&#10;w+UzyKuV+fGznO4c16d4a+Mum/Br4aaLLfWwWz1a7FrCsDnzkvZCS8Lo+NpD5HYdMDkZ4P4qeC9J&#10;8a/Fux1rWtWh1TVrzQXutJ0q6upIdISVZWKLOF427ZEwzYyYmPfgA0/g38W/H2pa/q0+p3um6xDD&#10;aFJYBq1kq2MgBPmP5JLIB0ICk+3Fev8AgQeKJvB2lI1xYjbapuvLxZJri7OB87RfJ5e7rgsxAIB5&#10;zXzt4Lh0f4BeD9c13T/Dmh6k2r2lze6idMnGoWNpd25beqAjdwrL8oHHPYEjjvhR+054w+F2nXU+&#10;oX0+ox6ksMVneyySXljeyrbAsYSQGBaWRcgDaNpGeKAPsXU/CGteJGW31PV7P+yzzNBZWbwyXGDn&#10;aXaRvkPcAAnpnrVT4veEfD+t+A49B1RVs7TUpo7G0aGHJgmOdhUAe3fjHXgmvm/xj+1d4y1bwlHq&#10;elTf2o97qoH2K0tWj/suK3aWVy0ufnPlW5LR9SHHqBVTxr+0744lurHUtLabxJBpeoRgWlvprbpH&#10;yFQgjkmWNpGI6KuDQB0+o/Bj4veENSma18W61qIhdjbu11IVnB6BsCQcepRcnoK7z4A+D/Gmm2dz&#10;eeJ9BsbnVmmEttdXd3GsiRsoyhMaMSQ245Kg/MBWp+yP4r8aeOPAd1qXjRfKvPtT2kMJtTbkiJmV&#10;pdrc7XP3f9lQe9etUAcvF4Pudb8T2esaxJGsmnBvsdrbsWihZlwzliAXYjI+6MDt3p2vfDldV1I3&#10;dnqmqaPNI4Nx9jkCrc4/vKQRnnqMHHeumooAy/D/AISsvDs800EbNc3XM1xKxeWXHTLHnjJ4q/eJ&#10;I9u/lMFl2kIxGQDjgmpaKAPAPiL490X4T21hD8TJfEGpC4uHS2t2t47y2uCACZQY0UhV54fBHp0r&#10;zj4V634Q8GfHK31jw/460ez8N3Um5I5pStxciR1j+x+S+D8rSKwc/dBHB5I+ivjN8ANJ+Ns+nyap&#10;NeRjT0kWMQ7QQXK/MCQSrDbgEYIBNcRJ+wzoNhbRNp+o6klxYyPcWXnFXjilYqTuGMkHYo+ij0oA&#10;6X4heO/hlr+kyzaxrPh24McUzJILxBN+6UmQIVbdlcHgc14j4H8HahN4j03Uo9a03UrFlLalZR36&#10;vcXjMsRnuBLJMhZfMJQHcQFijGOtbnir9n3QPD3w0u5NT0vXbHVNDsxKHgjFxFdmIcBOoKn7uGAO&#10;Djmo/hb8C7/WNAur630PBfUZWha7lVPtUUMmxHY/Mf3pQyEDjLHGQRQBs/GK10Hw78JdTsdPvNSY&#10;TSy6xcRWV5DDcRxwx7pIUcEjzAhDBRuzjqAQazP2RLnXNQtL4aLeW8cOrW0euqddsJPtkM1xlpto&#10;GwGNmx8y8fXpTr74Qap4Y+EmpaB4o0Cz1STxTqkcQn09xJJBH8qkgcEusCSncDkkYxzXqPw5i0z/&#10;AIWpdXOixWp07UNIjdZV3eaGjlKlGDcrjP3Tgg9qAPAvjdaSW3xm1W+1C38v+2p41kRtrLa3kMSJ&#10;sDDkh4VilUkDhyMZBFcXN4Kl0zXodS0W8k0y7jkD7kz8jA5LoQQVf8wehHJr6w/aO8Jr4y8LppPk&#10;QLJqkgW2uiBugu0BaHPqpIK+xYdia+Z7G9eSSe3uIWtb6ylMF1A/3oZB1X/A+lAHonh79p/SfFt/&#10;p+k+MrW80fxBCEWLW9OcY3MQFZlHzIDnByGTOecV9BaT4eu7a8glk17UL6OFT+6kSFVlyMAsVQE4&#10;69etfGWt+F9P8Rxqt7axXBXOxiPmT6HqPwr0/wDZv+Juq23iBdBvLi3ks7UQael9cyf6QIJYpRbo&#10;P75WeMrk5P70UAekfEv4wPZXU2jaH4J1rxlJeBo5prWGP+zom3BXWaV2HIByQobPT6cd4U/ZO1DU&#10;vH2oeKry/wBY8M6tfWosQ+m3yQrBGrkgJbqsiKG4PMrn6V7JAtj8Lvh9NKxb7Do1pJczsgyzBFLu&#10;wHqcMcVxY+OWsXd81wuirY6WkZO2Z/MvJm25GETIHPGMnNbRrOKtHQxdFSd5O58xfEPwr4y8H/FL&#10;xRfeKhZ6p4X0O9drW61G4W4mu38i1I225nVS3lrGQSRk8YB4G5pHxos/i/plvo+taNe6DZX20Wdx&#10;J/ol1G5O1HW3YllUZx5gJUEjrXcfAfRdG+N/jLxrrP8AbVjq3iLS9bYoiXH2lYLZ4LZUByAEJ8qR&#10;QV6ZIJOON/x2bXTb2Cx12xtWsbotBK9woMccnGFywGVJz83TI+lTKtOStJ6diqdGEPhQngzwFovg&#10;W3MOmWsccsgBllZi80/u7n5m6Dk1tRN5FzI0E0kM7Kqu0MhRyoJYA47Zz9cmuB0f4C3n/C0dR17w&#10;7falNcXFsll5LSCW1swrAsPmJ+b5g23rgV03iZpPhFrejadqfh288Tarrd78t3pbFZpIlRwzSKcL&#10;tiEvC7ucg44zWZob0Fi0mh3kMi6a1ndXUaAS2iDyZ5ZAPNDYwSo5AIyWAya87/ar1zwj+zL8O4LG&#10;3j1jXNV8Tz/ZV0tHa4XV8HEokUnao5I+XoTwOMVteEPib4b1HTvFGkavr0E1neKxs7We1MV+GBKp&#10;tjIDyOCuQVU8jirXxJi1rx54WsrTxXHFpNrNAAbeFFa/mG1Vdt//ACyZ2IUKpz82CaAPk34ifC4T&#10;x/8ACPReOYfGHh7SLee+s/BsGtJDc+Ho0RpGe4Zg0bmD7vlkqWyOgGD6F8Jf2Lr79pnxR4V8V+M9&#10;Pt7fQrHTYrVdLmukZbm28j5J4hCAEYSE5R+nXOa9i8G/8E8vCWhRS3VjazeFdSltnhjudLvJftS7&#10;xz5jsSH7fLjGfwqD482niz4AeAtLXwvrFxeX2h2JnW91IiSS9ijkBuEcAcgIQwAHGDzQBwv/AA5Z&#10;8Cf9DD4h/OP/AAor0z/h4D4X/wCfa4/8DLP/AOPUUAdKv7NVzaP/AGxBrkn/AAlE0IS7kki3WdyB&#10;krEqHLRoucAq2e7bjXPeLPGLfDXR7OTxNCml3t3KIUt45RcZdiQoDL1zjI6HB6V7T4g1ZtPt9kTR&#10;LMyli8jAJAg6u2ewry/w/wDCLS/jhptxrGqedcabcZ/sXzGPmx+t7kgHzXPIz91AoGMtnSnFfFPY&#10;xqTkvdhuZfh3WJ/hx4X1bUtWVbiG3zJFfSOhjvXc5j8kMCxMbBVA78cZ4rRg8H+JvjTb3Gp6hHDp&#10;mkyrtsdEukZY5skFpLgA85OTtxyOMgZJ8m8beD9U+Fnxs8PWOswzyaSziG01ZpA8bFskiKIA4uAE&#10;JG4dsJuYqK+qfAljpumeFLOHSZBNp0aYik8wyF+TkljySWznPOc1pOPs0nHr1M43qP3vuOA8M/C2&#10;1lvtc8PXulXkjTW8ZudeMSR/amGxkiiUgqIkJIEeCg2EEHPPpehaQmhaRa2cbSNHZwpAjyEFyFUK&#10;CTgc8c8VdBzSNzXP5nV5HJfGzxXD4T+HOoTPeyWE10n2S1mjOHWaT5UK/wC1k5H0rx3wh4Cl0HTd&#10;Lkuri+v7zS4XiWW+uWmkO4cvySFdu+3A5PWtr4j+MpfiH8X7rw/daHs03ww8VxBfSyKy3EpUligB&#10;J+UlF+bHO/uK0uhoA4+TQNL8a+HJPtUzLfcSNOz7prCXI+4W4XaRjAGDyCDk5Z4Uh1Lwyuof2t/p&#10;Wp3VwgW/P+pmVztRFA5QJjlf7xLZyxNde1rHIjK0cbB+GBX731rD1lbewNxp+JCuoQvJGitja+VX&#10;5STwSXB/CgDU0rR10sSMZJLieYlpJZOWb2HoB2A4q50rhfhb4/Vr6bwrqlxJJrulgjzWBdLxBj5l&#10;kwAzDcAy9VPXgg13Xf8AzzQBDf2aajYyQSZ2SDH+76Efzrj7i8aHUbq9tbO4uNRtXTzHXY0rIZMT&#10;Qh5BxGCPM2rjgjFdtWBr+lNDqkdxbIvn3HKpt/4+JVUjy89MyR+Yo3EDesQ4zyAb9tE9+oFqn2hn&#10;UmNY2BMnGRg9Ofy/Cum1vxTH4G0q2s9Dtf7Q1G+EjQk7pId6FQ6u6BipweF/2ccYryNE1vxNoWn2&#10;fh9vOSLCm/iZrGeGSMhkMUbpsdCBt+8AQ3B617t8P/CulaLpi3WnxrJJeE3Ek55eR3JZj/s5YnIA&#10;FAGDbfDG78d3cN54saK4js5pJbCAQotxbBwAQZVG5eMghCCQeSeg7qwsbfTIFht4YbeGMbVSNAqq&#10;PYDilvLyGwtpJZ5EhjhUu7udqqo6kn0HvXAD423njGSeLwT4fuvEEUZKrqdzMLPTGbkYWRsySAY5&#10;aONl/wBqtIU5S2M51Yx0Z6FNIqLuZlVVGSSeBXAeIP2i/Dml3stna3DaleRsU2QDcu7+7u6Z+lUI&#10;vhB4o8ejPjTxBA1qxLDTtIja3iUH+FpCS7ADjI2k856gDT8E+B9I+DmsDS7HTbOy0u+bdZypH80c&#10;h+9Ez9ec5X8R2qrU47u78v8AMjmqS+FW9f8AIxbjVfiJ8RY2/sy0g8OWbnCy3fyyMvAPGC+evAVO&#10;2HHWqGtfs06XotxH4i1SW+17UbXY94zSuu9UO5XjUNnzEJbDsWdlZ0LYbFezRn5ax/GesTabp6Q2&#10;sazXuoSC2t1b7oZgcs3I+VQCTjnAPWj2zStHQaoreTv/AF2OU+Ep0vUIrrXdBt7jT1u3EN7pRk8u&#10;C2ZSSZEiUYEjqVJI+8Md67fS/EVjrGiR6hb3UMtjKu9Zgw24HXJ7YwQc9CKx7bSrP4a+G/tH+mSW&#10;unxEyiJDK7DOWkKqCzEewJAHA7V4Z+0X4gk1B4fCvw5mSTUvGc8ckrQzRGyCMA7zAlhzs2sdp+bc&#10;vB3VNOHPKxVSagrs0PjH8cZviT4yj8I6A81vZRSJJe6urH7PbqQpUvgdTnCgnb825gQFVuj074Sf&#10;8K78DqLCC81K1tYmvL6EZa+1+cbl8uQMDmI53YySTj3zR8J/BzwL8MPDl9pc1m3ibxBYkXmoxEtL&#10;c3MsmwlsE4K5ZTjkKCOmRXTaToFnZeOdD17U5tQt0ktBFpi3E7KsBkG8wyp03LkhSx7Y7U6lT7Ed&#10;hU6f25bnR2eizXepWfiRbe6S8ntFinsWl2rGD82ADj5gTzk4OOmQK5f4ieCpdV1z+3tB0pG17UtN&#10;eFxPO9u77JrYrj5htdUEpVhgg98V6ixGK5vQpLO5g0mSSRVuDPMtuIy5V22vuByP7oJ54yvFZGpg&#10;/CzU7OPxNd6TqUdmviqyiDXJgD+TIrc7ow3C5PJVe/1rv5rmO0i3yusacDLHHWuI+Lvw41jxTBp7&#10;eHNQtdDvF1KK5u7pot8jRL1CnB+btg8EE5qtbeL1+JPg68s/MVtS02+Frc7YnRZGikAZ0Vudpx74&#10;9SMMQD0QnIrjfiP8NptXvodd0GaPT/E2nriGYjEV6nUwTAfeQ9j1U8iuyXihl3UAc18MPiRb/ETR&#10;pn8s2epafM1rqNi5/eWc6kgqfUHGVPQqQam+Jfw10X4t+D73QfEFhDqGmXyYkjkUHBGCrKezA8g9&#10;iKy/iB4HvVvF17w2IIfEFsgDxudseoxj/llIR+O1j0NWfC3xX0rxH4TutUkkNh/ZoYajb3A2S2Ei&#10;j5kce3YjgjBGc0AfP+rfCi6/Zu0z/hH7Oz0XUfDmqag8+r3OroHOtWshwYmIHyyx/wAKIArYGAOl&#10;VNe8QW/ijxQ2iuul+GvD094JLu2mJjR7oQxBLWJ0I8lo1O6WVVI3lUydvEXjfx7N8QPGbeLNSee3&#10;sbdXi0K3YPtso1bEl5JGVKmRcAKCeXZRgENj2f4I/BiKy0a41bXrOO4v9XDNHazoG+wW7EuIT1Bk&#10;JZmdv4mY+gran7i5nu9jnqfvHyLbr/keL+Do/EPgH4kXGoeDbW3a2s1FrHoGqXKo98u1Vka1uVGH&#10;wYwArbtxyeTXrHgv9obSfjvr1j4fjju9G1C3Yz6rpt8phuIimCIuo3ZYgnGRgVl618M5vA3h/Xrj&#10;Qfs11Ha6h8ugXqb7Ys8i+V5LD5opG3rgg4yRnHNcvD4H0/VLaz0nVrNf+Eg0pTPJZXcwsdStWxue&#10;SyuwdkylucM/H8RXpWN+50JJLQp/tn+Lrvxz4yutC0rVtFsbH4cwQa1qNtfrn+0bqQ5ggUAhiFTL&#10;8ZBZkBB7dHpWnL+zn8MYb63sZvEsnhWCfWbjMi27vdXRBaKNGJAYKzAIDzuAHJrivDeq6l4aa/8A&#10;GGreFLfx/piTPKmoGGP/AISDTkjjCRPPAcb0KqrDaNwVskYOa7qz8TaD8TfBvhzXNL1jS9Q8NaAz&#10;67qFu0+26vdRXBt42U8riU5GQcsEAHqAdNq/i/wXrenaXpfji20nTvEGqRR3E8Cht1jNKPlHngAo&#10;/G0NkE7eKzrCW81ye60/QdQufHWi6Yyyt9pcQ3NjIcMgguxt3OAc8gkD+LkCvE/h3BH4p8QXXibU&#10;te/tPTbyEa34hmd2ubW0vpHAtLWGDaMzRJhAPm+YElRkCvc/2Yvgnqfw81bVNalmutK0nWkDW/h9&#10;pTL9lOR++lYkgTMB8yphVzjnGaAPI/2tlj+MOn6Toov9ctdStblWmGpJFbzacJXSBI8oimRZXfH3&#10;m3Kp9Sa5rT7ZtW/aI8UXWl2e63/s+1luYRbB/PgudRN4X24P/LN1JzyDXonje909Pj74yvdQu7i4&#10;1a11PSLLTbRxvt4lOJPNI6bvklGe2OgzmvNPBvjCfwX+1rH4ZtZpG1HxJpmm6VHdxwbvIKWcZaYA&#10;cAjbnB4565r0qb5YOkt7N/fb9EebJOU/a+aX3X/VlPxreNB8QPG2pQ6tr+rzahDbz2N1p8zXNpdq&#10;tzcFLe5h58ornaBxjacH5q+0vgr4XtfCfw00u3ttNGkGaFbme13s3lyuAzjLEnrnqa+a/E37N3ib&#10;wD+0HDq0XjaGEX1jDdXJNgsSakIbpVkEiowXCefEcsMnzOM4OPrpHwMd65cVZ8rXZHVh9OZebJN1&#10;FZPifxnpHgq0juNY1Sw0uCaQRJJdzrCrueigsRkn0rUilWWMMrblYZBBzmuc6DzPx3eWw+OnhxWm&#10;Rbhp44UiYcviK5ckH8RXp1eG+IdYg0/9qtZ9WcyWdvGDp4jt5JmikEChydinH+sxz616lZ/E7Rr+&#10;6jhjmujJK21QbGdQT9SmB+NAHQUE4FYfiH4meH/CWsQ6fqmr2On3dxE08SXEoj3oDgkE8dffNR2n&#10;xW8Maldx29v4h0Wa4mYJHGl5GzOx6AAHJNAFfQPjV4T8U3eqwaf4h0u6l0O5FnfhJx/okxLKEc9A&#10;cqw/A1H4o+MHhvSLeaGbVIZJCgykA844Y7QeOPXv2r8s/Dj+OPgT+0P4pkXS9fhtZL29uUtLiCaG&#10;HU2SSTyshT82SxxtY9eCetbnxw/ba8XWulQ6fH4F/wCEP1HzA15PqMctxJcJt4TbMMKuWz69PxAP&#10;vr4c+LB4H8N+JtXu2C6TpGlQTxh12yFIYnUs3JA3BAR6ZrxHR/iXL4g+Fra/qF9qGt6lqE889td3&#10;drHZyXqQxKJY0gj4jiicYLucsS3Yij4ZeOXvNH+G+m61fyWvhvxR4TnudatYNKa5XUcSsmxvLy0Y&#10;/ecbV6A5IFdvYeKPBtn8VF0DXPDd/DqXi7z7q0s7W0+1IsU8ohYtJBviX5LWKRzvyDPj1rajiKlK&#10;XPTdmaUqs6cuaLszi/8AhY2g3cpNneNdQvJBbQskTNvuJIvNaLHQFF2kk8c5HSuf/aI/Z90P9o/4&#10;eXPhvXVkjikcSQ3EQXzrWRT95SQeex9jX1rrH7P3hPX9T+1TaYokNxFdOI3KLI8QjCblBwcCJPy9&#10;6x/i38NvD2nadc61eXTaXjrsG/znPAVUAyzMeAq8kmvqsr4mnTnbEN+TR9Jk/EdfB4iNdS5ZRd01&#10;umj88f2jf2VNB+Av7Bvi7RPCdokcy2qT39665utQCSb28xgMt3wOg5Ar6g/4J4W3h/xD+z78IfE+&#10;nR6b/aFwpsCkCIRp8Ys7gvCuANpLxKzHqSOuOKm8X+EBqGn3mj6vZyJDeQmGe2nA3bHXoQCRnB7G&#10;vk+8/ZI+IX7H3jLT/F3wJ1i81IWd0JZ/DWpXS/ZplIdTtLsq42yOCMhgGyDkYr6jMcKszwnJGdpX&#10;5k3s7rq+h+mSxFPiXKXl+LxPLX9o6kZSfuzbjZqT+y9FZvRH6xYCvu4z06U2fUYLX/WTRp6ZYCvz&#10;E1rxd+15+0le7tY8QaR8JdPi48jTWWaWUjv+7dzj6yD6Vjy/8E7vE3jycXPjj4y+ONYvMs4NpOYF&#10;VmOW4YtwcDj1FfO0+DZf8v68V5K7/wCAfNw8O8NRX/ChmFOL7QUqj+9Wj9zZ6n/wUv8A2zPEGrfG&#10;LTPhb8Hbe4uPH1tE8l7q1vNsTTYJAAyEjjkBSST8pAxnJFcZ+zP+xJcfD/xlL42+IGsr4x8bSosc&#10;FxIuYdPQKBiMEYBHIGAAB06mut/Zq/Y88OfszXGpXen3mqaxq2rYFxqGpSiS4ZB0QEAcd/8AHFbf&#10;xn+IWpaDZvpuizaTBqF7bSCCa5u1jYS9FVIzjcxJ67gBX0VNYPLKHJTaWmsno3/XZHrZlxBgslwP&#10;9n5MvcaSnU5bVKje/dxj2V/U6fVPHujaJrMOn3OoWsN7MMpAW+Zup/Doetc7e/tH+DYtQjsYdbs7&#10;u+lcIsUTgkMeF3HouTxz3rxK4+FHjLUfEltJrNneakqyWcjv9tt4Y2CxESb1DZZ1ZuDzwOp7p4m+&#10;EGoW3g+4sbPw/FHqM2kpa26wPE9xc3H2kNhApLFgpHP618zW4mcb+z17dvv6n5XUzzFTb5YqKffV&#10;/ce3eJPinoK3VxDcapp8bWyt5kTSruQDhsj1r6K/ZW8WWGifBnwrpep6tYw6hqFu89jatcKszWzu&#10;5hwOCcR7R07V85fB/wDYA8Tav4u/tbxd4dhXS5tVv7xLGWaBpQrw/uHkKueC+Bs6g5LAVpaz+yF4&#10;2/4TDR5J9J1q4ea00OC2ksr61jt9JW0VvtKSszM3DhXUxj5t5UHrXyVavKtN1Kju2cNWpKpLnm9T&#10;0/UdW8M6LY6n4B0L4pa5p+t3l+dajvpJ/tS6fHu82SJpSMeXtV/lZge2QK85+Mt74PsP2uh4muvE&#10;+pX2oeKbFfD+hf2dAsrafK0eHuIyjgsqlxkkZ3OcHjjn/wBoPw9N8K/hB4Z+FOmww6b4q+IeoXNz&#10;4hnCiWa0sRK7s7NEGGzack84CnPevLvA39oXHh3xV8WNB8PXD6L4Wtf7A8F28cbySWxHym6ZADkh&#10;Szux/jk44HGRmem/s8+Etb8C6lb+CdU0fwv8Vvh7p+sSXo1PSmLX2l3QLEyyInzs2eCGHU/eIwKu&#10;a78IPFGseLri8jt9Q8eapcazLqHhrTtX1F/7P8OsfnUyux3eYMEiAMFGORXE/sx+FvCvwm+Gj6k2&#10;tXmseMPFWg6lqurSabKZItNsUgl3ROVbiUTBPq3ToDX158NWmv8ATvA9xoa29x4Tvme7s7mQeReQ&#10;hon2rJHjDk5J3ZB9QetAHgfxr8SfHbxR4j0Xw61n4YZtUgSG/wBHviqQQXka5EyTxmNis2CyjcQG&#10;Dr2Fbkf/AAT5lvNZ0C1vvAfw9ubDVLLOu3+LiObTrjD7hGiz5kB+QA7uDk8CrFxJfj4f3TX118RP&#10;FHiRNVbT7O5u/DEsM6oTuYAqQPLBG5JGYBSB2rqP2fPBOteL/Gt9c6p8TfFl1b2MQU6R9qeL5sgC&#10;YSH5mU4dWT+BwwJ+WgD3v4eeB7H4a+CdL8P6bDHb2OlW628Mabtqgem5mPXJ5J69aztT8J6jp3j2&#10;fXNMTTrj7Zax21xDOzxv8jOQysMqc78YKj7o5rz28+Gfij4O+Fdd1n/hOta8SXj30D6ZFqdy0dta&#10;o86J5T4PzKQ2CxGe9a+lftAX3if4dWurW2lwaTcPlLh9QkLW6SKSGEAjy9znAZTENrBgA2QQADf8&#10;R+ErTRPFk2rW1jrGoaprETxvbC+mGmMwjRCZYt3kr8qqAxUng45JzW8PaBpeg6cbE+INJ0i2X5H0&#10;3ShbWttH2K/d3/iGU+wrm9O0DxN8TLlZJLOV7PMchvtdDwxykYbdb2KMHQZAGZmRunymtnwl+z7d&#10;6DaSLca5btJI5Yi20a0jQ57kOjnd75oAseN9S0f4XeAYW0vw7DqWi3RW0vPsQBWO3CFd7sM7lAGM&#10;k8Z61574Y8E33hPwRo91odg2k6Xq2pQ3TWqPClrCr3KCFZF2+bI23ALA5JKkk7a2fGPwU1q0juoE&#10;09tUsbyXc8ui3S2N44JBIlgkYQSL8ozhkz2X1zPB2pato+uM99e2/ihtNuJJ4NPnZtFvI5GbDbLe&#10;dRHJtBAVxIqEk4PSgDqv2hp/+E61/wAO+AYTLt8QT/bNT8tyhSxhIZhuBBG99i+4zXTfF2drHwnb&#10;WVu0sa3U8cJ8tI5MRjlgwf8AhIGCR8wzx61538A/Hun+O/in4o8Vas02k3l3KNL0i11BGhb7LESG&#10;ZGP7uTfIGJ8tmACjnmuu+JrzXOvLcTJtsrXbBBJJFtBkfBJV8/MGyq9BypHNb1vdtT7b+pz0Pebq&#10;99vQwYjNZ6fJapcSvYzArLbzuZo2UkkgBicZJ7dMYGK0NI+Gt54l8FvqWnyx6frN+4eNr2CXasKk&#10;gI0e/gnk7gOQRxWbLHHdW0kbbZI5FKMM9QeCK6H4TyXS+Irm3W/vXtoYUJgmV2jjUDaqxsRtXpkg&#10;HNYHQeRfEf4eW+o39hD8RfBtmzLKI7XV7c+dCkhYhQJRiSLcccHGc47c6mv6D4pstKul8JzW9zNb&#10;A3Mh1QmS3tYkix5OVO8F+GBO77rZ6ivWP2gPCuoeLfhlc2ul24uryGeC6SDeEM3lyq5QE8biFIGe&#10;9ZPwe8feGI4pNPkvoLXxDNg3kF7avY3DnB2jZKBvAHG5cqccGgDzfwL8Q9WuPBlxqXi3R4tBa0jS&#10;V5IrgXEEqMM70IGQuMcEZGfxrf8AC/jTSfGtil1pOpWeoQyLvDQShuPp1r1bxF8PtN8TxMzL5Msu&#10;wmWJtpcLnAPqvPTvXlUX7H9nFrlxJb2dnp81wkCT6nZObWa5XzS8oCoDtI2qeuDux2oAuahp8OqW&#10;5jmUkZDBlYqykcggjoRWRBqN14Znlj1OYXFj1hutmGT/AGXA4+jADPoO9n4nfDz4leFfE0t/4Ytt&#10;D8UaC2MaVJJ9jv4vXy5mby2Pf59tVfG/xI0P4b+JrPRfEWoWuj6lqMPnxQ3TYRlzjHmD5M57bsn0&#10;oAm1Hw+upSrcW8gRZD5jbF27zuUg5GBxtPUE/N2GQcHxr4DufFmhx2LvJ9qheOe2vBEv+jOrD5wu&#10;4L03AqFGVJHGc10GpeKrfR7i2abb/Z9ypCXSfNHG3X5iPuqR0bpxyQSMz6ZLP45Vk8M3MV/cltjO&#10;0LmztgD8zPKMAk8AKpJ46AZIAPOvCv2TU/DbaBqVpbWOpWCot5ZYLxwv/BIh35YN1DjnIPOQa1dG&#10;0bSNBhmWzjht525klZ2dnJCDO4tlfvxj2wcfezXR/ED9l7W9UlbXLa9t31qGPEkcMkix3USvkQhc&#10;jG5MnlvlY9xk1xPjS/sfB/we1jxFos1/INMtZXFnK5ZVlByUeNwcMrAAjg0AU/ipr2n/AA+8JTPF&#10;BZzapqA+zaZ5ke3bIcsm9mLEqp+Y5wMA+wqD4P8Aj+38X+FPtX2Oxt9Ss7kx3jxOQZ523MJFGeki&#10;sGALA87cACvMvEXiPxN4q8KXN9rk+gyajps0sUdjc6aVuJJvKBht44gfmMhZfmQ5UDPFdn4g0q6+&#10;D8WjXFrpVrZ2epouoazA2km+g0lkUvJlonV+GfAO44VTjPAoA9PtdH06Sym2WsUi3CecYPLDrIyB&#10;yzFcdefU84445zbj4ZX3xoWTTNNsYWjgYPNeyu8NtE7qMHaoXzWx0BGRxk13nhbw74f8OabHfTeC&#10;ZY7K+hE7appCm6t5QwYhhEp+0LkZP+rOC2MmvRPDqeH/AId+H7OC3lt9Ntbx98IuHMbzO3PO/DFj&#10;3B5oA4/wv+yho3hTRo4LXUNQhvG2m5ukK7pyqFFwGB8sKrYAQrx65Ocq/wBE0/w38UYdCtby+u5r&#10;qK1eSN9QMk2C7o5jjZWXaB875KkAceldrr/iPU/CvjWa/vY7qbwqlohSW1EbrbPk+Y0y58wjGwgo&#10;GAAbOOKyfiV8L9J1ia38aabJPHqOjodQhazcKLwhScMepDLlcZwQfYUAcTrPw2lj+JMx8P6bHKvh&#10;u6gmlu3tYHuPNlibdMm1FLsgH3M9ZWPAAFepfCfwfNpFvc6xqkHk69rR8y9Ak3KoX5UAGBj5QGIO&#10;SrMwBIArhPgpe654q+IzeILXUtJi8K60by5+xKCLm9G6OOCcAjO0BHB5xyMZBzXpF54+GkQyTajp&#10;OuWUCA/OtqLzd/wG3aRx68gD8eKA9ToycCq+oX8OnWclxPNHDDCpd3c4VQO5NVtE8Taf4osmmsLq&#10;O4RDtcDIeNsZ2sp+ZW5+6QDXlH7S/i3WNM17S9O0+K1uBcBZkScMYIAHVGnmAGGCFhtXOM5J4FAD&#10;PFQutc8WXE+haTfXek6symS5trT7OsbeVkz+Zu3Sl/kUEKCu08nt5PceDdO1fxjrGj2NjqFx5UCJ&#10;quqW9pcapcCU7t1vvZvl46srAjOPcekR6V8RvHHiSXSf+EkmhsdNeYXhj059PWQBgsSRzbcOHUFi&#10;0ZIUYB54r0X4SwR6It1o9p4bvNDsrJVczzsp+1TMW8zBBJfGAd/Rt3saAK/w88LaD4t0BdTsb6fV&#10;LC7I8ncdnk7Thl4AOcgg7iTxirN6NB+GmpstvorrNdTfbGligyvmOBGzBieG2oMgdu3NavgzwKvg&#10;q91hredms9TuzeJbbAq2rso3hcdmYbvqTVvX/CFn4kubWW6j8xrQttGcAhlwQfbofqBQB5d8afjn&#10;qlj8PdTfR7WGzuJoFtrSW5bc/wBomfyUQJ0zvePaSSMnBHesf4KeJ7D4feKNahW1m+xW7W+hQPFI&#10;CgWzj2M4Undje8mT/s881qftD6No+hahoLJYQGLRRc67dIu3c8dtHujTBYEs1yYCo5BMeOM15741&#10;/Zu8WaZ4V8HTWskd9fadHPc6nb+Sd9+XjWWZS2RsdpDJgc5wB3oA+gdK+Mfh3UoYPM1K3sLieFJh&#10;b3jCCZVZioyrHP3lI/CtubxPpi2rSNqFl5PktNv85dvlr95s5xtHc9K+V/jh8F/EWtfFiJrfTZr5&#10;ZtOiFjFHa74ZIVjuTN5kpXEUyNIoVCwDh1wSQduRY+Add0LxwkrWawNeWuq2ENvqD/Zt8dw0L20H&#10;zZVS5UgA9D1x0oA9OfxdefD3xkuj2upyJ4KvrUXPh6W2KtbqFyZLcScsduCVXO0IdoHygDyb9mbx&#10;K0Hxi+Omm3GkXUt1qk2n69Dp8d2tm00JZt7bgQOd8ZYdG+6euK9E+Nfgw3fwEulmt7vS449QvL7T&#10;7R7lRJabtzopWLcuC+/A3AKHH0rx/wAOeI9If9rfTby4bSbjTfGvgCS3QXhZbaN4nEuHx8xwYeRw&#10;QDQM+qv2gtd074LfCrxN40tbG3h1my06b7O8a4aWZx8owOGJbaeeTisD9nf4cY+H+maXqTyTaR4b&#10;hSBomO2G9vceZcyuP4gsrMADx1yCRmsD9q61k+Mtj8MfBsdxG1r4uv1u7u6spcRpHbokrMhIOVO4&#10;qM85Zc55Fe13XgWyn8I/2LD59lY+UYQLeUxsAQQeR65JOepPNdErRoRXVu/3aHLF81Zvolb7xsvx&#10;F0G0tHkXULVo4flAi+bJ6AKB1644rmvGMupal4O1rVtRnurSw+xuLPS1ZYGmYqQnmOAW3OxC7Rgc&#10;9CaueGvhjq2i2H2R/EZNvboI7XydPgSSIDPVip3HGOcDoa5P4m6fq02qad4dsfE+o3N/cTKXkmhi&#10;ljViCUDqFx8oVpOccqnqK5zpL3wX8FXPh7wNbXFn4puY7NpZMCeNJbeZQTGHBdQ4yVyCGwRg45rt&#10;LT4e291qEN9q1xJrV5buZLdp1AhtcjH7uMfKOP4jluTzWK2i6jrJ0XQZvDr22j6cR9ouJJ4WhdYl&#10;xGsaq5chjj7yjAHNXDJqXwytJi8f9qaHCdyFGC3FlGSM7txAdEGTwd2ABhj1AOu8pQd21dw6HHNe&#10;JePf2IPCfjDxbqniDUtc8UJNqlwbidTew+SDvRgo3xEhQUQD5shVABxxXoHxL8aah4Ylt4NP+w+d&#10;eRko1xFK6qylc5K4HKkgAsDnpnmvO/id431O50ab/iYW/wBukSX7NavhY5cNvwEJ+ZlRevPQnFAH&#10;z98cPhVCPjPb3Udzf6jZxOs2rR2tojSRW9pL/o8hkbbsJIZTtGGCkgdx1Op+K3+F+mN9ntvEssms&#10;aqb68uhpTTeZC5P7rkt0G0DHYDgc10MXhLUYvBl1Nqd1DqyasVuL65jQxTpGOVKZO3EfB24AI3cZ&#10;OD2Fj4UVdQS7urqbUJI1Ah85VVYfdVUAZ569aAPJf2evgXpekeJ9c1e3uL6K9tSLC1l+xfY3gU/v&#10;jlC7Kxy4UnaqkocL3r0a38LL4n068jmuEXVITJaPeJChE44IMkTAxv0U7WBAI4xmrlnc/wBm/Ea8&#10;t5ApbVLVbmJlXoIiEYMc4/jTGP8Aa9qb4iabwddXGrWtrJdWsq7r+GIjzF2j/XKDjcQMgr1IAxzw&#10;QDBsdW1j4Z2n/E0kSa0iODI0ztC4z95XYloyc/6tyV4wrdq7DQPE1r4ii/csyyqoLRSDbIgIBGR7&#10;gg5GRyK4nw54gm1aSwuf7Qk1CbVLySC5sifMt0jUtkqOdqgBee+eQD0veOvhdc3GlzyeHbiOzvtm&#10;II5mbyozgf6sjmM9OmQccqRQB1niDXbXwzotxf3j+Xa2yF3O3dn0AHck4AHcmo9B8NwaA140Rmkm&#10;vrhrmaSVtzMxwMdBwAAAPb8a8Su9D1y8vrC11yKG3t7N2uLgF57y8lm+VYt6RhfMi3Pv3xBgjIpY&#10;JivQfCV3DqaLDH4hvLW7Z8rH9oFxHKAODEzqQ6kYPGcfWgDqPE3hVfEZspluJLW60+bz4JVUNtJU&#10;ocg8EFWI/Hg1V0C4S+1G7ivILVtV05thmWEIXUjKsOpGR2z1BqOz8TXHh3VE0/XJrc+ZG0lvehfL&#10;jn2/eRgThXA544IyeMYp3gjdqlteas32hW1KQmNJBjbEvCYHoevvmgCT4ZxRw+ANI8tvMDWqOz85&#10;d2GWJyScliSSTySawfjJ42i0q3j0vy5Lhpl866ij5Z4QwURcHO6ViEXHP3jxirnhXxXpnhH4Y6bc&#10;ahqluqw2w82SVwrM4GXXB/i3ZGOue1cz8P71viz4/bVDGq6fpKJNL8wlEl265jiVh1EMbbiBxvn4&#10;JKnAB6ZpkKrarKbZLeWdVeVQBuDYHBI646Z9qsHiuT8cfECTw3dXVtGq+Ytm0kL7SxadsrGucbVy&#10;20fMeSR0FN8MeOLi/gmW3tLrWo0IeOaCSFSUZQyhtzqN2dw46YHFAHXM21ck4GM5PauE1jxQukeG&#10;9Q1COFb7UNemMFhaSjiYgbEyCfuAAsT6D3pnjXxLql3p8i3US+H9NjhEl2ZZRNOykOCv7rf5eCqg&#10;tyMNwc8VleEfDl1q1+utXyTeZPCsen2xdmFrCp3oc4wGfapYEqcNg46UAcxH4Zm+F19b2lrJqNrJ&#10;qEBu9T1O0ZnSST5SxEDE+XyRyuQq446CtDS/ilp/hnwxIl1ZnT7KMiKG6tpvtFvcZAA2yomQxZkJ&#10;Dj+HoMCuyjs4LjVbWSKeOae0P74KHl2Fo1QrhQ2OAD9459+tcf8AGP4dTXXhltG8PsltfXCySpax&#10;2skov8tCp3bU2qQSjZPK4z0DEAHnfjr4i3XxN1CQn+3NEu4JDbNYvCrl0zlJACoCyISD/CcdDnmu&#10;q8OW2pX13feENB1iSRtQiK+LNbskLC2ViGKQ8kedIgAYKOrFsjODieMbLW7HQII7y+h/4TrxlcQ2&#10;UGnmP7NLDsYlpJomYloYz84eMFX24PBxXsXwy+BFj8HdChtfD880DRwiOfznMkV3JkbppFBGZDzz&#10;7+nFdlOKpw9pL4nsvzb/AEOWcnUnyL4Vu/0O38ZafpWj/DXS/D3h+2ZbPSrORYcxDdEFj2Bd3UM2&#10;4nI64PtXlnwv1Jn8S6GscENva3j6lc7UGRKVaGFXDHrlUA9OK1fi38T7rwxb/wBnSWF3Y/bnKJfK&#10;pnh8gY8xl2ZZZDuVEV1AZ5FAJAJHC+D/AA9qMmv6H9s09rqW2GpW32K0uVW30z5o2REJbCkKwPXO&#10;TmuTmvqdVrKx7Fok32fxXrFq33pWiu0+XHymNYzz3wY/rzV7Wdds/D1mZr24jtos4G49SfQdSfYV&#10;yk/jfWre/vI7qz0vSo7S2aZI3uGluJ0HOc7VQYHUBmwe/IJ0PAfgn/hbOrSeI9D1nw+H+zosS3Kt&#10;dzo5HBZA6+UuBwo5OWJx0pAS+FfHT+LtVmjt9NuYbK2LJJPcERuJAeF8v72COQTxjpU1/wDD7TdX&#10;8TJql59qvJoh+5hmnZraA4xlYs7N3H3iCeTg9ANLXvhTrXgVNY8RQ21nq159iQyW9q8qNdMhJOEw&#10;3IU8Yyx6Y6CsPw54/uNfkuFOksv2S1juJzFqFtI8LuceU8JkWdX74aNePfIoA6QqsiFSqsD1GOKT&#10;4C3lj4Z1+70/StThh0ONmRtOeJljt5twJML/AHcEthk6AkY7iucvviRB9rh05LTXIdUvpTbWyNo9&#10;zLH5nQFnRPLC8gli4GO4r3Dwd4OtPCPhqDTYIYhGhMkny8SSE7mc57ljnmgDD8Y/EuztW1DSZIbi&#10;G82hIhcQ7Y7lWO0shbhwuRkDnkcVx5xDDwqrtHQdBXTeIvg9Gs2pTQRvq2n6gpaTRrqb/RxLkESR&#10;OcmJupIHBz681x8HhC3tPFkdnofiyFUacJJpGtROs6oGCuYWbbIQMjBIZSSBkZBABh+HtT0mXU7O&#10;6+yi31LW7c3efvHbtXOW6dMcfWsTRtG8SeJNSv8AxJpuvGxXUH8q2sbuzE1sbaIkRsACHUuTI+4H&#10;pIAVO0Vb+Kvg+Pwpql9aW7Wdna6pbIqaiLmM5TdmWGCBGad5GXskeDng1sXulajqdrZw6fdto+mx&#10;LhwbYi4ljKrs278GLq2QybgQOnOQDgdM1Dxdeasmi65oeoXxZis1210F0p1AZ+Qqhyp2hdrZHPPG&#10;Qa8fxP0UWjaxd6lD5lvqEErrEy77e3MYHlgKMsqsWB47V7V4A+C95efDeZZtS1JNQuNy2093ILgi&#10;Pfld4DkMWUkZBU4I+6RXlusfs1ah8NE/tGWbT/7cdTbxLboVstRiThYpSVGJHHqzEHnLYJoAveAv&#10;iBp88uuC20nU2uLLF1NOLBle+R8lGUkZdivb/Z44rBu/hN4X+J3xQ0XX7Wexul0WQyHS7hpf9Fm3&#10;FzKib8I+7bkbMHGetb3w08TRvZaTqlyyLDq+nQ2hl2MoiuImk3Rvn7pO/A3Y+ZSOpAPYXnhbT77U&#10;orySzga7gOY5guJF/H0oA4vw78BrPwr8X7jxJaxo32y3VJbiS8na7eQFs7skq6EFRtPTaMdK9ErB&#10;10a/pt/Ldaf9k1K1YL/oEuIZFx94pJ0yfRhjPcVymlXd54u8SajC95f2+oRos0uiXoaBoIixUYeN&#10;jG6nBG9Sw4IPQigDsbMq3jm88vcV+yxiTn5d+5vwzjFWNV8MWWr6bdWskCrHeD96YwFZj659frVX&#10;w9cw2E/2NtOm02WTLoGKus+MZIZSeeRwcH2PWtkuEG4nA9e1AHC+KvBU2r2V9p9lr1rNeOsZMNzB&#10;A0o8vlclVHQkEblYc4xg1ylhd6mt+tjqUkN4I4TLavPIrWVmMbWeQFd4IwQAWI64IBrj9Z8G61qX&#10;xA8Q69p0lrC1nLfFr6Cdt06zo0UCxBY/mkRducOQGyCAcGuPk8M+JtFEGl6tql5caeskX9psb0NG&#10;QGYxwMuCXO4xA8kckfUA9cj07xJ8CfDFnC2qW/ibS9Qmc32qS20MEtqrKPLCqG2ON2SMgjk+tei/&#10;ArWrTxj8GNS8ZXrNr2peLnjs57CP93GzBvLgiC8bdqMpJHG3J7V88fDGz1bW7mbw1pf2XU47mePU&#10;ZV+1M1rowjcjZg8srcDAOWKk4AxX0H8Ede0+3+A+jxrYtY302t3NqfNgeF4bgLMSwXaQCUBX5iow&#10;3BJwCAem+D7iz8Oajd3F5dNqniO4jjXUFsot8doAMrGEXoozwWyx657VX8T/ABztY/hdqGu2rS2c&#10;X2w6daSvGPMaUuI87D0IkJAVhzjPQ14/pXjjRfCN7qqE6pZ3dvdlnu7K1uJFkCgYzKiFOANpDHgV&#10;yN1411Xxr4Hj8UaxPaw6Ut7Jqmlw+X9naYblWTUphjGByI1XO9zkZBFAF+S41Dw34k1XXvFEEmkt&#10;ps6zWct1It09hvXa1y6fMJNQkI2xJg+WpwAqg56P4beMZviJLpt1ptj4e0ez0WWW9VdR8+7knnl4&#10;DyPt+aZVBLHJwW254rxPUP2jLz4g+OLVbGWw8N+GY1lW0e9Xbq08pZV+0MZOk0g5BUZVfqM9jpL3&#10;WjIqw6nqqoBjb9rfbz3xnGff3oA998NeI9U0Ow1i1sWGsanqF59o8m00+YafZB0G5UZjkb2DSEnj&#10;e7cd65v9pm78Y+H/ANmXUGaGzs/Ia0tvscU/7zUVknSN4pHHEaMGwdpJ9TjIPzf4d+L+u614ukhi&#10;uLySS8wrEXDKsSfMfvqSdwUAYKjn2xW98TNT1iPwHeW8OtapMZHiaK0uLhpo7udZFaFDu6ZkVRns&#10;Mk8ZrbDR5q0UtdTHEO1KT20O+8EeJ9c0X44aXN4b0nXtY0LTdHW01Kwtr63uI7e7KhvOdfM2xykE&#10;c4ywOOAMVn2fiW9tNIvdQ8ZPq+p+LLyZo57SznksbqdflW3tJbaIoj7FLtuAZcOTnJNc7Hbyaxrm&#10;q6tNbNpE2tbI57O1nPl7I1CoGK43NgZJ55NaXw2t4z8SJLidpLq9sbi3e2nmLTPFHMHheIHnaowG&#10;A4zk+hxFT4i6ekUij4z+C9vrPhq41bWLa/tV8h0hiWd0aNpPlSFEzvYlyu53zwCAACa9k+HPxEsf&#10;DPhfw/JZ2dm2oRab5bukYhWUk4i8wgcnywrNjnJxgE4rF+I3gC+8Z+J7WONHmtbiMxwv54EdvMQQ&#10;fNB6QsFXJUFieOMk13f9i6ZpPgzwpdWln/xJtLvzb3ly21pJESRkE2VJyrSgMfqCRUFnMfEjwrD4&#10;41WCW5s9Uvtaupo4JpWl+wW8wWQvGn2dWDSKpyUkbLrkkMORW3D8adW8K6ra6Dctcy+ZJLm+niEk&#10;1mkaDMUgBG5gxUeYcZVgxzzXefDGOztvBn9rTRBb5g8moTSIPO81S28H6HOMcY6V5p8UvCXizXYI&#10;/GeirZwfaGivFijV3ktBEGMdwwUkyhkykkaKWKNhQzDBAPDdUtNO8R/EO61S+1W3vJG1E6qFvpp7&#10;m2Z418yOVh5wSPymwoRcgDnnIFbfhH4QzaxoWpatJdTaxoP/AAlFl4g05oJt0mkJ5QcxEyHb5LQS&#10;xlRjavzA84rufD994Z8HeEyviazt9QbULp5bxGu4vJeDyxmeKRyPtKnyiSqneN3zKtcv8DP2ndHt&#10;vDHiC88G+EtQ1TQbuzvjBaQqqus9mzFYWUEkeZbS2ypgHOzHbNAGT468R6f8Lfhxr0fhttS8G6Rp&#10;9/NdxX+mhNRNjczOYZbYxhvLdJA+VycK2ORgGuz/AOCdHjvX9T03VfDPiU6vP9hLXGmyapBDbymJ&#10;ZGVgsUZOxRmPg5AO7BIxXkGn6zp/w9vr3wtJ4d1KTwT4vga81a01GGSWfw6hmEhdhGUJCyN90MWA&#10;AIA6V7t8B/g/8OPAeuX2taL4o08XlnHcafPJBJ5MbDYrNmSUtJJsyG3byFPHGMUAeu614V8G2Zv9&#10;Yu4dOijjIkvpFlKwuVOQ00anY7c9WUn9K5fTPD9m/wARPDbaXryz6bazXFxBp9rCscMaMnWQg5Zg&#10;W+XpwTx1NZfhDStP8UWk0aXFm08nhmBEtoZhtupPMkfzM/xMpRMHqN/PUVv2PjrRNd1PwatveaSu&#10;qXFwGubaCZPMWQ28m4ED5uGDDkdjQB6eq47UtJvHrS0AFFFFAEd5ew6daST3EiQwwqXd3OFQDqSa&#10;xrD4maDqc8EcOp27Ndf6rOVEn0JGKofGGOW48N2cMRt8zajbIVuGKwyfOCFfHO0kAY79OelbEtkl&#10;9oCR6la2jN5QMkKHdGG9FLAcZ6E4oA1Ac0E4rgfgF4quvE2kasslteQ6fY3vk2D3M0czvHsUsvmR&#10;syOEcuoIY8LgnINd1cSLFGWbhV5J9B1oA8n+Oni6+8QeLdP8J6KtxJNMyyTyRFfLEgO5VkYg7VXA&#10;kIAycKO+DpfET4raP+zf4Z0m1mW3awtYgkkTXgN1HCox5iK/zSnOMgHcc55rP+AUEniHxh4g1uZ7&#10;VmklKqsOGzvYsrk+piERx6Gs347+C/EXxN+IWn2mga14PiTTir3NvMg/tOKN9wYhmWVeSMrmMYKn&#10;k0AU/FNvffEH4/eGfEmleOb7TfC+i6dHrd1Ytaq9rcBy8SrzgqzxmUHOSPlIFUfjX8OLf4rfEXyf&#10;Detf2bNrOkXFpfR2xMUtx8yMGUnAV8DAb8+OndeHvAUHxD07W1vlaOL+0YY7eaOQM0n2UKqueACC&#10;6sdpGDmreqfAK31rxBp+qTa1q32zSwBbSRtGjR4GOCFHBBwR0NAGv4e0628W/De1smurq4KwC3ee&#10;QeVcLLH8pZtuNrhlzxj8q8t+NfwJ1HXdCbXre3t18WWJEMwhcKuvwr0yO0u3JX3GOQa6Lx78KLvR&#10;9Zg1ZPEni5dOd86lHYXPlvnChZiEG5tqrggAkg5xxXTyfBfw3rVmv2iGbUN7CdZ5bp5JC/VXDZzk&#10;djQB8nW2pxXkskeSk0LFJoZBtkhYHlWU8gijSvEdjofjGwuJYhqa3DJaTWcch3zDerIyhTnckgVw&#10;evBGe1ej/HH9mrVfBWgXF14fjtfGT3UqRR2etFHurMY+ZoZSVMhCgkRtuJ7A9K634IfA+awsrHWb&#10;HUtLt1uoS8pgsxK5JjCqFMijy9p+YjYMtnIxxQB1HgHxBZ3GsX2jtGLqx1SWcFHT5Ip1x9ot2QjA&#10;XnIB6hjVvwT8IbXwj4gkW31BrjT7Ng9rYOit9jQrhUz12rj5e4HGSAK5zRvDM3wc8QyNdag2v6jq&#10;txdXtraQRBLnULuQZY44SJFRQu5iFBbJIyBWLpHgzxv49+NOp2/imz1TT9Dn0+JprjS75beyMgLb&#10;IEIInkwC25iFGf4QMZAOw+AFnY6dD4uuo9L0/R/M8RX0OYIVhEyRSFA5OBnOCT7lj3q78RvEfgfX&#10;LFLbWNS02SOaWNMI4kMvO4RnaDlWwQQeoJ6HBrjv2cvhXpPizwR9u1jw29tJbapqC2X2q9e6klha&#10;d8SEnH3gSORkgA969b0fwlpfhy2jhsdOs7SOMAKsUKrjHSgDy/7XZ6dp66foNr8QJNKMBaOztIMW&#10;8i84VJpV3pkHgBxwBjFcp+1n4/8AEPhT4E391J4b0HT7XT4WktRrWoNcXTuijZsWPJLkbhkyDHfI&#10;Jr6MXivm79sHwF41+I3hv4hWdr4VOr6fNpEEGkTw3CfaHfzImlRI9+c8yMchS2xVGe4B5/8ADi98&#10;H+KtZubL4maXN4f1zQ9Os7m41CXVY7m0+xzH91GpWNY4SWI4REYZyGzzUvxb8RaX4H+IGp/E3R/F&#10;za9oOi6Hby6Xp82ovd28k/nsgVlZt5GQSrscAg9eK8/039nzX/H3hDxPJ4f8K65Y6Q8WmWc+m6i0&#10;S317dRXEfmytAjNsVYw33sZHOD1r2j9qb4ZeILsfEO10XwneXlnqXhiztNPNhaxiPzY5nd1I35JA&#10;/urnoMd6AL/ij/gojoPhnUbPTbqbT4765it5Wks2e+y0uNsaQLtkZjk+gAIJPOK5D9rb4wa7rWme&#10;DfEmjyyX0eg6rHJfaVaqT/adpOhRmMbDerBS6Mp4BPfrWb4L1C1/4aR0FvFnhXxN/Z/haztprFod&#10;BMu/UJ1zLdXXl7miWIDCq2cdR0r6m8WfDDw58V7G2vXhhaQAPbX1v8sgB56jqDjkHtQB8P8A/Civ&#10;2X/+h0m/8CW/wor3j/h2z4f/AOe+m/8AguH/AMXRQB3niDQ5PjmP7FsNU8/w35+da1CM5/tEoxVr&#10;SMr0TIIbGQBleSTXq1hp8WmWMNvBGkMECiONEGFRQMAAVDofh+z8M6XBY6fbQWdlaoI4YIUCRxqB&#10;gAAcAfSrjSBVz2/lWk6l0orZGNOm0+aW5iePfAGl/E7wrdaLrFqt1YXi4ZTwyHqrqw5V1OCGGCCB&#10;Xk3hrxxa/AXxTbafJqV9qnhfWC32W8kHmiKVWKyFn9dyksQMHO71J9P8S65b39hI32x7XT4XxPLE&#10;P3lxyAI4z6sSFJHPOBg8jgvHHww17xXbWuoTWtxKsJkhtdFtZIII7KEqVRyX3K0h43HkBThVyCxm&#10;E7e7LYqdNv3o7nsFtcR3UKyxyLJHIoZWU5DA9xWD8TvGK+C/CVxdLta8kHk2cRI3TTNwoA74+8fZ&#10;Sa8l+FXxF1T4SeLG8N68t9L4cklW2stQnGTp8+1G8iRujRt5mUYAY2spAxUOtarefEz4vza0uoS/&#10;8I7oavZ2VmVBinlIG+4B65H3R7E9M0503H06BTqKS8+ppaLpi6VZqu0ecw3TMTuZ36kljyecnJ9c&#10;nkk1cxg4rxv9nj4ha/4i1i1h1XUJbyC+tLm4BlCOxdLkoAvlgCNVXA2uCWznnGaofBD4ya14q+Kr&#10;6TeXF4LJrrUgHukjaOcQyIkUUTBQdyrvZgeSB3qDQ9yd1jRmYhVXkk9AK564uluvEFneyeX9lAfy&#10;S64ZQqsWcH0OBx7ZrndY8V32seKPG2ifahHHZ6bCLSLagYNKrBpASORnjByKrXGo6z4j8d6Lotxf&#10;Q6XnT5rlpbaESfagrLGVXzQQjFWJwQ2BnknkAG/4b8A2d54IsYZfMaZZmvorkHEsczMW8wHHU5we&#10;xBIOQa6Dw82of2aq6l9n+1KzBmhPySL2bHbI6j1rjPHHiLWPhr4D0OQXNvc3D6zaWMrQ2m5JYJZh&#10;GQI1wdwVsjaR8yjtkHX8Ma7ceOW163nlktooJxDCkcUltdQAoDuZi33s5x8oHHQ0AdUTipL7wTqX&#10;iW0jtYLfb9syRcSjEdvtwd5I+bcOCuO4zkYrmfADeIPFerzeHGj2ahYkG51NAHgSAk7HxjHnMoB8&#10;sgDJz93BPv2n2LWFhDC0sk/koE8x8b3wOpwAMn2AFAHlHh3Sl+CwePVLeS9jnuGMIRg2Wlcnam44&#10;OTlghOV6DIArtPh5qC6pc6xPat/xK5LndBG42yRyY/e5U8rlsNg8/MT3FS6n4ft/HGuMt4sN3pdi&#10;DGbaRSySTcHcwIwcA8deSelc7468LL8P7L+1dPvprW3t3U/ZjK2Rg5CRuT9wknMb7k6Y2Yyair6d&#10;xSdlcz/GulH4v/GKHw7eNN/wjej2v229tVYomoSMwWNZCMboxtkynRsYORxXqUEK2sIVFWNFGAAM&#10;AAV47+z14uutN0K91TxBo82ky65cPcq5JYrFwI1Ycn7gzkZXGea7ptY0v4ja5JpzFbzT7ZBI65zF&#10;cPkEA+uBg49x1rSs2nydjDDxTXtOrOs8wN0P/wBeqfiDRbfxHpM1ndLuhmXaSDhkPZlP8LA4II5B&#10;APaqUPgqz0608rTfM0hd7yD7HiNdzcFihBRj0PKmuY+Lvi3XvBbaaugzWt9eTBjNa3qbsxIhLSIs&#10;S+Y0hbaNoBGM8DGaxOg6bTdfXRvDMc2rXCwyW7GCWRxt8xgxUEAZ+9gEAZPzVHZ6XNrfiaHVrpVS&#10;G1hZLKIr8437dztno2Btx6E+teE+BfjnJqfxxtXvoYbhfEF/BbadC8juLWOWyjlaWJ8bCu7K55Jx&#10;xgcH1Pxb8UNb8M/FTSdLfTLBdD1S8SxjuJLnE0rGIyFwPuqA2ECsQzHOB0yAdL8RvFcfgrwPquqO&#10;nnfYbZ5FQjiRsfKD7E4yewz2r5t/Y++w3V9cahLJ9jvtVuLn+zFli229rKcssAU/dKg7gvHJIGNu&#10;K7j9pjVrnx54s0Pwlp93Cq3l0BcW/kLI06IymQMSflQ4CMNvzRmYDJxiTxN8HdN+IHiPSvEnhnUn&#10;vL/wO0tpPpr8WmrShst5x/56KwYq5zhifWuqPLGnyveX5f8ABOSV5VOZbR/P/gHYeE9TGg6RDem0&#10;j8S6/fbobi/022jXzdjlVWSTj7v3epxtPFbWoeE4/G6afLrmlW/nQQuWi+0F0jdhtK8Y3DHftnir&#10;XgDxvY+N9FNxZq1vJC5iubWRdktrKPvI69iP161VvtB+1/Fmx1FreZ/sunSwpPyI497rlfQk7R64&#10;x2zXNy20OqMk9UZngPxjfaBJaaN4qmtLXV76SdrFPtAdpokcgDtnClecdCM810el+Gfsmu/bGkXy&#10;4UeK2hRcLErlSzZ6lm2j6c+tV/HPgDT/ABNbSXj6ZZ3urW9vIlpLKNrIxHQP1XnuORWJ4B8eXukX&#10;lroHii4tBrTW6ypLHICsuSRsPo449jkY5NIZ3rDIrz34zfD++1exsbjStbt/C9vpkz3dxKsS/vCf&#10;XjG0nqO9eghsmqmuWkeoae1vLGs0dwRG6MhZSD64/n2oA5X4N/FmP4haU0Ny9qurWvEywSb4rhQc&#10;CaI90Y/kcg8iu13cV5B8Wvg54k1nxR4bbwje2Ph+18O5uIZfs4cySHeHikbcH8phsyq/eJbceBXU&#10;/CP4v2vxFtprG4a3tvEOlnydRs0kDBHHVkOTlD1B7ZweaAO1kbC56DGc18k/Hnxdo/xE+Il5q9jN&#10;Nb+H9EiFtqU0Az/blyGBhgWMEeZIOdme/PQDPdftRfGmbVLm68G+Hb6OzkjAGtalvyLCMgHygF+Y&#10;yODgBcHnGcmvPNI0Pw/e3GmaZfW82h6Dp8zW87spaOx3L/qnkIIW4uDkSSMWKKfLDAsa0px+1Lb8&#10;/IynN/DHf8vM2/hN8L9c+LtxH4uhkt9NksQi2MV3GZoJAn3YNueY4+m/J3OC3pXsej/G/wDsXU4t&#10;L8YWJ8N6hM6xQTF/MsbokAgJN0BPI2sB071b+HvjWSz8PWMXiCz03w5PPO1tYWsMuY5kUDbs4Hbj&#10;pg4yOCK6zVtJtdc0+S2vbeG6t5lKPHKgdWB6gg1M5czv/SKpx5Vb+mcfrsNofFPiBb4pFop0631G&#10;5lDFGEqO+HVlOcKIkP1FN8M/CjT/ABH4Klh16z+3LqE73cUd4WkmslkAwgdiWVgBn5SMEkCsHWP2&#10;d5/CWox6l4Nu1jWEYbRNQkkk0+dA27au1gY8EkqDuQHnbnJrctPj/ptjZTR65a3eg6taxNI9ldL/&#10;AK0gE7YpPuyZxxtPcVJZ5Dqvha6Gq2+nx3beJ9Pt47tbe3huEj1iGGC6aACOTgyxgAEo3DENnPSq&#10;uu/Dnw749lj1dEkk1Dw8u4ajpMJtrqwkQlkN1ZjGdhXcGUHJUYBwK2vgP4dsvFPjDRPiLp+sQ+II&#10;b9zpcJk0pbS5sQEkE0XmcM6+Z82HBIbdg84HsHxB+DekePpIruTz9O1izDG01Oycw3VsxGMgjhh/&#10;ssCDzxQB4zN4v/4RC/0o+MtLsfEmhW179qsdW0/b5Mc+MFplBCs46/NyD78V754V8Y6X4001bzSr&#10;23vLfoTG3KHurDqpHocGvJdX8Oaz4BuLu61iJZvOz5mtafb7re9U4UJeWQJBIHHmIOAByOQcS38I&#10;+G7pLG4u/D3hnzrgiGKKRBcaZdhcZ+zz43QMegjk4GPujO4gHFftJazpvh39qjVI/wB8Lu68O3V0&#10;0UCF2uHW2EUWR7NO2COc1w+teGbq/wDEurfE/wAPq114k0jxVf3NlDEp8u/sbcYZcdF+TGCfWus+&#10;LWneGfDX7RPhW/t9Gl8MxrolxDLbrbiEWzLcwSvJkfLJ+7RyCpI+XOa679i4W+nX0mj6hqqWuqeE&#10;Gv8AT7ywmGPtXmTqy3JYnBJAI4zkc5rtqScFTmu336v/AIY5YQUnOPn+iPSNL8U2Px08DaH488PL&#10;/aX+gy20lkGG54pjEZ4iM/LKrRKRnuuD1zVWPx3488C6dJFJ4TvtbhABtCLmN5gnpK3A3fQHp1ri&#10;PF3wt8V/ss+L9Q8ZfDKCHXPCOrSm71nwuG2/MRhp7UjgPgLxg7gNp7MvTeBv26vC/wAUbfVI9Bt7&#10;yTVNLtBcTWN6Ps0sb7grIynLYXOSwBGAcZpzjpzwXNH8V5P/ADMY3T5ZNqX4Mb440vxZ8U/D13ca&#10;34X0p9MsjJdW9lfbWYhBkEgBmDcHBUjkiu98M+DNHu/BdrcWq3zCS1EiD+0bhjyuQM7/AMK5f4i/&#10;G+//AOFRafd6d5el65rV/wD2dCHHnLHiVo5JkDKN6BVLAkDII6VyPw8tvHXwPjupp9YuPFPgWGEW&#10;UFzLYpDdaZtBP2lYkCiWLJ2sDl/l3A4yDjHlnF20fY2fPTld3a6+R5jrett4C8YQ6fYSt/aWqW0s&#10;8rXc86yKC4LhG3BslhhsH+AV618FviTN49OiK1rfaPfanabpJo9UaQH55NjrBIWJjZEyW4wWx2rh&#10;fGPhu48bX9r4d8SeLtB1LxLCy6pbalZoYI1jZZhFNKi8DP7tWxweo9a9L8JXvh/9neTwzb654+sV&#10;hbTYdIt7HzV8q4uActIvUjJPHQ88kjAHO9NzqWp6be+Hdcu7Vov+Eg+zq3Bkis18wD2JJAPvivnT&#10;4r/GIa/c61pPhyK4mjIks5NYvryUsJQCpeGIEKpU9GwMEZFdT+09/wAFF/BP7O1hqFvEbnxDrlmq&#10;j7JYxl44ncHYJJPurk++favknwx8ZfAvxNsNY1bxh48Ed5qRkvV8NWFlJaW5lbnymuJM5HboADzg&#10;4FdVPCtR9pWfKvxfojmliLvkpq7/AAXqyxrOsSaL4Ah8P6f42kt9VjG37TYancJeX0rSHG7a+1my&#10;SucfU8V9Oa/8BLjxp+y1Fa6LfyzeKNOtY0ujr7NqW50w8kckUhZQ7YGCADyCO1eU/skaH4P8Y/Bn&#10;Q9X1HwHJd6TqUM1hfW1tp7TQsEfYJSwA8xlK53DLL5jAcA46r4qeJ7v9lG30nxD8PbzxFr2hXki2&#10;DaFqCl7eVpyVjEVwy+YrKwZgDvA+YcbxgcaM9IXXrs/8g56sfiV/QztX8G6X8efh18LtO1hvEnh/&#10;RJ7SKzuNE0KBgss8rsSJW+8kShSTuyBnpXd6t4W8J/CLQbiHUNJuPA2n6dMdP0dYZ/tlxqcaKVMq&#10;KvzxkjHzKynAGegFeby/tuap8LvHGoeF9F8J3F94wt4IIdSiu3ItrWVI/naPHLhnZm3LjPfmuL8Q&#10;/EDxd4y8RXniDxJdN9oKeRLeQaVKy28Ua7ikIcKEUZY5ZGySc7qf1OX25JL1H9ZX2U2dl4Q+MPjz&#10;xLpN9DBrGi6bqMcxi0u11O7uoFvIQPvPKx2qwUE4OenXmrGq/tC6trnw6hk0uztZrzwlCsmp389y&#10;bhwXc4eyhkJM2WbCy9cHC9Kl/Z6+B1j8Vp4fGniI6pqXgrSIZL6JtRm2xalIoBVvJQKpjTDNll5O&#10;0cjirfxtez8YaPP4wWaz0HxZcxPp2jMsX7xmRVl+zq3IQIhO98BySVUrjJH7Kn8PveqshfvJ6P3f&#10;nqUfh7p15qWv2GuX2qa4HvNIuP7T0/XJnmliuMo6PGke7ywBxtYgkv8AdGa7OHwnqltLp9neW7Lq&#10;moMY0gETJvYRtIdpb5T8qMeCSMc4rya70ePx7rv9m6H48sbbR9XuLHQrK3tfNih067iHn38cKZLF&#10;5JIQ4bcT/pCjOK9L+DWp6To+t+H7Dwnr91pPh/TfFTi4t/ECiW8ll+xztMiM5VwvzbQxLYLjGcYP&#10;VhM4xNBe69Ox6eExlTD+7DVeZ0958G/E0OjT3MOmNcSQx71txIoeX/ZGeM/WuMfw34+ur7y7fwXq&#10;kcbFQhlCLjnDbjvwBj09q+nbj4p+H7WYxNqdu0i8bU3Nk+gwCDVP/hcumvrH2KPT/ENxJ5fm7otK&#10;meIDOMbtuM+1b1uIsZPaVvRHRUzWvLZ2PHfCf7PXjfxI6HUjpug2vBY5+0ztyMjaMKDj3PWo/iz+&#10;w/pNroF1qenrdatexRM00dzOyk9/MiCYAcYzj+IivWNW+Mtzp15bxjQZPLmco8s+p2kIh4yuVMm7&#10;J6YAzmi4+Ll15DNHa6NbhRybnVV2/lGrn9K8zEYytXd6smzjrYipUd5u5yPw0/Z3+G3xA0Kw1+HS&#10;ZryW4hR3W7vJJJI2aNeJF3na20qcE8DHtXpHhr4W+G/BRWTS9F0uxljUKJo7dRJj0343H8TXzpL4&#10;c8X+EPF+sal4K8XeCdBj1qcyTw3Ml1eLtIUhQGhADK/mkNjpKVxhVxW1zwT408SeMtLutW+IXhXW&#10;NLt4gLyCeKfdO/XKRvFJBGQwX5hHkgHpnjm8zE9+8Q/GPT2uGtNCul1jUoWV5IbOFrkFByw3LhA2&#10;OxbvVPWPHOvRWAvtVm0XwRo4lX99qE6yTyLyduCQikjtkng1m+BPjJZ2Ot32jpp8039lwQGRtPlh&#10;uUBZW2hIowsnIXJ+QAZHA6VzfxH1aP45anpen6tpKjQb25kks7LWbZooJFtzGXurlGAbKuSscWQG&#10;BLNkH5QDy39oHwDrHxn1bxfrUek6LpN9DCNCfxFFqfm28WmyYaeZjkBWWEbdo6l2Brwfw5408G/E&#10;3xVNplr8Q5Phj4V8B2J03w40bSrNqcxbMl1KFHzK7Lkg/wB4DpmvqX4vfsu+NvibrEl14D+NV5ot&#10;mtssSaXbnbbB14JxCwCr7bCRjuea56L9in4zazpuo/8ACQePvCOr6l9mSLTp5dGgk+zsGBJctb5Z&#10;SueOeTmgDN+EvxC021+Fd1Y+E/F3gfxH4uWCS41o2ti1uslokg3yqGTZu2EB1wA5bPWvoTxT8Pbf&#10;wn4s8JXmm6lNY6SmrAf2cCDbAtBOB5fdM5A2j5fQV4r8UP2R/iRpJ8P6t4Xb4by6lY6csOqSTaHD&#10;A4mwfNeF0jVvLbj5Scg57Hj3S/0K+8Y/Bfw1cw6ta2OpabFZ6kblyRbvJHGN6uQcqjZYHHQHoelA&#10;Hi3xp+JPhGx+GVrJb+MvFnii8j126TTzZ6hLYiW6TDNZySKoBVcgKrdSetX/AIyeEYPi94I0G80f&#10;+0dL1TxQttPcaSt5Ja3kCllRpcKNyx87ZeikYb7y87mi69qy+C7ix1y4kuPO1Wea1vtS063mml2n&#10;5Fs4IgBIBgFZXAOG5yRgdJpnw/h1LS9euBImmxyxNPewQzh9QvpdowbqXJKr8rDykIGOCcZWgCrp&#10;MF58QtPXRrb7HfxWMCQGIubnTNPIGF3uebqRSB8p+XgE81vaz+z19r8OxSw6pct4qsnW4tdVk48m&#10;RVC7FQfKkJAwUXjB5yeaf+yL4b/4RX9m7wdat5HmNp8c7tEm1WMmX6YHPzY/D0r0k8igDkvhj8Rf&#10;+EvinsL6M2PiDSsR39m3DKT0kX+9G3UEfTrXVhwRXIfFH4cSeJIodW0iQWXijSVLWNyDtEo7wS8H&#10;dE+MEHpwRgiqXg749aVqUcNrrayeG9aACzWl8piUPyD5bn5XXgkEE8UAd6RkVwX7TerW3hz4D+KN&#10;QubOC++x2EkkMMsKyq02MR/K3Gd5XFd5FMs0asp3KwyCDkEeteS/tZy/8JBYeDfCav5f/CV+JbOK&#10;Y+Xv/cW7fa5Bjpz5Cqc5GHPBrbDxUqiT2McRK1Nlvwj+zva+H/AOkaZZ3VxbwWllFDLZXgF9auyo&#10;oyUkzggg/dIHJ4qvqvhLXfB26a1tdQXbbqXn0q8abMgJ+VbaY7dpzzhl6cdK9Wi+VaVvvdaxlJt3&#10;ZpGPLFJHzt4n1TUND8ZR3Rk0+7K2ogksVH9nXRO/cGWJyI5HO8A7D2HPap4f2rNJ+CsaQ+IvD+u6&#10;cdQvfLLKhkdV2rtcx/3Rkg7N2MZrnv20U1j4z+MtD8KeGfGFvpum3UV3bapHaRLcSMwAEglUjbsA&#10;KL13BpOPWtDwl8J28F/DTT/DtjrF35VjYiycXMa3Vtc85YvBJuX5iT90qcHGTgUFHu/gD4i6L8VP&#10;C8GteH9Qh1LS7gusc8YKqxVirDBAPDAjkdqseJPCGk+LrXy9W02w1GOPlftMCybMdxkHB9xXzj40&#10;+H9xc+HvsNnfeIPC9u0qytL4evGMUe0ZyIWPmRjIGFidlzyV5IrHtPjd4y+F3gLWdJ1y+m+KEd5A&#10;lpp8dgyW+quZAyujbcSbgnzbzGMEH5jkYqnCU3aKJlOMVeTPcP2adNjTw9q2o2ct3/YupajIdMt5&#10;pmkWGCM+XlSxJ2syswHTBGK9M3cV8QfDr9s/xd8JtSm0TVY9L1ax0x0RbCYPZ3enw4+WJZ2VYpiq&#10;/LzhmKk9819H6D+1p4Qvk2avcXfhe7UDdb6xA1rgn0Zhtb6gmtZYea+HX01MY4mDdnp6npz8pWX4&#10;o8HaV400ySy1bTbHVLWRSrRXUKyqQevDA1WT4n+G5grLr2kMrDIxdx8/rXnHxu/a08OeEIG0XSUv&#10;PFmt3sbA2OjJ9qmhjx80jbWG1QD13A81EKM5S5YrU0lVhFczehgt4Rjg13ztDmbSNJ0yGWw0/Tor&#10;cxW6j5cPIp5LK4bBBwVYfWm/BL4uePPBGsaf4Z8XaBa6jp80sgTXtOmAjiXlh5sRAK+ny57Vj6B8&#10;efCc2nZbVINPhhJjEd+7QXCKqrjcsuGJJLgYLD5Tzziums/Gej6iyrDqunTMwyAlwhJx9DRKjUj8&#10;SYRrQl8LO48PftQfD/xN4lu9HtfFWkrqljK0M1rPL5EgYEjgPjdnGeM5BHrXC/ta+GdJ8CeGtV8b&#10;3Aik0VrcQ+INPIHlXsJIUTKO8yggf7S8dQtavhT4XaJ488SalJruh6XqVjZRxeU11bxSYlySSDnc&#10;pCgdRzkc8GuM+PPgOP8AaP8AGDeB/COuX1tZT3kGq+J9Qhm+02tmkMYS3tY0Y7A7uquVXnEeWzmq&#10;oU+ad3stya1S0bR+J7Hj8lloviLTNPuvCvw58YX6x7pLa+fUHsmfzMfPv8zewKgcnsAKi8b/AAv8&#10;da7o91M3h3TbG3uLnz90mq3N1dWylERlKKQHQ7AduSOehr0u7sfEH7I9rew+KtStde8NtC9xpb6d&#10;ppt5UdSWkg2bmUAL8ygejY6Yr0Lw74gtPFehWepWMyXFnfwrPDIpyHVhkfoa3+tQi/3cF89TP6vK&#10;S9+T/I8jsvCXxD1nRo2h+IR1JoQmbG2P2WONCNu0BfmQ8cbie9TfD/x5qnwP+ImoeF/FWrwXXh/x&#10;FC15p76xdC58hgqh4y0h7HPB4ORivXHsIXukmMMXnR5CPsG5M9cHrz/TvXI/Eb4ZL4vdpLy1sfEV&#10;mmWXTr+JP3LYxmCQAFGPvn6iiOK5rxrap9rJ/ITwqjaVLdd9TN1z41+ELPRPEtnpeqpf36QrJa6T&#10;Deutjct826NpOVVflBOCoweM5rHsP2xfEHxl0iz8O2vhG6PkoU1uHSLosr9QltBMFKjIC72yMBgB&#10;1yK8tr4c+D3h6S8sdJt5tMs43he0mtka5tLon5AW27trHjJJHQg45rov2ffEE3w80SS8hktl1Ke0&#10;nl1OG7vWEK3GRJ5gWMlCMttZsbgqqB0IrKVSmn7sb+rNPZ1Gvel9xb8L6z8RvDNtHJovgO08O2cd&#10;vHZA6zqRZbOPPyxxKuRgM3fr6gCp1+F+pePpVHxG+KbRefMRFY6LenTgpXapUOpDEg8nk8t6Ul14&#10;nuvilrF5d+ItY0ttJgdlgtLG4P2d0AGTKdxxg9RkBuMitfwh4a8O6batLodrpccMnzF7RVIbPuPX&#10;A/Kj6xLeCS/rzF9Vi/jbZl6tp3iT4Lz6lpMfhPxV4806RS2mapY36x3TxMq5huH3KWKsMK/J2985&#10;rK0P9oi7m8bw6p4w0XT/AAj/AGPoroialcSOG3SqNjEp9/A7Fs8GvVfhdCmneOYLW1l8mJra5ma0&#10;WdkjYtJGWl8sDazbiBkkEBz1zXpdzp8N4pWaGKVT2dA2abrwl8Ude5Kozh8EtOx5zovx30Pxd8Oj&#10;cT+ItH0nU7xJGjgg1GCSeH5m8sYBOWK7cgA8nFdj8MdV1LXfAmm3er2rWepTwhp4SMbG9x2yMHHb&#10;NXo9AsYm3LZ2oZTkERDg1eh+7WMpRtaJpThUvzT/AAHCkLYpawfib4s/4QbwHq2q/eks7Z3iUdWf&#10;GFA9y2Kg2PI/EVwvxH+MGq2k2n/brbU7iPRrRvNeJYkss3Tzkr1C3JjXjk5HUZrpNa+CWt+ILXyb&#10;q8hMec/u9VvYj+aMDVL9m7we8Or3mpTBlk0+3TTThg0ctyzGa6lHJIYyPsPPIjHtXsIcAD9KAPJf&#10;DX7PetWVs632vKW+UL5M142MDHVps9APxzWHd+Gdl3eWk0Gj3FxazGMXFzYpdXGBjBLOzNjrgE8A&#10;9q9235ryn4naVP4k8UT21jcCX7QgyYpWVLQptJklkXGxRg5QEs4OMqM0Aee+LPB3/CVaVqOkQz+H&#10;/t3k7wo0WEBT1TcR0BI5HXGa8X8R+DvFXgPxdoHjLU9P8LRWvw+aS2vDpcT28d218kajbCAQmzLt&#10;uOAcAHjGPo/4GfBKPVdP1HxAuua95Ot3Jkt1m8llmhTAEuNhOXwxGGACFcKMZrwb9sn4R614V/ah&#10;8BxaTrst2PFkV1JeWU8W21njsx5io6Kf3mUlYEHgkA45wAD1SD4BeJbb4VWN94i8Q2uqap4Huri5&#10;sbjUVNsktoU+cSyKSVOFV1kGCpQds10Hwf8AjJZ/FuxvYfD2tapB4g01WumsJriO8tbkKdpEUoGH&#10;jLYGQQRuGQK858EfswW/jX4Zx69b6x4LtZ9UE0dpJL4StzFcI2VXzN3IDL147964/wDaBMP7OPgL&#10;w14y8G2+jeGda0nUHsNQ/sjSPKW5SQhJNkZLLMMrndkDjoOldmHSq2oy36P/ADOOsnS/ex20uj7G&#10;tviVZT/DyTxA29Y4ImaaED94ki5DR4/vBvlx614D+yP8T7r4m/tM+NBbwC+07TINt3qSkbPtjvzE&#10;h/iCqFTIPRfevnnSfiZ8UPBngjXpW19vG8Pi28Fz4UiMQb+0ZdrvPdjBDqIEC/IeBIUIwUOftr9l&#10;DwjqXhL4ZWbatHJY3GoQwypZPdPcfZsRjcAXJIBPO3Jx6muO1tDsPUUG1a5L4raHrGuR6Wulpb3E&#10;dvdiW7t5pzEs6BW2gkDlQ5Viv8W0Dpmui1jXbPw7psl5fXENnawjdJLKwRUHuTXj/ib42658S5DD&#10;4Pb+xdIz82s3UAea4welvE3GOMF34wflBOCACz8U/DUel20Ylm1jXvGWobnsbe3lZYVYEH7p/dpG&#10;pC5Lcn8a57wZ8OtJl8O2eqXkk2teOL6J5AllIzpYF8/ucMSI1UthixDEg9sAbuuQL4juY570GeaG&#10;XzYpMlWifBAZSOVIBIyMHmrOm6/rGgybrXUnuIldnMF2ofePLCrH5mN4XcN5J3MSTzjgAHI+I/Ce&#10;oeGfAupaLbLe3F1aoIQZwoaVSFMnlnPIwW2k4OcVqaJ4p03ULTbDdxKYE+eKRwssIUc7weRj16Vr&#10;XV5Jqeo3F1LbW9rJcEM4hkLhmCgE5IGOnT0qlf6FZantN1aW9wVOR5kYbB/GgDH8GX1v4i1/WtUt&#10;po7iHzUsY5EYMuI1y2MdPndgfXaD6V0FxJHBbu8rIkaKS7OflAHXPtUVrpdvYXE0sMMcMlxgysig&#10;GTaMAn3xx9K5/wCKF7bnQ2DTQyGxmjvJrTcN9xGjbimOvOMgdyoFADfhlDa3CajdxqrTPctH5yj5&#10;Gj4KCM9NuD24zmuq7f0psDK8EbRrtVgCBjGOPSq+s6zaeHtNmvL64htbW3BaSWRtqqB6mgBms+Hb&#10;LxDCsd5bxzLGd0bEYeJv7yN1U+4INeTfETwVd+DNd01dKkkumaRrpwqebcMI1HVOFYk4y67XODkt&#10;W1qn7Sen6ndR2Phyz1TVru4fYLiKxkkt7cHI3sQPmHsvXjkdRd8Nz+ISZbiz8NrBd3C5e81i9RXk&#10;+UY+SIOVGf4eAMUAaHh74haX4tsIY9UjtYpJJmhj83DQyyqRkKSPlYZHyMFYZ6HrXXqo2qo+7046&#10;V5D4x+GvjvxbHK4t/BFleyqFe4imuf36g52Sr5eJE/2W/DHBrY0YeKPh5YRG/khlto4181Faa6t1&#10;YtzslP7+Ne+HV1AGN60AaHxOTTdMksGk09XN1exO/k2yM1y+4YTd1zn5s+iGrmjfD6TwRBPb+H5I&#10;bSzvJmuJY51aTZIxBZlOeS2CSD3Ned6j8YLzxX8R9LltYbfyrWPckIvbacREnErsVf5SANgyTznj&#10;Irstb+JOppbM1vCkbSSx21vEls0sjyPnndIY48A7RwzDk5x0oA37f4eacFja6ja+uI5TM00x+aRu&#10;D82MAgYGAcgYHpWitxp+lTrarJZ281xllhBVGk9SF74rj/P1yFd1zeovkwM0c9y7TMXwfmaGERxk&#10;DgBWaQZIzk4rifiZ4avPAvh20Zbi11i31SaSyurS2sYbVJg0chJKgbXwwyCeRjg5oA3jdn4l+N7x&#10;fLkbw/o04xKBn+0Lje+VPGfLjbbxgAsvcCui1+Ce88P3EemR/ZtQaIxwyGLhWIwD0OMMU9MYz2rh&#10;/C2p3ejeHLSysdW8PTRWenxusdwrpJH1SSUtgrjDMeEBJ2g5rV+HWt6lrviq4iuJLnULfAe3u7eO&#10;NbaOMDHyuVzjLHAGSNuT1xQBJ4Y1RfCljpcc2kro0d95USrCVdmkIG3cQvJ28Zyec81vfCjxbfR+&#10;L9J1i802+0OHUHa31FJXintDbKkrK7HgxOHWMHGcgqCOMiLQ/AUMniK2ufD9jaapq2oXXl3F40Ak&#10;htSfnkdpVUHC4wFyPT0r2Sx8A6f4U8FRxa1qUUs1uksZ1KSOK3aASuGKpxtUAhQAck7VySeaAPnj&#10;9pG5aT/goV4Et/sscirpNxKZ9gLLxgDPXHGcetetmQAFjgDryegrwHWfiba/Ff8A4KBTSWd59stN&#10;HtRbWrxDdERtcOQfY49smvU/iz4g/szRI7JZHhbUmMTOhXdHEAS/Dccj5R7tXdjFZU1/dOXC7ya7&#10;mdpSnx345S+Ehk023Am2MMxyKp/0fGR1LeZKcY+7B1xXH3mm2vh3x5f3Gm3E2h3C+IPKaVZS9q3m&#10;2ZldniY7VH7rkrg96veHPDLWGks0X9rX+o+ebi7NtdG3js0dWHlxvuVCyfKT1+7jAGAOL8V67rGq&#10;+Np/tEt5qHhkNYXwiMETNeNHJ5TmcZyiosm4sAAQMnjg8J1HrV94SX4y6LYtqskMumKqzx/Z9yre&#10;MQCr84ZVB/hPDfSnGxmimkuLdY117w/gAoNguoWGBn/aK7gCDwR6ZFdxNaS6e0Uc1u1u0ikopAwQ&#10;AucHoR8wGRwcGsvWNUt9Hv7fdGv2i+Dwq+OW2Iz7TjkjAbge9AHp3woun1LwZa3X2iW4guEBtzIx&#10;ZggGBknknrnOad8QPAkfiXR7mS1t7ZNZjUSWtztCyLIvKgv12nGCOmD0rN/Z9WaD4Z28M0sUkkNx&#10;cptTpGonfavQHgY6813FAGTpHh63U2d7cafZwalFAUZ4lH7sttLqDjpuUc+1ag4NeXeLfi/J8MPH&#10;U2i3lys95rs6y6Qb2VYYI0I2sCyruKpJgYwWw4PQEjWtvizePoelXD6bB9ovUO9Xn8lXcMV2xMy4&#10;JbGVDFcgjvxQB3bNkYqnqWiWerNC15aWty1vIJIjNErmJgQQy5HBBAORzkCuD8f33i9tObVLe+tf&#10;Ddva3Eapayqksk65wS7fMo3EgBR0GSckgL6N91dxb60Ac/qdnovgbTRcQ6bZW8kMflW6W0EaSAf3&#10;U4HAznA7V53cQ+bA0cb+XuGASobaPp0/D3qz458XW2v6h/aH2hZNLtQEtd8a43k7S6nGRu+7g8cd&#10;q2V+Hd++kR3KNHI7oX8n7rjPIUHoT6k4oAv6N8TrXS9O230UdnbWsTM0kSkoiKM/dAznAPQdqt/F&#10;rw/Z+O/hdqkEgR1ktTcWzn5THIo3xuCeVIIHoetZnhHwAdQuY7q+3LBA+5IR/wAtWUqVYkHOAVPy&#10;9DnnIqh+1H8T/wDhXXwzuFtZ5YdTviIbdol3tEOrMR6YBUe7CgDxvwv4P1DwZpmrR6u8dxputalP&#10;PtU+Z9l8x8xOB2HTI7Hn1rvfDGqtqmkqZD/pEJMU4PDB14OR2z1/Gue1LVp7D4c2dtqt/ZyatNDE&#10;LreRG0oJHmbVB64zjHenXGsQ3Gr3N9arNYzWDq9wwwUvoclGBHquDtJwQR6E0Adg7LEjMzBVXkkn&#10;gVkaD4WTTNZ1LUpHWa+1JwDKFxthTPlp+AJPuWJrnPiLq8PiHxXp/h+S4aGztyt/qTglU2Kcxxlu&#10;xZh0GCQprobnx/pNtavILyOQoBiNAS7k5wFHUk47UAZGt6r5vj61W9f+zbfSA91HKz4W8TyyGGen&#10;y9SPYVy/irxtf+KtOmvlt9ul2q72gkm8lOvHmnqzYw3ljjBwc10HibUH0iwTX9fjjZYd4t7DaNsA&#10;ZGLMzYJL7A2cEADIx3rx/wAR640+tWVlceZeTWpaGNHwsInK+ZPOy8A4dtucdBwOaANbxJ8RklG7&#10;RbL+1J7O0YRXMVqIIHkkUqy443KinAX178Vx3iO3lh0RQVvodF0q0ku7+4imWKWVmBQKvqdz5P6d&#10;BXT3Hw58QeKbaGazj1yWOaZYYki/0a3eT7wClVErj5WyFJ4DZ4rsfhl+zJr3xH1uO3vrNtB8L6XN&#10;HeSfbLWN5r68VeUXaQfJDcEZwRkdTkAGd+wL8FtT03wR9qWW+bUtSQTXr3sbqIEb/UxkuAWaNByB&#10;x85GeK9j0XS44/EHiDwjc3lu0+rTxavo9xvyk7xKm+IDorK0WSByVcn+9ifxHrOvaBJqcPiPVreS&#10;zhRCYrOxNtb7SB8wyWdsn/awDkV5d8S7pvFerah4cs7qVNSvWimjuHciPQLaNEd73IIKMC2FwQWf&#10;aPWgB/jDU7TW/E6+HrPTdaj0uzuCNSskiIS6uwvyWEUqghlkOXdmP3c56kV5/wCKvGB+OHh6bS4b&#10;Nn8P6PPEusIwNuk0+TGi223KG3gK7VQHk5brnO54x8aabH4NsfDnh26vjJeW0lo11FvneG3kQsSx&#10;AA+13RGWbkopxwcY1NG8HWfhjwRd2Gh2dlb2Nv8AZrVgM+Vc3XmB5Cob+EFiPqSO1AHmPivw3Y6L&#10;eTXl35LWOj6rPJLlN0krIfLhAP8AsnBx3Kit6y8e6Xe6Wt39thgjYEsZWClMeuar32gw+ONJvluG&#10;MMdxqMtyDGBkESlhkNkH3rk7v4O2PiHXzYrcXDafp6hmOFOJBgeWSRzx83sSK6KFHneuy1bMqtTk&#10;0W7No/FDTJ55o9HjtLhopPLe4eRYYAT6N1b8BjrzxWlocaatfR3V7fWt3dId0MED5hg/2lHUtg/e&#10;PTPGM1zknws0xL+S3tJtRvpnZmnggiWXP3idxAwnykDqOF9am0X4VQ+DBPfSWU1vuRJvOvZ1jWMF&#10;8B9qsXZST0UHOAD6jSWJSXLSVl36kRoNu9R38uh3ulab/wAJPrD2RuPsVnbosl7dkhVgQnAXJ43N&#10;0+ld34S+GK63prX+n2N9pfhXT5nFw8G1p9YMbECVXJ3beM+Zu6E49awvAHhPUNU1Sfw7punXeqab&#10;YFrrXricLEmp5UMqxsAW2kjaAoOQMdya+ltf8Knxj4JtrGJhpCt5LtC0AkUKpDGJ1yMqcYOCOK4z&#10;oPF9KFvovjjUrVpX+zX1hbXsUEsjsio+5BjexPOAMdz25rq/Byahqn7NV556CO11RHnhleX5hbXE&#10;hdm/2dqOSPzrq4NAs4Pide32pJALi30+KKCVY/KiaIu2QRvO5g3AJAwDgdTk8AzwyeFb7S7O8tVs&#10;4Xa204zLvaONgdqshxlVOVUd1UUAaknw20m+iV1E8ay7XmEEzRpdEKAC4HU4A57gDrXlP7Y/xHvt&#10;F0iTQdM1W3s21S3SwubWazdg6XMgi85ZV+6I08wt9BXqGm/CDR9F021gsRd6bJaRiNZbO5eFiOCc&#10;jO1skdGBryf45/D2Ow8N+KhbwXVg8l3ay/amv/tTXgjhaQkxsT5ZbaVJ6nOR0FAHD6f+zD8TNet1&#10;1bSPEEOn2+q2sZFpqVvHuVskmV4dhRZHUgtjB5wScVm/FD4R/ErSfhbqU3huNdT8SWN4kb6elnZN&#10;skICCXBjAKmLGDnO0gdiB9ZfDpZT4A0PzpZJp/7Pt/MkkJLyN5a5Zjwck9eBTtb8Aabr+orezJcQ&#10;3yxGAXNrcyW0uzOdpaNgSM84OeaAPlnwR8PPEGlzx6f4r8PaLp2pxRnxNc3ttHDNI0SQsJYgm0Dm&#10;RUGw8YJ+td1/wzHc3Xh+G48TTaGqssn2mOS8ubeMFuPmKybTleCMYrs38ILof7SulPG17NZ3Ph+5&#10;if7VeS3O5hNGcfvGbHB+nNdjpfwt0LR777RbaeiMuNitI7xw4AA2IxKpwB90CgD5+8b+EY7qNU0/&#10;R7iz0yLUARqWmzQQWdnIU2GQN5eSuP3ZJyCD1wM1y+p6PqXhWwt9ajknXU/Cuo2pDJGWt794QYkt&#10;4pFJXMscmCSoBbHNfYrWiPE0bJG0bDBUr8pHpiuT+MaQ6B8KNUmgtogunrHdRRJtjXfHKjr1wo+Z&#10;RyePXigCt8AfiS/xN8A2t5NvkmjihV7kqsa3pMSM0qxhiYwWLLtbkFCO1d0HzXyVpfhm18ceK/E6&#10;2OhWsZh1zUYk1FJ4rG9klW4lWTDRXSswTcwUvHnbjvV7wt418ZDXjpNxqWr3EVncJe293DNcIzYi&#10;khFrcjyJI9mFDHZt3PtbdnJIB9T76QuBXz3pfxb8SeEdR0dLuTxHqccez7Yk01igOIwhzuCvgt+8&#10;yMnPHTirmr/tB6x4RaK5vNSt/sMcFurm407znuG3Sea6/Z3IVj+7AQ9ME45oA9y1Cxg1axkt7iNZ&#10;oZl2ujjhgayoPh5pEZ+a1adf7lxPJOmf912I/SvNtG/aO1RYoDdWWl3nmtax+bBLJbqNzH7Q5WRT&#10;tCAoVTJZsnpitjSv2iPOtrWS70fyDcTRQyvFfwSR25YHezHcGCpwCSBnIxQB6VaW0dnAscUaRxoM&#10;KiLtVfoKwfivqzaJ8PtVmjUyTPB5EKD+OWQ+Wg+m5h+GazdO+O+h3lzcRSLf25tUuJWd7ZmjMcM5&#10;hLB1BX5jhlGclWBxiuM/aJ+Jljq/hCG3tbiSNVv3WRZVEC3DwFVRS0mB5fnyQEsCMgYB5oA7H4F6&#10;K2jfD6JvJhjN3K80flDCyQg7IW/GJYz7ZryLQ/Bc3iDW9R1rVND8TeGZozcausYEDW/mtu+7OMSh&#10;nJJ2sOAcdMAe6y+CdPuvh+PDsasmltYCwj8ogMkQTYu04wCBjBxxgcV418YLPUfgYmkaLoHh/wAY&#10;eLdH8QSwW1wW1x7h7JYudsUUj7sMqsWIIHA+lAHpP7O/wwX4S/CXS9HW7vr4qrXDy3bbpt0pLsGP&#10;sWxnrXdDgVFaXH2i0ik2tH5iBtrdVyM4PuKeXAoASSPzE2sAysMEHnIrlPBdpN4W8W6non2jzLER&#10;R3ljGzDdAjFlaMewZSR6AiutLYFchpV1H4o+J0moWscbWem2bWT3eOZpGcEop6EJt6+rEUAX/HF5&#10;JZz6H5e3M2qRRNlA3ylXzjPTp1FUtT+Dmm3WvSapZ3WqaPeXD+ZM1hdGKOdiOWaMgoSeMnbk4GTW&#10;l4unFrd6MWn8tXv0j2+QsnmMVbAyfudPvDn863M80AYvhbwHY+E1kaES3F1MSZLq5fzZ5M84LHnH&#10;sMAela7YjBLNt/Gn1g/Ez4e6P8UvBt3ouvWf27TbkZkh814t+OR8yEN+RoAp/Ba+i1D4Y6PNDIs0&#10;M0O5HRtysMnBB9Kh+IvjfWNGb7Lo+i315cMQDceSGgjBVjnG4FiCAMcday/2V/hhpfwl+Beg6TpM&#10;Zjt/IE7lmZjJI/LMck4yew4r0Ly+T70Aed6FD478UTWrXNzHo9jJAGlkMK/aCxHKiPJ24POSTXoM&#10;MTQ28cbSNIyqAWPVvepVGKRl3D69aAOG8cyaOPF0IQ3UetrFiae0m8r7LB18yYn5dqjONwJ9MZzU&#10;fwk8WXWqX99p8142pW1jGpW8lkiaSRy7hgfLOCoAXDYHBrZn+D/hi6u2nl0HS5JnfzGd4AxZvU56&#10;nk9ateJfhxoXjGzW31TSdPv4I23Ik0CsEPt6UAeeSSasulxw2Md9LZrqWoDU30sp9oupQ+1F3Nja&#10;DuYsRyCgFdNp174p0nSLG3sfDdgkONrRyaj80Az3O07j3PvXSTmy8EeHwLe1aOzs1VUt7SAuQOgC&#10;ov1rLg+LegmNfPvGsZC/l+VdQtDJu542kZoAo/Y/H3/Px4Z/78yf40Vs/wDCy9D/AOgjD+R/wooA&#10;2icjntXLeIvFImjuP9ZBpNoxW5uR/rLiTgCGEfxEklSQcgjaASSVh8V+M7e6tbpVulh0u13JeXas&#10;P3rYwYYjnlz045B461W8E+EZ/Ed3Z6zrFu1rb2iAaXpMgDLY4PEz+sxUDB/gBYdSTQB1EegWd3Pa&#10;3DW+1rdMRRMBtizg/d6BuBz7Vo7Pf9KFTbTqAOF/aM1MaP8ACDWJP+Ef1DxN5kJiFlZwCaQluA5U&#10;sDtU8krlh2Bryy28PzfAS50bw/dNcXGg6hGItNvZE5gl27jbzH1PJUnryOor6KnjWaJlYblbgj1F&#10;ebXF/o6XjfDvXY0vm1JGeytyMebag5zkkYMZ4+XkYXHrWlOol7stjKpTu+aO5z2n6NZ6SW+y2tvb&#10;mQkt5cYXdznsO/Wki0WzgMey1t08mQyptjA2OwILD3IYgn0J9aw7O/b4beILjw3ql41zBZTfZ7PU&#10;Zc4lU/MkMjngyqhUE/xHnviumHWlODiyqc1JXX/DFSXQrObU1vWtYWu1TyxMV+fbnOM+lZHjtopL&#10;/R4WslvLi6uwinAzDHgmRs5BwFHbPNaVx4lt0m8qHddTMSoESllDDsWHA9Oao6bop1PxhcateW+y&#10;SyDWdju7IQhkf8WGM+gHrUFl7WfCthr9jb211brJDazxXMS9NkkbbkYe4YA1X13TZtN03UbjRbWD&#10;+1r7HznABf7od+RkKOcdSBitiqsV20/iIWatGzNbmZYgf3zkE52jvwPrmgDvPgb4Vbwl8PbWCeGG&#10;O+leSW4kSYzNcsXOJWcgHcy7TjoudoJCg10fiLUZLDSJmgUNcOBHADnBkY7VzjJCgkEnsMntSeGt&#10;IGjaJBb/AC/uwSSq7QSSWJx65PPvWZbBvEnjEzNGn2PRi0cTHlnnYYZh6bV3L/wI0Aaeh6Qmg6RD&#10;biRpPLBLuxyZGJyzH6kk15F4n+LHh/4y/EHSvDVpqlr9hUfaLvzGaGSTLOsaKrYz5hRtvUsokIxt&#10;zXpfxQ8WW/gvwDqmo3DskcNuwGB8xZhtUAdzkjjBr5x0X4SeG/hDcaBY3VtfjXPFFtLPqUNpZpKt&#10;rCyQrvccIoQwj5tp+ZnPANbU7Jc7+Xr/AMA5615tU18/T/gn0YniHw54rvrnQ0vNPvLmyhWSa2jk&#10;DNBG4KqeOmQG6c4rgfGfgtbfQJr3w/rVl9lgnyWe5ETxTJJ5ZxLtYNg5Xa4I3YGRU1v8DdH8Z/2d&#10;c2euTXVjZyxTxRKdigJFHGpITaWz5ZPzZB3t2xXK3f7LOl+Fo1/tLVZppIbFXSSGzEYh8lAzv8uO&#10;WkzJyT8xNYnQTz/tF+GfD1t/ZvjS4vdPuBdeSwubpleBn2KvmgnKodyYdC8fzfeHSvUdV8LeG9T0&#10;W1vLuK3hj0+MyRTpL89urDnDjnBB7HmuN0nwRo/w78JalBd6VpuoLHFJq0cSw5hIbYibg+SzhY1y&#10;x564rG+H/grTbPxxrF9HHcfadQ1NpLyQSOyyyquwqi9ACAQM5GeaAOY+KHjDQfgt8SotH0vw++or&#10;pMUNzcSRO/laLa+UY0MaDKmUKrt820bQTk8V6de/CvwvZ6dpfiOFr2+ks4bc2Aa+ZobqZQFgkKMw&#10;VpBlcE85xTtQ+Avg3xz44a61bwzoeuTQ2gguby7tFmkeUMMLuYEnAz9OBXM/tSeIG8F+D7HQfD9n&#10;HHeSbNL0ezixHGbmZWVNo4/1UKyvjpkr3qqcHOSiiKk1CPMzn/gXoWoeM9R8X/EOzUzarsk0jQbe&#10;8cKsPlEh26kEtIWYZPtkckfQXhbT5rXRLVryG0t9QniSS9W2XEZmKjfjuRuzgnnFcB4H8CeF/D/h&#10;/wAM/D+4dbi98M28N5HC2GO+Mq+8nHXeQ3GDXqIXirrSUptrbZfIihBxgk99zgfip4eufDk58WaH&#10;ti1KxTN7BwsepwDGUftuUDKt1HI6Gpvgj46tfiNpup6pA0aSSXrRSwcrPalAB5cyk/K4OQQMD61a&#10;+ImswQaxpdrcXH2Oygf+0LuZl+XbG6rHH9XkYYA5Ow4FcpqnwjuvBlzN4l8Dwra6pLcvc3llNMWh&#10;1iNjuIz0Rz1VscYweKUZKS5WEouD5lsetnpXK/E/wbda/wCF79tFh02PXpYwsE90nyj5lJydrEZC&#10;jBwcEA44qx8OPiVp3xO0D7dp8jK0UhgureQbZrOZfvRyKeVYH8xgjg10G2s2mtGaxkmro8/8AfEy&#10;Oz8U3XhXVL6G41Cw2LHOFdBLkf6slgNzjB6E5A55rrPE3iL+wYrJvJ8z7XeRWhG7G3e2M/h6VV8d&#10;+Cm8UaHdW9pNDYXF4U824EILsq9OeuRwQc8ECuG8S/E7+ytFDXlvqbWuh6xGj3M1odzRxSAM3I5+&#10;Uht69sngg0DPVWQMp/2v5V83/tPQ6H8KbeOHwqY9M8ZnzLxbsThDa25yZWkz1TaGO3qApYdK+gNS&#10;8VWOm+GZ9Ya4hbT4LdrozKwKGMLu3A+mK+QPGutSeNNVuNc1i3mVtaZ5pbNi+/7Am3bEBxjzWMce&#10;f9qQVpSjzS12M61Tljpv0JfgR8NL3V3tlj8yTWtWX7dBMwRo4Iycf2jPtJJd1x5KsSCdxBwc19Xe&#10;HfhtpWgeC10JbWK4sSmJkmXf9oY8sz56sTzk968t+EGoXnwJgmTxlp6wTa5OLq516Jt1uC2fLhl7&#10;xiNSEX+ED0r2y2u47i3jkjdZI5ACjqcqwPQg0VKnMwp0+VHkviL4U3Hw3v7O80/T38TeHbGUTHSp&#10;WMlzprZH7y1z94DAzGT24Parnhn4r2XhD4aTa0+rar40huNREQNhamSe2L7E8to2OU2n5mDYILHA&#10;6CvUguea4nxl8LpG8RHxF4cmj03xDjbMWz9n1FQMBZlHUgYw4+YYHUcVmaHZQziaNWUNyASCMMPq&#10;Oxql4n8H6b4y0p7LVLOC9tmH3JEBx7g9QfcV5NoHiK+03U/EEOh2bW/jrULhbq80vU7nbB5Yyplg&#10;OBvQtjkZIHBxgCvUNF+I+j+IvFepaJZ3sdxqWkhTdRoDiLPbdjBIyMgHjIoA8x0X4Cat8EtZbUPC&#10;8zeINLWc3I0m+lIlgyhVjBL0zjorjk5+YZzXoPgz4u6P45u5bGGS4sdWtlD3Gm3sRt7uAHoWRu3u&#10;CQfWulXDH/61Yfjj4a6T4/tFXULdvtEPMF3C3l3Nsc5ykg5X+RoA3tqt+PrXn/jH4EwT3lxqXh67&#10;Oh6pcZaVQgks7snHEsJ+Ug4HIwevNRnV/FPwpmf7dHceLNDzhLi3QfbrVf8AbTgSd+V59q9BtboX&#10;kCSBWXeoYBhgjPqKAPkz4+Xnir4Xrot8vguS6h0O4nvr2BS1zpd4phkiZIpsM8BeOWQlZFCZRQTg&#10;lh5L4k8X/D/4o+OpL7Wr7xp4b8u3FrBcXOmTXNmFSSXKfaLcZZdqgIzZ+Uc9K/RB0zXE/HHwT4V8&#10;U/DzUf8AhLEVNJt4/tFxMsrQsgTkHcpB47DnrXVTqQaUJxb9HZ6/ecs6c4yc4St8rrQ+a/A3wj0n&#10;VLSKTQ/FGqai5ZxZtoHiyO4uFCglT5FwIgPlzkbiRxwetcSn7HXjH4iapf654i1bxBoepQymPTbi&#10;LS/OvGj/AOmxs3kIbGeRkHvg4Feufss+APEHjH4cXmlQeIHj8N6ffyxw2+qWQvJkSQrMsLGQ4LQo&#10;yL0wG3DqprWtvgDY/Bj4g/2hq7N/wjmoFoxe6WBpgsZn433Ah25B6B84XuKmTdGo1TexpC1SmnNb&#10;nhnhz9or4ifDbxXJcat9j+Jx8M2E0MepabFM7aRLIBzcIYlY7cDdhcgEjqCK9Gu/io3xyi0XxNL4&#10;o0G60rQ/DqXVzBauY/tepNLIHijVnR1bCIAWUjn3Ndb+0f4X1T4S6dZ61pOj6p48024nSC8t1bdq&#10;NkGUIJreZAGzjAbOc4GcgV84/FD4JX0E+uL4Tk1iKz1V0l1bQJiYPtpDLIY5Y1wBLtQAFeJEJxzg&#10;VpzU6vxe7L8H/kZuM6fw6r8V/n6G14W+F3i2bxdok+kaf/aVvptspnS9NpHqke+NSyDZN/qfMZiE&#10;ZkPv0Bx/ir428Uav41ltLXTvEHh2XwX5Z8QwpZ2+qRQB1WRHVjIWQlCflwR0+bNdJ448W6D4w+Cv&#10;htvDviW30XUkv47HUtN1i3Fza2BCtsAtyCsS7gAHGMnGTnNc74K+OPif4Q+KdQtPE+n6P4YvtS01&#10;9R1S5SQqt+iYiQywuWSQN8wAQrlemAQKHWs7VYr8UCppq9KX9fM5e6+L99D42vfiR4f1CHVPBPiT&#10;W7fRLy2vdLEdvE3lyrGzbhw6xiOTj+JsE5FaHwn8AePPi7r2v6FFr3hj7VY6lPY/ZdZ8PRyRt5WT&#10;G+4L8u8Dr2yOtFt4RvPHfxZkuLj+y/DPwrk1q38RWGnyRsbXX5Y9kU0kKgA7AhDMp+6p9ASND486&#10;va6n47a/+KGqabcaLtt5Ip9KExBZ4JPLe2XftDIRHu+nvVZhJOr7mzStqTgotU7S3u72OS8TfFbx&#10;R4C8O6smhXFtoXiD4U6/Kmq6do87/wBlaijSNHJMsTAYCSKVYAAESA4BFWvhl8RfE3hv4cWPizUL&#10;7UNe8YeP7r+zvCWiK7SQ2nlHZ9tePkFlZsIMdRnOQcVv2VvG/g/4h+JLrQ/HmoX8l9rUEuiaVFYa&#10;TzexXB5nkc/NuLKrBuvXJxium+NOvfAOf4iaeq+OPHGi33guzTRbT+zbIMsAh3KWRww6ksSR3Jrh&#10;Ow96+HP7Oun2PhHWPB+pa/4jg8U6TZRXF94pmZfJzKdzpG7ddgBGG6ZB9qxfD3w8+IMNjqmm+C7H&#10;T7zR9HurIaZrniOd/J8QJsaWa4bdkldz7QY1ClRgZArH+Hv7XPw/vv7O0XwbfeLfHHjm42QWLaxb&#10;losqP9YU3BNyqvU88da8o+LHj++8YfHNrXxd4s+It1eaHqWw2Fvpqx2ME0LcbQrbcA87jk4NAHvf&#10;xM8d6V448UabHpPjDbdeDbWNtV8M6bpt7DDdREFJefLKYJkJVgmMKD0BNU/Btt4Xk+Idx4N0/Tfi&#10;dqV5c3U2q3ZkijjsInuwSfOmGZYlwMAGMMMfd5purfDDxn8QPhvZ6r4as08I/EDxTaXS6u+oXTzp&#10;qFlbuqIW3Z2sRKjrjAUAjHPGp8FfCmheLvhh4X8LXeoN4p1LSQ7peWuqmGe6IiKlVcqGKIrnaM8D&#10;FHK0HMtjA+MHiLSf2bvsvh238B+Exqlnbz+Ibdprma5hQmaOJ5DMwi/eeWPMZudoXGDuBrP8DfGz&#10;UvEWs2P/AAmVp4e0e80fUY9RL2FhGy22mTW0q/a3aRSV+Z0AByWzxypI9Z8PaP4avZtNh0qaG+t/&#10;EemyaFpsd/qgu45IoZMz7FZd5YMhD/NglB6Csf8AaZ8SWfw88d6g2reE9KvtNVLK4soIJR9u8Qvb&#10;2108cXlA5ZIpliI4IyR1p8rbshXS6nsXgTwTNr/h631C81TxFam+jWSOzW5W3FqhyQpSMKAxBBYY&#10;4OR2rWf4O6FdXcc1zDc3Ukasima6kYAHGeM+wrw34YeO/Es/wY8LeItJ0HXvO1yxvbme2VSWOoys&#10;VVpFd/kiyN4xgY9KVPhz8VNM8RNa2uo6jeWdnfrbxyyXrBJIbixhSSVsnJEDoSvPLyMe1LlYuZM9&#10;zuPC3hDwwdPtbiz0W1a6nENotwqbppeWCpu5ZuCeOeK1JbDR/D/l3EkGm2fzhUkZEj+YnAAPqc4G&#10;K8X+MPwB8WeO/G326Ge2uLfQ7KOLw80ko8yyuUKyC5Zjz5hkRAcdUBHc1H+0z8HPHXxM1jwpqNqu&#10;m3Vlo9xaXEmmiZ42iuBKpkm3fdcKoIAPuaLFaHulprtlql5dWlveW01zZ4E8UcqtJASMjcByuevN&#10;c78PfFl1eeIdc0PUriO5vtImV0lVQnnwSDKHA7jBUnpkV8+/Ab4ZeMvg58UdV8Rat4dlaFdPvLe6&#10;e2jjMk0s175yC3K/NIvOSZBlQABVf9jbwL4isf2ofFOoNYtZeH9Nt7jT7m4dB52p3T3AkDSuP9Yy&#10;KWAYY4YDtQB7/onwx0HXNY8SS3WjQl59QGZXjjVn2wxjKMjFtuc/e2tnPGMEyr8E7bTowmm6xrlh&#10;FuBMBujcW7KE27PLk3LjofqKj8Cy654Z17xBDqmm+da3V+95bXts4ZZI32KiFOoZVAyehwTXdA5o&#10;A8p1D4AXbHa11pOpQfOTHNYC1lJYg8SW5THQclWqrKPGXg6xjmbS9ekmY+WYNFv4NUgjGeGK3Xks&#10;uB2Td39s+wEZpuzmgDxmX4u+KNP0fT42uo2vL6URhb7wbqsbsDklcR5XcAO3Bx1rJ8E+HdR8f232&#10;CG4uNcsbGSZRPeWD6fpts5diUFu2JZpFJ5EmFx0PUV74y1xvwlto9Ku/FFjDbpAsOsSzDY+4P5iq&#10;2fY5zwaAMzwB8GrrwR8Sb3VpPEM+rw3lssfk3ah5oXB6xsPuLyflA5BHoK5bxdDrvgG38eapZ6Ot&#10;rbSafqNzczzbBHM6/NbNGVJZtwaTerbQDyPfsPCkXhfWvjZr19Z290viXT4ls7yV1ZY2QhGGPUcr&#10;gnjg4/iNanxxGfg34q+Vnxpdz8oXJP7s8YoAg/Z70yTSPgZ4Pt5laOSLSLYMrDDKfLU4NdnXO/Cb&#10;VY9a+F/h26h3eTcaZbOhYYODEtdDuzQApGRWf4g8N6f4msGtdSs7a+t2yDHPGHXke/8AStCsP4j2&#10;+sXngnUYdBkt4tXmiKW0kxISNjxuOPQZI98UAc0fhJH4WjWTwvrl1oW04Fu7/abRz6GNjxx/dINe&#10;UaBrviTx5+1ppz6rcWl1J4FlntGtrW2eO1RbiIh5/MbIMgUQ/Luz++YAdTXm3i3wJrXwn+Dq2+te&#10;H9Q1C8k1fU2huJH+0ww+Y6JHKU4LTOyjY3oSe9V9d+HevW/gbQRFp+qav4hD3dleyvavIsOovJGT&#10;Orr91htVQ5wAF68Yrop3jTc310X6nPU96oodtX+h9zqMiqPijVF0Pw/eXjTWtuLaBpBLcyeXDGQO&#10;C7dlzjJqfR4pINLt45jumSJRIc5y2Bnn615x+1L8T5vAHhfR7C1s7TULvxRqcWlrFc8oI2yZGK/x&#10;YUHiuc6Dwz9l3wU1s2ra1eTxX15JczWwu4iSk+6UySsueoMjYDYGVVeOK9frKh8S2sHi46F5bR3C&#10;2gu4sL8jx7ihwcYBBA49CK1aAOb+MHiC68J/DPWtSsnEdzZWzSoSM4x/nrXL+CvgzDb/AA/uLuWV&#10;r7xHrUJuZNRkbfKXZcqqueQg4GOK7jxvocfifwdqmnylljvbWSElT0BUjNcf+yx4nn8TfBrT0ulj&#10;FzpLPprtG25ZPJOwN+OBn0rui39Vbj0evozllb6wubqtDF1rU9P09bCG8mXU7i6k8mS4uwjXVhIB&#10;kC5RiN8AxgnBZRgqSK1tY0fxbrGoXt5o+uWd9iYQX/h/xBai409XQKCIzt3xgrhlZchgwPQ5r0O9&#10;sYdRtWhuIkmjkGGVxncK5a90+Twhe2P2eSOJoVNuk07bYbm2Ulkt3b7qOmT5bt1BKk5xXHzNbHRy&#10;pqzNzwt8BPg74wu7q3bwbo9vqFmVF0klo8ce9huOxjhWGT26d8V2mjfDDwp8A9MuNQ8MeF9PtZLp&#10;40n+y7YndM9dzdcZJx3rzvVLLRfi34XvNF1azWaC6jAu9PuRtki5yNy9R8wyCOuMiqvhPwDffDfw&#10;zqOn6Xq19q9myhtOsdXl+0R2Mqg42SEbwp9DnHaqdWbVm2Zxw9NO6ijtviNqHhn4raJawz6Vb3Es&#10;k28x6jp5WVEibOQWGB85XAJ5UnA7151rX7MvgfXrgySaDaW8sjBma3zCWPTPy4FUrb44at4cleHx&#10;T4VvtLMajbd28guLa4bcq4UryMlxgMBnBqj48/aCvPAF9azNpOpatYalGJ7dLLS7iSREzg+YcYVu&#10;vBFVTr1IfC2hyo05fEjtPg3+xj4Km0iXUJrrXNW8+eWMxza5PcRR7W2FSMj5htOQckEkZOK9n8Ie&#10;G/D/AIEsm0rRbfT9Njt8O9vAFUgkcMw65ODyeuPavnPwx+0veeCfDy+LNatdc+xySPHY+HmZYrtN&#10;xAzsOA4wCQOcbvXpkT/GXWvjfJrerWPhW4jjhuESC21u2KPbs8ezzAGbG1U3bsbch/c1NStOp8bu&#10;FOjCGsUfUHxL8B2PxL8GXmlXwVUuEJhmKhjbSgHZKvup5/8ArV8w/CDxPpfwb0258MapNaabHZ3z&#10;28Ia53mWd8yuI4wDshKssiHONko6YrUTx78UvivrlrZ3mn+HdN8IWc4guYvPMranGuAWwv8ACeuw&#10;nvzkZFcb+0z8AofE/i+PxLNfSSNdSxwRW8rLHaaeyQ7ICqLjOGBGTnhyB0FZmp7NrPjC00W5hhZb&#10;m4muEaVUt4WlIRcbnO3gAZH1JwMmtC0uo761SaF1kikXcrA8EHnNcX4f1KW48F+HvEUHm3bW1iY5&#10;4o/mMkbhN5H+0GjUjnpn2rauNYuPEcLTaBqemyeT8kkcqltjH+9g7lOOxFAeZwvx216z0jxZprfY&#10;5LhdPCX9+I1CibDeXbRuxOMF2J6HhD07xaXDZ/EHQFuNWjs9PV2minsrCRVhfmRd7n5WbCoSQRjC&#10;scHsnw50nVPib4x8WH+1rSC4udXi0ecWsRZmt4lG05z8oYyS846k88V654M/ZO03wzrlrL5Fja2t&#10;ruVVsXlhZ1IUlWGcHLAknrjGDyaAPL9W+FPh+W2Xy1g0VFYwGezxAjoFzjAbDYx1K8hTxitLwf8A&#10;DPTfB9xJJNJcNcxx7Y5W2QMsYRFwfLIDZP8AEffmvVta/Zh066nmmsNa13TZLiYyyATiVGBbcVG4&#10;bgOSAAwA7CsnxB8C/E1osbaTqdhdBA5eO6MkbH52KqpU44UhctnkZoA5H4XfGi80f4iTNcWrajby&#10;q0QtIjHDqFkjSKBIYmbZLHlTl0fOMYVjkV2PxZ/aS0bwx4k0Wxi8SWukyXsUku258qNZQCFAZZCJ&#10;AcgkYXBHfpXlXxvsLiLStP0PVNNtDrmpXnlaaI5fMktpRgvOHXDLtjWRuMEgAd6t+HfAv/CMWq24&#10;1bWrpTIkbedePOXOACW3BiufmyOBQB7f8OPH994q8ReRLJb3Nq1vLOktvF+7IEiBQX3EbgGI4647&#10;YNd0hyK+Y/F0OpR6DND4NbT7OTyGs2jGYNhMkbkrJEcowOeDwSTkV6Fov7R02g2lvb6t4Z1lo44l&#10;Q3lk6XkchyFB6huepOKAPXK8h/al8YWujrpdndxtJa2yza7cAE/OLQxmNBxglppIRtOMjPXFd3qH&#10;xZ8P6P4afV77UIrOwij82SSYFfLX/aGMivnbxd44tfih4xbWEk/4lPiC98y3u0BMcmlaWchjnoJb&#10;udu3zIo9KAO4+HOq674L8HWlrbTWMIZEuJlkgLMZ2l8yYlt3O5SVHoeeeleqaN4xVvAS65qDR28P&#10;kNdSERuipGMkcOA2duOo5PtivC/DHxXtvHWo3un2NvdRzR2xnSSUFY2BJUZI6fzA967rXPiVH4b+&#10;Fc1ibG6f7DYrboXuQ7SFY0Cgs3JLNxk8k896AO28I3+oX+n3GratcW8NneKJLe2XG22iAzln6lmH&#10;J7DoM4yeRgFx8WdOk07QrY6J4Qlci4v9oWXVV3YdYV7RsODI3JGcDvWh8X5m1Tw94b0mdWhste1C&#10;3tr1yeEjwZPLOP8AnoVEf/A67xbOOOGNFRQkONigcLjgYoA4G2+J0PhDX76zubNrbwrYsttBqSBF&#10;trR0TDRPhshRgAMVAycGvBfG3inTfjb/AMFBNNudBvU1a18G+Cbu7Etiy3TebJIY/wB0n3WkBkQb&#10;WIyB9BXv3iz4haD+z/bXUuqTzR2N7PLe/u4TJ9lyNzs+MkKW/ixgFscV82fsReHLbx7qHiDxtd/Z&#10;5tS+JevO1rDNfGK8h0y0fJeM/ef955W5ehUDtQB9b+CNK+w+BdLs5laTy7SJZBLbrCxO0Z3RjhTn&#10;qBwDXlXxFjt/iP8AtVeE/CzLbyab4ZsZtZvLZtu0yN+6h+XvjcxIIA56mvbR92vH/HUv/Csv2otF&#10;1ySPbYeMNPbQ3uAvyw3SN5kO8+jDcv1xXThfidt7Oxy4p2ir7XVz5a/aW/sv4IfFzxklp5Otap4T&#10;eLxPoWmNbtHBo0MohiugSMKylZI3VVPBt+fvEV6BrHi7xX8YL3wDa2aaw3hiysIbjWTYbxNf2lw4&#10;VPLOMnYUTzNvO0N0HNWvjt+zVqg8cR/Er4geKtHnGmaZd6de2enWLKbvT3UqVRCxJdUllLEf7PvX&#10;KfGv463HiHwK3hTQYtF0+XSLm3g077bYSWfmxiMSiFSx2FvlVimcNt29SK5jqJTqvjnxTrlvo02l&#10;69bs8VzenSL23eTE07SzI+xkIUL5qIBvbaYiMAAmn654S8dJaTaLdt4wt2jnQabZxWDFb6P7WfNM&#10;sqgIsawxgKCyktKDyCDXtXwc+Mek/GrT4PAtzqX9ueL9B0e2vb3VI7IxwwXRUYxn7sgyCRwevTkB&#10;G8QXfiLT5IfFF1HcNC5d0ki8mD9xKPnCk/wSLnJ5BAPpQB8+W/xO8fXNxqFkZPE141hay31xNaaY&#10;InDtEhSFFmCHaJN4xjJC8ZzXo3gbw9ceDvB+l6NqV9qWsava2UaGzsZCfJbA3O7tt5LEnc5HsO1d&#10;zr3hC4v7T+3I/tWlrhoftyKFMaLks0obA2DBwferfh7RYtC05Y4282SQ+ZLMQA07nq7Y7n9BgDgU&#10;AVfBPh+48P6LGt9cPeXzD9/K7bi3JwPwB7Vsf54oxz/nis/xV4jt/COgXOoXTbY7dN23+KRuioo7&#10;szEADuSKAMfxb41v7PXoNJ0KztdT1FU+03cc0xhSCHkAlgpwzkEKCOcE9ATXF6T8YtN8F2Uw1rw9&#10;fafqVrmS4a6a2R9hc4fdJIu5QeMqSvIAJNd18N/D11pOlTXmqMsmsatJ9puiowI8j5IV77UXAGe+&#10;496veLfBWl+O9OFpqljBeQq3mR71+aF8YDoeqsM8EYIoA4qXxl408fKg8O6bZ6NaSFS1/qKu2UIz&#10;mOMhWYjI6gKezGtOz+CtvqkqXHibULvxPdLzsuSFtVbuVhXCj8c/Wtrwf4b1DwuslvPqkmpWKgfZ&#10;/PT9/EP7rN/GMdyM+uasaB4y03xLd3lvaXAN1YOY57dwUmi5IBKHB2nswGD2JoAvWNhBpdqsFtDF&#10;bwRjCxxoFVfoBxU3b/69FBoA5nSfGd7/AGHFfXmnvJascCe3+8ybuJPLPIUrgnkkZ6d6veKfHOle&#10;ELS3k1C8it47xikbk/KcIzsxPZQqsSx4HrWFYSzaV4W17TYXW7t9NjMdrMSWBVlP7tvVk7+xXvmu&#10;S8Ox6b4z1Nri8vLSTSPD0EVrC3mBN0KPmSUnHKySRIu3uq980AV/h74pstP0jyND0JrSaPKQ295d&#10;JDIqq24BD9/c4be2/aMk8nvoeLb/AF7V4bWSWCOGe1VNRgSzdp2YRsm6M/LjkOh3K+Mhuflrtr6z&#10;0/4p6FcRyWNxErIVhnuLfYwPZk3cjkA9jWDcaLp/hq0vNWWSTUbjRrT7FcyFtzhlClhyCWZlK5J/&#10;uKO1AGlbI+s2UhhVGWRMqSsikkjIx8gA52eowD3FZfj/AMOTXui2MltFHHb2V2r+WyEbVbzIwQGV&#10;ccyKTxkYPXv01j4Qjmw0qrHGqkRqsaDgg5zx75x6gVP4v06Sbw1dLZ2/nT7llEakKZCrhiM+pwcZ&#10;oA8Cm/Z88STXGravC9vqEerWMEuFCxyTyLcpK0PJx91SAeARgVu+GNavHtvEHhWxuLPS9U1Mz6i7&#10;GYSLpMRYBon2HCuVyeDxnNaT3cPjW3urVLe4kbR5V02HZIdylSfPPlhgBMIwzJu6gEgkV5Z4z8ee&#10;FfD9ze6bA91qUNtO0dibjK3boRgs7feGTuXI6nI9a1o0pVJcsURUqRhHmkdF8Jvjl4y+EnwmGjrb&#10;2EukNJLe28fks0oQnf5bOWQAH7wLMDziqvj/AOL/AMQv2qdR0jT7e3gsU2uVgkgHlshK5l2bmyow&#10;BvcgDPyq5II8vjt9e1vxnNq2vW2pab4H8PWi3P8AaBtStrtAG1bcuNsjMcKjc/3uK9Q0r4x3PgPU&#10;LWTTLC40S3vo7JbiHUIRNNJNPJJKTM+7cpFsm5QBxuzjFdKlSpfD7z7vZfLqYWqVNJe6vLc9K+Av&#10;7N2mfAGC+1a6vheapdRAXF1LtWO2jUfcXoAoA5PGcc1kaTqN58VvFceseXNGb9dlhbu3/HraiQhX&#10;cA/ekMbSggcKi/3gaZr/AMeofiNpkWj6jpuoaLY31wkOoXS3KkWkJCPkuAQGIfgHqVIHJFcv8Pfj&#10;1p+u3utX2m6LrFj9qVksvPbyzHbsAA8e4bflUQIqg4C7exNc1WtOrLnm7s2p04wVoqx9DeHPhhJ4&#10;3uLTSYYmtvC+nMjX0oYf6fgsfIQqxONy/vNwGQwAJJOHftH/AA+j8L6/o3iiGOO28OxwyaR4gihh&#10;X93ZTRtEJOowqsybsdFGexrlfAv7XNv8MPDMely+H766t9xOnfZczSNGZZVBmChmDlYZpCcc4P1o&#10;+LP7akF18DNW1i48J3C6LIkVtOLqVWMu90WaLy1+bIjZ8N03L2xWRoavw2+Ii+IPh9pem6hcQza5&#10;4RnbQNSkjkiKOygCGYZbftmVVZQByc5AxU3xJEtv4cF5DHG02nzxzgybgqJuCyngE/6pn6DvXmun&#10;eErO18QaFeaXO+nS61Hb6beSy2yN9m1L7MklvKT91kmjKqT03YIwc16ZoGqN4p027sNSs/JuI1MV&#10;wn34plOVyr4wQeeO3egDtPgVqtr4q13WNQs5o1jhit7KaCF90JnRT5jqepw2VyQCdp4r02vBND8Y&#10;SeEPFTSaYsk39nxCK7tc4M0eBs2j69G6cEV6z4P+KeheOmkj07UbWa6hkkhmtvNXzonjba4KZz8r&#10;AgnpQBV8b+A7fxT4s8O6k0OnzTaTPKsi3KB90EkZ3Ko5+bzFiYE/3D61w9yNS1HWdc0/xJ4d17Vr&#10;qS6ZrD7Fn7JJb/8ALP8AeMVjQjuM7sgnniqXxf8AhrqGg3/iXWrLTtR1rUNVg3WFxDKDLp0wI2YB&#10;5XaSSCpwQSGBFdn8P9e8SePPBGl6xDf6TEuo26TNH9nYmFyPmQ89VbKn3FAFzQvAF5qMdrceIr5r&#10;xo9ki2CAfZLaRdpAHGX2svBYnqaxP2hvHepeHYdH0nSULXWrTGWaRXAkighaMuUBIDNlkBBONu7q&#10;cA9tr0Osf8IxIumyWH9r7AEkuVbyN/ckLzivA/itpvxT13VhDcX3hOGaxdLi3aOGcpwc8E/3hlWG&#10;ehoA3dO+GmveLhNdWmr2t21mWItbkIkfn4BTdtUkAdeQcgnjvXonhe8vPAsMtnqkN1NA5We3lsrW&#10;W5RN4y8WEUsNrhiCQBtZR1BrkP2aPiLrGtteaV4gm0mO8tFVo4rdGjcFicht5yx47cVifFr4t+L/&#10;AIW/Ei6bUrfUm8P3nGntpkCXEart2/vQcMh3YJY/KNwoA9Q1j4saXo/hfXtUlW6VfD0Dz3EEsRhl&#10;YBNygB8fe4AyRye1eI6Hba98WdVh1vxV5cUdvJvgsox8pdSdrNjgquSFPO4YY4zgdNpkuoXs98bi&#10;G2tdOvoxG1qQJprr1eeQ/eJHG0cAVz3xR8M3n/COvNo+oXWlyW7B5I4FUpMhI3AjqOB1BGADQBNq&#10;+nR6X4maa6sbe7h1BwLe6eNGNnLtwqsW52sQApH8RAxzmuY8Yar/AMId4Cv7qCGaTyNNkiuR5Dsy&#10;XAbeu5QNwBLMc4xgdembF9Lrfhrw7LDfKZLKaN5ZLhN9wLZt6Bdg5kbu2DkjHXiruraV/wAJz4i0&#10;rWNHuLTUNLgYTXixzf8AH3JHnyx6Dax3EHnIX0oAnubfSn8c2epWc2n339qP5M0ayh9zgDbIoGc7&#10;QMH0BrqtU0OHVJbWRsxy2syyxuoG7K/wnvggnj3ribKxVtKht7W4k+06fHPaSXMSsfLTY3lqzqPn&#10;2DA4/iHrUg8c3WmeHNP0u3BfWb4PDHIyO6W6AlVnlDfMFJxjd3J9KAKvxpv01e7t7NGYx2circmO&#10;TbtMxEZUntiNpGPBwOa80+EtzpXif49eGbe6tpJTdXgudsvOY55ZJApJPzDIBwAOg5qfWLxJYJoW&#10;vGuLS3R/7UvpWHlzNg+aIzx8pHDMf4RgcVc+FfgOX4ifFG2uNP2xyQhZ2unUGK1ij3bWOcf3w2Ox&#10;K0AfVXhq+Xx54+1K+t7q1bT/AA2ZNKs0hYPtuML57tjoy4EYXqAHP8VO+LPxRt/Bui31vG00l9HZ&#10;vcFbd4zNCgxk7SwO4jcVOMZXk1yupfErwX+zJ4MisdOvLe6m1KeS6jjW5V/Mklbc8rkH5ULNnjrz&#10;gHBx4pf/ABTn1+XxBr2r2Gm3U15EZ45JrqOSzjigTBxt+ZQSxChvmJbHtV06cqkuWJFSooRuzsfi&#10;z4/WGO5sVj1ea+vsxaal+Imm1CRX8sRKQ5O1mxIucYWQ52kba5S8Wy+GOiNHrl1pt14p8Wag0Lfa&#10;5fs0N9dBeu5j/wAeNqme3zyAYHQnjvFuveMNWWPxBr3gkSX8kNp/Zlv9sHlaVFMfmVgCHFxKQAoB&#10;4U9OtTReLNS+DGs6l4i8ZeGYdK8RqJbDTVt7/wC0nQbWSMNujgPGwRlstnLOwHJYA7/U59GvvWph&#10;9ah529GevWPghvhbouj+CdL1Sx1xGuF1K/v8qtwjry5fGQ28kBQcbR34Fcz4/s7j4Z+EYo5tRivI&#10;YT9n0ixW28tmmP3GdgcNtGWzxzz7VJ4C+MXw98OaLs0OXFvIcySwWL5uHxyzlV5b1zXI/EL4mW/i&#10;3xla6hcxy6bp9pavHCLyQK0sjMPmVM9SoPvzWaoVObl5Wbe1go3ujyy98QeM9NFnptjC/nXEzgM0&#10;Cq3lKV3OQeg+ZuTnJ2+tdH8NW1HVtNtdPmW6s1uroW4nEYVrqZsZiVj0bqWYjIHTJwK6D4b+FdT+&#10;I+pSTWhWKS4k2XV04ytjCOVjUd3IxkdjyfSvRPF/h+Pwm2iz6D4bur668M3MX2KUWhuIfNc7WUgc&#10;7vn3Fz0x1rXES5UqEOm77v8A4BnRXM/aPrt5Gx8DvgJc6zr+sWepeTYaTpZigksoxiR5nTzS/qFa&#10;OWMHzBvzu6Yr1u1+AelaPPjTYNPs7VYkiSN7JJmAXJGWfJ6nNRzW918PLptVuJY9Q1nxNeWtlgjy&#10;YIF+6oAyexJJ6kn6V0/irx3Y+DNLvLq+85Y7C0e8m8uJmxGn3iDjGeOmc1yHQeZar8WNP+GdxrGm&#10;aTDrWra0tyj6hfpY+dbwkkZDBSCFWMEDYpC45rd+IXjvUPE3hyYeFbqO3tUQNLqwG+J2LY8mEjOW&#10;JBDP91Pc5AyfENnql54z1ibwi1tqseoRLFrFldXTxi1Z4jsaPsGYbd3enww3nhTwLovhqQQx/wBm&#10;oFuVRm2xgANHHGerKuQuW5O2gDm/j3rCr8JNWOit4kutW1KCGylf55TYxFg8kihgGYAZUlASOoxj&#10;I5z4AahPe/DfXra/TVd1tGYtOneM7pZAd0G1WAkaRSQvQgAHJHNd1De29zNLDHNHJJCcSIGDMhPq&#10;O1cboHxQs4fii19dWjRx6Sl1Z2upy25NhFPtyfMm/g7KffgZ4oA+krAsmnwtMSHCKXLcEHAzmvF/&#10;2pHutF0DVb77PYxWMkjTO1qDNe36xaddMY2QgBTuRAuCSQPes1PFuqfGGO706ZL24bW7CO0u7Bci&#10;1tZI+XkjIw8Yfev+sIJCZC1pWH7Mt9qXjOHVdRaxjZZwZ2EaiS4i2hWGFHLOg2FnYkKzY5waAPbN&#10;OG2zj7fIMg9uKmpF6UtAHF+MVu4fjH4Pmhjia0kt7+C5dvvAkQsgH/fLV2i9K4H4ranc6d8TPh2t&#10;vuEd5qlxbz8ZBT7HM4Ht8yL+Vd8vSgArx39oe41P4q/CTxvpektDZaXa6ddQz3shEjXMiIS0SKOg&#10;GMFjz6etexV578SfhfqWoeBPEljo+tTWS6lb3DLC8SybXeNgVVj91ST74zQBwfg+wvvC+s6l4d8N&#10;+EtH1q6t7y7vTf6rcNaxhHlA8sSLDIWk5Gc4JAJOTXsng7SJdL0v/SNP0vTrmRi0iWHMZPrkqpJ9&#10;8V86+NfFniLwrqKaz4d8ZTW2mxzTXNzaX1vHIl1viguFY42kDy36DknIAr0L9lj4gtrtlrFrea2u&#10;qs+pN9gKO00Kw+SjbUm53dGYhjuGSMcUAewbce9YviPw54fmsprrVdO0uSCH99JLc26MFI53Ekdf&#10;eofFXimYahHo+lNG2rXA3lmTelpH3dwPXoB3PtWLefD/AFrVr6Gx1DVl1LRGmjuJTLEqytsHMZAG&#10;CrOA2eoGRzQAW3h7wT8Soby1is4y0MQWZBDLZuqOMhgCEJBHRhke/FQ6d8A/B+oaV5dmrSW65jZo&#10;rsyZx1Utk5+hrU+IOk6bq+o2dvPpTapfXEUsahZTDiEbd4dgRlCSg2nIJNXfAHhqTw1Y3TSxwwPe&#10;3BmEEQHl264CqgI68KOfegDjj+zHaR2Mlv8A21qUyyFseckbMAe2QAeO1cVonwqa6+Ly+H9TmXVt&#10;O06eJ0eSH78EaCdoWBdgyiU2bFiq8jHpXrt18U7aHW47f7FeyWLTNatfqoMCTKxUx9c53AjOMZrj&#10;f2fra88QeNPEXiC8j2rMxjt1blow8jSsB/wAwg+6e1AG9q3w01TwlHe33g+8xfTSyXJ0/ULhjZXU&#10;rhVG5trPGigZCoAM/XNYs/xOjX4ki78TW934Xt/DNlcyMLl0kgnV5khjn3IWC7lDbVbDfMeOCa9U&#10;bkYPNec/BPwnq1j488ea9f3811Za9qm3ToJo9slvDADFwe6FtxTH8ODznNAG/wCJPGJ1n4c3mpeF&#10;7q31CZoS9vJbss24BgHZAMhmUbiFxywA4zWZo3xNj8NW8L65qVvcaRdRK9prZURQzE8FJcDbG+en&#10;QHkcEYqj8X73T/htcaH4htbWOxlgu/sVzcQaV9okaz2SyyQ5X/Vqzop3HjdgYya67wFp1zY6VNLd&#10;W8dnNf3D3Rt0bIg3Y+X0zxk+5NAGbr/jaz8ZaPeab4fvYtQvpsW7vaP5iWm4A7ndcquFbOM5OeAa&#10;6PQNAtvDWj21jZxrFb2qBEUD07/Wrfl06gDB8d6PJqdrp8kUzQtY30Nz8sPm7wCQVxkdd3Xtitxc&#10;7jXL/GzTb3U/hZrK6dGs2oRQefbIwJDSRsHXgc9V6d66HTZnlsIHlXEjRqzDpg45/rQBZrJ8d302&#10;l+CtXurc7bi2sppYmIyFZY2IOO/IrUMmMV5f+1drtne/AnxppsOuQ6dqUelSuRDOguIxtJxtPOG6&#10;dKAOy+GOnz6J8O9Ftbpo3uYLKJJSh+UttGccDj8q3t9Yvw809tL8AaLbtNLctDYwoZpDl5PkXkn1&#10;NY134e8Sf8JZfT2usSwxMBLbRyRK9qV6FGAwwbryCeCKAO1ByKK5nw/8QWuNUXTNU0+50vUmJCKR&#10;5kE4HdJBx+Bwa6C71CHT4jJcTRQRr1aRwq/maAJC+K818R/tceCfD3iSPS01CTUrhbw2N09inmw6&#10;fIMBhNJkKu3IyMkj04OOu8UeKjpVnYvZxxXkmpXcdrCfM/djIZi2R1AVW6da8b0f9mz4d2XiDXPC&#10;N5HFFcXWoXGvwWT3GBceePmlWM8HYQyjH3QB0zQB6tofjr/hOPEUI0T9/otpva6v9v7m6bBCxwt/&#10;HhiWZhwNoGSSccz+1t+0Rpf7MvwevvEV8sNxff6nS7V8bri5IO3A64HUkdB9a6L4ReM7bxH4Shg+&#10;0xPeabM+mzqPl3Sw5BwDzggBh7EHoa+cPix8aLz4wfG+88K6votlZaFoesRWumy32nmd2ulXc05f&#10;7qQrlWz3ICk8mgD5u/4a8/aZ/u+Iv/BZ/wDYUV9jf2P4L/6Lc3/hQw//ABVFAHuHh+xs9Q8M6du0&#10;s2USpHNHaXEa77VgMgEc4YfU81shMUoXFFABQTgUHpWL4w1260q1hhsYFuL29k8qEO21I+7Ox9AM&#10;nAyTQBY1rWWtCtvbxrcXk33I920KP77Hso4zjJ54rxv4h+B5fGHiQt4RXzfE+j72vdfMrK0av/rL&#10;SI5I3uOAD8sZCt1FeoeFpLWHXtS0mSee81WG3iubyd127xKZFUKR0A8tuBwMj3rW0Lw5Z+FdJjst&#10;Pt0t7eLOFXuTyST3J6kmgDzL4lfDbTfFvw1tdLiWBvCqxxeSttK4m3jOWZ8nODt5PzbgSTXm1l4j&#10;vPClzH4a8QXZWNhustTDbW1CFQSyEj7so4z6g8cmum+Mt34o+Fni3Umjks7nwX4g850sYo1WS2uN&#10;qvKzux3FZD5hIQcHnksay9a8B/8ACwjb2V1G11tjgkP2bbGbLMqCNkLkH/WKGJznbHjHIB6KdSNu&#10;Se3fsY1IO/tI7/mWdR1W4XxFpdjY20KTSfv5IpFAW2hzhnIGPnPCgdBz6V04GDXm+oXmseCfEv2X&#10;VIIbjxNp9r537tgP7UsRy3PKpIpPQkAkcHByO88Oa/a+KdAs9SsnaSzv4VuIWKlSyMMgkHkdazqQ&#10;cXZmlOSkrouDrWl8H9Knv/HWr3lxawtZ2sUUVrPuDHzOS4AxlSBjPrmodA0Z9e1NbeNtu4ZYn+Ee&#10;vvXc/D7wPB4B8P8A2OFmmkmleeeZus0jnLN/IAdgBWZRb8T69/YelNJt3TSkRW6Z5kkbhQK88+OH&#10;i618M+EdP0Xzo5pL67ghusSbpEHmqWJG1twJU5BwSAQCCc12ktyup+JbyaX/AI9fD/AUfxTGISFv&#10;wjdce7H0ryTTbhrzXdU8dXLBtFs7VtchMI8tnRI3wjrgnkluRz8hByGFOKbdkDaSuy14y1dL/VrH&#10;TdY1BpPD/ge3TVtemkCkPKATbwkhQSR1xgHhc7ia7j4S6HJ4gkuvFerWyrqWsho7VZLfyZrbT97N&#10;DDIMnLYYlj7gYGK4vSvhhL4ngtPDetoktzqE6+IvETrMcSSFsx22MfOi4Vc56RDjmvThcah4RVvN&#10;UX+mptAkBCzW687tw6OoGOmG4PBq6zT91bIxoxduaW7/AKRg+OP2edH8Q6sNY0ua68NeI1wI9U07&#10;CyADB2uhBR1OACCORkZGap+KPEmpeCtEt08V6L/wk1nbmIyXtnar8rKvzSvGW67ucKBjOBmvRoLl&#10;bq2WVDujkUOpI7EZFcv4wvv+Egt3tY222qXK2z/3biQ/wMODtHBODz0rM2OC+LvxUs/HP7OPiLX/&#10;AArqFo8kluy2U23y5NiOqvuDc4D7h0x0qXw3rcvhfT/tUcMN0sIe8laJnLTSbTkrhgGBy3DcZKnj&#10;Ara8V/s16T4rhui089jcXNubVhZ4jgaLcWKGPpgkjPrtX048e1T4b+LvgXr8O/WrOHw1FeRXMAWF&#10;nNyySJItuoDZj37SCcAfMMkjNAH0n4asv+EW8JWsd3IiyW9v5l1KD8rSY3SP+LFj+NeG+FY/+F5f&#10;tWSXUi2s2m+BIllb+KOS/lRTvQj+KNBCm45zscAL82/ovHf7R+k3dlfeGdRhvdJ8URwLcS6emJlk&#10;jHzDbMAUKvt2/NtbDcqKyfg/4es/CHwkt7PWG1CPUviJevdO9myhoPNkRQxbIwu6VSQMkeYcDAOO&#10;in7sHPvov1/rzOep701Htr/kev8AgmHVJ7ea61yz0+DUvNeNWtk+9ED8nzbmJ49cfQVv78Dtx1qL&#10;TbMWOnW8AZpBDGqBm6tgYyfeuW+NGi3XiXwd/ZNrdmx/tS5itpZQSH8st8wUjoxAxnjHrXOdBnz+&#10;GJvH/iqzvGvYf7PhvVvZYElG+aOLItRtwRsMnmSEkgkhR0GB33lACsvwn4I07wZp1vb2NuFNvaxW&#10;YlYlpHjj3bFZjycFmPP94+tazcigDzT4p+B7rwrfTeMvCq2tvrVuA+owOSkOsQL1R+wkA5V8ZB4J&#10;wa6r4d/EOx+JGhLeWfmRSKdlxbSjbNayY5R16gj9aXxXPHdXdvYtIqLsa7mLKWHlx4z/AOPEcV5X&#10;8M/CPiSTwv8A8JdHqlnqHiaGeeKR4UNvb63ao7iKOZGHyyAYAccjaOSCa0jJTVmYSi4PmR7kCWFc&#10;f8YPAj+NNKhWz1FtN1iMSJYSPIxhDuhVt0f3X+UnGQcHmtb4e+N7X4ieFLXV7MSJDdA5SQYaJ1JV&#10;1PYkMCMjIOOCRWb8TtTj0W90O9m3CG0uJZpCBkhVhdj+grOzTszWMrq6PnO51W+t9fvPhvpd3J/w&#10;junFbjUGuP8AXJOG+WBMMAsDuu8ggMEVzwvNXPBNpJqmsrqklvJeaXpcceqvFEg3TWy5W2jPKgM7&#10;l7hyOMMMiota1ca/p2o6tKJkuvFjSNcTEjKWiQmWfZ3DJbBYE4yGmduRk1o3HiT/AIQ200q3v4p7&#10;G3uLaLxJeXun3BiuPJysaRRhRjy4kdAytgsAdo7Vt8NP1/L+vyMviq/4fz/4B7R4Q+Kuk/EeV9Jv&#10;NPvdPvpGuLd7HULbaJTE22QI/KSLjDZUnIINZdx8N9e+FVy134IlhudLkk33Hh+9ciJRyWNtJ1jb&#10;/ZbKHH8NaXww0eLXL641yfULfXJraeextbw2jQTweXK8ckbDO1trLt3BRnBOTmu6UBhWJuc74E+J&#10;+n+OYWjj32epW4H2rTrn5Lm1b0Zf6jg10S7ZEz1DDPFcn4++EmmeM76LUR5una3ag/Z9QtW2TR8d&#10;D/eX/ZbIrC034tX/AMP/ABZp/hrxhDbrNqshh0rUrMZhvCP4HjGWjfHJP3DxyKAOp8efDDSfiHaw&#10;i+ikjurRhJaXkD+Xc2jjkMjjkc9uh7g15p4oudW8J2FxoesX0Oj61rSrDB4wtLNYkumByEm248qQ&#10;gYznbzkele21W1XRrXXbCS1vLeG6t5Rh4pUDK31BoAh0C2uLLRbSK6uFvLiOFFknC7RMwHLYycZP&#10;bmrrHcP50RwLDGqou1VGFA6AU1/kVj6DNAA7bFLN2615z8R/2mNF+Hdz5a2epaqIbhbS5ltEXybS&#10;VmCqjyOyruLEDAJPfgA1wn7Qf7Rmq+EbnR/s8dutvrw26bYuTuv9ygSNcuARHGm77qZZiODisjUf&#10;BNlrXjS1t/iR4qOu3mmxrqJ0Sz08w2FtncQRx+8PzD5mJb5R05rop0ope0quy6d2c9SpJv2dJXff&#10;ojQ1H9vuLVL21tdG8L6pvuH2Ga9UiFn4ARGi37mJOM8AccnNXvEOp6j8UIG1Tx1JH4Q8O6egntdA&#10;NxFNdX8wOVkuFGeAwG2IZyfvc8C98F/jHoviyFbay0G6j8JapqLW+mXNx5TReYBu8vysl1G5SRkY&#10;GOor1h/BGj3OrLfPpdhJeIPlnaBWkXnPBIz15odRL4Y2BUL/AByueZ+CfD1t4K8MXH/CWz6sqXE7&#10;6gLlJ54LV1kbfteONyiOGJBUls4zk542PDekweI5pLXw7LLB4TktcSFolmguJGY5VVlB4x1xxn3z&#10;nW8XfEHUItcm0vRbfT2ubeSGKSW+d1jMkgZljUICc7VzuOByByc40I9R8TPEYzpekwzbQPNF8zRg&#10;9zt8sHj0zz6iuc6DnNIt7j4DzfZZZZLzwXI/+jSSEtJo5J4iJJy0OehPKdDkYxjftBfDS31iCPxR&#10;ptx9mkUxS3VzDh9gj5iuBzj5OjYBLIfVFx2moaJ4nXSfLF9pGrSSJtniu7UxxyEj5gCp4X0yGP1r&#10;g4NZ1v4Ba3babc6XpsvhXX7hrfT7aK8ZpLKfy2kMQ3JgowSQgHAXABIGKAPG/wBon4L2fxO8Py6p&#10;pfhjVbDx80aiVdOgWex1lSRucjOxo24OTwOhB61yMPhTTfGvx0EfjKx0W/8AHVzbWcFv4ZiuYV0i&#10;yjt4xsSWfYWXLDcYRuYEgBmAwPZLnxp8O/jZ4N1m68J3msWv9l6hbWt6kbTWsdrmRS7BPun92H+7&#10;nmvmS3s/C/7R2kXfirw1b3FjqcN+yX1vINubiVmkDB8j7x3bWABBA3D+Kt41lbkqbfiYypO/NT3/&#10;AAPatc+E+u/FXxjZ6JrE1rP4g+xq9y9ggSx8Lyxufs6Ws+3cCyv88aq2fLBJAPO3H4S0/VtW0Gw8&#10;UXC6brnhXUzFfQSMFtZInQ7ZIjjd5MioDhiwUgqNvBrivhN+1TrXw98F6P4djazXTNa1AaZpviKe&#10;IyXGmSM3zpPCBmV+gDqdpJBJPOPS/jz4M1jwJdWWq2839taposM15aXF8yP/AGpAgD3FnPkcfKGZ&#10;HwQDxjgVs4OMeSXwvZ+Zjzpv2kfiWjXl/Wx5P8ZdZ0BP2vLOfS7G603XfB/hWa8V1voZrCI+XKyB&#10;cKWLBiMZYcYGFxiuP+BbXmk/BvwO1lp95dSXn9pa9rb2sJBvZZlMdvEZEPmblJEmOhG0EHnHVavF&#10;H8QP2p/BPiS+0WHTPDXxY8CusFjaSRs6jyTMC/yqA482PsRkdTWx8E/hTbxaZZX3gvWljt/C+o/2&#10;VINSnkl8iRYctGu23U7tmDuU46gGuOUXF8rOqMlJcyM+1X4seEbuz8Q/2b9svLK5t7a0imso4/LD&#10;QLGZgAoLfMzsdrjJ65AArifFPinxdqvj/WNY1ePxFolvq0mmX1/BMXtbFHa2jW5JXY8ZVwirh3DA&#10;7uCRivrzxT8Fda8RaBNdaj4jl1G0jiW8ihi85GZlG5SN0nH6V4f4r8R6FpHgS+1i+uru6tlWOEQC&#10;xjklilE0UcTF5Cd+Gm3ZPIJNIo8z/Zr068/aG+L/AIi0u31LXIdCk1J7PSZE1W4iXTYFtblnhQI6&#10;kLvNq5UYBEa5GK9+8Zf8E4fDsMfh8aX4w8S+HYtFtVhKrrl4fPYYyy75j5YyA21OMivH/wDgl74V&#10;tfE/jS8kkmuo723u9TvbmWBzG0jE28Mee3I83gegz2r7r0/wBpNrJ5jWouptxbzbkmZs/wDAs4r0&#10;MRWnTnyweyX5HFRowqQ5pLq/zPmL4O/sJaD8PfEtjdL8UPE00ukxTQaebe4SFrRJSryKGkV/vStO&#10;55/5aD0ra+JX7H/h/wAY/GPwr/wlmueJvF2ltbXV0o1O5j8u2ESqoAliWNxua43YHUx+mQfpa70u&#10;3v7ZoZreGaJhgo6BlP4V5Po/w8k/4am1CZ7Cxk8P6fo0Jtd0jlra4Z23BULFcFVBJwOigd6x+uVr&#10;3bNfqtLojkrr9nv4f2dpa6fomn/Eqy09gGiuNH1TUfsyKeeAZGQDnJwta+j/ALGfhHXbNLmz8XfE&#10;SeJj95fE1wcH354PtXugUY6Vi6r4Lhu743lnPcabeN9+W3xiXp99Tw3QdRms/rFTuV9Xp2tY851D&#10;9kqaWVTa/Ez4n2MKoFEaa2ZBx7spNcZ4K+C3jnxAurTeG/ix4x0+zt7+SxhuNSe31T7QImCyMElh&#10;YL829QVYHKc8V7L4uu9Z8O6I9w2qRybpIreMRWqiR3lkWJBlsqMswySMAZpvhr4Z6h4UhMdn4jvj&#10;brkxwSW8RijyS3AC5HJNU8XVas3+C/yJ+q0u34s8hj+CHx/0vxPCy/F621LR9xEol0ezjmAzgfIs&#10;ADcc/wCsU5FTeBPg98SfCUV7pPh74pafcPBcPcXiapoUT3SSyndklGHBHI3ZOO9eyDxHqPh3VIbb&#10;V4raW1u5Fit7y3yv7xiAqPGckEknDKSPUDual4ZtNK8eWuvx5jvLqP8As+cCQqkyHLKxAB3MpGBn&#10;HDHnoKlYiS7fcg+qw6X+9nzv+0B4l+LHwit9DtdV8X6XrKeIr5bSCGx0LbJ5ikSKMBssDtxgMvXr&#10;XcaD+1Z4vt9Ht11P4O/ESbUFjAuHtbW2SF37lFa4LBT2BJNOvLeD4oftM2lpqFrOq+GZrme3U3G5&#10;ZCscG2XHbDOw2+2e9e5AYrT6xF/HBP00/Il4eS+CTX4/meL/APDWPiI/80Y+J3/fi0/+P0f8NYeI&#10;v+iL/E7/AL82n/x+vaBxTs+1L21L+RfeyvY1P5/wR4dqP7X2uaVYTXVx8HfiZDBboZJHaG0wigZJ&#10;/wBf6CsnwB+09qEOiNfaX8IPileWutSnURO8dm3m+YAQQfOHy4xivTvj5qG7wfb6Msxt7jxRfQ6P&#10;E4zwJCTJg4OCIlkIJxyBzXZ2NpHp9lDbwxiOGBBGijoqgYAp+2pf8+197F7Gp/O/uR4Nov7UfjY6&#10;5qs198GfG8dk7ILMW8Fv9oZQDkysZ8HnoAOPU1X1P9ti4v0n066+E/xMhWZWgkY21rhAwKk/649M&#10;+9fQuP8AZox7Ue2pf8+/xYexqfzv7kfF+h/FL4gfDTQDaaDe/EK80/TrYQ2FhqXhnT5vKRfugypI&#10;jsccZJ9KksP2wvjR8PvEmmt4k8E6pqmmXlyYZIm0mGxmChGcmNluXDMF+bBUAgdRX2YV4/8ArV4f&#10;+2LGmpv4f0945GixdXE5WTyz5XleWwyOc/vKI1qS3p/i/wBB+xqfzv7ka2mftbWt3pwurjwb44tY&#10;9od2XSmuEjXGcl4iy9OeCeKvRftffD9gwuNej091OGjvIJLdx7kMo4960/gJaeG9M8DrZ+GrW4s7&#10;G1maB4Z+ZI3AHBOSDxjBBIxj6V2N1pdtexOs1vDKkgKsHQMGB6g57Vnz0nvG3z/zD2dZbS+9f5Hz&#10;9b/GvQf2hP2kYdPtte0//hFfAcMeoO32lFj1S+lXMQG77yRISxx/Gyele96Zq1hqK5s7m0nVmJDQ&#10;yKwJ7nivLdF+DfhPXvjX4ztrvw3os1vHZaY6IbNAEJ+1ZIwO+BWpd/sh+A3n86y0iTR5xIZPN066&#10;ktmJIwfutjB9MVvXqUJtKN4pK3f1fTdmNGnXhduzb17eiPTA2PSvFfG/xC0j4mfFnUvD402O5m8C&#10;vBIb2QBljupo3JROMhljKkn/AKae1ajfssw6fv8A7J8ZeONJ3OJAqaq0qKf918jFeGePbYfsx/GT&#10;WGTxdfeINS1lrXWNctL2xRWa2kY2qyxyoANylBlD1A71kqMJO0ZfhY19vKOs4/qd18S/+JHqeg+I&#10;PPeGLTbwW10FC7ZYLgrEQc9lkMT5HZDXWk5/lVPWUs77QLj7aiyWEkLNMrgkFMZOR1/LmvJ9N/bK&#10;0nx/r8+j+CdLvvEuqW5ZJVdlsoYWBI+ZpMEjjPygnHbPFKjhqlVvkV7b+RdavCnrN2voj17UeNPn&#10;/wCubH9K8v8A2TJhZ+DtU0yRh9otdQkuDwACk37xDwfQ98HI71ov4V8deP7Vl1fWLHw3ZuAHt9IU&#10;zTMCvIaaQDH/AAFR9T26fwD8NdJ+Gmmm10q28nzAollZi0kxUYBYnqa6eWFGnKEnq7bGPv1akZQW&#10;i7m9TbiCO7haOVFkjkGGVhkMPeuZ8YfF7R/BniC10eZri41i/G62tIY/mmH+82EHTuwrDv8Axj4s&#10;1Lxdpelta2Ph+21iGcpJ5gurqF4wDhhxGMg5yNwBXHOcjz9tDsN7WvC0enW8bNNbT2FtuMcF7IYn&#10;tcjH7i6TEsXU8HeOcACsPwL8VP7ciuvJvJpvso2Mt/GNvmA42i7jHlsTjOGRT+dblh8K9NW5W41G&#10;S61q6XA33spkXrnhPuj8q6RIljTaqqq4xgDigDG1PXbO4SSz1S3kt4bhvJV5AGguPlydkikqcc9C&#10;CCKisvBEKarFfR6vrckIYSJAb4vAw7DnJI/Gp5PBNtbvNJp0kulz3CNG5tyPLkDHPzRnKNyT1Hc1&#10;h6lZXXghJLj7O8KMyGe504rtRVHzM9tI2zHH/LNgeeFoA8W+L1kvxA+K+o3EOi293a/brfQLHVJr&#10;wj7HeKwklkROWOMqo24AIb3x7Z8QfHV94DvPDthbaSmq/wBuXS6e0jXKxmN9pYsVIJcBEdj6Ba5D&#10;wl4C0TwFpzeOo1uNQ8LRzS3qXsFzJ5EErkiSRrWX51bPGU3cnIArW+I5l1KZvGEDxTaXoOgXFzpp&#10;YH57qUHMhU4I2xpgZ/56t6UAZS/E3wz8O/iUscM91DDdSXA1C7eJhayOgDEhwNmY+AcDow5rsviF&#10;NZ+MPhxcXdm9vqUVqI72MxfvlJQh8gA+mTXz94C1218Dadqq2N7caxYQ6dbo0V3GJPteo3BXei71&#10;/doTIm44wfwr6O/Y8/Z/b4Z6dItzFb3D31uJdRZXwgn2qgiSMDb5YTcM8EkZPXgA5v8AZ21G5TQt&#10;bs7m4a4/s3U5UgJRFPksqyIQFA4+fPc9smt/StfvtRupfsum2On7m5S6l2XDtjqUUHHHPJz7CvO/&#10;if8AELRP2ZfixdWTL5iyXEFmlwsbufs2C7QEZH7yPerB8EMo25DACvoTTtG0/wAH/Ce+1zVbaK9m&#10;0+2uNUZ2QO8aqpfapwCcKo/lQB5n+zb4YOteJ5tYvI2urqbV7lFWOIpFbrFcSr5gKkkqzKWBc4Iw&#10;MDkH6V24Oa4v4CeD7Twd8KvD8EEMKzNp0DzyRpt812XezY54LM5xk4zXanpQBR8UXUln4cvpIWkW&#10;VYWKNHt3I2OCN3y5HXnjivHfEPxO8XaiZrHR7/TlWcGOS9e3BbTQFA3ABgHckNxjAyOm3nd+L/jK&#10;Xxra3nh3R7mOGJJTa6rO8Z8xF2glI88ZORlucDOBnp5hrPxJ8M/DXU4fBiyNbXq2JuYY2id4xGTJ&#10;yzAcsdkh+o56jIBz9zotn4F+KGgqtveXUVxbXtst1cTNKrzvsmdTuDHdIsEh9BhgMZFd4sgUSK0M&#10;Ia3YMd3zZAHUfL26cYH41zX/AAnWk3d95AuoGm0uTzUDW7jZIYbg7gxU8lUcZxwA3XIz1uk+H4J7&#10;ZZmZZVmReSud6cEHnnkAHHvQBlJH80ckdxMzSbgTkM3REPOwkAld+c8kjseH+F/hpp1jq39pQieC&#10;43Mw8q4ZFkLKNxkVdqscgcEEcVvR+G7GK1SNbeNVUAcDHTH/AMSv5CrkcaxRqqqFVegHagDxv4z6&#10;X4s0rXFnW8i1TTWsxZ2Mc+nrM7Xsh2hzsZQGzgg7CO2Kzfhh4IX4gx6kx+zWsOgmHwzbGCV3jjtY&#10;txaQJKVBlkn8wsWVyCnQgbj3vxQ1/wCz+ILdFaMSaLavqaCTO0zsy29uT8p4WWUE/Sr+sfs22vwh&#10;/Z8tvDGl38txql9qM+qvdzk+ZLdmF3d1xwMBOM8YHc9QDW8K+CNP8HxyfZY5GmmOZp5XMksx9ST/&#10;ACGAPSm+JtUjS6tdPaGORr4l0aePfb5jIfa4yOuOPfmuH/4ab09/Dej6la2N1d2N7e21hPO7CLa8&#10;rrFlF5ZirnkMFGASCeBXol/pFvqRb7dZwanabG2wSExtnaQMMOhz3wcY4oA7Px1YyfFP4UTCyjZL&#10;+3kS4hiUlP8ASIJA4QE4O0smM8ZBrf8AAHju2+IXhmHUbcNHuJinhb79vKvDxt7qeK5H4ceOBL8S&#10;G0NZ9Q8t7CS5jtrorJsEbQKHSQc7T5rKQ2DlM4wQTS/aE1x/gB4W1b4hae4W10uIS6np7Z8m+Usq&#10;7lA+7KMgA9Dnn1AB5l/wUR1J/iBL4b+GXh7K+KvFshR7qORl/s+xHMrSBcko2AMHjjNeofs1/C/R&#10;/C2k/wBqaZYrYW9xZwWMdrJpq20kL2/mRvLuxvYS5BGeygjqa8H/AGT9Jt/i/eXni7XLy1uPG3xU&#10;jku0tmWby7DR45TE0UUg+65x6g/rX2JZWcekadDbx5WK3jEa5JOFUYH1oAm7ZNeK/tceKtF8beAr&#10;zwPa/wDE68UawFSxs7Rt0lrMGyszsufKCEZ3HHTjmuN+Lf7Zv/CU+HvED+G7e+Tw3oN7/ZWp6mji&#10;G5nn53wW6t8yYVWzKw9NoJ5Htvwa8CeFvC/hO0uPDOnw29vfwrN55Q+fcA87pHb5mYk5Oe9dUY+w&#10;kpT+Japf5nHKXt4uMPhfX/I8c/bc8KaDZfs8eH4fGEZ1LXS8eg2GpiHzPstzcIA8uzeo+YRYzzg4&#10;OOtea/AP4XfDf4h6jqcd/a3Tw+GdYfTZMXV7Z2kE8gMLZKnZvcNwScnIGRxj0r/gpTKt94U+HOhj&#10;5JtY8Z2SxyH7sexZCc/nVL/gnv8ABm7g8CfEG48R6XC2jeNtfk1SxjlkST7RbsSVZgpO05xwcEEV&#10;zOV3c6oxsrIxPi98V5P2XfibJofhDUNNuNU1yDbZi+R2jldcbLWefIBkVT+7diWKna5OAx9g/Z+1&#10;aH43/DeHXta0mfR7i+1L7S2myyGNre4jAR1JUjzFZlZtrDBB5BrpPiP8CfDfjXwCNGm8PaXfQ2LC&#10;4srecFY1mTlCWHzdQAT1xXncPw/8ReA9I0u+1mO0nur6VUu7LTZTHbpJuLRhWc7t6gYWQck4DDac&#10;qijrPiTrkfizV/7LjEcmlWJxMFKMkswIwjKRuGzgjBwc85xWaKxPEWnWvhX4XXfjvQ9Wu7zRdhuX&#10;trtP4TKQ5Bxu3bieucgHHaqHif4nR+FV02ye2a817VI1MFlCdiu2BuPmN8qqPc5x2JoA6hnCKzMd&#10;qryT6VxUGpW/xY8XQi223Gh6FJ5ry87Lm56KBxhgnJzkjJHpU8fgXVPGKI/iS+xHv3/2dYOY7dhn&#10;hXfhpB6g4HsK6y0tIrC1jhhjSKGJQqIgwqgdABQBITmiiigArJ8Q+CdN8TPHJcw7bmFt0VzEfLmi&#10;YZwQy88ZPtzWtWPr3iSa01a302yhSbULqMzASNtjhjBALMe/JAwOeew5oAb4TsNZ0mKW31S/h1SN&#10;DmC58oRTEekir8pI/vLjPoKq/wDC0NP1JpI9JS41maF2hkW1TcInGQQ7dF5GOauC010PIDe6aVY4&#10;TNs25c8f38deaxbj4K2IjtZLW4uNP1K2XLXtthJZ2zuJfqGySTg560AU/GviFfhV8N1huFjvdQ1F&#10;2Qrv8vzpJNzSPnnAAJPX0HcVj+G/B0Og+EvDsNx8usX19bXctsBsZ0A2mNh12Rqc89096891Dxhc&#10;fEr4pyR638+k6eLiOC8g+XKW8rkFoicgvNA2SMnECjCh692h12xg8MweKL6JVY2StJKi5KREgkgd&#10;cfNnHX6mgDolGD6VxHhfwXcXNnNZXFy6abbajNK2wYl1E+YWzIey7iQQOWwDwOK7fO7n8eaO1AAK&#10;M/40Vn+LNaPhvwzf6htDNa27yoD0ZgDgfiaAPGvH2iXXgu78Qa1pJtbyxhvJrq7s08zzJCxV2lds&#10;kB4ZvmVlD4ViMAbgfnv4SrD8Rf2ib6PxEZLiSa3N9J5hWK0t4gskkgldcMI8gEqnLA43Lk17DrHi&#10;XXPGHw88Paf4Ltf7T1aOSeTUFnmFulzO3EwbcQGX52bOe646EDN05fDusW3xA17UL3+y/EOsapba&#10;bEkUcjRTW8UkInichGGxmV8DqQPQ13YW8YVJeVvva/yOXEazgvO/4FD4p+H7PwDpej3kmp65bXep&#10;/uL5J5nNjqts+NpaGQFAuGHyZUqBgHKg16D4WjksNV1BvE2j2uraXcut1p+U8y5KpaeQHDlVWYGE&#10;OCCTIu9R8wOR33inT9L+MPwdum1S3t5reSCY52FlyhZdwDDIB25wecGuL+Akkmp+GfEHgPVmkmbw&#10;o6x20/G24t5IRJFkDP3Q4GD6D0rNQU6PNFax380+vyK5nGryt6S29V0OJ+E2g6H4w1i4h+z6X/Yy&#10;/wDEwe3t5A3lrn91aIpJ3MwyXPXJ24r6a/Z7/Z58MWHguZtS0nRW1TUlL3FnA4kWwhLK0cPBOSvl&#10;pluMlcdAK+YfhJc6R8D/AA94c8TyWtvrWi3tw1pex3EC/uJ4pXJ2gqT8wyR2DIOQDkfefhLTNFe0&#10;j1TSbKzgTUYI3EsMAiaWMjcueAejZwema5ToPONa+Enwv8OeHtWWw0bwzcXkjtdG1+3JC91OqyKq&#10;s5bIyJJF54G9sjk1zeu3nhnwN8FNU8fah8OtPtdYt2Nw2lRXMU8k7H5MqyZX5lZjgDn616tdfAXw&#10;VfXMk03hXQpZZGLu7WaFmJ6knFO1f4J+G9W0RtPXTxZW7bRizdrdgB0AKkYHtQB8xeJfiPpfjTxp&#10;pvhHRIIdJbWtLg0qKGxSeZNPuIkEtlLvaBEHl8xn5jgNj+Guks/jLdRC60/WY7W08QW6iNxbNC1q&#10;H2YJVhJ8/wAwYkEKQeMcZr13WP2e9F0jw9etpP2y31FbQpazyXkr+VIMlX5bruxk+leK3CzXhuZL&#10;u1s913DD4jtPLjU5IOy7TB4G5g454Il74wACe1+JWn+MLZZJLHWLHXbGTyJDb2rM1vIQeC2CpUjn&#10;D8Y64xXLRatrnjDVRuktdLvrNgbS9hMVuLiQkkMhaGRnJcfNtwg2/eccnXgu/B8HxHSaxt7d49SK&#10;WV7AlsyKk7fNGWXAVs8gkZ7V2vgr4eL4M1LWbiS9uNQbVdQlvYfPAJslkCgwoeuwFMgdqAKOg+BP&#10;H3ibSYb6PVvGjSTDfKg8QpGqtzkAGMDGewre+EvxaHw1F94Z1LT7231OC8NwUvbz55/PYOWTKqgX&#10;Jf5UAXIwKw9d8Z654WuToK65BYvrTzjTYBAzGYkbmVioAQBQec5yxOe1Z+t+JtFElpeX2n3F1J4i&#10;JWdJH3mFkYBuv91mPQ+4oA+kPDfiWHxPpxuIY3j2yPGUcjcNpIB4J4Iww9iK5n4uRtDNptz92Fma&#10;FyRnk4KgHcAP4v4Tn1GOed+FPh+50rUtRg03WLyFpIkmS1ljSWLKjbncRu5+UdelYvi/9pfw34h0&#10;C40G81KSHxJp11bJeRQRTRxxy/aEXG/aQynoQMggkEgHIAG3T2+l+LrFmt/mvJNzPFBG01w0IZ0h&#10;Un5gzHIB+vTNR/ED4mad4q1C1+32PlLeWtxpmoxi7Vo2jZBKqZxu8xWCk4AK5bOeDXJx+PL74Y2X&#10;hT/hOL20mvNQ1RbJrmzhIiDNJmM4Clg3ReABySSKm1LxjY3vxLjs4Z/O1DUNQk1WyZoPLRrKTJfG&#10;BwQoYENgkjPegDrfCmv2fijw/bX2nvJJZzKRGzghiASOfyp+s+IbLRzHFdyeWLjIHykrj39B71yP&#10;w4u30H4leKfDrf6lZE1O0wflRJshkAxxh1b862vHP+h3ulXiBmmW6Ft5f8MiycEHPHHX8KAGWk0n&#10;gm3lKu2oaKp3rsO+azXnj1dB27jnqORWuvBFhd6fqGreGWg0/VNTtiqXcAxHKTyCyZCluCAxGRn8&#10;Kr+ENBudXtkulkhsXVplY242tAVkK7cfddeCOR271iy/ES48LrJp+gtZ65dQmUrZyK8EhIJLOZGw&#10;mAT90Y9qAILH43WPgTwzY2MelC3aZhFYRWztNEqlwuZDjcjKT8wYdQeT1rA129WRr3T4Lhbi/uhs&#10;1rV4XdRdDdlYo+cDA4J6KDgYzxD8V/EOmfDu/wBSCt52tyMRfamYtjW6yqAI1UfeJHQ8gd+a8U0f&#10;xW3ijwvqM9vc3Gi6TbjyZFiHmC7AZkAQdYyCrBm43emOa2o0faO70S3ZlUqqGnV7HZ63FrHxA8R2&#10;Xh/wraW81rCrO8sspitt6g7A7bSSgbHABDHAOB10vGXxF8OwaPN4Za18ReHdajt5NO1BV1I29vOM&#10;7n3SJnzVLHcCACQwB29A7wr4Gj1v4YR6lpeqSJeafqdrDBpy7lhnm3IkEEr4BMe9lPBwBnOTxWff&#10;as0Xii81KWKS6LXVyvmRxopaYInmKQX4CtnpkEdK39tR+Fw0+5+tyFRq7qWv4Gf4R1Lw34W0dZNN&#10;La1OiiNfKBZYgowFBY4UDA6kn6k1jfDrw7qnxx8f3TSKIdNvZ0tTZW5KRmKFvMaaR8r8ink7upxx&#10;xg9R4J0m98Uaxrmg+Wtlqek2f9o6hes4b+y7Mcu0IU/vLiTfjOQFx7c+o/C/StBT4sWXw0aaOzuo&#10;Qs+rRiF2kvFA8yOzEg4wMK8jE4cjaCRUyxEIxcaMbX3vuEaUm+ao7nd/CW20zWNVs/FOuXEdvo9v&#10;csNDhmLJda7dO2xtSkiBx+8x+6QLhEPG0YUef/tDeDrq8+M+q6hciFrttQSIQXl15KTx7B9nKFvl&#10;Krg5Xn5iT2Ar2Dxt8Nk0X+3fHGtafpM19boILSAvJtsbRDtyjqMiVxg8ABeBzgk9zp3ws0DXo7W+&#10;vtPXUpvIURm+b7QYFODtUt79/auS73Og+LW8A23iSYzXX9i6TLLG8jS25lluNsZIYN5YQZ4+UFjn&#10;0ra8PfCXwWt95EyavrN1Hax3k0drZ+QsuSSQ5X5ywHLBnPr3xX1Z478AahqqwxaadMt9P84Ge2iQ&#10;2r3CEEEGVQSDnB4FHhPRLWbV9QsYbBNF1LSVUiS2uWmVvOVyC25Rkggkggjpz2HR9arNW5mY/V6d&#10;78qPJ/DeqW9/Z6fpui28vhi0uLgwtcXNoYli2LvdACP9YyAkEggYyecCvUdB8XajfaPeReE9Js9S&#10;sdNDxQXd7qHlLeSr95fkRj143ECpvDHgOLV7Hw5etcRzJpcr3SObcLJKzB1Jzk7c7ucdcVLrumf8&#10;Kss7rVtNuJFsWuBPc2BAMbmR1DMhxlT82cdCa5zY4PRPinF8QL//AImutbdJuIYJWLRJbpYXMipL&#10;CLVwPMZl3AOXJG7OMY2V0P8Awk90PD3inS/E+rRzSEtp9pFBZ7Zp0kQiNwM4keQMOFwAeKreGPBb&#10;ax4LurFNSazt/D2p6hDPbrFtieNpmmiUheoWGSPp688itPwh8cfDeteENQ1i8aCGbwtYfbdSZLZ2&#10;+yxbGbchI3EFFJwMntjNAF/wH4K1DRrG8vre5m0+61aQTtbX8aXX2cbnO0lChOQ3Td8vTJxXAfF+&#10;x1zwxrst1ceJrFTdOggiisVCPK4bEbozs4B25B3qDz6YrrfGXxtm0LSYdUaGLTtEkvLeOK7mYyNq&#10;UE0eQ0SIC0bhmUfvAOh6V5/omj6h8SfGF9okNv8AZ7yztbWy1i+nmElzLAI2aMXDDAkkJLELH8g3&#10;cufukA8/t9c13WtN1Ca3jXSI9YUSSLBK8VzbXayxj/WAOAHHGxFdjnjFerfCz4C6l4k0NZte8zSr&#10;W6nkuntYoRaysZCCxCKT5TN0LktKcdY+leneBPhXpfgS3gEMQnuoUKLcSKNwB5O0DhQfQAV1AXFA&#10;GZ4Y8I6b4M0tbPTbWOzt1JbavViTkszHlmJPJJJNaKr+lKw3D/DtSRp5aBcs2B1J5NADgMUUUUAc&#10;f8WNSXR7/wAJ3DQyTKuuxREoMmPzIZowxz23Oua7BTkVw/7QP2i3+HT3tvMsH9l39jfzuRnbBDdR&#10;STcdSfKV+Bz6c12yfdoAdTJoBNE6nPzgjIPTNc58Rp/EEFvaSaHJbRrFJJJd+agYtGsTsqjJHWQI&#10;CeoBP1rb0DUzrWhWV40flNdwJMUJzs3KDj8M0AfO3gH4J3us2qWtnqn2e6h0+1W7jkleISTRRSWe&#10;4+TtKtGYVJUYUsCOldf8PP2Z9e+H4tzD42kuFt5HnjimsZJI1meIxvL887Nk5JABCA5woyau+BFt&#10;/DXxs1GwSORXkuLr5mOVkW4IuwRyTw4lGDjH416uVoAxvCHg638H6cUSSa7upjvubudt01y/dmP8&#10;gOAOlbCHJ/SvM/F2nav8Vob6bT9QktdOtJfsltbxsYXknDgNM7g52ryVUYyV5zxXpkKeXGq9dvGa&#10;AOa+ImlXUk+j3umx3LalaXgVCjgRGJgfNWXPHllR1AyGCY5qLWdd1zUtIa3stLbT76Zdrz3Ui+Rb&#10;Aj5nypJbHYDHPpzXWEZrm/ib4bvvE2hx2tk1uy+ZmeCZ2jW4TBwpZckDdgkDqBigDzX41vZ3vwnj&#10;8MaH9ql06GSO3nvYJCxh2sPlEhJLSMTnPOOSa7r4DacLT4bWdwYpopdSLXUiytuYFjxzzxgDFeR/&#10;tOxar4M8C2EN1qDW6shZbTToVS0ttu1UjVSQzbncLksOCTxXVD4p+KvDf9kaQdMhhluoikCm1j3F&#10;UUAYIu2G4nAG7A6kkYAIB1n7QPxni+BHw5vNfuNL1TVIbZHL/Y4vMEA2kh5P7qbsAkZIz0rmfgj8&#10;V/8AhKPhP4ftvCtpqGqSQ2tvBNdajG1uIA8G9ZpFbDOC3BC5PJrn/jN4u1Lw/wCANA0PxZeC1vfG&#10;XiG2tI1RFvAYzIrtE4Cqu07QMc4DHlq96tLSO0to4440jjRQqhV2gAdMDtQBw+rfBgeM2N9r19cX&#10;GorGHt4opP8ARdMnMRjd4AVyVbOSsm4ZGcZzXReCdeuNb0yRdQjhh1Oyk+z3aQn92XAB3LyTtIII&#10;B5GcVuYrlvAFrbnXvE91DuMk2peVKTnHyRIB/M0AbUmvI8F99lX7dcWD+XJBEyh9+1XC/MQAdrKe&#10;SOtU/Dvjq118SRss1heQLvmtbpfLljX+8R/d46jIqn8KXN34R+2sqK2pXdxeZX+JZJnZM+/llB7Y&#10;x2q74u+H2k+OIVTUbXzSgKh1Yo+0kErkYO045HQ0AVdA8YHxZ4eu7+a3js9JkRjbTPcfNcRcjzDt&#10;HyKeoOc454rH8O/F6HW/B2kyafbx32r6hEALOGYusLr8sgeTHyqjAgk88dCa7K10e10/So7GG3ij&#10;s4YhCkIX5FQDAXHpjivOdY8Q6H+z74T1y10u3h+3NPNeW9nHEV86abfNtLdOSHOSQAMDjigDW1CW&#10;88F2smveINTur64RvLttNsUKW/mP8qxqo+aVyeAWPfIArzr45/F3TdE+EFxqniyPQ7G18RH+y/KQ&#10;FrqCVjtKMzDDMvRhtAGCckVR8K/ErXvil420eyuPttja30/2u1k3xPJFJEuS6AfKIxu2FGBJDZBO&#10;MVS+JOrX/wAVbnUm1Pw/ZeJvCfhd7oNHcRxQpfXkKFWZhv3bVYbQNoySTnAGQD1qL4f2+kaT5vhX&#10;UZ9Jvre3WU28DCa2m3fMN8B+UbsNym089eBWjJ4ovri58OWMyx2+r3ZFzfW8TFhBCEbcScdN21ec&#10;cnrxWN8L/DEeo+DND1rw7qskK6hpcMUjyQ7luIwCY2KtyGXcQCeo4OeK5V/jBa/DLxH4gmWwvteX&#10;R5Qmt6rNcLHNEFUMwii2/MqKc7QVzzjJ6gHfeIvGGtJ44l03TrGzmtbG1W6ldwXklLb8IoyoT7mN&#10;xzyw4q5pPg/w94k1KPxKunWs19fQqfPb52xtAx6ZAAGRVnxT4Lh8RssyzS2V15ZhaaLBLxt1Qggg&#10;j+VS+HvDS+DfCEem2bSSG1hYRtJjc7dee3X8KAM+D4VaXZa2t3bNeWqxz/aXtIpv9GeXnDmM5CkZ&#10;z8uM981ynx88Daa3i3wx4wmhuPt2iSyWSSxFRsS4XYN3qobbWb+z94ntPE/i7UpNPvNSu57XzIdZ&#10;a4clBcAjG0Ng4B3gYBGAOa0/jb4vvdS0PxRp9rY2cum6bbLBcSTE75biQBkRAGGMbkO48fN7GgD5&#10;5+IvijRZo9Ws/COpQ6L4u0PV4V1O+dpriezjTdHI6IRtVmwioTkP8oGeCO4+Ffw1+IV7Zap5T6Dp&#10;9jexNG4urWW9V4mBLL5jPhiSX37QPmJ7Djzr4J+IU+O3xs8SSXyrcL4XuYftVxHbrDHf3ixmNRIM&#10;l2EQDhCRjqTya+h/BV7cWvxDsdKjil/s2+gmkuFEoEOAAMbOv8Xb1OaAPnX/AIYu0v8A6FO3/wDC&#10;Tuv/AJIor6I/4Zei/wCfjVP/AAZN/hRQB//ZUEsDBBQABgAIAAAAIQASXN5hcQsAANQ5AAAUAAAA&#10;ZHJzL21lZGlhL2ltYWdlMi5lbWbsW31sFMcVn929KxfHbZyLk1jQjztHtG6KxEe4yDYuwS4m1DWK&#10;cz1oodDYGIOtAD7h89VRGsWiCLkFEquQKv+0QmlVpRVSkZIGopAIKYVEqRu5EvmLtgSSIrciwYpQ&#10;QxvU7e+3t8+d2+7aPvyFikf6MW/evJl982bnvXnnxVBKbQdYDOCH+Oec08r9034/6i8oFatfs4oS&#10;Z6qUehYyYU2GZP+nlJobUuphU6ldnEgrc2+9RQ3/MqxuB68YiAC3ACXAS0UYh7G3uu19GHsedByg&#10;nNTL3PZXUJcBUn6D8aUYXwMG5b8G8BmYRpW69KdRyzx3uTzOQVAWxYziHxmXBJ3GBJyj07ZtVCPl&#10;BNYnpVbtUh2qZcR+wi+07jnfoiLLtvsOq7/nVHEK/Xt/2pDtW/Eel6judiWpH8ey7EH9wCgyGexh&#10;6kKLYt0P2cHFNRmllmc45xG0f1+5PNP4Qq59uHVTvGK43Zn3DPpOLtx+Gxuk/wiaY860dIKXm2/g&#10;nQuRq+h7syfk9FGWOpLPZ77/1+oEeUtBP/TVhmxmuCH7gz3nI1uyzpap+ejz2t4x89WptH1Dtvfp&#10;FF9DxfW8Cx17m5/pZptF7Er6xLstavltf6vtaZjjrKOrKl58e1XR/d73gza7BDuw3o8xGzc3ZJVq&#10;5RQqffa+xFHwqlce7D6xdQP49yVEnn0xRwo2g8zPlx/sJm8Q9PGFz3T3XaxOUL9LaJdg/ocvn8V7&#10;UJ147F+lxbQt+8o2b4pzigzGGZAhjzR5TWivr7gQwatsbwQdHT77P7anvfV9EJp8/cwIn2tPAX0A&#10;aWIHUObSAy89t+LsjudWhNCmDI6pagT0Qn1YmsFcozrVTpymDGqeqp1qm3oM/PUuvox6kUtXoa5w&#10;afaLTt416HqXQo7vGH2ByIeV6o26fH1sBHxdnoYFT5W7stTZr1+e93nIlbmy6pTt61ss9K/FPKhG&#10;Sj+N6JZ69U2VVF9XMbVStamtqkV1w89k0F4Depd6FNxdIjxKzb0P8i1PwLcsQH+Qb+FYFr4zQb6F&#10;MvQpC1zf0o627lvol3Tfcghtvt+c9who8S2kg3zLIPr8fAufKaV4DN9Ce8u+G6D5/vB9ID8JpMGc&#10;rj15FusJ2pP52JMM+oP2hGNZfoE6aE8owz3JuHtyFG19TwbQ1vfkT2jLnlwBLXtCOmhPyjC3357w&#10;mVLo+0fz97R3ykUJ6piLBGpshxIf8mvQnWCQF+RDmtAXx8mAYw3cZzmfPJsj51OL/fQBQWd83Odd&#10;m4/6Tve7xfMY9G7NnvfZ8867zo103nnerve804dP1XmPYm7GBxOQuIG7Q6/EDZ5toSnDdVDeezfQ&#10;+XH0R4CZyGWo449GuW/8v+Yy6dPrJzWXufbn8eUytHcS4L2C74ry5DL9DpMdSk3c9vm5zFXoWEgu&#10;s6eq6J/e90NyE99cZmCUXAZ9MWdVWi4DnuQyh/9SnaB+frkMbcu+od+t51FRGYxjLkMeafIY38bK&#10;ZWhaObNcl9Dk63cA4VOG95BDAHOLe4ADAB/IMXIP2Y/GdwGe86B7yBb0MXvJ4n7ehft6B/IY3MZQ&#10;Z9Vc9NUBPP+1QA0QA+YBbLMvDlCOMqKfodHU1W8NYPeK/Bwtr+HYUoA6M/fRaZEPa/KcX/jwVXl5&#10;kD6WetKXlQOc2+v3pF901XMiZD1m1B1H/ZJAGsR03b9n70i5PaO9Za+57xLPyJ/uPZnNif67JynY&#10;nygBHgBiANs8K+KLmBPVY9PIC/JFTeiLA/odybvPcj7LIEfwLKOMnE/KlwN+Z9zPH8h8+nnX56O+&#10;SWD2vM/sbyDe92C692T2vAefd5636z3v9OFTdd6jmJt+gO+OxA09JyJfYgjPOdfh5zd0Pv1TBJiJ&#10;nIg63ow50dGdk/v3nUPnx5cT6b6f78p05kT90LGQnAh/36n0vh+j5USLBoNzIvbFuF4U+fsOeZIT&#10;VV6oTlA/v5yItmVfxY7c33eWYhxzIvJIc87x5ES0t5xZrkto8iVmM/4LnzL0Qd8HmBPVAd2A1y8x&#10;J1qKSXiGGwG9MCdg2Qhmp0o7f7GQXKgWPM7J+ksuHUftzX2on66Tn64Q6RWZycx9ZM7rmb8Ug+j7&#10;mHNxfbQt79Usw8PDTi3zkx8FKK+vFzYNzL8egWwlEHJrVE6bNW+Fi3OEGnrN5pQjRZ7JcRuAAbeH&#10;83Gf+wADuNeFUk9Ztn3A+sTeb31s77Ou2H3WR/Ze67K92/rQftL6wH7cumT3AG+bH9hvmR/ap83L&#10;9uvmR/ZJ84r9qvmx/Yr5if2yadvHTVMdM5PGMXOdcdzcYLxsbjJeMZuNV81W46TZZrxubjNOm+3G&#10;W2aH8TbQY7Ubj1vbjCetNmO31WrstZqNPmuTsc/aYOy31hkHrKTxlGVCP+oo66LNKqA7bck16vug&#10;0yIPkbx3R8bqe0J76GN1erL29ot4xmeBEMDymVylLqpfmaIr++Q9oU7cv0pXbivqJcBugH1hFyGV&#10;tUJq0GwyCNLZQFvJ3CbG6muU54NdsK30OWUe/c5AXcXmfG45wL2j39B10Plx9EeAmbgzUEfvneFm&#10;+Cbk6oOTe2d4Eb8DwpRjfhNCeycB5ot8V7x3hsm1ff7vqEehYyF3hoNVRb/1vh+j3Rkm8k3It89V&#10;J6if352BtmVfelX+NyHkFfJNCO0tZ5brEpp8vzhMmRRwGGAseRR4EXgC4Bj57YJ3hiY4WPq4RkAv&#10;PPcs7WA+qOrVN9Qj+ALiH/j2YTt+Vd2KfztwjzinvoP+h4C1QJ1br0Ydd0GavlnataDJ09cgNPXW&#10;16P7HZ0W+TD8YBRj6Kc4VvgR8HV58emMJSzi05V9asSne+MMffoCR1qpH6NeAvwEgMmcZ/F5IRUK&#10;NRmhUBS0Vwfdt1K2wpXh+HKXpn11PXU+7YV1zIhvpY5e39pPplsm/neS3EQ9uD8H/Y18Jr63G6qZ&#10;XN965I5Ugiud6Pd2k2v7fN/6PHQsxLdeqywa8r4fU+Vbm0pTCeqX71tTzvd2tC37mpfl+1byCvGt&#10;PJviN7guocnXfZHwKZMCrgH0rfuBhWD+DDX7dN+6OKTU58BrBPTCc8/SB+b34EX5tR2/ImtTMfjR&#10;nW6rC3leq2rHv/wGrwtog/T7oLoc6ZzPrcUc84A4QJq+ts5tr3XpmFuzj3c19kvNMWwLT9oylnIi&#10;y/FiB1OjDdB+tgK7V+TnaL6a8rrf02mRD2vy+rPo20WGdAXmou/V/Tfl9Tl1OjAWpG1T5tXnoq56&#10;LHgB7SXAMYB9fBYRUhcRCy6OGQs4RnTmuHKA+vN90PXU+XH0Y60zEguo480YC5oWTG4s2AJfBlOO&#10;GQto7ySQxovCd8V7z+53mOzgeZ/od+/5saAZOhYSC3DPPuZ9P6YqFkTuhK+Hfn6xgLZl35v35scC&#10;8gqJBTSt+ACuS2jy/fwbZVLAaggwFhwB+P82XkPNMXosuCOc+y0nKBYchvxmx693OF4/Ay+fdu/Z&#10;jAK5LxgYIVaN3L29ESGGSNHijI6pb+EtSiLy1GLeOoC+ey4gvjyu0THQ8wBvP9scyzkovxoQOfLZ&#10;lvnXgiaP88sz+EyOExnhk9cJcIyMmw+aftAAhDZB+9kd7JEYcKPGlRCUdMo44grX/A6wyK3Z5tqJ&#10;kHoj3GS8EY6Cpn3IE/vM5hgwxhjlRssxFt01uXFl5d3jiyt8p5JAGgTfoemMKyugYyFxBTnG36mv&#10;fu+YqrgyBN2on19coW3Z93xpflwhr5C4op9ZrkvOL/l+/o0yjCsDAOPKH4D3gHMA+/S4ciWs1J3g&#10;BcWVHvR5c4zgCDJ2TkGfz7jAOFALsF3n0uvcugY1fT37KwB9vUJzHfray9Gmf/u35x4s8pFx3vVF&#10;HlONK0ZE3edyL2Ss7lepJ9dA3Sgjenrv6/xNifd3lhKA9H8AAAD//wMAUEsBAi0AFAAGAAgAAAAh&#10;ACDFCyQWAQAASQIAABMAAAAAAAAAAAAAAAAAAAAAAFtDb250ZW50X1R5cGVzXS54bWxQSwECLQAU&#10;AAYACAAAACEAOP0h/9YAAACUAQAACwAAAAAAAAAAAAAAAABHAQAAX3JlbHMvLnJlbHNQSwECLQAU&#10;AAYACAAAACEAWtdK25IDAABCCgAADgAAAAAAAAAAAAAAAABGAgAAZHJzL2Uyb0RvYy54bWxQSwEC&#10;LQAUAAYACAAAACEAspmp0cYAAACmAQAAGQAAAAAAAAAAAAAAAAAEBgAAZHJzL19yZWxzL2Uyb0Rv&#10;Yy54bWwucmVsc1BLAQItABQABgAIAAAAIQC1Tq7V4AAAAAoBAAAPAAAAAAAAAAAAAAAAAAEHAABk&#10;cnMvZG93bnJldi54bWxQSwECLQAKAAAAAAAAACEA1U/6HdScDADUnAwAFQAAAAAAAAAAAAAAAAAO&#10;CAAAZHJzL21lZGlhL2ltYWdlMS5qcGVnUEsBAi0AFAAGAAgAAAAhABJc3mFxCwAA1DkAABQAAAAA&#10;AAAAAAAAAAAAFaUMAGRycy9tZWRpYS9pbWFnZTIuZW1mUEsFBgAAAAAHAAcAvwEAALiw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 o:spid="_x0000_s1027" type="#_x0000_t75" style="position:absolute;width:53816;height:43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zM8bFAAAA2wAAAA8AAABkcnMvZG93bnJldi54bWxEj81qwzAQhO+FvIPYQG6N3BzaxI0SjCEh&#10;KfRQJ4ccF2tru7FWRlL98/ZVodDjMDPfMNv9aFrRk/ONZQVPywQEcWl1w5WC6+XwuAbhA7LG1jIp&#10;mMjDfjd72GKq7cAf1BehEhHCPkUFdQhdKqUvazLol7Yjjt6ndQZDlK6S2uEQ4aaVqyR5lgYbjgs1&#10;dpTXVN6Lb6Pgdj7dv8LbkL24Zn2T1Xt+LLpJqcV8zF5BBBrDf/ivfdIKVhv4/RJ/gN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czPGxQAAANsAAAAPAAAAAAAAAAAAAAAA&#10;AJ8CAABkcnMvZG93bnJldi54bWxQSwUGAAAAAAQABAD3AAAAkQMAAAAA&#10;">
                  <v:imagedata r:id="rId33" o:title="" cropleft="10476f" cropright="8345f"/>
                  <v:path arrowok="t"/>
                </v:shape>
                <v:shape id="Grafik 30" o:spid="_x0000_s1028" type="#_x0000_t75" style="position:absolute;left:37909;top:34004;width:15907;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2YITCAAAA2wAAAA8AAABkcnMvZG93bnJldi54bWxET01rwkAQvQv+h2WE3uomKUiJrhIEwRAU&#10;qkLpbciOSdrsbMyuGvvru4eCx8f7XqwG04ob9a6xrCCeRiCIS6sbrhScjpvXdxDOI2tsLZOCBzlY&#10;LcejBaba3vmDbgdfiRDCLkUFtfddKqUrazLoprYjDtzZ9gZ9gH0ldY/3EG5amUTRTBpsODTU2NG6&#10;pvLncDUKvj/X2T7OdWEfurjku69d8ptrpV4mQzYH4WnwT/G/e6sVvIX14Uv4A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mCEwgAAANsAAAAPAAAAAAAAAAAAAAAAAJ8C&#10;AABkcnMvZG93bnJldi54bWxQSwUGAAAAAAQABAD3AAAAjgMAAAAA&#10;" filled="t" fillcolor="white [3212]">
                  <v:imagedata r:id="rId34" o:title=""/>
                  <v:path arrowok="t"/>
                </v:shape>
                <w10:wrap type="tight"/>
              </v:group>
            </w:pict>
          </mc:Fallback>
        </mc:AlternateContent>
      </w:r>
    </w:p>
    <w:p w:rsidR="00D94EE9" w:rsidRPr="000655F1" w:rsidRDefault="00D94EE9" w:rsidP="00DE5507">
      <w:pPr>
        <w:pStyle w:val="Beschriftung"/>
        <w:ind w:left="2835" w:hanging="1537"/>
      </w:pPr>
      <w:bookmarkStart w:id="221" w:name="_Ref360019366"/>
      <w:bookmarkStart w:id="222" w:name="_Toc400460354"/>
      <w:bookmarkStart w:id="223" w:name="_Toc436912183"/>
      <w:r w:rsidRPr="00C2625B">
        <w:t xml:space="preserve">Abbildung </w:t>
      </w:r>
      <w:r w:rsidR="00345DB8">
        <w:fldChar w:fldCharType="begin"/>
      </w:r>
      <w:r w:rsidR="00345DB8">
        <w:instrText xml:space="preserve"> STYLEREF 1 \s </w:instrText>
      </w:r>
      <w:r w:rsidR="00345DB8">
        <w:fldChar w:fldCharType="separate"/>
      </w:r>
      <w:r w:rsidR="00DC0691">
        <w:t>4</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2</w:t>
      </w:r>
      <w:r w:rsidR="00345DB8">
        <w:fldChar w:fldCharType="end"/>
      </w:r>
      <w:bookmarkEnd w:id="221"/>
      <w:r w:rsidRPr="00C2625B">
        <w:t>: Lage der Monitoringmessstellen</w:t>
      </w:r>
      <w:r w:rsidR="00644CEA">
        <w:t xml:space="preserve"> nach WRRL und Messstellen-Nr.</w:t>
      </w:r>
      <w:r w:rsidRPr="00C2625B">
        <w:t xml:space="preserve"> im Bearbeitungsgebiet</w:t>
      </w:r>
      <w:r w:rsidR="00644CEA">
        <w:t xml:space="preserve"> (Quelle LUGV)</w:t>
      </w:r>
      <w:r w:rsidRPr="00C2625B">
        <w:t>.</w:t>
      </w:r>
      <w:bookmarkEnd w:id="222"/>
      <w:bookmarkEnd w:id="223"/>
      <w:r w:rsidRPr="000655F1">
        <w:t xml:space="preserve"> </w:t>
      </w:r>
    </w:p>
    <w:p w:rsidR="00127002" w:rsidRDefault="00127002" w:rsidP="00127002">
      <w:pPr>
        <w:pStyle w:val="C1PlainText"/>
      </w:pPr>
      <w:r w:rsidRPr="00D80C59">
        <w:t xml:space="preserve">Bei Oberflächengewässern wird die Überwachung im Wesentlichen unterteilt in </w:t>
      </w:r>
    </w:p>
    <w:p w:rsidR="00127002" w:rsidRDefault="00127002" w:rsidP="001C1ACF">
      <w:pPr>
        <w:pStyle w:val="C1PlainText"/>
        <w:numPr>
          <w:ilvl w:val="0"/>
          <w:numId w:val="12"/>
        </w:numPr>
        <w:spacing w:before="0" w:after="0"/>
        <w:ind w:left="2013" w:hanging="357"/>
      </w:pPr>
      <w:r w:rsidRPr="00D80C59">
        <w:t xml:space="preserve">die "überblicksweise Überwachung", </w:t>
      </w:r>
    </w:p>
    <w:p w:rsidR="00127002" w:rsidRDefault="00127002" w:rsidP="001C1ACF">
      <w:pPr>
        <w:pStyle w:val="C1PlainText"/>
        <w:numPr>
          <w:ilvl w:val="0"/>
          <w:numId w:val="12"/>
        </w:numPr>
        <w:spacing w:before="0" w:after="0"/>
        <w:ind w:left="2013" w:hanging="357"/>
      </w:pPr>
      <w:r w:rsidRPr="00D80C59">
        <w:t xml:space="preserve">die "operative Überwachung" und </w:t>
      </w:r>
    </w:p>
    <w:p w:rsidR="00127002" w:rsidRDefault="00127002" w:rsidP="001C1ACF">
      <w:pPr>
        <w:pStyle w:val="C1PlainText"/>
        <w:numPr>
          <w:ilvl w:val="0"/>
          <w:numId w:val="12"/>
        </w:numPr>
        <w:spacing w:before="0" w:after="0"/>
        <w:ind w:left="2013" w:hanging="357"/>
      </w:pPr>
      <w:r>
        <w:t xml:space="preserve">die </w:t>
      </w:r>
      <w:r w:rsidRPr="00D80C59">
        <w:t>"Überwachung zu Ermittlungszwecken"</w:t>
      </w:r>
      <w:r>
        <w:t xml:space="preserve"> (investigatives Monitoring)</w:t>
      </w:r>
      <w:r w:rsidRPr="00D80C59">
        <w:t>.</w:t>
      </w:r>
    </w:p>
    <w:p w:rsidR="00127002" w:rsidRDefault="00127002" w:rsidP="00127002">
      <w:pPr>
        <w:pStyle w:val="C1PlainText"/>
      </w:pPr>
      <w:r>
        <w:t xml:space="preserve">Die </w:t>
      </w:r>
      <w:r w:rsidRPr="00582A95">
        <w:rPr>
          <w:b/>
        </w:rPr>
        <w:t>überblicksartige Überwachung</w:t>
      </w:r>
      <w:r>
        <w:t xml:space="preserve"> erfolgt ausschließlich </w:t>
      </w:r>
      <w:r w:rsidRPr="00384240">
        <w:t>in Fließgewässern an Stellen, deren Abfluss aus einem Einzugsgebiet von mehr als 2.500 Quadratkilometern gespeist wird oder an größeren, über länder- und nationale Grenzen hinausreichenden Wasserkörpern</w:t>
      </w:r>
      <w:r>
        <w:t xml:space="preserve">. Dementsprechend existieren </w:t>
      </w:r>
      <w:r w:rsidRPr="00582A95">
        <w:rPr>
          <w:u w:val="single"/>
        </w:rPr>
        <w:t>keine Messstellen</w:t>
      </w:r>
      <w:r>
        <w:t xml:space="preserve"> der überblicksweisen Überwachung im Untersuchungsgebiet. </w:t>
      </w:r>
    </w:p>
    <w:p w:rsidR="00127002" w:rsidRDefault="00127002" w:rsidP="00127002">
      <w:pPr>
        <w:pStyle w:val="C1PlainText"/>
      </w:pPr>
      <w:r>
        <w:t xml:space="preserve">Die </w:t>
      </w:r>
      <w:r w:rsidRPr="00582A95">
        <w:rPr>
          <w:b/>
        </w:rPr>
        <w:t>operative Über</w:t>
      </w:r>
      <w:r>
        <w:rPr>
          <w:b/>
        </w:rPr>
        <w:t>w</w:t>
      </w:r>
      <w:r w:rsidRPr="00582A95">
        <w:rPr>
          <w:b/>
        </w:rPr>
        <w:t>achung</w:t>
      </w:r>
      <w:r w:rsidRPr="00D80C59">
        <w:t xml:space="preserve"> </w:t>
      </w:r>
      <w:r>
        <w:t>ermittelt vor allem den</w:t>
      </w:r>
      <w:r w:rsidRPr="00D80C59">
        <w:t xml:space="preserve"> Zustand von Wasserkör</w:t>
      </w:r>
      <w:r>
        <w:t>pern</w:t>
      </w:r>
      <w:r w:rsidRPr="00D80C59">
        <w:t>, bei denen eine Zielerreichung unklar oder unwahrscheinlich ist.</w:t>
      </w:r>
      <w:r>
        <w:t xml:space="preserve"> Die </w:t>
      </w:r>
      <w:r w:rsidRPr="00D80C59">
        <w:t xml:space="preserve">operative Überwachung </w:t>
      </w:r>
      <w:r>
        <w:t xml:space="preserve">beschränkt sich dabei </w:t>
      </w:r>
      <w:r w:rsidRPr="00D80C59">
        <w:t>auf repräsentative Gewäss</w:t>
      </w:r>
      <w:r>
        <w:t>er. Bei der operativen Überwachung werden ausgewählte belastungsspezifische Qualitätskomponenten mit in der Regel dreijähriger Messfrequenz untersucht. Im Untersuchungsgebiet existieren sechs operative Messstellen.</w:t>
      </w:r>
    </w:p>
    <w:p w:rsidR="00127002" w:rsidRDefault="00127002" w:rsidP="00127002">
      <w:pPr>
        <w:pStyle w:val="C1PlainText"/>
      </w:pPr>
      <w:r>
        <w:t xml:space="preserve">Die </w:t>
      </w:r>
      <w:r w:rsidRPr="00582A95">
        <w:rPr>
          <w:b/>
        </w:rPr>
        <w:t>Überwachung zu Ermittlungszwecken</w:t>
      </w:r>
      <w:r>
        <w:t xml:space="preserve"> erfolgt v.a. dort</w:t>
      </w:r>
      <w:r w:rsidRPr="00DF7597">
        <w:t xml:space="preserve">, wo Ursachen von auftretenden Belastungen unbekannt sind oder wo unbeabsichtigte Verschmutzungen auftreten, um deren Ausmaß und Auswirkungen festzustellen. </w:t>
      </w:r>
    </w:p>
    <w:p w:rsidR="00D579D0" w:rsidRDefault="00D579D0" w:rsidP="00127002">
      <w:pPr>
        <w:pStyle w:val="C1PlainText"/>
      </w:pPr>
    </w:p>
    <w:p w:rsidR="008646A5" w:rsidRDefault="008646A5" w:rsidP="00127002">
      <w:pPr>
        <w:pStyle w:val="C1PlainText"/>
      </w:pPr>
    </w:p>
    <w:p w:rsidR="00D94EE9" w:rsidRPr="00D37942" w:rsidRDefault="00D94EE9" w:rsidP="00D94EE9">
      <w:pPr>
        <w:pStyle w:val="C1PlainText"/>
        <w:rPr>
          <w:b/>
          <w:color w:val="000000" w:themeColor="text1"/>
          <w:u w:val="single"/>
        </w:rPr>
      </w:pPr>
      <w:r w:rsidRPr="00D37942">
        <w:rPr>
          <w:b/>
          <w:color w:val="000000" w:themeColor="text1"/>
          <w:u w:val="single"/>
        </w:rPr>
        <w:t>Gewässerbiologie</w:t>
      </w:r>
    </w:p>
    <w:p w:rsidR="000655F1" w:rsidRDefault="000B63CF" w:rsidP="000655F1">
      <w:pPr>
        <w:pStyle w:val="C1PlainText"/>
      </w:pPr>
      <w:r>
        <w:t xml:space="preserve">Gemäß </w:t>
      </w:r>
      <w:r w:rsidR="008C4CCB">
        <w:t>Monitoring Daten</w:t>
      </w:r>
      <w:r>
        <w:t xml:space="preserve"> liegen für die Fließgewässer und Seen Daten zu allen </w:t>
      </w:r>
      <w:r w:rsidR="000655F1">
        <w:t>Qualitätskomponente</w:t>
      </w:r>
      <w:r>
        <w:t xml:space="preserve">n vor, die Ergebnisse zu den Messstellen werden </w:t>
      </w:r>
      <w:r w:rsidR="000655F1">
        <w:t xml:space="preserve">in </w:t>
      </w:r>
      <w:r w:rsidR="000655F1">
        <w:fldChar w:fldCharType="begin"/>
      </w:r>
      <w:r w:rsidR="000655F1">
        <w:instrText xml:space="preserve"> REF _Ref405998376 \h </w:instrText>
      </w:r>
      <w:r w:rsidR="000655F1">
        <w:fldChar w:fldCharType="separate"/>
      </w:r>
      <w:r w:rsidR="00DC0691">
        <w:t xml:space="preserve">Tabelle </w:t>
      </w:r>
      <w:r w:rsidR="00DC0691">
        <w:rPr>
          <w:noProof/>
        </w:rPr>
        <w:t>4</w:t>
      </w:r>
      <w:r w:rsidR="00DC0691">
        <w:noBreakHyphen/>
      </w:r>
      <w:r w:rsidR="00DC0691">
        <w:rPr>
          <w:noProof/>
        </w:rPr>
        <w:t>9</w:t>
      </w:r>
      <w:r w:rsidR="000655F1">
        <w:fldChar w:fldCharType="end"/>
      </w:r>
      <w:r w:rsidR="000655F1">
        <w:t xml:space="preserve"> dargestellt</w:t>
      </w:r>
      <w:r>
        <w:t xml:space="preserve">, die Ergebnisse auf Wasserkörper-Ebene werden im Anschluss beschrieben.  </w:t>
      </w:r>
    </w:p>
    <w:p w:rsidR="000655F1" w:rsidRDefault="000655F1" w:rsidP="00DE5507">
      <w:pPr>
        <w:pStyle w:val="Beschriftung"/>
        <w:keepNext/>
        <w:ind w:left="2835" w:hanging="1537"/>
        <w:jc w:val="both"/>
      </w:pPr>
      <w:bookmarkStart w:id="224" w:name="_Ref405998376"/>
      <w:bookmarkStart w:id="225" w:name="_Toc436912141"/>
      <w:r>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9</w:t>
      </w:r>
      <w:r w:rsidR="0036533F">
        <w:fldChar w:fldCharType="end"/>
      </w:r>
      <w:bookmarkEnd w:id="224"/>
      <w:r>
        <w:t>: Ergebnisse des Biologischen Monitorings im Untersuchungs</w:t>
      </w:r>
      <w:r w:rsidR="00127002">
        <w:softHyphen/>
      </w:r>
      <w:r>
        <w:t>gebiet (Datenquelle LUGV)</w:t>
      </w:r>
      <w:bookmarkEnd w:id="225"/>
    </w:p>
    <w:tbl>
      <w:tblPr>
        <w:tblW w:w="8505"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34"/>
        <w:gridCol w:w="1276"/>
        <w:gridCol w:w="1984"/>
        <w:gridCol w:w="426"/>
        <w:gridCol w:w="1417"/>
        <w:gridCol w:w="1134"/>
        <w:gridCol w:w="1134"/>
      </w:tblGrid>
      <w:tr w:rsidR="00C077A1" w:rsidRPr="009410CA" w:rsidTr="0025252E">
        <w:trPr>
          <w:trHeight w:val="554"/>
          <w:tblHeader/>
        </w:trPr>
        <w:tc>
          <w:tcPr>
            <w:tcW w:w="1134" w:type="dxa"/>
            <w:shd w:val="pct25" w:color="auto" w:fill="auto"/>
            <w:hideMark/>
          </w:tcPr>
          <w:p w:rsidR="00C077A1" w:rsidRPr="009410CA" w:rsidRDefault="00C077A1" w:rsidP="00B11370">
            <w:pPr>
              <w:overflowPunct/>
              <w:autoSpaceDE/>
              <w:autoSpaceDN/>
              <w:adjustRightInd/>
              <w:textAlignment w:val="auto"/>
              <w:rPr>
                <w:b/>
                <w:color w:val="000000"/>
                <w:sz w:val="20"/>
                <w:lang w:eastAsia="de-DE"/>
              </w:rPr>
            </w:pPr>
            <w:r w:rsidRPr="009410CA">
              <w:rPr>
                <w:b/>
                <w:color w:val="000000"/>
                <w:sz w:val="20"/>
                <w:lang w:eastAsia="de-DE"/>
              </w:rPr>
              <w:t>Gewässer</w:t>
            </w:r>
          </w:p>
        </w:tc>
        <w:tc>
          <w:tcPr>
            <w:tcW w:w="1276" w:type="dxa"/>
            <w:shd w:val="pct25" w:color="auto" w:fill="auto"/>
            <w:hideMark/>
          </w:tcPr>
          <w:p w:rsidR="00C077A1" w:rsidRPr="009410CA" w:rsidRDefault="008742FB" w:rsidP="00B11370">
            <w:pPr>
              <w:overflowPunct/>
              <w:autoSpaceDE/>
              <w:autoSpaceDN/>
              <w:adjustRightInd/>
              <w:textAlignment w:val="auto"/>
              <w:rPr>
                <w:b/>
                <w:color w:val="000000"/>
                <w:sz w:val="20"/>
                <w:lang w:eastAsia="de-DE"/>
              </w:rPr>
            </w:pPr>
            <w:r w:rsidRPr="009410CA">
              <w:rPr>
                <w:b/>
                <w:color w:val="000000"/>
                <w:sz w:val="20"/>
                <w:lang w:eastAsia="de-DE"/>
              </w:rPr>
              <w:t>Me</w:t>
            </w:r>
            <w:r>
              <w:rPr>
                <w:b/>
                <w:color w:val="000000"/>
                <w:sz w:val="20"/>
                <w:lang w:eastAsia="de-DE"/>
              </w:rPr>
              <w:t>ss</w:t>
            </w:r>
            <w:r w:rsidRPr="009410CA">
              <w:rPr>
                <w:b/>
                <w:color w:val="000000"/>
                <w:sz w:val="20"/>
                <w:lang w:eastAsia="de-DE"/>
              </w:rPr>
              <w:t>stelle</w:t>
            </w:r>
          </w:p>
        </w:tc>
        <w:tc>
          <w:tcPr>
            <w:tcW w:w="1984" w:type="dxa"/>
            <w:shd w:val="pct25" w:color="auto" w:fill="auto"/>
          </w:tcPr>
          <w:p w:rsidR="00C077A1" w:rsidRPr="009410CA" w:rsidRDefault="00C077A1" w:rsidP="00B11370">
            <w:pPr>
              <w:overflowPunct/>
              <w:autoSpaceDE/>
              <w:autoSpaceDN/>
              <w:adjustRightInd/>
              <w:jc w:val="center"/>
              <w:textAlignment w:val="auto"/>
              <w:rPr>
                <w:b/>
                <w:color w:val="000000"/>
                <w:sz w:val="20"/>
                <w:lang w:eastAsia="de-DE"/>
              </w:rPr>
            </w:pPr>
            <w:r w:rsidRPr="009410CA">
              <w:rPr>
                <w:b/>
                <w:color w:val="000000"/>
                <w:sz w:val="20"/>
                <w:lang w:eastAsia="de-DE"/>
              </w:rPr>
              <w:t>Ort</w:t>
            </w:r>
          </w:p>
        </w:tc>
        <w:tc>
          <w:tcPr>
            <w:tcW w:w="1843" w:type="dxa"/>
            <w:gridSpan w:val="2"/>
            <w:shd w:val="pct25" w:color="auto" w:fill="auto"/>
            <w:hideMark/>
          </w:tcPr>
          <w:p w:rsidR="00C077A1" w:rsidRPr="009410CA" w:rsidRDefault="00C077A1" w:rsidP="00B11370">
            <w:pPr>
              <w:overflowPunct/>
              <w:autoSpaceDE/>
              <w:autoSpaceDN/>
              <w:adjustRightInd/>
              <w:jc w:val="center"/>
              <w:textAlignment w:val="auto"/>
              <w:rPr>
                <w:b/>
                <w:color w:val="000000"/>
                <w:sz w:val="20"/>
                <w:lang w:eastAsia="de-DE"/>
              </w:rPr>
            </w:pPr>
            <w:r w:rsidRPr="009410CA">
              <w:rPr>
                <w:b/>
                <w:color w:val="000000"/>
                <w:sz w:val="20"/>
                <w:lang w:eastAsia="de-DE"/>
              </w:rPr>
              <w:t>Bewertung nach WRRL</w:t>
            </w:r>
          </w:p>
        </w:tc>
        <w:tc>
          <w:tcPr>
            <w:tcW w:w="1134" w:type="dxa"/>
            <w:shd w:val="pct25" w:color="auto" w:fill="auto"/>
          </w:tcPr>
          <w:p w:rsidR="00C077A1" w:rsidRPr="009410CA" w:rsidRDefault="00083D12" w:rsidP="00083D12">
            <w:pPr>
              <w:overflowPunct/>
              <w:autoSpaceDE/>
              <w:autoSpaceDN/>
              <w:adjustRightInd/>
              <w:jc w:val="center"/>
              <w:textAlignment w:val="auto"/>
              <w:rPr>
                <w:b/>
                <w:color w:val="000000"/>
                <w:sz w:val="20"/>
                <w:lang w:eastAsia="de-DE"/>
              </w:rPr>
            </w:pPr>
            <w:r>
              <w:rPr>
                <w:b/>
                <w:color w:val="000000"/>
                <w:sz w:val="20"/>
                <w:lang w:eastAsia="de-DE"/>
              </w:rPr>
              <w:t>Rechtswert</w:t>
            </w:r>
          </w:p>
        </w:tc>
        <w:tc>
          <w:tcPr>
            <w:tcW w:w="1134" w:type="dxa"/>
            <w:shd w:val="pct25" w:color="auto" w:fill="auto"/>
            <w:hideMark/>
          </w:tcPr>
          <w:p w:rsidR="00C077A1" w:rsidRPr="009410CA" w:rsidRDefault="00083D12" w:rsidP="00B11370">
            <w:pPr>
              <w:overflowPunct/>
              <w:autoSpaceDE/>
              <w:autoSpaceDN/>
              <w:adjustRightInd/>
              <w:jc w:val="center"/>
              <w:textAlignment w:val="auto"/>
              <w:rPr>
                <w:b/>
                <w:color w:val="000000"/>
                <w:sz w:val="20"/>
                <w:lang w:eastAsia="de-DE"/>
              </w:rPr>
            </w:pPr>
            <w:r>
              <w:rPr>
                <w:b/>
                <w:color w:val="000000"/>
                <w:sz w:val="20"/>
                <w:lang w:eastAsia="de-DE"/>
              </w:rPr>
              <w:t>Hochwert</w:t>
            </w:r>
          </w:p>
        </w:tc>
      </w:tr>
      <w:tr w:rsidR="00127002" w:rsidRPr="009410CA" w:rsidTr="0024678B">
        <w:trPr>
          <w:trHeight w:val="300"/>
        </w:trPr>
        <w:tc>
          <w:tcPr>
            <w:tcW w:w="8505" w:type="dxa"/>
            <w:gridSpan w:val="7"/>
            <w:shd w:val="clear" w:color="auto" w:fill="auto"/>
            <w:vAlign w:val="center"/>
          </w:tcPr>
          <w:p w:rsidR="00127002" w:rsidRPr="00F90252" w:rsidRDefault="00127002" w:rsidP="00B11370">
            <w:pPr>
              <w:overflowPunct/>
              <w:autoSpaceDE/>
              <w:autoSpaceDN/>
              <w:adjustRightInd/>
              <w:textAlignment w:val="auto"/>
              <w:rPr>
                <w:b/>
                <w:i/>
                <w:color w:val="000000"/>
                <w:sz w:val="20"/>
                <w:lang w:eastAsia="de-DE"/>
              </w:rPr>
            </w:pPr>
            <w:r w:rsidRPr="00F90252">
              <w:rPr>
                <w:b/>
                <w:i/>
                <w:color w:val="000000"/>
                <w:sz w:val="20"/>
                <w:lang w:eastAsia="de-DE"/>
              </w:rPr>
              <w:t>Makrozoobenthos</w:t>
            </w:r>
            <w:r w:rsidR="00ED599B" w:rsidRPr="00F90252">
              <w:rPr>
                <w:b/>
                <w:i/>
                <w:color w:val="000000"/>
                <w:sz w:val="20"/>
                <w:lang w:eastAsia="de-DE"/>
              </w:rPr>
              <w:t xml:space="preserve"> (2010)</w:t>
            </w:r>
          </w:p>
        </w:tc>
      </w:tr>
      <w:tr w:rsidR="00127002" w:rsidRPr="009410CA" w:rsidTr="00F90252">
        <w:trPr>
          <w:trHeight w:val="300"/>
        </w:trPr>
        <w:tc>
          <w:tcPr>
            <w:tcW w:w="1134" w:type="dxa"/>
            <w:shd w:val="clear" w:color="auto" w:fill="auto"/>
            <w:vAlign w:val="center"/>
          </w:tcPr>
          <w:p w:rsidR="00127002" w:rsidRPr="009410CA" w:rsidRDefault="00127002" w:rsidP="003B6321">
            <w:pPr>
              <w:overflowPunct/>
              <w:autoSpaceDE/>
              <w:autoSpaceDN/>
              <w:adjustRightInd/>
              <w:textAlignment w:val="auto"/>
              <w:rPr>
                <w:color w:val="000000"/>
                <w:sz w:val="20"/>
                <w:lang w:eastAsia="de-DE"/>
              </w:rPr>
            </w:pPr>
            <w:r>
              <w:rPr>
                <w:color w:val="000000"/>
                <w:sz w:val="20"/>
                <w:lang w:eastAsia="de-DE"/>
              </w:rPr>
              <w:t>Döllnfließ</w:t>
            </w:r>
          </w:p>
        </w:tc>
        <w:tc>
          <w:tcPr>
            <w:tcW w:w="1276" w:type="dxa"/>
            <w:shd w:val="clear" w:color="auto" w:fill="auto"/>
            <w:vAlign w:val="center"/>
          </w:tcPr>
          <w:p w:rsidR="00127002" w:rsidRPr="009410CA" w:rsidRDefault="00127002" w:rsidP="00EE0B81">
            <w:pPr>
              <w:overflowPunct/>
              <w:autoSpaceDE/>
              <w:autoSpaceDN/>
              <w:adjustRightInd/>
              <w:textAlignment w:val="auto"/>
              <w:rPr>
                <w:color w:val="000000"/>
                <w:sz w:val="20"/>
                <w:lang w:eastAsia="de-DE"/>
              </w:rPr>
            </w:pPr>
            <w:r w:rsidRPr="009410CA">
              <w:rPr>
                <w:color w:val="000000"/>
                <w:sz w:val="20"/>
                <w:lang w:eastAsia="de-DE"/>
              </w:rPr>
              <w:t>112_0120</w:t>
            </w:r>
          </w:p>
        </w:tc>
        <w:tc>
          <w:tcPr>
            <w:tcW w:w="1984" w:type="dxa"/>
            <w:shd w:val="clear" w:color="auto" w:fill="auto"/>
            <w:vAlign w:val="center"/>
          </w:tcPr>
          <w:p w:rsidR="00127002" w:rsidRPr="009410CA" w:rsidRDefault="00127002" w:rsidP="003B6321">
            <w:pPr>
              <w:overflowPunct/>
              <w:autoSpaceDE/>
              <w:autoSpaceDN/>
              <w:adjustRightInd/>
              <w:textAlignment w:val="auto"/>
              <w:rPr>
                <w:color w:val="000000"/>
                <w:sz w:val="20"/>
                <w:lang w:eastAsia="de-DE"/>
              </w:rPr>
            </w:pPr>
            <w:r w:rsidRPr="009410CA">
              <w:rPr>
                <w:color w:val="000000"/>
                <w:sz w:val="20"/>
                <w:lang w:eastAsia="de-DE"/>
              </w:rPr>
              <w:t>Kappe</w:t>
            </w:r>
          </w:p>
        </w:tc>
        <w:tc>
          <w:tcPr>
            <w:tcW w:w="426" w:type="dxa"/>
            <w:shd w:val="clear" w:color="auto" w:fill="FFC000"/>
            <w:vAlign w:val="center"/>
          </w:tcPr>
          <w:p w:rsidR="00127002" w:rsidRPr="009410CA" w:rsidRDefault="00127002" w:rsidP="00EE0B81">
            <w:pPr>
              <w:overflowPunct/>
              <w:autoSpaceDE/>
              <w:autoSpaceDN/>
              <w:adjustRightInd/>
              <w:jc w:val="center"/>
              <w:textAlignment w:val="auto"/>
              <w:rPr>
                <w:color w:val="000000"/>
                <w:sz w:val="20"/>
                <w:lang w:eastAsia="de-DE"/>
              </w:rPr>
            </w:pPr>
            <w:r w:rsidRPr="009410CA">
              <w:rPr>
                <w:color w:val="000000"/>
                <w:sz w:val="20"/>
                <w:lang w:eastAsia="de-DE"/>
              </w:rPr>
              <w:t>4</w:t>
            </w:r>
          </w:p>
        </w:tc>
        <w:tc>
          <w:tcPr>
            <w:tcW w:w="1417" w:type="dxa"/>
            <w:shd w:val="clear" w:color="auto" w:fill="FFC000"/>
            <w:vAlign w:val="center"/>
          </w:tcPr>
          <w:p w:rsidR="00127002" w:rsidRPr="009410CA" w:rsidRDefault="00127002" w:rsidP="003B6321">
            <w:pPr>
              <w:overflowPunct/>
              <w:autoSpaceDE/>
              <w:autoSpaceDN/>
              <w:adjustRightInd/>
              <w:textAlignment w:val="auto"/>
              <w:rPr>
                <w:color w:val="000000"/>
                <w:sz w:val="20"/>
                <w:lang w:eastAsia="de-DE"/>
              </w:rPr>
            </w:pPr>
            <w:r w:rsidRPr="009410CA">
              <w:rPr>
                <w:color w:val="000000"/>
                <w:sz w:val="20"/>
                <w:lang w:eastAsia="de-DE"/>
              </w:rPr>
              <w:t>unbefriedigend</w:t>
            </w:r>
          </w:p>
        </w:tc>
        <w:tc>
          <w:tcPr>
            <w:tcW w:w="1134" w:type="dxa"/>
            <w:shd w:val="clear" w:color="auto" w:fill="auto"/>
            <w:vAlign w:val="center"/>
          </w:tcPr>
          <w:p w:rsidR="00127002" w:rsidRPr="009410CA" w:rsidRDefault="00127002" w:rsidP="00083D12">
            <w:pPr>
              <w:overflowPunct/>
              <w:autoSpaceDE/>
              <w:autoSpaceDN/>
              <w:adjustRightInd/>
              <w:jc w:val="center"/>
              <w:textAlignment w:val="auto"/>
              <w:rPr>
                <w:color w:val="000000"/>
                <w:sz w:val="20"/>
                <w:lang w:eastAsia="de-DE"/>
              </w:rPr>
            </w:pPr>
            <w:r w:rsidRPr="009410CA">
              <w:rPr>
                <w:color w:val="000000"/>
                <w:sz w:val="20"/>
                <w:lang w:eastAsia="de-DE"/>
              </w:rPr>
              <w:t>3395699</w:t>
            </w:r>
          </w:p>
        </w:tc>
        <w:tc>
          <w:tcPr>
            <w:tcW w:w="1134" w:type="dxa"/>
            <w:shd w:val="clear" w:color="auto" w:fill="auto"/>
            <w:vAlign w:val="center"/>
          </w:tcPr>
          <w:p w:rsidR="00127002" w:rsidRPr="009410CA" w:rsidRDefault="00127002" w:rsidP="00083D12">
            <w:pPr>
              <w:overflowPunct/>
              <w:autoSpaceDE/>
              <w:autoSpaceDN/>
              <w:adjustRightInd/>
              <w:jc w:val="center"/>
              <w:textAlignment w:val="auto"/>
              <w:rPr>
                <w:color w:val="000000"/>
                <w:sz w:val="20"/>
                <w:lang w:eastAsia="de-DE"/>
              </w:rPr>
            </w:pPr>
            <w:r w:rsidRPr="009410CA">
              <w:rPr>
                <w:color w:val="000000"/>
                <w:sz w:val="20"/>
                <w:lang w:eastAsia="de-DE"/>
              </w:rPr>
              <w:t>5871013</w:t>
            </w:r>
          </w:p>
        </w:tc>
      </w:tr>
      <w:tr w:rsidR="00127002" w:rsidRPr="009410CA" w:rsidTr="00F90252">
        <w:trPr>
          <w:trHeight w:val="290"/>
        </w:trPr>
        <w:tc>
          <w:tcPr>
            <w:tcW w:w="1134" w:type="dxa"/>
            <w:vMerge w:val="restart"/>
            <w:shd w:val="clear" w:color="auto" w:fill="auto"/>
            <w:vAlign w:val="center"/>
            <w:hideMark/>
          </w:tcPr>
          <w:p w:rsidR="00127002" w:rsidRPr="009410CA" w:rsidRDefault="00127002" w:rsidP="009410CA">
            <w:pPr>
              <w:overflowPunct/>
              <w:autoSpaceDE/>
              <w:autoSpaceDN/>
              <w:adjustRightInd/>
              <w:textAlignment w:val="auto"/>
              <w:rPr>
                <w:color w:val="000000"/>
                <w:sz w:val="20"/>
                <w:lang w:eastAsia="de-DE"/>
              </w:rPr>
            </w:pPr>
            <w:r w:rsidRPr="009410CA">
              <w:rPr>
                <w:color w:val="000000"/>
                <w:sz w:val="20"/>
                <w:lang w:eastAsia="de-DE"/>
              </w:rPr>
              <w:t>Trämmerfließ</w:t>
            </w:r>
          </w:p>
        </w:tc>
        <w:tc>
          <w:tcPr>
            <w:tcW w:w="1276" w:type="dxa"/>
            <w:shd w:val="clear" w:color="auto" w:fill="auto"/>
            <w:vAlign w:val="center"/>
            <w:hideMark/>
          </w:tcPr>
          <w:p w:rsidR="00127002" w:rsidRPr="009410CA" w:rsidRDefault="00127002" w:rsidP="00C077A1">
            <w:pPr>
              <w:overflowPunct/>
              <w:autoSpaceDE/>
              <w:autoSpaceDN/>
              <w:adjustRightInd/>
              <w:textAlignment w:val="auto"/>
              <w:rPr>
                <w:color w:val="000000"/>
                <w:sz w:val="20"/>
                <w:lang w:eastAsia="de-DE"/>
              </w:rPr>
            </w:pPr>
            <w:r w:rsidRPr="009410CA">
              <w:rPr>
                <w:color w:val="000000"/>
                <w:sz w:val="20"/>
                <w:lang w:eastAsia="de-DE"/>
              </w:rPr>
              <w:t>312_0008</w:t>
            </w:r>
          </w:p>
        </w:tc>
        <w:tc>
          <w:tcPr>
            <w:tcW w:w="1984" w:type="dxa"/>
            <w:shd w:val="clear" w:color="auto" w:fill="auto"/>
            <w:vAlign w:val="center"/>
          </w:tcPr>
          <w:p w:rsidR="00127002" w:rsidRPr="009410CA" w:rsidRDefault="00EE0B81" w:rsidP="00C077A1">
            <w:pPr>
              <w:overflowPunct/>
              <w:autoSpaceDE/>
              <w:autoSpaceDN/>
              <w:adjustRightInd/>
              <w:textAlignment w:val="auto"/>
              <w:rPr>
                <w:color w:val="000000"/>
                <w:sz w:val="20"/>
                <w:lang w:eastAsia="de-DE"/>
              </w:rPr>
            </w:pPr>
            <w:r>
              <w:rPr>
                <w:color w:val="000000"/>
                <w:sz w:val="20"/>
                <w:lang w:eastAsia="de-DE"/>
              </w:rPr>
              <w:t>oh Mündung in Döllnfließ</w:t>
            </w:r>
          </w:p>
        </w:tc>
        <w:tc>
          <w:tcPr>
            <w:tcW w:w="426" w:type="dxa"/>
            <w:tcBorders>
              <w:bottom w:val="single" w:sz="4" w:space="0" w:color="auto"/>
            </w:tcBorders>
            <w:shd w:val="clear" w:color="auto" w:fill="FFFF00"/>
            <w:vAlign w:val="center"/>
            <w:hideMark/>
          </w:tcPr>
          <w:p w:rsidR="00127002" w:rsidRPr="009410CA" w:rsidRDefault="00127002" w:rsidP="00EE0B81">
            <w:pPr>
              <w:overflowPunct/>
              <w:autoSpaceDE/>
              <w:autoSpaceDN/>
              <w:adjustRightInd/>
              <w:jc w:val="center"/>
              <w:textAlignment w:val="auto"/>
              <w:rPr>
                <w:color w:val="000000"/>
                <w:sz w:val="20"/>
                <w:lang w:eastAsia="de-DE"/>
              </w:rPr>
            </w:pPr>
            <w:r w:rsidRPr="009410CA">
              <w:rPr>
                <w:color w:val="000000"/>
                <w:sz w:val="20"/>
                <w:lang w:eastAsia="de-DE"/>
              </w:rPr>
              <w:t>3</w:t>
            </w:r>
          </w:p>
        </w:tc>
        <w:tc>
          <w:tcPr>
            <w:tcW w:w="1417" w:type="dxa"/>
            <w:tcBorders>
              <w:bottom w:val="single" w:sz="4" w:space="0" w:color="auto"/>
            </w:tcBorders>
            <w:shd w:val="clear" w:color="auto" w:fill="FFFF00"/>
            <w:vAlign w:val="center"/>
          </w:tcPr>
          <w:p w:rsidR="00127002" w:rsidRPr="009410CA" w:rsidRDefault="00127002" w:rsidP="00C077A1">
            <w:pPr>
              <w:overflowPunct/>
              <w:autoSpaceDE/>
              <w:autoSpaceDN/>
              <w:adjustRightInd/>
              <w:textAlignment w:val="auto"/>
              <w:rPr>
                <w:color w:val="000000"/>
                <w:sz w:val="20"/>
                <w:lang w:eastAsia="de-DE"/>
              </w:rPr>
            </w:pPr>
            <w:r w:rsidRPr="009410CA">
              <w:rPr>
                <w:color w:val="000000"/>
                <w:sz w:val="20"/>
                <w:lang w:eastAsia="de-DE"/>
              </w:rPr>
              <w:t>mäßig</w:t>
            </w:r>
          </w:p>
        </w:tc>
        <w:tc>
          <w:tcPr>
            <w:tcW w:w="1134" w:type="dxa"/>
            <w:shd w:val="clear" w:color="auto" w:fill="auto"/>
            <w:vAlign w:val="center"/>
          </w:tcPr>
          <w:p w:rsidR="00127002" w:rsidRPr="009410CA" w:rsidRDefault="00127002" w:rsidP="00083D12">
            <w:pPr>
              <w:overflowPunct/>
              <w:autoSpaceDE/>
              <w:autoSpaceDN/>
              <w:adjustRightInd/>
              <w:jc w:val="center"/>
              <w:textAlignment w:val="auto"/>
              <w:rPr>
                <w:color w:val="000000"/>
                <w:sz w:val="20"/>
                <w:lang w:eastAsia="de-DE"/>
              </w:rPr>
            </w:pPr>
            <w:r w:rsidRPr="009410CA">
              <w:rPr>
                <w:color w:val="000000"/>
                <w:sz w:val="20"/>
                <w:lang w:eastAsia="de-DE"/>
              </w:rPr>
              <w:t>3394164</w:t>
            </w:r>
          </w:p>
        </w:tc>
        <w:tc>
          <w:tcPr>
            <w:tcW w:w="1134" w:type="dxa"/>
            <w:shd w:val="clear" w:color="auto" w:fill="auto"/>
            <w:vAlign w:val="center"/>
            <w:hideMark/>
          </w:tcPr>
          <w:p w:rsidR="00127002" w:rsidRPr="009410CA" w:rsidRDefault="00127002" w:rsidP="00083D12">
            <w:pPr>
              <w:overflowPunct/>
              <w:autoSpaceDE/>
              <w:autoSpaceDN/>
              <w:adjustRightInd/>
              <w:jc w:val="center"/>
              <w:textAlignment w:val="auto"/>
              <w:rPr>
                <w:color w:val="000000"/>
                <w:sz w:val="20"/>
                <w:lang w:eastAsia="de-DE"/>
              </w:rPr>
            </w:pPr>
            <w:r w:rsidRPr="009410CA">
              <w:rPr>
                <w:color w:val="000000"/>
                <w:sz w:val="20"/>
                <w:lang w:eastAsia="de-DE"/>
              </w:rPr>
              <w:t>5867157</w:t>
            </w:r>
          </w:p>
        </w:tc>
      </w:tr>
      <w:tr w:rsidR="00ED599B" w:rsidRPr="009410CA" w:rsidTr="00F90252">
        <w:trPr>
          <w:trHeight w:val="290"/>
        </w:trPr>
        <w:tc>
          <w:tcPr>
            <w:tcW w:w="1134" w:type="dxa"/>
            <w:vMerge/>
            <w:shd w:val="clear" w:color="auto" w:fill="auto"/>
            <w:vAlign w:val="center"/>
          </w:tcPr>
          <w:p w:rsidR="00ED599B" w:rsidRPr="009410CA" w:rsidRDefault="00ED599B" w:rsidP="009410CA">
            <w:pPr>
              <w:overflowPunct/>
              <w:autoSpaceDE/>
              <w:autoSpaceDN/>
              <w:adjustRightInd/>
              <w:textAlignment w:val="auto"/>
              <w:rPr>
                <w:color w:val="000000"/>
                <w:sz w:val="20"/>
                <w:lang w:eastAsia="de-DE"/>
              </w:rPr>
            </w:pPr>
          </w:p>
        </w:tc>
        <w:tc>
          <w:tcPr>
            <w:tcW w:w="1276" w:type="dxa"/>
            <w:shd w:val="clear" w:color="auto" w:fill="auto"/>
            <w:vAlign w:val="center"/>
          </w:tcPr>
          <w:p w:rsidR="00ED599B" w:rsidRPr="00ED599B" w:rsidRDefault="00ED599B" w:rsidP="0024678B">
            <w:pPr>
              <w:overflowPunct/>
              <w:autoSpaceDE/>
              <w:autoSpaceDN/>
              <w:adjustRightInd/>
              <w:textAlignment w:val="auto"/>
              <w:rPr>
                <w:sz w:val="20"/>
                <w:lang w:eastAsia="de-DE"/>
              </w:rPr>
            </w:pPr>
            <w:r w:rsidRPr="00ED599B">
              <w:rPr>
                <w:sz w:val="20"/>
                <w:lang w:eastAsia="de-DE"/>
              </w:rPr>
              <w:t>312_0023</w:t>
            </w:r>
          </w:p>
        </w:tc>
        <w:tc>
          <w:tcPr>
            <w:tcW w:w="1984" w:type="dxa"/>
            <w:shd w:val="clear" w:color="auto" w:fill="auto"/>
            <w:vAlign w:val="center"/>
          </w:tcPr>
          <w:p w:rsidR="00ED599B" w:rsidRPr="00ED599B" w:rsidRDefault="00ED599B" w:rsidP="0024678B">
            <w:pPr>
              <w:overflowPunct/>
              <w:autoSpaceDE/>
              <w:autoSpaceDN/>
              <w:adjustRightInd/>
              <w:textAlignment w:val="auto"/>
              <w:rPr>
                <w:sz w:val="20"/>
                <w:lang w:eastAsia="de-DE"/>
              </w:rPr>
            </w:pPr>
            <w:r>
              <w:rPr>
                <w:sz w:val="20"/>
                <w:lang w:eastAsia="de-DE"/>
              </w:rPr>
              <w:t>westl. Uhlenhof</w:t>
            </w:r>
          </w:p>
        </w:tc>
        <w:tc>
          <w:tcPr>
            <w:tcW w:w="426" w:type="dxa"/>
            <w:tcBorders>
              <w:bottom w:val="single" w:sz="4" w:space="0" w:color="auto"/>
            </w:tcBorders>
            <w:shd w:val="clear" w:color="auto" w:fill="FFC000"/>
            <w:vAlign w:val="center"/>
          </w:tcPr>
          <w:p w:rsidR="00ED599B" w:rsidRPr="00ED599B" w:rsidRDefault="00ED599B" w:rsidP="0024678B">
            <w:pPr>
              <w:overflowPunct/>
              <w:autoSpaceDE/>
              <w:autoSpaceDN/>
              <w:adjustRightInd/>
              <w:jc w:val="center"/>
              <w:textAlignment w:val="auto"/>
              <w:rPr>
                <w:sz w:val="20"/>
                <w:lang w:eastAsia="de-DE"/>
              </w:rPr>
            </w:pPr>
            <w:r w:rsidRPr="00ED599B">
              <w:rPr>
                <w:sz w:val="20"/>
                <w:lang w:eastAsia="de-DE"/>
              </w:rPr>
              <w:t>4</w:t>
            </w:r>
          </w:p>
        </w:tc>
        <w:tc>
          <w:tcPr>
            <w:tcW w:w="1417" w:type="dxa"/>
            <w:tcBorders>
              <w:bottom w:val="single" w:sz="4" w:space="0" w:color="auto"/>
            </w:tcBorders>
            <w:shd w:val="clear" w:color="auto" w:fill="FFC000"/>
            <w:vAlign w:val="center"/>
          </w:tcPr>
          <w:p w:rsidR="00ED599B" w:rsidRPr="00ED599B" w:rsidRDefault="00ED599B" w:rsidP="0024678B">
            <w:pPr>
              <w:overflowPunct/>
              <w:autoSpaceDE/>
              <w:autoSpaceDN/>
              <w:adjustRightInd/>
              <w:textAlignment w:val="auto"/>
              <w:rPr>
                <w:sz w:val="20"/>
                <w:lang w:eastAsia="de-DE"/>
              </w:rPr>
            </w:pPr>
            <w:r w:rsidRPr="00ED599B">
              <w:rPr>
                <w:sz w:val="20"/>
                <w:lang w:eastAsia="de-DE"/>
              </w:rPr>
              <w:t>unbefriedigend</w:t>
            </w:r>
          </w:p>
        </w:tc>
        <w:tc>
          <w:tcPr>
            <w:tcW w:w="1134" w:type="dxa"/>
            <w:shd w:val="clear" w:color="auto" w:fill="auto"/>
            <w:vAlign w:val="center"/>
          </w:tcPr>
          <w:p w:rsidR="00ED599B" w:rsidRPr="00ED599B" w:rsidRDefault="00ED599B" w:rsidP="00083D12">
            <w:pPr>
              <w:overflowPunct/>
              <w:autoSpaceDE/>
              <w:autoSpaceDN/>
              <w:adjustRightInd/>
              <w:jc w:val="center"/>
              <w:textAlignment w:val="auto"/>
              <w:rPr>
                <w:sz w:val="20"/>
                <w:lang w:eastAsia="de-DE"/>
              </w:rPr>
            </w:pPr>
            <w:r w:rsidRPr="00ED599B">
              <w:rPr>
                <w:sz w:val="20"/>
                <w:lang w:eastAsia="de-DE"/>
              </w:rPr>
              <w:t>3395203</w:t>
            </w:r>
          </w:p>
        </w:tc>
        <w:tc>
          <w:tcPr>
            <w:tcW w:w="1134" w:type="dxa"/>
            <w:shd w:val="clear" w:color="auto" w:fill="auto"/>
            <w:vAlign w:val="center"/>
          </w:tcPr>
          <w:p w:rsidR="00ED599B" w:rsidRPr="00ED599B" w:rsidRDefault="00ED599B" w:rsidP="00083D12">
            <w:pPr>
              <w:overflowPunct/>
              <w:autoSpaceDE/>
              <w:autoSpaceDN/>
              <w:adjustRightInd/>
              <w:jc w:val="center"/>
              <w:textAlignment w:val="auto"/>
              <w:rPr>
                <w:sz w:val="20"/>
                <w:lang w:eastAsia="de-DE"/>
              </w:rPr>
            </w:pPr>
            <w:r w:rsidRPr="00ED599B">
              <w:rPr>
                <w:sz w:val="20"/>
                <w:lang w:eastAsia="de-DE"/>
              </w:rPr>
              <w:t>5867805</w:t>
            </w:r>
          </w:p>
        </w:tc>
      </w:tr>
      <w:tr w:rsidR="00ED599B" w:rsidRPr="009410CA" w:rsidTr="00F90252">
        <w:trPr>
          <w:trHeight w:val="274"/>
        </w:trPr>
        <w:tc>
          <w:tcPr>
            <w:tcW w:w="1134" w:type="dxa"/>
            <w:vMerge/>
            <w:shd w:val="clear" w:color="auto" w:fill="auto"/>
            <w:vAlign w:val="center"/>
            <w:hideMark/>
          </w:tcPr>
          <w:p w:rsidR="00ED599B" w:rsidRPr="009410CA" w:rsidRDefault="00ED599B" w:rsidP="00C077A1">
            <w:pPr>
              <w:overflowPunct/>
              <w:autoSpaceDE/>
              <w:autoSpaceDN/>
              <w:adjustRightInd/>
              <w:textAlignment w:val="auto"/>
              <w:rPr>
                <w:color w:val="000000"/>
                <w:sz w:val="20"/>
                <w:lang w:eastAsia="de-DE"/>
              </w:rPr>
            </w:pPr>
          </w:p>
        </w:tc>
        <w:tc>
          <w:tcPr>
            <w:tcW w:w="1276" w:type="dxa"/>
            <w:shd w:val="clear" w:color="auto" w:fill="auto"/>
            <w:vAlign w:val="center"/>
            <w:hideMark/>
          </w:tcPr>
          <w:p w:rsidR="00ED599B" w:rsidRPr="009410CA" w:rsidRDefault="00ED599B" w:rsidP="00C077A1">
            <w:pPr>
              <w:overflowPunct/>
              <w:autoSpaceDE/>
              <w:autoSpaceDN/>
              <w:adjustRightInd/>
              <w:textAlignment w:val="auto"/>
              <w:rPr>
                <w:color w:val="000000"/>
                <w:sz w:val="20"/>
                <w:lang w:eastAsia="de-DE"/>
              </w:rPr>
            </w:pPr>
            <w:r w:rsidRPr="009410CA">
              <w:rPr>
                <w:color w:val="000000"/>
                <w:sz w:val="20"/>
                <w:lang w:eastAsia="de-DE"/>
              </w:rPr>
              <w:t>313_0056</w:t>
            </w:r>
          </w:p>
        </w:tc>
        <w:tc>
          <w:tcPr>
            <w:tcW w:w="1984" w:type="dxa"/>
            <w:shd w:val="clear" w:color="auto" w:fill="auto"/>
            <w:vAlign w:val="center"/>
          </w:tcPr>
          <w:p w:rsidR="00ED599B" w:rsidRPr="009410CA" w:rsidRDefault="00ED599B" w:rsidP="00C077A1">
            <w:pPr>
              <w:overflowPunct/>
              <w:autoSpaceDE/>
              <w:autoSpaceDN/>
              <w:adjustRightInd/>
              <w:textAlignment w:val="auto"/>
              <w:rPr>
                <w:color w:val="000000"/>
                <w:sz w:val="20"/>
                <w:lang w:eastAsia="de-DE"/>
              </w:rPr>
            </w:pPr>
            <w:r>
              <w:rPr>
                <w:color w:val="000000"/>
                <w:sz w:val="20"/>
                <w:lang w:eastAsia="de-DE"/>
              </w:rPr>
              <w:t>oh Trämmersee</w:t>
            </w:r>
          </w:p>
        </w:tc>
        <w:tc>
          <w:tcPr>
            <w:tcW w:w="426" w:type="dxa"/>
            <w:tcBorders>
              <w:bottom w:val="single" w:sz="4" w:space="0" w:color="auto"/>
            </w:tcBorders>
            <w:shd w:val="clear" w:color="auto" w:fill="FFFF00"/>
            <w:vAlign w:val="center"/>
            <w:hideMark/>
          </w:tcPr>
          <w:p w:rsidR="00ED599B" w:rsidRPr="009410CA" w:rsidRDefault="00ED599B" w:rsidP="00EE0B81">
            <w:pPr>
              <w:overflowPunct/>
              <w:autoSpaceDE/>
              <w:autoSpaceDN/>
              <w:adjustRightInd/>
              <w:jc w:val="center"/>
              <w:textAlignment w:val="auto"/>
              <w:rPr>
                <w:color w:val="000000"/>
                <w:sz w:val="20"/>
                <w:lang w:eastAsia="de-DE"/>
              </w:rPr>
            </w:pPr>
            <w:r>
              <w:rPr>
                <w:color w:val="000000"/>
                <w:sz w:val="20"/>
                <w:lang w:eastAsia="de-DE"/>
              </w:rPr>
              <w:t>3</w:t>
            </w:r>
          </w:p>
        </w:tc>
        <w:tc>
          <w:tcPr>
            <w:tcW w:w="1417" w:type="dxa"/>
            <w:tcBorders>
              <w:bottom w:val="single" w:sz="4" w:space="0" w:color="auto"/>
            </w:tcBorders>
            <w:shd w:val="clear" w:color="auto" w:fill="FFFF00"/>
            <w:vAlign w:val="center"/>
          </w:tcPr>
          <w:p w:rsidR="00ED599B" w:rsidRPr="009410CA" w:rsidRDefault="00ED599B" w:rsidP="00C077A1">
            <w:pPr>
              <w:overflowPunct/>
              <w:autoSpaceDE/>
              <w:autoSpaceDN/>
              <w:adjustRightInd/>
              <w:textAlignment w:val="auto"/>
              <w:rPr>
                <w:color w:val="000000"/>
                <w:sz w:val="20"/>
                <w:lang w:eastAsia="de-DE"/>
              </w:rPr>
            </w:pPr>
            <w:r>
              <w:rPr>
                <w:color w:val="000000"/>
                <w:sz w:val="20"/>
                <w:lang w:eastAsia="de-DE"/>
              </w:rPr>
              <w:t>mäßig</w:t>
            </w:r>
          </w:p>
        </w:tc>
        <w:tc>
          <w:tcPr>
            <w:tcW w:w="1134" w:type="dxa"/>
            <w:shd w:val="clear" w:color="auto" w:fill="auto"/>
            <w:vAlign w:val="center"/>
          </w:tcPr>
          <w:p w:rsidR="00ED599B" w:rsidRPr="009410CA" w:rsidRDefault="00ED599B" w:rsidP="00083D12">
            <w:pPr>
              <w:overflowPunct/>
              <w:autoSpaceDE/>
              <w:autoSpaceDN/>
              <w:adjustRightInd/>
              <w:jc w:val="center"/>
              <w:textAlignment w:val="auto"/>
              <w:rPr>
                <w:color w:val="000000"/>
                <w:sz w:val="20"/>
                <w:lang w:eastAsia="de-DE"/>
              </w:rPr>
            </w:pPr>
            <w:r w:rsidRPr="009410CA">
              <w:rPr>
                <w:color w:val="000000"/>
                <w:sz w:val="20"/>
                <w:lang w:eastAsia="de-DE"/>
              </w:rPr>
              <w:t>3397909</w:t>
            </w:r>
          </w:p>
        </w:tc>
        <w:tc>
          <w:tcPr>
            <w:tcW w:w="1134" w:type="dxa"/>
            <w:shd w:val="clear" w:color="auto" w:fill="auto"/>
            <w:vAlign w:val="center"/>
            <w:hideMark/>
          </w:tcPr>
          <w:p w:rsidR="00ED599B" w:rsidRPr="009410CA" w:rsidRDefault="00ED599B" w:rsidP="00083D12">
            <w:pPr>
              <w:overflowPunct/>
              <w:autoSpaceDE/>
              <w:autoSpaceDN/>
              <w:adjustRightInd/>
              <w:jc w:val="center"/>
              <w:textAlignment w:val="auto"/>
              <w:rPr>
                <w:color w:val="000000"/>
                <w:sz w:val="20"/>
                <w:lang w:eastAsia="de-DE"/>
              </w:rPr>
            </w:pPr>
            <w:r w:rsidRPr="009410CA">
              <w:rPr>
                <w:color w:val="000000"/>
                <w:sz w:val="20"/>
                <w:lang w:eastAsia="de-DE"/>
              </w:rPr>
              <w:t>5868547</w:t>
            </w:r>
          </w:p>
        </w:tc>
      </w:tr>
      <w:tr w:rsidR="00ED599B" w:rsidRPr="009410CA" w:rsidTr="0024678B">
        <w:trPr>
          <w:trHeight w:val="274"/>
        </w:trPr>
        <w:tc>
          <w:tcPr>
            <w:tcW w:w="8505" w:type="dxa"/>
            <w:gridSpan w:val="7"/>
            <w:shd w:val="clear" w:color="auto" w:fill="auto"/>
            <w:vAlign w:val="center"/>
          </w:tcPr>
          <w:p w:rsidR="00ED599B" w:rsidRPr="00F90252" w:rsidRDefault="00ED599B" w:rsidP="00C077A1">
            <w:pPr>
              <w:overflowPunct/>
              <w:autoSpaceDE/>
              <w:autoSpaceDN/>
              <w:adjustRightInd/>
              <w:textAlignment w:val="auto"/>
              <w:rPr>
                <w:b/>
                <w:i/>
                <w:color w:val="000000"/>
                <w:sz w:val="20"/>
                <w:lang w:eastAsia="de-DE"/>
              </w:rPr>
            </w:pPr>
            <w:r w:rsidRPr="00F90252">
              <w:rPr>
                <w:b/>
                <w:i/>
                <w:color w:val="000000"/>
                <w:sz w:val="20"/>
                <w:lang w:eastAsia="de-DE"/>
              </w:rPr>
              <w:t>Diatomeen (2010)</w:t>
            </w:r>
          </w:p>
        </w:tc>
      </w:tr>
      <w:tr w:rsidR="00083D12" w:rsidRPr="009410CA" w:rsidTr="00F90252">
        <w:trPr>
          <w:trHeight w:val="274"/>
        </w:trPr>
        <w:tc>
          <w:tcPr>
            <w:tcW w:w="1134" w:type="dxa"/>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r>
              <w:rPr>
                <w:color w:val="000000"/>
                <w:sz w:val="20"/>
                <w:lang w:eastAsia="de-DE"/>
              </w:rPr>
              <w:t>Döllnfließ</w:t>
            </w:r>
          </w:p>
        </w:tc>
        <w:tc>
          <w:tcPr>
            <w:tcW w:w="1276" w:type="dxa"/>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r w:rsidRPr="009410CA">
              <w:rPr>
                <w:color w:val="000000"/>
                <w:sz w:val="20"/>
                <w:lang w:eastAsia="de-DE"/>
              </w:rPr>
              <w:t>112_0120</w:t>
            </w:r>
          </w:p>
        </w:tc>
        <w:tc>
          <w:tcPr>
            <w:tcW w:w="1984" w:type="dxa"/>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r w:rsidRPr="009410CA">
              <w:rPr>
                <w:color w:val="000000"/>
                <w:sz w:val="20"/>
                <w:lang w:eastAsia="de-DE"/>
              </w:rPr>
              <w:t>Kappe</w:t>
            </w:r>
          </w:p>
        </w:tc>
        <w:tc>
          <w:tcPr>
            <w:tcW w:w="426" w:type="dxa"/>
            <w:tcBorders>
              <w:bottom w:val="single" w:sz="4" w:space="0" w:color="auto"/>
            </w:tcBorders>
            <w:shd w:val="clear" w:color="auto" w:fill="FFFF00"/>
            <w:vAlign w:val="center"/>
          </w:tcPr>
          <w:p w:rsidR="00083D12" w:rsidRPr="009410CA" w:rsidRDefault="00083D12" w:rsidP="0024678B">
            <w:pPr>
              <w:overflowPunct/>
              <w:autoSpaceDE/>
              <w:autoSpaceDN/>
              <w:adjustRightInd/>
              <w:jc w:val="center"/>
              <w:textAlignment w:val="auto"/>
              <w:rPr>
                <w:color w:val="000000"/>
                <w:sz w:val="20"/>
                <w:lang w:eastAsia="de-DE"/>
              </w:rPr>
            </w:pPr>
            <w:r w:rsidRPr="009410CA">
              <w:rPr>
                <w:color w:val="000000"/>
                <w:sz w:val="20"/>
                <w:lang w:eastAsia="de-DE"/>
              </w:rPr>
              <w:t>3</w:t>
            </w:r>
          </w:p>
        </w:tc>
        <w:tc>
          <w:tcPr>
            <w:tcW w:w="1417" w:type="dxa"/>
            <w:tcBorders>
              <w:bottom w:val="single" w:sz="4" w:space="0" w:color="auto"/>
            </w:tcBorders>
            <w:shd w:val="clear" w:color="auto" w:fill="FFFF00"/>
            <w:vAlign w:val="center"/>
          </w:tcPr>
          <w:p w:rsidR="00083D12" w:rsidRPr="009410CA" w:rsidRDefault="00083D12" w:rsidP="0024678B">
            <w:pPr>
              <w:overflowPunct/>
              <w:autoSpaceDE/>
              <w:autoSpaceDN/>
              <w:adjustRightInd/>
              <w:textAlignment w:val="auto"/>
              <w:rPr>
                <w:color w:val="000000"/>
                <w:sz w:val="20"/>
                <w:lang w:eastAsia="de-DE"/>
              </w:rPr>
            </w:pPr>
            <w:r w:rsidRPr="009410CA">
              <w:rPr>
                <w:color w:val="000000"/>
                <w:sz w:val="20"/>
                <w:lang w:eastAsia="de-DE"/>
              </w:rPr>
              <w:t>mäßig</w:t>
            </w:r>
          </w:p>
        </w:tc>
        <w:tc>
          <w:tcPr>
            <w:tcW w:w="1134" w:type="dxa"/>
            <w:shd w:val="clear" w:color="auto" w:fill="auto"/>
            <w:vAlign w:val="center"/>
          </w:tcPr>
          <w:p w:rsidR="00083D12" w:rsidRPr="009410CA" w:rsidRDefault="00083D12" w:rsidP="00083D12">
            <w:pPr>
              <w:overflowPunct/>
              <w:autoSpaceDE/>
              <w:autoSpaceDN/>
              <w:adjustRightInd/>
              <w:jc w:val="center"/>
              <w:textAlignment w:val="auto"/>
              <w:rPr>
                <w:color w:val="000000"/>
                <w:sz w:val="20"/>
                <w:lang w:eastAsia="de-DE"/>
              </w:rPr>
            </w:pPr>
            <w:r w:rsidRPr="009410CA">
              <w:rPr>
                <w:color w:val="000000"/>
                <w:sz w:val="20"/>
                <w:lang w:eastAsia="de-DE"/>
              </w:rPr>
              <w:t>3395699</w:t>
            </w:r>
          </w:p>
        </w:tc>
        <w:tc>
          <w:tcPr>
            <w:tcW w:w="1134" w:type="dxa"/>
            <w:shd w:val="clear" w:color="auto" w:fill="auto"/>
            <w:vAlign w:val="center"/>
          </w:tcPr>
          <w:p w:rsidR="00083D12" w:rsidRPr="009410CA" w:rsidRDefault="00083D12" w:rsidP="00083D12">
            <w:pPr>
              <w:overflowPunct/>
              <w:autoSpaceDE/>
              <w:autoSpaceDN/>
              <w:adjustRightInd/>
              <w:jc w:val="center"/>
              <w:textAlignment w:val="auto"/>
              <w:rPr>
                <w:color w:val="000000"/>
                <w:sz w:val="20"/>
                <w:lang w:eastAsia="de-DE"/>
              </w:rPr>
            </w:pPr>
            <w:r w:rsidRPr="009410CA">
              <w:rPr>
                <w:color w:val="000000"/>
                <w:sz w:val="20"/>
                <w:lang w:eastAsia="de-DE"/>
              </w:rPr>
              <w:t>5871013</w:t>
            </w:r>
          </w:p>
        </w:tc>
      </w:tr>
      <w:tr w:rsidR="00083D12" w:rsidRPr="009410CA" w:rsidTr="00F90252">
        <w:trPr>
          <w:trHeight w:val="274"/>
        </w:trPr>
        <w:tc>
          <w:tcPr>
            <w:tcW w:w="1134" w:type="dxa"/>
            <w:vMerge w:val="restart"/>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r w:rsidRPr="009410CA">
              <w:rPr>
                <w:color w:val="000000"/>
                <w:sz w:val="20"/>
                <w:lang w:eastAsia="de-DE"/>
              </w:rPr>
              <w:t>Trämmerfließ</w:t>
            </w:r>
          </w:p>
        </w:tc>
        <w:tc>
          <w:tcPr>
            <w:tcW w:w="1276" w:type="dxa"/>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r w:rsidRPr="009410CA">
              <w:rPr>
                <w:color w:val="000000"/>
                <w:sz w:val="20"/>
                <w:lang w:eastAsia="de-DE"/>
              </w:rPr>
              <w:t>312_0008</w:t>
            </w:r>
          </w:p>
        </w:tc>
        <w:tc>
          <w:tcPr>
            <w:tcW w:w="1984" w:type="dxa"/>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r>
              <w:rPr>
                <w:color w:val="000000"/>
                <w:sz w:val="20"/>
                <w:lang w:eastAsia="de-DE"/>
              </w:rPr>
              <w:t>oh Mündung in Döllnfließ</w:t>
            </w:r>
          </w:p>
        </w:tc>
        <w:tc>
          <w:tcPr>
            <w:tcW w:w="426" w:type="dxa"/>
            <w:tcBorders>
              <w:bottom w:val="single" w:sz="4" w:space="0" w:color="auto"/>
            </w:tcBorders>
            <w:shd w:val="clear" w:color="auto" w:fill="FFC000"/>
            <w:vAlign w:val="center"/>
          </w:tcPr>
          <w:p w:rsidR="00083D12" w:rsidRDefault="00083D12" w:rsidP="00EE0B81">
            <w:pPr>
              <w:overflowPunct/>
              <w:autoSpaceDE/>
              <w:autoSpaceDN/>
              <w:adjustRightInd/>
              <w:jc w:val="center"/>
              <w:textAlignment w:val="auto"/>
              <w:rPr>
                <w:color w:val="000000"/>
                <w:sz w:val="20"/>
                <w:lang w:eastAsia="de-DE"/>
              </w:rPr>
            </w:pPr>
            <w:r>
              <w:rPr>
                <w:color w:val="000000"/>
                <w:sz w:val="20"/>
                <w:lang w:eastAsia="de-DE"/>
              </w:rPr>
              <w:t>4</w:t>
            </w:r>
          </w:p>
        </w:tc>
        <w:tc>
          <w:tcPr>
            <w:tcW w:w="1417" w:type="dxa"/>
            <w:tcBorders>
              <w:bottom w:val="single" w:sz="4" w:space="0" w:color="auto"/>
            </w:tcBorders>
            <w:shd w:val="clear" w:color="auto" w:fill="FFC000"/>
            <w:vAlign w:val="center"/>
          </w:tcPr>
          <w:p w:rsidR="00083D12" w:rsidRDefault="00083D12" w:rsidP="00C077A1">
            <w:pPr>
              <w:overflowPunct/>
              <w:autoSpaceDE/>
              <w:autoSpaceDN/>
              <w:adjustRightInd/>
              <w:textAlignment w:val="auto"/>
              <w:rPr>
                <w:color w:val="000000"/>
                <w:sz w:val="20"/>
                <w:lang w:eastAsia="de-DE"/>
              </w:rPr>
            </w:pPr>
            <w:r>
              <w:rPr>
                <w:color w:val="000000"/>
                <w:sz w:val="20"/>
                <w:lang w:eastAsia="de-DE"/>
              </w:rPr>
              <w:t>unbefriedigend</w:t>
            </w:r>
          </w:p>
        </w:tc>
        <w:tc>
          <w:tcPr>
            <w:tcW w:w="1134" w:type="dxa"/>
            <w:shd w:val="clear" w:color="auto" w:fill="auto"/>
            <w:vAlign w:val="center"/>
          </w:tcPr>
          <w:p w:rsidR="00083D12" w:rsidRPr="009410CA" w:rsidRDefault="00083D12" w:rsidP="00083D12">
            <w:pPr>
              <w:overflowPunct/>
              <w:autoSpaceDE/>
              <w:autoSpaceDN/>
              <w:adjustRightInd/>
              <w:jc w:val="center"/>
              <w:textAlignment w:val="auto"/>
              <w:rPr>
                <w:color w:val="000000"/>
                <w:sz w:val="20"/>
                <w:lang w:eastAsia="de-DE"/>
              </w:rPr>
            </w:pPr>
            <w:r w:rsidRPr="009410CA">
              <w:rPr>
                <w:color w:val="000000"/>
                <w:sz w:val="20"/>
                <w:lang w:eastAsia="de-DE"/>
              </w:rPr>
              <w:t>3394164</w:t>
            </w:r>
          </w:p>
        </w:tc>
        <w:tc>
          <w:tcPr>
            <w:tcW w:w="1134" w:type="dxa"/>
            <w:shd w:val="clear" w:color="auto" w:fill="auto"/>
            <w:vAlign w:val="center"/>
          </w:tcPr>
          <w:p w:rsidR="00083D12" w:rsidRPr="009410CA" w:rsidRDefault="00083D12" w:rsidP="00083D12">
            <w:pPr>
              <w:overflowPunct/>
              <w:autoSpaceDE/>
              <w:autoSpaceDN/>
              <w:adjustRightInd/>
              <w:jc w:val="center"/>
              <w:textAlignment w:val="auto"/>
              <w:rPr>
                <w:color w:val="000000"/>
                <w:sz w:val="20"/>
                <w:lang w:eastAsia="de-DE"/>
              </w:rPr>
            </w:pPr>
            <w:r w:rsidRPr="009410CA">
              <w:rPr>
                <w:color w:val="000000"/>
                <w:sz w:val="20"/>
                <w:lang w:eastAsia="de-DE"/>
              </w:rPr>
              <w:t>5867157</w:t>
            </w:r>
          </w:p>
        </w:tc>
      </w:tr>
      <w:tr w:rsidR="00083D12" w:rsidRPr="009410CA" w:rsidTr="00F90252">
        <w:trPr>
          <w:trHeight w:val="274"/>
        </w:trPr>
        <w:tc>
          <w:tcPr>
            <w:tcW w:w="1134" w:type="dxa"/>
            <w:vMerge/>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p>
        </w:tc>
        <w:tc>
          <w:tcPr>
            <w:tcW w:w="1276" w:type="dxa"/>
            <w:shd w:val="clear" w:color="auto" w:fill="auto"/>
            <w:vAlign w:val="center"/>
          </w:tcPr>
          <w:p w:rsidR="00083D12" w:rsidRPr="00ED599B" w:rsidRDefault="00083D12" w:rsidP="0024678B">
            <w:pPr>
              <w:overflowPunct/>
              <w:autoSpaceDE/>
              <w:autoSpaceDN/>
              <w:adjustRightInd/>
              <w:textAlignment w:val="auto"/>
              <w:rPr>
                <w:sz w:val="20"/>
                <w:lang w:eastAsia="de-DE"/>
              </w:rPr>
            </w:pPr>
            <w:r w:rsidRPr="00ED599B">
              <w:rPr>
                <w:sz w:val="20"/>
                <w:lang w:eastAsia="de-DE"/>
              </w:rPr>
              <w:t>312_0023</w:t>
            </w:r>
          </w:p>
        </w:tc>
        <w:tc>
          <w:tcPr>
            <w:tcW w:w="1984" w:type="dxa"/>
            <w:shd w:val="clear" w:color="auto" w:fill="auto"/>
            <w:vAlign w:val="center"/>
          </w:tcPr>
          <w:p w:rsidR="00083D12" w:rsidRPr="00ED599B" w:rsidRDefault="00083D12" w:rsidP="0024678B">
            <w:pPr>
              <w:overflowPunct/>
              <w:autoSpaceDE/>
              <w:autoSpaceDN/>
              <w:adjustRightInd/>
              <w:textAlignment w:val="auto"/>
              <w:rPr>
                <w:sz w:val="20"/>
                <w:lang w:eastAsia="de-DE"/>
              </w:rPr>
            </w:pPr>
            <w:r>
              <w:rPr>
                <w:sz w:val="20"/>
                <w:lang w:eastAsia="de-DE"/>
              </w:rPr>
              <w:t>westl. Uhlenhof</w:t>
            </w:r>
          </w:p>
        </w:tc>
        <w:tc>
          <w:tcPr>
            <w:tcW w:w="426" w:type="dxa"/>
            <w:tcBorders>
              <w:bottom w:val="single" w:sz="4" w:space="0" w:color="auto"/>
            </w:tcBorders>
            <w:shd w:val="clear" w:color="auto" w:fill="FFC000"/>
            <w:vAlign w:val="center"/>
          </w:tcPr>
          <w:p w:rsidR="00083D12" w:rsidRDefault="00083D12" w:rsidP="0024678B">
            <w:pPr>
              <w:overflowPunct/>
              <w:autoSpaceDE/>
              <w:autoSpaceDN/>
              <w:adjustRightInd/>
              <w:jc w:val="center"/>
              <w:textAlignment w:val="auto"/>
              <w:rPr>
                <w:color w:val="000000"/>
                <w:sz w:val="20"/>
                <w:lang w:eastAsia="de-DE"/>
              </w:rPr>
            </w:pPr>
            <w:r>
              <w:rPr>
                <w:color w:val="000000"/>
                <w:sz w:val="20"/>
                <w:lang w:eastAsia="de-DE"/>
              </w:rPr>
              <w:t>4</w:t>
            </w:r>
          </w:p>
        </w:tc>
        <w:tc>
          <w:tcPr>
            <w:tcW w:w="1417" w:type="dxa"/>
            <w:tcBorders>
              <w:bottom w:val="single" w:sz="4" w:space="0" w:color="auto"/>
            </w:tcBorders>
            <w:shd w:val="clear" w:color="auto" w:fill="FFC000"/>
            <w:vAlign w:val="center"/>
          </w:tcPr>
          <w:p w:rsidR="00083D12" w:rsidRDefault="00083D12" w:rsidP="0024678B">
            <w:pPr>
              <w:overflowPunct/>
              <w:autoSpaceDE/>
              <w:autoSpaceDN/>
              <w:adjustRightInd/>
              <w:textAlignment w:val="auto"/>
              <w:rPr>
                <w:color w:val="000000"/>
                <w:sz w:val="20"/>
                <w:lang w:eastAsia="de-DE"/>
              </w:rPr>
            </w:pPr>
            <w:r>
              <w:rPr>
                <w:color w:val="000000"/>
                <w:sz w:val="20"/>
                <w:lang w:eastAsia="de-DE"/>
              </w:rPr>
              <w:t>unbefriedigend</w:t>
            </w:r>
          </w:p>
        </w:tc>
        <w:tc>
          <w:tcPr>
            <w:tcW w:w="1134" w:type="dxa"/>
            <w:shd w:val="clear" w:color="auto" w:fill="auto"/>
            <w:vAlign w:val="center"/>
          </w:tcPr>
          <w:p w:rsidR="00083D12" w:rsidRPr="00ED599B" w:rsidRDefault="00083D12" w:rsidP="00083D12">
            <w:pPr>
              <w:overflowPunct/>
              <w:autoSpaceDE/>
              <w:autoSpaceDN/>
              <w:adjustRightInd/>
              <w:jc w:val="center"/>
              <w:textAlignment w:val="auto"/>
              <w:rPr>
                <w:sz w:val="20"/>
                <w:lang w:eastAsia="de-DE"/>
              </w:rPr>
            </w:pPr>
            <w:r w:rsidRPr="00ED599B">
              <w:rPr>
                <w:sz w:val="20"/>
                <w:lang w:eastAsia="de-DE"/>
              </w:rPr>
              <w:t>3395203</w:t>
            </w:r>
          </w:p>
        </w:tc>
        <w:tc>
          <w:tcPr>
            <w:tcW w:w="1134" w:type="dxa"/>
            <w:shd w:val="clear" w:color="auto" w:fill="auto"/>
            <w:vAlign w:val="center"/>
          </w:tcPr>
          <w:p w:rsidR="00083D12" w:rsidRPr="00ED599B" w:rsidRDefault="00083D12" w:rsidP="00083D12">
            <w:pPr>
              <w:overflowPunct/>
              <w:autoSpaceDE/>
              <w:autoSpaceDN/>
              <w:adjustRightInd/>
              <w:jc w:val="center"/>
              <w:textAlignment w:val="auto"/>
              <w:rPr>
                <w:sz w:val="20"/>
                <w:lang w:eastAsia="de-DE"/>
              </w:rPr>
            </w:pPr>
            <w:r w:rsidRPr="00ED599B">
              <w:rPr>
                <w:sz w:val="20"/>
                <w:lang w:eastAsia="de-DE"/>
              </w:rPr>
              <w:t>5867805</w:t>
            </w:r>
          </w:p>
        </w:tc>
      </w:tr>
      <w:tr w:rsidR="00083D12" w:rsidRPr="009410CA" w:rsidTr="00F90252">
        <w:trPr>
          <w:trHeight w:val="274"/>
        </w:trPr>
        <w:tc>
          <w:tcPr>
            <w:tcW w:w="1134" w:type="dxa"/>
            <w:vMerge/>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p>
        </w:tc>
        <w:tc>
          <w:tcPr>
            <w:tcW w:w="1276" w:type="dxa"/>
            <w:shd w:val="clear" w:color="auto" w:fill="auto"/>
            <w:vAlign w:val="center"/>
          </w:tcPr>
          <w:p w:rsidR="00083D12" w:rsidRPr="00083D12" w:rsidRDefault="00083D12" w:rsidP="0024678B">
            <w:pPr>
              <w:overflowPunct/>
              <w:autoSpaceDE/>
              <w:autoSpaceDN/>
              <w:adjustRightInd/>
              <w:textAlignment w:val="auto"/>
              <w:rPr>
                <w:sz w:val="20"/>
                <w:lang w:eastAsia="de-DE"/>
              </w:rPr>
            </w:pPr>
            <w:r w:rsidRPr="00083D12">
              <w:rPr>
                <w:sz w:val="20"/>
                <w:lang w:eastAsia="de-DE"/>
              </w:rPr>
              <w:t>312_0034</w:t>
            </w:r>
          </w:p>
        </w:tc>
        <w:tc>
          <w:tcPr>
            <w:tcW w:w="1984" w:type="dxa"/>
            <w:shd w:val="clear" w:color="auto" w:fill="auto"/>
            <w:vAlign w:val="center"/>
          </w:tcPr>
          <w:p w:rsidR="00083D12" w:rsidRPr="00083D12" w:rsidRDefault="00083D12" w:rsidP="0024678B">
            <w:pPr>
              <w:overflowPunct/>
              <w:autoSpaceDE/>
              <w:autoSpaceDN/>
              <w:adjustRightInd/>
              <w:textAlignment w:val="auto"/>
              <w:rPr>
                <w:sz w:val="20"/>
                <w:lang w:eastAsia="de-DE"/>
              </w:rPr>
            </w:pPr>
            <w:r w:rsidRPr="00083D12">
              <w:rPr>
                <w:sz w:val="20"/>
                <w:lang w:eastAsia="de-DE"/>
              </w:rPr>
              <w:t>Abfluss Trämmersee</w:t>
            </w:r>
          </w:p>
        </w:tc>
        <w:tc>
          <w:tcPr>
            <w:tcW w:w="426" w:type="dxa"/>
            <w:tcBorders>
              <w:bottom w:val="single" w:sz="4" w:space="0" w:color="auto"/>
            </w:tcBorders>
            <w:shd w:val="clear" w:color="auto" w:fill="FFFF00"/>
            <w:vAlign w:val="center"/>
          </w:tcPr>
          <w:p w:rsidR="00083D12" w:rsidRPr="00083D12" w:rsidRDefault="00083D12" w:rsidP="0024678B">
            <w:pPr>
              <w:overflowPunct/>
              <w:autoSpaceDE/>
              <w:autoSpaceDN/>
              <w:adjustRightInd/>
              <w:jc w:val="center"/>
              <w:textAlignment w:val="auto"/>
              <w:rPr>
                <w:sz w:val="20"/>
                <w:lang w:eastAsia="de-DE"/>
              </w:rPr>
            </w:pPr>
            <w:r w:rsidRPr="00083D12">
              <w:rPr>
                <w:sz w:val="20"/>
                <w:lang w:eastAsia="de-DE"/>
              </w:rPr>
              <w:t>3</w:t>
            </w:r>
          </w:p>
        </w:tc>
        <w:tc>
          <w:tcPr>
            <w:tcW w:w="1417" w:type="dxa"/>
            <w:tcBorders>
              <w:bottom w:val="single" w:sz="4" w:space="0" w:color="auto"/>
            </w:tcBorders>
            <w:shd w:val="clear" w:color="auto" w:fill="FFFF00"/>
            <w:vAlign w:val="center"/>
          </w:tcPr>
          <w:p w:rsidR="00083D12" w:rsidRPr="00083D12" w:rsidRDefault="00083D12" w:rsidP="0024678B">
            <w:pPr>
              <w:overflowPunct/>
              <w:autoSpaceDE/>
              <w:autoSpaceDN/>
              <w:adjustRightInd/>
              <w:textAlignment w:val="auto"/>
              <w:rPr>
                <w:sz w:val="20"/>
                <w:lang w:eastAsia="de-DE"/>
              </w:rPr>
            </w:pPr>
            <w:r w:rsidRPr="00083D12">
              <w:rPr>
                <w:sz w:val="20"/>
                <w:lang w:eastAsia="de-DE"/>
              </w:rPr>
              <w:t>mäßig</w:t>
            </w:r>
          </w:p>
        </w:tc>
        <w:tc>
          <w:tcPr>
            <w:tcW w:w="1134" w:type="dxa"/>
            <w:shd w:val="clear" w:color="auto" w:fill="auto"/>
            <w:vAlign w:val="center"/>
          </w:tcPr>
          <w:p w:rsidR="00083D12" w:rsidRPr="00083D12" w:rsidRDefault="00083D12" w:rsidP="00083D12">
            <w:pPr>
              <w:overflowPunct/>
              <w:autoSpaceDE/>
              <w:autoSpaceDN/>
              <w:adjustRightInd/>
              <w:jc w:val="center"/>
              <w:textAlignment w:val="auto"/>
              <w:rPr>
                <w:sz w:val="20"/>
                <w:lang w:eastAsia="de-DE"/>
              </w:rPr>
            </w:pPr>
            <w:r w:rsidRPr="00083D12">
              <w:rPr>
                <w:sz w:val="20"/>
                <w:lang w:eastAsia="de-DE"/>
              </w:rPr>
              <w:t>3396028</w:t>
            </w:r>
          </w:p>
        </w:tc>
        <w:tc>
          <w:tcPr>
            <w:tcW w:w="1134" w:type="dxa"/>
            <w:shd w:val="clear" w:color="auto" w:fill="auto"/>
            <w:vAlign w:val="center"/>
          </w:tcPr>
          <w:p w:rsidR="00083D12" w:rsidRPr="00083D12" w:rsidRDefault="00083D12" w:rsidP="00083D12">
            <w:pPr>
              <w:overflowPunct/>
              <w:autoSpaceDE/>
              <w:autoSpaceDN/>
              <w:adjustRightInd/>
              <w:jc w:val="center"/>
              <w:textAlignment w:val="auto"/>
              <w:rPr>
                <w:sz w:val="20"/>
                <w:lang w:eastAsia="de-DE"/>
              </w:rPr>
            </w:pPr>
            <w:r w:rsidRPr="00083D12">
              <w:rPr>
                <w:sz w:val="20"/>
                <w:lang w:eastAsia="de-DE"/>
              </w:rPr>
              <w:t>5868362</w:t>
            </w:r>
          </w:p>
        </w:tc>
      </w:tr>
      <w:tr w:rsidR="00083D12" w:rsidRPr="009410CA" w:rsidTr="00F90252">
        <w:trPr>
          <w:trHeight w:val="274"/>
        </w:trPr>
        <w:tc>
          <w:tcPr>
            <w:tcW w:w="1134" w:type="dxa"/>
            <w:vMerge/>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p>
        </w:tc>
        <w:tc>
          <w:tcPr>
            <w:tcW w:w="1276" w:type="dxa"/>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r w:rsidRPr="009410CA">
              <w:rPr>
                <w:color w:val="000000"/>
                <w:sz w:val="20"/>
                <w:lang w:eastAsia="de-DE"/>
              </w:rPr>
              <w:t>313_0056</w:t>
            </w:r>
          </w:p>
        </w:tc>
        <w:tc>
          <w:tcPr>
            <w:tcW w:w="1984" w:type="dxa"/>
            <w:shd w:val="clear" w:color="auto" w:fill="auto"/>
            <w:vAlign w:val="center"/>
          </w:tcPr>
          <w:p w:rsidR="00083D12" w:rsidRPr="009410CA" w:rsidRDefault="00083D12" w:rsidP="0024678B">
            <w:pPr>
              <w:overflowPunct/>
              <w:autoSpaceDE/>
              <w:autoSpaceDN/>
              <w:adjustRightInd/>
              <w:textAlignment w:val="auto"/>
              <w:rPr>
                <w:color w:val="000000"/>
                <w:sz w:val="20"/>
                <w:lang w:eastAsia="de-DE"/>
              </w:rPr>
            </w:pPr>
            <w:r>
              <w:rPr>
                <w:color w:val="000000"/>
                <w:sz w:val="20"/>
                <w:lang w:eastAsia="de-DE"/>
              </w:rPr>
              <w:t>oh Trämmersee</w:t>
            </w:r>
          </w:p>
        </w:tc>
        <w:tc>
          <w:tcPr>
            <w:tcW w:w="426" w:type="dxa"/>
            <w:tcBorders>
              <w:bottom w:val="single" w:sz="4" w:space="0" w:color="auto"/>
            </w:tcBorders>
            <w:shd w:val="clear" w:color="auto" w:fill="FFFF00"/>
            <w:vAlign w:val="center"/>
          </w:tcPr>
          <w:p w:rsidR="00083D12" w:rsidRPr="009410CA" w:rsidRDefault="00083D12" w:rsidP="0024678B">
            <w:pPr>
              <w:overflowPunct/>
              <w:autoSpaceDE/>
              <w:autoSpaceDN/>
              <w:adjustRightInd/>
              <w:jc w:val="center"/>
              <w:textAlignment w:val="auto"/>
              <w:rPr>
                <w:color w:val="000000"/>
                <w:sz w:val="20"/>
                <w:lang w:eastAsia="de-DE"/>
              </w:rPr>
            </w:pPr>
            <w:r w:rsidRPr="009410CA">
              <w:rPr>
                <w:color w:val="000000"/>
                <w:sz w:val="20"/>
                <w:lang w:eastAsia="de-DE"/>
              </w:rPr>
              <w:t>3</w:t>
            </w:r>
          </w:p>
        </w:tc>
        <w:tc>
          <w:tcPr>
            <w:tcW w:w="1417" w:type="dxa"/>
            <w:tcBorders>
              <w:bottom w:val="single" w:sz="4" w:space="0" w:color="auto"/>
            </w:tcBorders>
            <w:shd w:val="clear" w:color="auto" w:fill="FFFF00"/>
            <w:vAlign w:val="center"/>
          </w:tcPr>
          <w:p w:rsidR="00083D12" w:rsidRPr="009410CA" w:rsidRDefault="00083D12" w:rsidP="0024678B">
            <w:pPr>
              <w:overflowPunct/>
              <w:autoSpaceDE/>
              <w:autoSpaceDN/>
              <w:adjustRightInd/>
              <w:textAlignment w:val="auto"/>
              <w:rPr>
                <w:color w:val="000000"/>
                <w:sz w:val="20"/>
                <w:lang w:eastAsia="de-DE"/>
              </w:rPr>
            </w:pPr>
            <w:r w:rsidRPr="009410CA">
              <w:rPr>
                <w:color w:val="000000"/>
                <w:sz w:val="20"/>
                <w:lang w:eastAsia="de-DE"/>
              </w:rPr>
              <w:t>mäßig</w:t>
            </w:r>
          </w:p>
        </w:tc>
        <w:tc>
          <w:tcPr>
            <w:tcW w:w="1134" w:type="dxa"/>
            <w:shd w:val="clear" w:color="auto" w:fill="auto"/>
            <w:vAlign w:val="center"/>
          </w:tcPr>
          <w:p w:rsidR="00083D12" w:rsidRPr="009410CA" w:rsidRDefault="00083D12" w:rsidP="00083D12">
            <w:pPr>
              <w:overflowPunct/>
              <w:autoSpaceDE/>
              <w:autoSpaceDN/>
              <w:adjustRightInd/>
              <w:jc w:val="center"/>
              <w:textAlignment w:val="auto"/>
              <w:rPr>
                <w:color w:val="000000"/>
                <w:sz w:val="20"/>
                <w:lang w:eastAsia="de-DE"/>
              </w:rPr>
            </w:pPr>
            <w:r w:rsidRPr="009410CA">
              <w:rPr>
                <w:color w:val="000000"/>
                <w:sz w:val="20"/>
                <w:lang w:eastAsia="de-DE"/>
              </w:rPr>
              <w:t>3397909</w:t>
            </w:r>
          </w:p>
        </w:tc>
        <w:tc>
          <w:tcPr>
            <w:tcW w:w="1134" w:type="dxa"/>
            <w:shd w:val="clear" w:color="auto" w:fill="auto"/>
            <w:vAlign w:val="center"/>
          </w:tcPr>
          <w:p w:rsidR="00083D12" w:rsidRPr="009410CA" w:rsidRDefault="00083D12" w:rsidP="00083D12">
            <w:pPr>
              <w:overflowPunct/>
              <w:autoSpaceDE/>
              <w:autoSpaceDN/>
              <w:adjustRightInd/>
              <w:jc w:val="center"/>
              <w:textAlignment w:val="auto"/>
              <w:rPr>
                <w:color w:val="000000"/>
                <w:sz w:val="20"/>
                <w:lang w:eastAsia="de-DE"/>
              </w:rPr>
            </w:pPr>
            <w:r w:rsidRPr="009410CA">
              <w:rPr>
                <w:color w:val="000000"/>
                <w:sz w:val="20"/>
                <w:lang w:eastAsia="de-DE"/>
              </w:rPr>
              <w:t>5868547</w:t>
            </w:r>
          </w:p>
        </w:tc>
      </w:tr>
      <w:tr w:rsidR="00083D12" w:rsidRPr="009410CA" w:rsidTr="0024678B">
        <w:trPr>
          <w:trHeight w:val="274"/>
        </w:trPr>
        <w:tc>
          <w:tcPr>
            <w:tcW w:w="8505" w:type="dxa"/>
            <w:gridSpan w:val="7"/>
            <w:shd w:val="clear" w:color="auto" w:fill="auto"/>
            <w:vAlign w:val="center"/>
          </w:tcPr>
          <w:p w:rsidR="00083D12" w:rsidRPr="00F90252" w:rsidRDefault="00083D12" w:rsidP="00C077A1">
            <w:pPr>
              <w:overflowPunct/>
              <w:autoSpaceDE/>
              <w:autoSpaceDN/>
              <w:adjustRightInd/>
              <w:textAlignment w:val="auto"/>
              <w:rPr>
                <w:b/>
                <w:i/>
                <w:color w:val="000000"/>
                <w:sz w:val="20"/>
                <w:lang w:eastAsia="de-DE"/>
              </w:rPr>
            </w:pPr>
            <w:r w:rsidRPr="00F90252">
              <w:rPr>
                <w:b/>
                <w:i/>
                <w:color w:val="000000"/>
                <w:sz w:val="20"/>
                <w:lang w:eastAsia="de-DE"/>
              </w:rPr>
              <w:t>Fische (2013)</w:t>
            </w:r>
          </w:p>
        </w:tc>
      </w:tr>
      <w:tr w:rsidR="00CD045B" w:rsidRPr="009410CA" w:rsidTr="00F90252">
        <w:trPr>
          <w:trHeight w:val="274"/>
        </w:trPr>
        <w:tc>
          <w:tcPr>
            <w:tcW w:w="1134" w:type="dxa"/>
            <w:vMerge w:val="restart"/>
            <w:shd w:val="clear" w:color="auto" w:fill="auto"/>
            <w:vAlign w:val="center"/>
          </w:tcPr>
          <w:p w:rsidR="00CD045B" w:rsidRPr="009410CA" w:rsidRDefault="00CD045B" w:rsidP="00C077A1">
            <w:pPr>
              <w:overflowPunct/>
              <w:autoSpaceDE/>
              <w:autoSpaceDN/>
              <w:adjustRightInd/>
              <w:textAlignment w:val="auto"/>
              <w:rPr>
                <w:color w:val="000000"/>
                <w:sz w:val="20"/>
                <w:lang w:eastAsia="de-DE"/>
              </w:rPr>
            </w:pPr>
            <w:r>
              <w:rPr>
                <w:color w:val="000000"/>
                <w:sz w:val="20"/>
                <w:lang w:eastAsia="de-DE"/>
              </w:rPr>
              <w:t>Döllnfließ</w:t>
            </w:r>
          </w:p>
        </w:tc>
        <w:tc>
          <w:tcPr>
            <w:tcW w:w="1276" w:type="dxa"/>
            <w:shd w:val="clear" w:color="auto" w:fill="auto"/>
            <w:vAlign w:val="bottom"/>
          </w:tcPr>
          <w:p w:rsidR="00CD045B" w:rsidRDefault="00CD045B">
            <w:pPr>
              <w:rPr>
                <w:rFonts w:ascii="MS Sans Serif" w:hAnsi="MS Sans Serif"/>
                <w:sz w:val="20"/>
              </w:rPr>
            </w:pPr>
            <w:r>
              <w:rPr>
                <w:rFonts w:ascii="MS Sans Serif" w:hAnsi="MS Sans Serif"/>
                <w:sz w:val="20"/>
              </w:rPr>
              <w:t>112_0044</w:t>
            </w:r>
          </w:p>
        </w:tc>
        <w:tc>
          <w:tcPr>
            <w:tcW w:w="1984" w:type="dxa"/>
            <w:shd w:val="clear" w:color="auto" w:fill="auto"/>
            <w:vAlign w:val="bottom"/>
          </w:tcPr>
          <w:p w:rsidR="00CD045B" w:rsidRDefault="00CD045B">
            <w:pPr>
              <w:rPr>
                <w:rFonts w:ascii="MS Sans Serif" w:hAnsi="MS Sans Serif"/>
                <w:sz w:val="20"/>
              </w:rPr>
            </w:pPr>
            <w:r>
              <w:rPr>
                <w:rFonts w:ascii="MS Sans Serif" w:hAnsi="MS Sans Serif"/>
                <w:sz w:val="20"/>
              </w:rPr>
              <w:t>uh Krewelin</w:t>
            </w:r>
          </w:p>
        </w:tc>
        <w:tc>
          <w:tcPr>
            <w:tcW w:w="426" w:type="dxa"/>
            <w:tcBorders>
              <w:bottom w:val="single" w:sz="4" w:space="0" w:color="auto"/>
            </w:tcBorders>
            <w:shd w:val="clear" w:color="auto" w:fill="FFC000"/>
            <w:vAlign w:val="center"/>
          </w:tcPr>
          <w:p w:rsidR="00CD045B" w:rsidRDefault="00CD045B" w:rsidP="00EE0B81">
            <w:pPr>
              <w:overflowPunct/>
              <w:autoSpaceDE/>
              <w:autoSpaceDN/>
              <w:adjustRightInd/>
              <w:jc w:val="center"/>
              <w:textAlignment w:val="auto"/>
              <w:rPr>
                <w:color w:val="000000"/>
                <w:sz w:val="20"/>
                <w:lang w:eastAsia="de-DE"/>
              </w:rPr>
            </w:pPr>
            <w:r>
              <w:rPr>
                <w:color w:val="000000"/>
                <w:sz w:val="20"/>
                <w:lang w:eastAsia="de-DE"/>
              </w:rPr>
              <w:t>4</w:t>
            </w:r>
          </w:p>
        </w:tc>
        <w:tc>
          <w:tcPr>
            <w:tcW w:w="1417" w:type="dxa"/>
            <w:tcBorders>
              <w:bottom w:val="single" w:sz="4" w:space="0" w:color="auto"/>
            </w:tcBorders>
            <w:shd w:val="clear" w:color="auto" w:fill="FFC000"/>
            <w:vAlign w:val="center"/>
          </w:tcPr>
          <w:p w:rsidR="00CD045B" w:rsidRDefault="00CD045B" w:rsidP="00C077A1">
            <w:pPr>
              <w:overflowPunct/>
              <w:autoSpaceDE/>
              <w:autoSpaceDN/>
              <w:adjustRightInd/>
              <w:textAlignment w:val="auto"/>
              <w:rPr>
                <w:color w:val="000000"/>
                <w:sz w:val="20"/>
                <w:lang w:eastAsia="de-DE"/>
              </w:rPr>
            </w:pPr>
            <w:r>
              <w:rPr>
                <w:color w:val="000000"/>
                <w:sz w:val="20"/>
                <w:lang w:eastAsia="de-DE"/>
              </w:rPr>
              <w:t>unbefriedigend</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3392228</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5865382</w:t>
            </w:r>
          </w:p>
        </w:tc>
      </w:tr>
      <w:tr w:rsidR="00CD045B" w:rsidRPr="009410CA" w:rsidTr="00F90252">
        <w:trPr>
          <w:trHeight w:val="274"/>
        </w:trPr>
        <w:tc>
          <w:tcPr>
            <w:tcW w:w="1134" w:type="dxa"/>
            <w:vMerge/>
            <w:shd w:val="clear" w:color="auto" w:fill="auto"/>
            <w:vAlign w:val="center"/>
          </w:tcPr>
          <w:p w:rsidR="00CD045B" w:rsidRPr="009410CA" w:rsidRDefault="00CD045B" w:rsidP="00C077A1">
            <w:pPr>
              <w:overflowPunct/>
              <w:autoSpaceDE/>
              <w:autoSpaceDN/>
              <w:adjustRightInd/>
              <w:textAlignment w:val="auto"/>
              <w:rPr>
                <w:color w:val="000000"/>
                <w:sz w:val="20"/>
                <w:lang w:eastAsia="de-DE"/>
              </w:rPr>
            </w:pPr>
          </w:p>
        </w:tc>
        <w:tc>
          <w:tcPr>
            <w:tcW w:w="1276" w:type="dxa"/>
            <w:shd w:val="clear" w:color="auto" w:fill="auto"/>
            <w:vAlign w:val="bottom"/>
          </w:tcPr>
          <w:p w:rsidR="00CD045B" w:rsidRDefault="00CD045B">
            <w:pPr>
              <w:rPr>
                <w:rFonts w:ascii="MS Sans Serif" w:hAnsi="MS Sans Serif"/>
                <w:sz w:val="20"/>
              </w:rPr>
            </w:pPr>
            <w:r>
              <w:rPr>
                <w:rFonts w:ascii="MS Sans Serif" w:hAnsi="MS Sans Serif"/>
                <w:sz w:val="20"/>
              </w:rPr>
              <w:t>112_0210</w:t>
            </w:r>
          </w:p>
        </w:tc>
        <w:tc>
          <w:tcPr>
            <w:tcW w:w="1984" w:type="dxa"/>
            <w:shd w:val="clear" w:color="auto" w:fill="auto"/>
            <w:vAlign w:val="bottom"/>
          </w:tcPr>
          <w:p w:rsidR="00CD045B" w:rsidRDefault="00CD045B">
            <w:pPr>
              <w:rPr>
                <w:rFonts w:ascii="MS Sans Serif" w:hAnsi="MS Sans Serif"/>
                <w:sz w:val="20"/>
              </w:rPr>
            </w:pPr>
            <w:r>
              <w:rPr>
                <w:rFonts w:ascii="MS Sans Serif" w:hAnsi="MS Sans Serif"/>
                <w:sz w:val="20"/>
              </w:rPr>
              <w:t>Groß Dölln</w:t>
            </w:r>
          </w:p>
        </w:tc>
        <w:tc>
          <w:tcPr>
            <w:tcW w:w="426" w:type="dxa"/>
            <w:tcBorders>
              <w:bottom w:val="single" w:sz="4" w:space="0" w:color="auto"/>
            </w:tcBorders>
            <w:shd w:val="clear" w:color="auto" w:fill="FF0000"/>
            <w:vAlign w:val="center"/>
          </w:tcPr>
          <w:p w:rsidR="00CD045B" w:rsidRPr="00CD045B" w:rsidRDefault="00CD045B" w:rsidP="00EE0B81">
            <w:pPr>
              <w:overflowPunct/>
              <w:autoSpaceDE/>
              <w:autoSpaceDN/>
              <w:adjustRightInd/>
              <w:jc w:val="center"/>
              <w:textAlignment w:val="auto"/>
              <w:rPr>
                <w:color w:val="FFFFFF" w:themeColor="background1"/>
                <w:sz w:val="20"/>
                <w:lang w:eastAsia="de-DE"/>
              </w:rPr>
            </w:pPr>
            <w:r w:rsidRPr="00CD045B">
              <w:rPr>
                <w:color w:val="FFFFFF" w:themeColor="background1"/>
                <w:sz w:val="20"/>
                <w:lang w:eastAsia="de-DE"/>
              </w:rPr>
              <w:t>5</w:t>
            </w:r>
          </w:p>
        </w:tc>
        <w:tc>
          <w:tcPr>
            <w:tcW w:w="1417" w:type="dxa"/>
            <w:tcBorders>
              <w:bottom w:val="single" w:sz="4" w:space="0" w:color="auto"/>
            </w:tcBorders>
            <w:shd w:val="clear" w:color="auto" w:fill="FF0000"/>
            <w:vAlign w:val="center"/>
          </w:tcPr>
          <w:p w:rsidR="00CD045B" w:rsidRPr="00CD045B" w:rsidRDefault="00CD045B" w:rsidP="00EE0B81">
            <w:pPr>
              <w:overflowPunct/>
              <w:autoSpaceDE/>
              <w:autoSpaceDN/>
              <w:adjustRightInd/>
              <w:textAlignment w:val="auto"/>
              <w:rPr>
                <w:color w:val="FFFFFF" w:themeColor="background1"/>
                <w:sz w:val="20"/>
                <w:lang w:eastAsia="de-DE"/>
              </w:rPr>
            </w:pPr>
            <w:r w:rsidRPr="00CD045B">
              <w:rPr>
                <w:color w:val="FFFFFF" w:themeColor="background1"/>
                <w:sz w:val="20"/>
                <w:lang w:eastAsia="de-DE"/>
              </w:rPr>
              <w:t>schlecht</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3401650</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5872435</w:t>
            </w:r>
          </w:p>
        </w:tc>
      </w:tr>
      <w:tr w:rsidR="00CD045B" w:rsidRPr="009410CA" w:rsidTr="00F90252">
        <w:trPr>
          <w:trHeight w:val="274"/>
        </w:trPr>
        <w:tc>
          <w:tcPr>
            <w:tcW w:w="1134" w:type="dxa"/>
            <w:vMerge w:val="restart"/>
            <w:shd w:val="clear" w:color="auto" w:fill="auto"/>
            <w:vAlign w:val="center"/>
          </w:tcPr>
          <w:p w:rsidR="00CD045B" w:rsidRPr="009410CA" w:rsidRDefault="00CD045B" w:rsidP="00C077A1">
            <w:pPr>
              <w:overflowPunct/>
              <w:autoSpaceDE/>
              <w:autoSpaceDN/>
              <w:adjustRightInd/>
              <w:textAlignment w:val="auto"/>
              <w:rPr>
                <w:color w:val="000000"/>
                <w:sz w:val="20"/>
                <w:lang w:eastAsia="de-DE"/>
              </w:rPr>
            </w:pPr>
            <w:r w:rsidRPr="009410CA">
              <w:rPr>
                <w:color w:val="000000"/>
                <w:sz w:val="20"/>
                <w:lang w:eastAsia="de-DE"/>
              </w:rPr>
              <w:t>Trämmerfließ</w:t>
            </w:r>
          </w:p>
        </w:tc>
        <w:tc>
          <w:tcPr>
            <w:tcW w:w="1276" w:type="dxa"/>
            <w:shd w:val="clear" w:color="auto" w:fill="auto"/>
            <w:vAlign w:val="bottom"/>
          </w:tcPr>
          <w:p w:rsidR="00CD045B" w:rsidRDefault="00CD045B">
            <w:pPr>
              <w:rPr>
                <w:rFonts w:ascii="MS Sans Serif" w:hAnsi="MS Sans Serif"/>
                <w:sz w:val="20"/>
              </w:rPr>
            </w:pPr>
            <w:r>
              <w:rPr>
                <w:rFonts w:ascii="MS Sans Serif" w:hAnsi="MS Sans Serif"/>
                <w:sz w:val="20"/>
              </w:rPr>
              <w:t>312_0008</w:t>
            </w:r>
          </w:p>
        </w:tc>
        <w:tc>
          <w:tcPr>
            <w:tcW w:w="1984" w:type="dxa"/>
            <w:shd w:val="clear" w:color="auto" w:fill="auto"/>
            <w:vAlign w:val="bottom"/>
          </w:tcPr>
          <w:p w:rsidR="00CD045B" w:rsidRDefault="00CD045B">
            <w:pPr>
              <w:rPr>
                <w:rFonts w:ascii="MS Sans Serif" w:hAnsi="MS Sans Serif"/>
                <w:sz w:val="20"/>
              </w:rPr>
            </w:pPr>
            <w:r>
              <w:rPr>
                <w:rFonts w:ascii="MS Sans Serif" w:hAnsi="MS Sans Serif"/>
                <w:sz w:val="20"/>
              </w:rPr>
              <w:t>oh. Mündung in Döllnfließ</w:t>
            </w:r>
          </w:p>
        </w:tc>
        <w:tc>
          <w:tcPr>
            <w:tcW w:w="426" w:type="dxa"/>
            <w:tcBorders>
              <w:bottom w:val="single" w:sz="4" w:space="0" w:color="auto"/>
            </w:tcBorders>
            <w:shd w:val="clear" w:color="auto" w:fill="FFC000"/>
            <w:vAlign w:val="center"/>
          </w:tcPr>
          <w:p w:rsidR="00CD045B" w:rsidRDefault="00CD045B" w:rsidP="0024678B">
            <w:pPr>
              <w:overflowPunct/>
              <w:autoSpaceDE/>
              <w:autoSpaceDN/>
              <w:adjustRightInd/>
              <w:jc w:val="center"/>
              <w:textAlignment w:val="auto"/>
              <w:rPr>
                <w:color w:val="000000"/>
                <w:sz w:val="20"/>
                <w:lang w:eastAsia="de-DE"/>
              </w:rPr>
            </w:pPr>
            <w:r>
              <w:rPr>
                <w:color w:val="000000"/>
                <w:sz w:val="20"/>
                <w:lang w:eastAsia="de-DE"/>
              </w:rPr>
              <w:t>4</w:t>
            </w:r>
          </w:p>
        </w:tc>
        <w:tc>
          <w:tcPr>
            <w:tcW w:w="1417" w:type="dxa"/>
            <w:tcBorders>
              <w:bottom w:val="single" w:sz="4" w:space="0" w:color="auto"/>
            </w:tcBorders>
            <w:shd w:val="clear" w:color="auto" w:fill="FFC000"/>
            <w:vAlign w:val="center"/>
          </w:tcPr>
          <w:p w:rsidR="00CD045B" w:rsidRDefault="00CD045B" w:rsidP="0024678B">
            <w:pPr>
              <w:overflowPunct/>
              <w:autoSpaceDE/>
              <w:autoSpaceDN/>
              <w:adjustRightInd/>
              <w:textAlignment w:val="auto"/>
              <w:rPr>
                <w:color w:val="000000"/>
                <w:sz w:val="20"/>
                <w:lang w:eastAsia="de-DE"/>
              </w:rPr>
            </w:pPr>
            <w:r>
              <w:rPr>
                <w:color w:val="000000"/>
                <w:sz w:val="20"/>
                <w:lang w:eastAsia="de-DE"/>
              </w:rPr>
              <w:t>unbefriedigend</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3394164</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5867157</w:t>
            </w:r>
          </w:p>
        </w:tc>
      </w:tr>
      <w:tr w:rsidR="00CD045B" w:rsidRPr="009410CA" w:rsidTr="00F90252">
        <w:trPr>
          <w:trHeight w:val="274"/>
        </w:trPr>
        <w:tc>
          <w:tcPr>
            <w:tcW w:w="1134" w:type="dxa"/>
            <w:vMerge/>
            <w:shd w:val="clear" w:color="auto" w:fill="auto"/>
            <w:vAlign w:val="center"/>
          </w:tcPr>
          <w:p w:rsidR="00CD045B" w:rsidRPr="009410CA" w:rsidRDefault="00CD045B" w:rsidP="00C077A1">
            <w:pPr>
              <w:overflowPunct/>
              <w:autoSpaceDE/>
              <w:autoSpaceDN/>
              <w:adjustRightInd/>
              <w:textAlignment w:val="auto"/>
              <w:rPr>
                <w:color w:val="000000"/>
                <w:sz w:val="20"/>
                <w:lang w:eastAsia="de-DE"/>
              </w:rPr>
            </w:pPr>
          </w:p>
        </w:tc>
        <w:tc>
          <w:tcPr>
            <w:tcW w:w="1276" w:type="dxa"/>
            <w:shd w:val="clear" w:color="auto" w:fill="auto"/>
            <w:vAlign w:val="bottom"/>
          </w:tcPr>
          <w:p w:rsidR="00CD045B" w:rsidRDefault="00CD045B">
            <w:pPr>
              <w:rPr>
                <w:rFonts w:ascii="MS Sans Serif" w:hAnsi="MS Sans Serif"/>
                <w:sz w:val="20"/>
              </w:rPr>
            </w:pPr>
            <w:r>
              <w:rPr>
                <w:rFonts w:ascii="MS Sans Serif" w:hAnsi="MS Sans Serif"/>
                <w:sz w:val="20"/>
              </w:rPr>
              <w:t>312_0034</w:t>
            </w:r>
          </w:p>
        </w:tc>
        <w:tc>
          <w:tcPr>
            <w:tcW w:w="1984" w:type="dxa"/>
            <w:shd w:val="clear" w:color="auto" w:fill="auto"/>
            <w:vAlign w:val="bottom"/>
          </w:tcPr>
          <w:p w:rsidR="00CD045B" w:rsidRDefault="00CD045B">
            <w:pPr>
              <w:rPr>
                <w:rFonts w:ascii="MS Sans Serif" w:hAnsi="MS Sans Serif"/>
                <w:sz w:val="20"/>
              </w:rPr>
            </w:pPr>
            <w:r>
              <w:rPr>
                <w:rFonts w:ascii="MS Sans Serif" w:hAnsi="MS Sans Serif"/>
                <w:sz w:val="20"/>
              </w:rPr>
              <w:t>Abfluss Trämmersee</w:t>
            </w:r>
          </w:p>
        </w:tc>
        <w:tc>
          <w:tcPr>
            <w:tcW w:w="426" w:type="dxa"/>
            <w:tcBorders>
              <w:bottom w:val="single" w:sz="4" w:space="0" w:color="auto"/>
            </w:tcBorders>
            <w:shd w:val="clear" w:color="auto" w:fill="FF0000"/>
            <w:vAlign w:val="center"/>
          </w:tcPr>
          <w:p w:rsidR="00CD045B" w:rsidRPr="00CD045B" w:rsidRDefault="00CD045B" w:rsidP="0024678B">
            <w:pPr>
              <w:overflowPunct/>
              <w:autoSpaceDE/>
              <w:autoSpaceDN/>
              <w:adjustRightInd/>
              <w:jc w:val="center"/>
              <w:textAlignment w:val="auto"/>
              <w:rPr>
                <w:color w:val="FFFFFF" w:themeColor="background1"/>
                <w:sz w:val="20"/>
                <w:lang w:eastAsia="de-DE"/>
              </w:rPr>
            </w:pPr>
            <w:r w:rsidRPr="00CD045B">
              <w:rPr>
                <w:color w:val="FFFFFF" w:themeColor="background1"/>
                <w:sz w:val="20"/>
                <w:lang w:eastAsia="de-DE"/>
              </w:rPr>
              <w:t>5</w:t>
            </w:r>
          </w:p>
        </w:tc>
        <w:tc>
          <w:tcPr>
            <w:tcW w:w="1417" w:type="dxa"/>
            <w:tcBorders>
              <w:bottom w:val="single" w:sz="4" w:space="0" w:color="auto"/>
            </w:tcBorders>
            <w:shd w:val="clear" w:color="auto" w:fill="FF0000"/>
            <w:vAlign w:val="center"/>
          </w:tcPr>
          <w:p w:rsidR="00CD045B" w:rsidRPr="00CD045B" w:rsidRDefault="00CD045B" w:rsidP="0024678B">
            <w:pPr>
              <w:overflowPunct/>
              <w:autoSpaceDE/>
              <w:autoSpaceDN/>
              <w:adjustRightInd/>
              <w:textAlignment w:val="auto"/>
              <w:rPr>
                <w:color w:val="FFFFFF" w:themeColor="background1"/>
                <w:sz w:val="20"/>
                <w:lang w:eastAsia="de-DE"/>
              </w:rPr>
            </w:pPr>
            <w:r w:rsidRPr="00CD045B">
              <w:rPr>
                <w:color w:val="FFFFFF" w:themeColor="background1"/>
                <w:sz w:val="20"/>
                <w:lang w:eastAsia="de-DE"/>
              </w:rPr>
              <w:t>schlecht</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3396028</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5868362</w:t>
            </w:r>
          </w:p>
        </w:tc>
      </w:tr>
      <w:tr w:rsidR="00CD045B" w:rsidRPr="009410CA" w:rsidTr="00F90252">
        <w:trPr>
          <w:trHeight w:val="274"/>
        </w:trPr>
        <w:tc>
          <w:tcPr>
            <w:tcW w:w="1134" w:type="dxa"/>
            <w:vMerge/>
            <w:shd w:val="clear" w:color="auto" w:fill="auto"/>
            <w:vAlign w:val="center"/>
          </w:tcPr>
          <w:p w:rsidR="00CD045B" w:rsidRPr="009410CA" w:rsidRDefault="00CD045B" w:rsidP="00C077A1">
            <w:pPr>
              <w:overflowPunct/>
              <w:autoSpaceDE/>
              <w:autoSpaceDN/>
              <w:adjustRightInd/>
              <w:textAlignment w:val="auto"/>
              <w:rPr>
                <w:color w:val="000000"/>
                <w:sz w:val="20"/>
                <w:lang w:eastAsia="de-DE"/>
              </w:rPr>
            </w:pPr>
          </w:p>
        </w:tc>
        <w:tc>
          <w:tcPr>
            <w:tcW w:w="1276" w:type="dxa"/>
            <w:shd w:val="clear" w:color="auto" w:fill="auto"/>
            <w:vAlign w:val="bottom"/>
          </w:tcPr>
          <w:p w:rsidR="00CD045B" w:rsidRDefault="00CD045B">
            <w:pPr>
              <w:rPr>
                <w:rFonts w:ascii="MS Sans Serif" w:hAnsi="MS Sans Serif"/>
                <w:sz w:val="20"/>
              </w:rPr>
            </w:pPr>
            <w:r>
              <w:rPr>
                <w:rFonts w:ascii="MS Sans Serif" w:hAnsi="MS Sans Serif"/>
                <w:sz w:val="20"/>
              </w:rPr>
              <w:t>313_0056</w:t>
            </w:r>
          </w:p>
        </w:tc>
        <w:tc>
          <w:tcPr>
            <w:tcW w:w="1984" w:type="dxa"/>
            <w:shd w:val="clear" w:color="auto" w:fill="auto"/>
            <w:vAlign w:val="bottom"/>
          </w:tcPr>
          <w:p w:rsidR="00CD045B" w:rsidRDefault="00CD045B">
            <w:pPr>
              <w:rPr>
                <w:rFonts w:ascii="MS Sans Serif" w:hAnsi="MS Sans Serif"/>
                <w:sz w:val="20"/>
              </w:rPr>
            </w:pPr>
            <w:r>
              <w:rPr>
                <w:rFonts w:ascii="MS Sans Serif" w:hAnsi="MS Sans Serif"/>
                <w:sz w:val="20"/>
              </w:rPr>
              <w:t>oberhalb Trämmersee</w:t>
            </w:r>
          </w:p>
        </w:tc>
        <w:tc>
          <w:tcPr>
            <w:tcW w:w="426" w:type="dxa"/>
            <w:tcBorders>
              <w:bottom w:val="single" w:sz="4" w:space="0" w:color="auto"/>
            </w:tcBorders>
            <w:shd w:val="clear" w:color="auto" w:fill="FF0000"/>
            <w:vAlign w:val="center"/>
          </w:tcPr>
          <w:p w:rsidR="00CD045B" w:rsidRPr="00CD045B" w:rsidRDefault="00CD045B" w:rsidP="0024678B">
            <w:pPr>
              <w:overflowPunct/>
              <w:autoSpaceDE/>
              <w:autoSpaceDN/>
              <w:adjustRightInd/>
              <w:jc w:val="center"/>
              <w:textAlignment w:val="auto"/>
              <w:rPr>
                <w:color w:val="FFFFFF" w:themeColor="background1"/>
                <w:sz w:val="20"/>
                <w:lang w:eastAsia="de-DE"/>
              </w:rPr>
            </w:pPr>
            <w:r w:rsidRPr="00CD045B">
              <w:rPr>
                <w:color w:val="FFFFFF" w:themeColor="background1"/>
                <w:sz w:val="20"/>
                <w:lang w:eastAsia="de-DE"/>
              </w:rPr>
              <w:t>5</w:t>
            </w:r>
          </w:p>
        </w:tc>
        <w:tc>
          <w:tcPr>
            <w:tcW w:w="1417" w:type="dxa"/>
            <w:tcBorders>
              <w:bottom w:val="single" w:sz="4" w:space="0" w:color="auto"/>
            </w:tcBorders>
            <w:shd w:val="clear" w:color="auto" w:fill="FF0000"/>
            <w:vAlign w:val="center"/>
          </w:tcPr>
          <w:p w:rsidR="00CD045B" w:rsidRPr="00CD045B" w:rsidRDefault="00CD045B" w:rsidP="0024678B">
            <w:pPr>
              <w:overflowPunct/>
              <w:autoSpaceDE/>
              <w:autoSpaceDN/>
              <w:adjustRightInd/>
              <w:textAlignment w:val="auto"/>
              <w:rPr>
                <w:color w:val="FFFFFF" w:themeColor="background1"/>
                <w:sz w:val="20"/>
                <w:lang w:eastAsia="de-DE"/>
              </w:rPr>
            </w:pPr>
            <w:r w:rsidRPr="00CD045B">
              <w:rPr>
                <w:color w:val="FFFFFF" w:themeColor="background1"/>
                <w:sz w:val="20"/>
                <w:lang w:eastAsia="de-DE"/>
              </w:rPr>
              <w:t>schlecht</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3397909</w:t>
            </w:r>
          </w:p>
        </w:tc>
        <w:tc>
          <w:tcPr>
            <w:tcW w:w="1134" w:type="dxa"/>
            <w:shd w:val="clear" w:color="auto" w:fill="auto"/>
            <w:vAlign w:val="bottom"/>
          </w:tcPr>
          <w:p w:rsidR="00CD045B" w:rsidRDefault="00CD045B" w:rsidP="00083D12">
            <w:pPr>
              <w:jc w:val="center"/>
              <w:rPr>
                <w:rFonts w:ascii="MS Sans Serif" w:hAnsi="MS Sans Serif"/>
                <w:sz w:val="20"/>
              </w:rPr>
            </w:pPr>
            <w:r>
              <w:rPr>
                <w:rFonts w:ascii="MS Sans Serif" w:hAnsi="MS Sans Serif"/>
                <w:sz w:val="20"/>
              </w:rPr>
              <w:t>5868547</w:t>
            </w:r>
          </w:p>
        </w:tc>
      </w:tr>
      <w:tr w:rsidR="00083D12" w:rsidRPr="009410CA" w:rsidTr="0024678B">
        <w:trPr>
          <w:trHeight w:val="274"/>
        </w:trPr>
        <w:tc>
          <w:tcPr>
            <w:tcW w:w="8505" w:type="dxa"/>
            <w:gridSpan w:val="7"/>
            <w:shd w:val="clear" w:color="auto" w:fill="auto"/>
            <w:vAlign w:val="center"/>
          </w:tcPr>
          <w:p w:rsidR="00083D12" w:rsidRPr="00F90252" w:rsidRDefault="00083D12" w:rsidP="00C077A1">
            <w:pPr>
              <w:overflowPunct/>
              <w:autoSpaceDE/>
              <w:autoSpaceDN/>
              <w:adjustRightInd/>
              <w:textAlignment w:val="auto"/>
              <w:rPr>
                <w:b/>
                <w:i/>
                <w:color w:val="000000"/>
                <w:sz w:val="20"/>
                <w:lang w:eastAsia="de-DE"/>
              </w:rPr>
            </w:pPr>
            <w:r w:rsidRPr="00F90252">
              <w:rPr>
                <w:b/>
                <w:i/>
                <w:color w:val="000000"/>
                <w:sz w:val="20"/>
                <w:lang w:eastAsia="de-DE"/>
              </w:rPr>
              <w:t>Makrophyten/ Phytobenthos</w:t>
            </w:r>
            <w:r w:rsidR="00443EA0" w:rsidRPr="00F90252">
              <w:rPr>
                <w:b/>
                <w:i/>
                <w:color w:val="000000"/>
                <w:sz w:val="20"/>
                <w:lang w:eastAsia="de-DE"/>
              </w:rPr>
              <w:t xml:space="preserve"> (2014)</w:t>
            </w:r>
          </w:p>
        </w:tc>
      </w:tr>
      <w:tr w:rsidR="00083D12" w:rsidRPr="009410CA" w:rsidTr="00F90252">
        <w:trPr>
          <w:trHeight w:val="274"/>
        </w:trPr>
        <w:tc>
          <w:tcPr>
            <w:tcW w:w="1134" w:type="dxa"/>
            <w:shd w:val="clear" w:color="auto" w:fill="auto"/>
            <w:vAlign w:val="center"/>
          </w:tcPr>
          <w:p w:rsidR="00083D12" w:rsidRDefault="00083D12" w:rsidP="00C077A1">
            <w:pPr>
              <w:overflowPunct/>
              <w:autoSpaceDE/>
              <w:autoSpaceDN/>
              <w:adjustRightInd/>
              <w:textAlignment w:val="auto"/>
              <w:rPr>
                <w:color w:val="000000"/>
                <w:sz w:val="20"/>
                <w:lang w:eastAsia="de-DE"/>
              </w:rPr>
            </w:pPr>
            <w:r>
              <w:rPr>
                <w:color w:val="000000"/>
                <w:sz w:val="20"/>
                <w:lang w:eastAsia="de-DE"/>
              </w:rPr>
              <w:t xml:space="preserve">Großer </w:t>
            </w:r>
          </w:p>
          <w:p w:rsidR="00083D12" w:rsidRPr="009410CA" w:rsidRDefault="00083D12" w:rsidP="00C077A1">
            <w:pPr>
              <w:overflowPunct/>
              <w:autoSpaceDE/>
              <w:autoSpaceDN/>
              <w:adjustRightInd/>
              <w:textAlignment w:val="auto"/>
              <w:rPr>
                <w:color w:val="000000"/>
                <w:sz w:val="20"/>
                <w:lang w:eastAsia="de-DE"/>
              </w:rPr>
            </w:pPr>
            <w:r>
              <w:rPr>
                <w:color w:val="000000"/>
                <w:sz w:val="20"/>
                <w:lang w:eastAsia="de-DE"/>
              </w:rPr>
              <w:t>Döllnsee*</w:t>
            </w:r>
          </w:p>
        </w:tc>
        <w:tc>
          <w:tcPr>
            <w:tcW w:w="1276" w:type="dxa"/>
            <w:shd w:val="clear" w:color="auto" w:fill="auto"/>
            <w:vAlign w:val="center"/>
          </w:tcPr>
          <w:p w:rsidR="00083D12" w:rsidRPr="009410CA" w:rsidRDefault="00083D12" w:rsidP="00C077A1">
            <w:pPr>
              <w:overflowPunct/>
              <w:autoSpaceDE/>
              <w:autoSpaceDN/>
              <w:adjustRightInd/>
              <w:textAlignment w:val="auto"/>
              <w:rPr>
                <w:color w:val="000000"/>
                <w:sz w:val="20"/>
                <w:lang w:eastAsia="de-DE"/>
              </w:rPr>
            </w:pPr>
            <w:r w:rsidRPr="00F10D36">
              <w:rPr>
                <w:color w:val="000000"/>
                <w:sz w:val="20"/>
                <w:lang w:eastAsia="de-DE"/>
              </w:rPr>
              <w:t>80001581613</w:t>
            </w:r>
          </w:p>
        </w:tc>
        <w:tc>
          <w:tcPr>
            <w:tcW w:w="1984" w:type="dxa"/>
            <w:shd w:val="clear" w:color="auto" w:fill="auto"/>
            <w:vAlign w:val="center"/>
          </w:tcPr>
          <w:p w:rsidR="00083D12" w:rsidRPr="009410CA" w:rsidRDefault="00083D12" w:rsidP="00C077A1">
            <w:pPr>
              <w:overflowPunct/>
              <w:autoSpaceDE/>
              <w:autoSpaceDN/>
              <w:adjustRightInd/>
              <w:textAlignment w:val="auto"/>
              <w:rPr>
                <w:color w:val="000000"/>
                <w:sz w:val="20"/>
                <w:lang w:eastAsia="de-DE"/>
              </w:rPr>
            </w:pPr>
            <w:r>
              <w:rPr>
                <w:color w:val="000000"/>
                <w:sz w:val="20"/>
                <w:lang w:eastAsia="de-DE"/>
              </w:rPr>
              <w:t>oh Klein Dölln</w:t>
            </w:r>
          </w:p>
        </w:tc>
        <w:tc>
          <w:tcPr>
            <w:tcW w:w="426" w:type="dxa"/>
            <w:shd w:val="clear" w:color="auto" w:fill="FFFF00"/>
            <w:vAlign w:val="center"/>
          </w:tcPr>
          <w:p w:rsidR="00083D12" w:rsidRPr="009410CA" w:rsidRDefault="00083D12" w:rsidP="00443EA0">
            <w:pPr>
              <w:overflowPunct/>
              <w:autoSpaceDE/>
              <w:autoSpaceDN/>
              <w:adjustRightInd/>
              <w:jc w:val="center"/>
              <w:textAlignment w:val="auto"/>
              <w:rPr>
                <w:color w:val="000000"/>
                <w:sz w:val="20"/>
                <w:lang w:eastAsia="de-DE"/>
              </w:rPr>
            </w:pPr>
            <w:r>
              <w:rPr>
                <w:color w:val="000000"/>
                <w:sz w:val="20"/>
                <w:lang w:eastAsia="de-DE"/>
              </w:rPr>
              <w:t>3</w:t>
            </w:r>
          </w:p>
        </w:tc>
        <w:tc>
          <w:tcPr>
            <w:tcW w:w="1417" w:type="dxa"/>
            <w:shd w:val="clear" w:color="auto" w:fill="FFFF00"/>
            <w:vAlign w:val="center"/>
          </w:tcPr>
          <w:p w:rsidR="00083D12" w:rsidRPr="009410CA" w:rsidRDefault="00083D12" w:rsidP="00443EA0">
            <w:pPr>
              <w:overflowPunct/>
              <w:autoSpaceDE/>
              <w:autoSpaceDN/>
              <w:adjustRightInd/>
              <w:jc w:val="center"/>
              <w:textAlignment w:val="auto"/>
              <w:rPr>
                <w:color w:val="000000"/>
                <w:sz w:val="20"/>
                <w:lang w:eastAsia="de-DE"/>
              </w:rPr>
            </w:pPr>
            <w:r>
              <w:rPr>
                <w:color w:val="000000"/>
                <w:sz w:val="20"/>
                <w:lang w:eastAsia="de-DE"/>
              </w:rPr>
              <w:t>mäßig</w:t>
            </w:r>
          </w:p>
        </w:tc>
        <w:tc>
          <w:tcPr>
            <w:tcW w:w="1134" w:type="dxa"/>
            <w:shd w:val="clear" w:color="auto" w:fill="auto"/>
            <w:vAlign w:val="center"/>
          </w:tcPr>
          <w:p w:rsidR="00083D12" w:rsidRPr="009410CA" w:rsidRDefault="00083D12" w:rsidP="00C077A1">
            <w:pPr>
              <w:overflowPunct/>
              <w:autoSpaceDE/>
              <w:autoSpaceDN/>
              <w:adjustRightInd/>
              <w:textAlignment w:val="auto"/>
              <w:rPr>
                <w:color w:val="000000"/>
                <w:sz w:val="20"/>
                <w:lang w:eastAsia="de-DE"/>
              </w:rPr>
            </w:pPr>
          </w:p>
        </w:tc>
        <w:tc>
          <w:tcPr>
            <w:tcW w:w="1134" w:type="dxa"/>
            <w:shd w:val="clear" w:color="auto" w:fill="auto"/>
            <w:vAlign w:val="center"/>
          </w:tcPr>
          <w:p w:rsidR="00083D12" w:rsidRPr="009410CA" w:rsidRDefault="00083D12" w:rsidP="00C077A1">
            <w:pPr>
              <w:overflowPunct/>
              <w:autoSpaceDE/>
              <w:autoSpaceDN/>
              <w:adjustRightInd/>
              <w:textAlignment w:val="auto"/>
              <w:rPr>
                <w:color w:val="000000"/>
                <w:sz w:val="20"/>
                <w:lang w:eastAsia="de-DE"/>
              </w:rPr>
            </w:pPr>
          </w:p>
        </w:tc>
      </w:tr>
    </w:tbl>
    <w:p w:rsidR="003B43E5" w:rsidRDefault="00332F71" w:rsidP="00D94EE9">
      <w:pPr>
        <w:pStyle w:val="C1PlainText"/>
        <w:rPr>
          <w:color w:val="000000"/>
        </w:rPr>
      </w:pPr>
      <w:r>
        <w:rPr>
          <w:color w:val="000000"/>
        </w:rPr>
        <w:t>F</w:t>
      </w:r>
      <w:r w:rsidR="00D94EE9" w:rsidRPr="0033638A">
        <w:rPr>
          <w:color w:val="000000"/>
        </w:rPr>
        <w:t xml:space="preserve">ür das </w:t>
      </w:r>
      <w:r w:rsidR="000655F1">
        <w:rPr>
          <w:b/>
          <w:color w:val="000000"/>
        </w:rPr>
        <w:t>Döllnfließ</w:t>
      </w:r>
      <w:r w:rsidR="00D94EE9" w:rsidRPr="0033638A">
        <w:rPr>
          <w:color w:val="000000"/>
        </w:rPr>
        <w:t xml:space="preserve"> liegen </w:t>
      </w:r>
      <w:r w:rsidR="002D234A">
        <w:rPr>
          <w:color w:val="000000"/>
        </w:rPr>
        <w:t>b</w:t>
      </w:r>
      <w:r w:rsidR="009410CA">
        <w:rPr>
          <w:color w:val="000000"/>
        </w:rPr>
        <w:t xml:space="preserve">iologisch </w:t>
      </w:r>
      <w:r w:rsidR="00A17FFE" w:rsidRPr="0033638A">
        <w:rPr>
          <w:color w:val="000000"/>
        </w:rPr>
        <w:t>Monitoring Daten</w:t>
      </w:r>
      <w:r w:rsidR="00D94EE9" w:rsidRPr="0033638A">
        <w:rPr>
          <w:color w:val="000000"/>
        </w:rPr>
        <w:t xml:space="preserve"> </w:t>
      </w:r>
      <w:r w:rsidR="00D94EE9">
        <w:rPr>
          <w:color w:val="000000"/>
        </w:rPr>
        <w:t>mit einer „</w:t>
      </w:r>
      <w:r w:rsidR="003B43E5">
        <w:rPr>
          <w:color w:val="000000"/>
        </w:rPr>
        <w:t>mäßigen</w:t>
      </w:r>
      <w:r w:rsidR="00D94EE9">
        <w:rPr>
          <w:color w:val="000000"/>
        </w:rPr>
        <w:t>“ Bewertung</w:t>
      </w:r>
      <w:r w:rsidR="000655F1">
        <w:rPr>
          <w:color w:val="000000"/>
        </w:rPr>
        <w:t xml:space="preserve"> </w:t>
      </w:r>
      <w:r w:rsidR="003B43E5">
        <w:rPr>
          <w:color w:val="000000"/>
        </w:rPr>
        <w:t xml:space="preserve">für </w:t>
      </w:r>
      <w:r w:rsidR="00A17FFE">
        <w:rPr>
          <w:color w:val="000000"/>
        </w:rPr>
        <w:t>Diatomeen</w:t>
      </w:r>
      <w:r w:rsidR="003B43E5">
        <w:rPr>
          <w:color w:val="000000"/>
        </w:rPr>
        <w:t xml:space="preserve">, einer „unbefriedigenden“ Bewertung für die Qualitätskomponenten Makrozoobenthos und einer „unbefriedigenden“ bis „schlechten“ Bewertung für die Qualitätskomponente Fische </w:t>
      </w:r>
      <w:r w:rsidR="00443EA0">
        <w:rPr>
          <w:color w:val="000000"/>
        </w:rPr>
        <w:t xml:space="preserve">vor. </w:t>
      </w:r>
    </w:p>
    <w:p w:rsidR="003B43E5" w:rsidRDefault="000655F1" w:rsidP="003B43E5">
      <w:pPr>
        <w:pStyle w:val="C1PlainText"/>
        <w:rPr>
          <w:color w:val="000000"/>
        </w:rPr>
      </w:pPr>
      <w:r>
        <w:rPr>
          <w:color w:val="000000"/>
        </w:rPr>
        <w:t xml:space="preserve">Das </w:t>
      </w:r>
      <w:r w:rsidRPr="003B43E5">
        <w:rPr>
          <w:b/>
          <w:color w:val="000000"/>
        </w:rPr>
        <w:t>Trämmerfließ</w:t>
      </w:r>
      <w:r>
        <w:rPr>
          <w:color w:val="000000"/>
        </w:rPr>
        <w:t xml:space="preserve"> verfügt über eine „mäßige“ bis </w:t>
      </w:r>
      <w:r w:rsidR="00A94321">
        <w:rPr>
          <w:color w:val="000000"/>
        </w:rPr>
        <w:t>„</w:t>
      </w:r>
      <w:r>
        <w:rPr>
          <w:color w:val="000000"/>
        </w:rPr>
        <w:t>unbefriedigende</w:t>
      </w:r>
      <w:r w:rsidR="00A94321">
        <w:rPr>
          <w:color w:val="000000"/>
        </w:rPr>
        <w:t>“</w:t>
      </w:r>
      <w:r>
        <w:rPr>
          <w:color w:val="000000"/>
        </w:rPr>
        <w:t xml:space="preserve"> Bewer</w:t>
      </w:r>
      <w:r w:rsidR="003B43E5">
        <w:rPr>
          <w:color w:val="000000"/>
        </w:rPr>
        <w:t xml:space="preserve">tung hinsichtlich der Qualitätskomponenten Makrozoobenthos und Diatomeen sowie einer „unbefriedigenden“ bis „schlechten“ Bewertung für die Qualitätskomponente Fische. </w:t>
      </w:r>
    </w:p>
    <w:p w:rsidR="003B43E5" w:rsidRDefault="003B43E5" w:rsidP="003B43E5">
      <w:pPr>
        <w:pStyle w:val="C1PlainText"/>
        <w:rPr>
          <w:color w:val="000000"/>
        </w:rPr>
      </w:pPr>
      <w:r>
        <w:rPr>
          <w:color w:val="000000"/>
        </w:rPr>
        <w:t xml:space="preserve">Die Bewertungsergebnisse der Messstellen wurden durch das LUGV auf Wasserkörperebene aggregiert und </w:t>
      </w:r>
      <w:r w:rsidR="00443EA0">
        <w:rPr>
          <w:color w:val="000000"/>
        </w:rPr>
        <w:t xml:space="preserve">werden </w:t>
      </w:r>
      <w:r>
        <w:rPr>
          <w:color w:val="000000"/>
        </w:rPr>
        <w:t xml:space="preserve">in der Defizitanalyse </w:t>
      </w:r>
      <w:r w:rsidR="001C1ACF">
        <w:rPr>
          <w:color w:val="000000"/>
        </w:rPr>
        <w:t>berücksichtigt (vgl. Kapitel 5.4).</w:t>
      </w:r>
    </w:p>
    <w:p w:rsidR="00497AD7" w:rsidRDefault="00443EA0" w:rsidP="00D17374">
      <w:pPr>
        <w:pStyle w:val="C1PlainText"/>
      </w:pPr>
      <w:r>
        <w:t xml:space="preserve">Für den berichtspflichtigen </w:t>
      </w:r>
      <w:r w:rsidRPr="00443EA0">
        <w:rPr>
          <w:b/>
        </w:rPr>
        <w:t>Großen Döllnsee</w:t>
      </w:r>
      <w:r>
        <w:t xml:space="preserve"> liegen a</w:t>
      </w:r>
      <w:r w:rsidR="00D17374">
        <w:t xml:space="preserve">ktuelle </w:t>
      </w:r>
      <w:r w:rsidR="00A17FFE">
        <w:t>Monitoring Daten</w:t>
      </w:r>
      <w:r w:rsidR="00D17374">
        <w:t xml:space="preserve"> </w:t>
      </w:r>
      <w:r>
        <w:t>aus 2014 vor. Demnach resultiert d</w:t>
      </w:r>
      <w:r w:rsidR="00497AD7">
        <w:t>er</w:t>
      </w:r>
      <w:r>
        <w:t xml:space="preserve"> „mäßige“ </w:t>
      </w:r>
      <w:r w:rsidR="00497AD7">
        <w:t xml:space="preserve">ökologische Zustand aus der Bewertung der Teilkomponente Makrophyten. Für die </w:t>
      </w:r>
      <w:r>
        <w:t xml:space="preserve">anderen </w:t>
      </w:r>
      <w:r w:rsidR="00497AD7">
        <w:t>Teilkomponenten Diatomeen</w:t>
      </w:r>
      <w:r>
        <w:t xml:space="preserve">, </w:t>
      </w:r>
      <w:r w:rsidR="00497AD7">
        <w:t>Phytoplankton</w:t>
      </w:r>
      <w:r>
        <w:t>, LAWA-Trophieindex sowie Phosphorkonzentration</w:t>
      </w:r>
      <w:r w:rsidR="00497AD7">
        <w:t xml:space="preserve"> wurde </w:t>
      </w:r>
      <w:r>
        <w:t xml:space="preserve">jeweils </w:t>
      </w:r>
      <w:r w:rsidR="00497AD7">
        <w:t xml:space="preserve">eine </w:t>
      </w:r>
      <w:r>
        <w:t>„</w:t>
      </w:r>
      <w:r w:rsidR="00497AD7">
        <w:t>gute</w:t>
      </w:r>
      <w:r>
        <w:t>“</w:t>
      </w:r>
      <w:r w:rsidR="00497AD7">
        <w:t xml:space="preserve"> Bewertung erzielt. </w:t>
      </w:r>
    </w:p>
    <w:p w:rsidR="00D579D0" w:rsidRDefault="00D579D0" w:rsidP="00D17374">
      <w:pPr>
        <w:pStyle w:val="C1PlainText"/>
      </w:pPr>
    </w:p>
    <w:p w:rsidR="00D94EE9" w:rsidRPr="00D37942" w:rsidRDefault="00D94EE9" w:rsidP="00D94EE9">
      <w:pPr>
        <w:pStyle w:val="C1PlainText"/>
        <w:rPr>
          <w:b/>
          <w:color w:val="000000" w:themeColor="text1"/>
          <w:u w:val="single"/>
        </w:rPr>
      </w:pPr>
      <w:r w:rsidRPr="00D37942">
        <w:rPr>
          <w:b/>
          <w:color w:val="000000" w:themeColor="text1"/>
          <w:u w:val="single"/>
        </w:rPr>
        <w:t>Gewässerchemie</w:t>
      </w:r>
    </w:p>
    <w:p w:rsidR="00D94EE9" w:rsidRPr="00FB6691" w:rsidRDefault="00D94EE9" w:rsidP="00D94EE9">
      <w:pPr>
        <w:pStyle w:val="C1PlainText"/>
      </w:pPr>
      <w:r>
        <w:t xml:space="preserve">Die Bewertung der chemisch-physikalischen Qualitätskomponente der biologischen Monitoringmessstellen erfolgt anhand der Darstellung der Überschreitung der Imperativ-Grenzwerte, den sog. Mindeststandards für den guten ökologischen Zustand. Das Land hat die Imperativgrenzwerte in regionale und überregionale Zielvorgaben unterschieden (vgl. LUGV 2011). Die überregionalen Zielvorgaben entsprechen dabei den für die WRRL vorgegebenen Hintergrund- und Orientierungswerten der LAWA und </w:t>
      </w:r>
      <w:r w:rsidRPr="00FB6691">
        <w:t>Anforderungen der WRRL (Anhang V).</w:t>
      </w:r>
    </w:p>
    <w:p w:rsidR="006A4625" w:rsidRDefault="00D94EE9" w:rsidP="003D61CE">
      <w:pPr>
        <w:pStyle w:val="C1PlainText"/>
      </w:pPr>
      <w:r w:rsidRPr="00FB6691">
        <w:t>Hinsichtlich der Parameter Chlorid, BSB</w:t>
      </w:r>
      <w:r w:rsidRPr="00FB6691">
        <w:rPr>
          <w:vertAlign w:val="subscript"/>
        </w:rPr>
        <w:t>5</w:t>
      </w:r>
      <w:r w:rsidR="00CD629F" w:rsidRPr="00FB6691">
        <w:t xml:space="preserve">, Nges und </w:t>
      </w:r>
      <w:r w:rsidR="00FB6691" w:rsidRPr="00FB6691">
        <w:t xml:space="preserve">sowie </w:t>
      </w:r>
      <w:r w:rsidRPr="00FB6691">
        <w:t>Temperatur werden die regionalen Orientierungswerte für den „guten Zusta</w:t>
      </w:r>
      <w:r w:rsidR="00FB6691" w:rsidRPr="00FB6691">
        <w:t xml:space="preserve">nd“ eingehalten. </w:t>
      </w:r>
      <w:r w:rsidR="008B4ECF">
        <w:t xml:space="preserve">Der regionale Orientierungswert für Phosphor wird an zwei Messstellen </w:t>
      </w:r>
      <w:r w:rsidR="00FB6691" w:rsidRPr="00FB6691">
        <w:t>deutlich überschritten</w:t>
      </w:r>
      <w:r w:rsidR="008B4ECF">
        <w:t xml:space="preserve"> (Groß Dölln, Kappe), vor der Einmündung liegt der Wert im Grenzbereich zum Guten Zustand</w:t>
      </w:r>
      <w:r w:rsidR="00FB6691" w:rsidRPr="00FB6691">
        <w:t>.</w:t>
      </w:r>
      <w:r w:rsidRPr="00FB6691">
        <w:t xml:space="preserve"> </w:t>
      </w:r>
      <w:r w:rsidR="00FB6691" w:rsidRPr="00FB6691">
        <w:t>I</w:t>
      </w:r>
      <w:r w:rsidRPr="00FB6691">
        <w:t xml:space="preserve">n den Sommer- und Herbstmonaten werden die Tageswerte hinsichtlich des Sauerstoffbedarfes </w:t>
      </w:r>
      <w:r w:rsidR="00FB6691" w:rsidRPr="00FB6691">
        <w:t xml:space="preserve">an den Messstellen 0010 und 0020 </w:t>
      </w:r>
      <w:r w:rsidRPr="00FB6691">
        <w:t xml:space="preserve">unterschritten. </w:t>
      </w:r>
      <w:r w:rsidR="0049552B">
        <w:t>Der regionale Orientierungswert für die Wassertemperatur wird an den Messstellen 0010 und 0040 leicht überschritten.</w:t>
      </w:r>
      <w:bookmarkStart w:id="226" w:name="_Toc400460220"/>
    </w:p>
    <w:p w:rsidR="00D94EE9" w:rsidRPr="005E2663" w:rsidRDefault="00D94EE9" w:rsidP="00DE5507">
      <w:pPr>
        <w:pStyle w:val="Beschriftung"/>
        <w:keepNext/>
        <w:ind w:left="2552" w:hanging="1254"/>
        <w:jc w:val="both"/>
      </w:pPr>
      <w:bookmarkStart w:id="227" w:name="_Toc436912142"/>
      <w:r w:rsidRPr="005E2663">
        <w:t xml:space="preserve">Tabelle </w:t>
      </w:r>
      <w:r w:rsidR="0036533F">
        <w:fldChar w:fldCharType="begin"/>
      </w:r>
      <w:r w:rsidR="0036533F">
        <w:instrText xml:space="preserve"> STYLEREF 1 \s </w:instrText>
      </w:r>
      <w:r w:rsidR="0036533F">
        <w:fldChar w:fldCharType="separate"/>
      </w:r>
      <w:r w:rsidR="00DC0691">
        <w:t>4</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10</w:t>
      </w:r>
      <w:r w:rsidR="0036533F">
        <w:fldChar w:fldCharType="end"/>
      </w:r>
      <w:r w:rsidRPr="005E2663">
        <w:t>: Überschreitungen der Imperativgrenzwerte für die chem.-physik. Qualitäts</w:t>
      </w:r>
      <w:r w:rsidRPr="005E2663">
        <w:softHyphen/>
        <w:t>komponenten (LUGV, Ö4) an den Messstellen.</w:t>
      </w:r>
      <w:bookmarkEnd w:id="226"/>
      <w:bookmarkEnd w:id="227"/>
    </w:p>
    <w:p w:rsidR="00D94EE9" w:rsidRPr="00A95213" w:rsidRDefault="00D94EE9" w:rsidP="00D94EE9">
      <w:pPr>
        <w:pStyle w:val="C1PlainText"/>
        <w:rPr>
          <w:sz w:val="18"/>
          <w:szCs w:val="18"/>
        </w:rPr>
      </w:pPr>
      <w:r w:rsidRPr="00A95213">
        <w:rPr>
          <w:sz w:val="18"/>
          <w:szCs w:val="18"/>
        </w:rPr>
        <w:t>(Auswertung P, N, Cl und BSB</w:t>
      </w:r>
      <w:r w:rsidRPr="00A95213">
        <w:rPr>
          <w:sz w:val="18"/>
          <w:szCs w:val="18"/>
          <w:vertAlign w:val="subscript"/>
        </w:rPr>
        <w:t>5</w:t>
      </w:r>
      <w:r w:rsidRPr="00A95213">
        <w:rPr>
          <w:sz w:val="18"/>
          <w:szCs w:val="18"/>
        </w:rPr>
        <w:t xml:space="preserve"> anhand des arithmetischen Mittels von mind. 6 Jahren, hier Zeitraum 200</w:t>
      </w:r>
      <w:r w:rsidR="00A95213" w:rsidRPr="00A95213">
        <w:rPr>
          <w:sz w:val="18"/>
          <w:szCs w:val="18"/>
        </w:rPr>
        <w:t>3</w:t>
      </w:r>
      <w:r w:rsidRPr="00A95213">
        <w:rPr>
          <w:sz w:val="18"/>
          <w:szCs w:val="18"/>
        </w:rPr>
        <w:t>-201</w:t>
      </w:r>
      <w:r w:rsidR="00A95213" w:rsidRPr="00A95213">
        <w:rPr>
          <w:sz w:val="18"/>
          <w:szCs w:val="18"/>
        </w:rPr>
        <w:t>0</w:t>
      </w:r>
      <w:r w:rsidRPr="00A95213">
        <w:rPr>
          <w:sz w:val="18"/>
          <w:szCs w:val="18"/>
        </w:rPr>
        <w:t>,</w:t>
      </w:r>
      <w:r w:rsidR="00601A8F">
        <w:rPr>
          <w:sz w:val="18"/>
          <w:szCs w:val="18"/>
        </w:rPr>
        <w:t xml:space="preserve"> *= Daten 2003-2004,</w:t>
      </w:r>
      <w:r w:rsidRPr="00A95213">
        <w:rPr>
          <w:sz w:val="18"/>
          <w:szCs w:val="18"/>
        </w:rPr>
        <w:t xml:space="preserve"> S = Sommer, H = Herbst)</w:t>
      </w:r>
    </w:p>
    <w:tbl>
      <w:tblPr>
        <w:tblW w:w="8363" w:type="dxa"/>
        <w:tblInd w:w="1346" w:type="dxa"/>
        <w:tblLayout w:type="fixed"/>
        <w:tblCellMar>
          <w:left w:w="70" w:type="dxa"/>
          <w:right w:w="70" w:type="dxa"/>
        </w:tblCellMar>
        <w:tblLook w:val="04A0" w:firstRow="1" w:lastRow="0" w:firstColumn="1" w:lastColumn="0" w:noHBand="0" w:noVBand="1"/>
      </w:tblPr>
      <w:tblGrid>
        <w:gridCol w:w="826"/>
        <w:gridCol w:w="3285"/>
        <w:gridCol w:w="1701"/>
        <w:gridCol w:w="1276"/>
        <w:gridCol w:w="1275"/>
      </w:tblGrid>
      <w:tr w:rsidR="00FC4773" w:rsidRPr="00FC4773" w:rsidTr="00EF49E3">
        <w:trPr>
          <w:trHeight w:val="255"/>
          <w:tblHeader/>
        </w:trPr>
        <w:tc>
          <w:tcPr>
            <w:tcW w:w="826" w:type="dxa"/>
            <w:vMerge w:val="restart"/>
            <w:tcBorders>
              <w:top w:val="single" w:sz="4" w:space="0" w:color="auto"/>
              <w:left w:val="single" w:sz="4" w:space="0" w:color="auto"/>
              <w:right w:val="single" w:sz="4" w:space="0" w:color="auto"/>
            </w:tcBorders>
            <w:vAlign w:val="center"/>
          </w:tcPr>
          <w:p w:rsidR="00FC4773" w:rsidRPr="00FC4773" w:rsidRDefault="00FC4773" w:rsidP="00D94EE9">
            <w:pPr>
              <w:overflowPunct/>
              <w:autoSpaceDE/>
              <w:autoSpaceDN/>
              <w:adjustRightInd/>
              <w:textAlignment w:val="auto"/>
              <w:rPr>
                <w:b/>
                <w:bCs/>
                <w:color w:val="000000"/>
                <w:sz w:val="20"/>
                <w:lang w:eastAsia="de-DE"/>
              </w:rPr>
            </w:pPr>
            <w:r w:rsidRPr="00FC4773">
              <w:rPr>
                <w:b/>
                <w:bCs/>
                <w:color w:val="000000"/>
                <w:sz w:val="20"/>
                <w:lang w:eastAsia="de-DE"/>
              </w:rPr>
              <w:t>Parameter</w:t>
            </w:r>
          </w:p>
        </w:tc>
        <w:tc>
          <w:tcPr>
            <w:tcW w:w="3285" w:type="dxa"/>
            <w:vMerge w:val="restart"/>
            <w:tcBorders>
              <w:top w:val="single" w:sz="4" w:space="0" w:color="auto"/>
              <w:left w:val="single" w:sz="4" w:space="0" w:color="auto"/>
              <w:right w:val="single" w:sz="4" w:space="0" w:color="auto"/>
            </w:tcBorders>
            <w:vAlign w:val="center"/>
          </w:tcPr>
          <w:p w:rsidR="00FC4773" w:rsidRPr="00FC4773" w:rsidRDefault="00FC4773" w:rsidP="00B11370">
            <w:pPr>
              <w:overflowPunct/>
              <w:autoSpaceDE/>
              <w:autoSpaceDN/>
              <w:adjustRightInd/>
              <w:textAlignment w:val="auto"/>
              <w:rPr>
                <w:b/>
                <w:bCs/>
                <w:color w:val="000000"/>
                <w:sz w:val="20"/>
                <w:lang w:eastAsia="de-DE"/>
              </w:rPr>
            </w:pPr>
            <w:r w:rsidRPr="00FC4773">
              <w:rPr>
                <w:b/>
                <w:bCs/>
                <w:color w:val="000000"/>
                <w:sz w:val="20"/>
                <w:lang w:eastAsia="de-DE"/>
              </w:rPr>
              <w:t xml:space="preserve">Orientierungswerte für den guten ökologischen </w:t>
            </w:r>
            <w:r w:rsidRPr="008B4ECF">
              <w:rPr>
                <w:b/>
                <w:bCs/>
                <w:color w:val="000000"/>
                <w:sz w:val="20"/>
                <w:lang w:eastAsia="de-DE"/>
              </w:rPr>
              <w:t>Zustand überregional / regional (LUGV 2011 und 2009)</w:t>
            </w:r>
          </w:p>
        </w:tc>
        <w:tc>
          <w:tcPr>
            <w:tcW w:w="1701" w:type="dxa"/>
            <w:tcBorders>
              <w:top w:val="single" w:sz="4" w:space="0" w:color="auto"/>
              <w:left w:val="nil"/>
              <w:bottom w:val="single" w:sz="4" w:space="0" w:color="auto"/>
              <w:right w:val="single" w:sz="4" w:space="0" w:color="auto"/>
            </w:tcBorders>
            <w:shd w:val="clear" w:color="000000" w:fill="BFBFBF"/>
            <w:noWrap/>
            <w:vAlign w:val="center"/>
          </w:tcPr>
          <w:p w:rsidR="00FC4773" w:rsidRPr="00FC4773" w:rsidRDefault="00FC4773" w:rsidP="00EF49E3">
            <w:pPr>
              <w:jc w:val="center"/>
              <w:rPr>
                <w:b/>
                <w:color w:val="000000"/>
                <w:sz w:val="20"/>
              </w:rPr>
            </w:pPr>
            <w:r>
              <w:rPr>
                <w:b/>
                <w:color w:val="000000"/>
                <w:sz w:val="20"/>
              </w:rPr>
              <w:t>vor</w:t>
            </w:r>
            <w:r w:rsidR="00C623ED">
              <w:rPr>
                <w:b/>
                <w:color w:val="000000"/>
                <w:sz w:val="20"/>
              </w:rPr>
              <w:t xml:space="preserve"> </w:t>
            </w:r>
            <w:r>
              <w:rPr>
                <w:b/>
                <w:color w:val="000000"/>
                <w:sz w:val="20"/>
              </w:rPr>
              <w:t>Einmündung</w:t>
            </w:r>
          </w:p>
        </w:tc>
        <w:tc>
          <w:tcPr>
            <w:tcW w:w="1276" w:type="dxa"/>
            <w:tcBorders>
              <w:top w:val="single" w:sz="4" w:space="0" w:color="auto"/>
              <w:left w:val="nil"/>
              <w:bottom w:val="single" w:sz="4" w:space="0" w:color="auto"/>
              <w:right w:val="single" w:sz="4" w:space="0" w:color="auto"/>
            </w:tcBorders>
            <w:shd w:val="clear" w:color="000000" w:fill="BFBFBF"/>
            <w:noWrap/>
            <w:vAlign w:val="center"/>
          </w:tcPr>
          <w:p w:rsidR="00FC4773" w:rsidRPr="00FC4773" w:rsidRDefault="002B3656" w:rsidP="00FC4773">
            <w:pPr>
              <w:jc w:val="center"/>
              <w:rPr>
                <w:b/>
                <w:color w:val="000000"/>
                <w:sz w:val="20"/>
              </w:rPr>
            </w:pPr>
            <w:r>
              <w:rPr>
                <w:b/>
                <w:color w:val="000000"/>
                <w:sz w:val="20"/>
              </w:rPr>
              <w:t>Groß Dölln</w:t>
            </w:r>
          </w:p>
        </w:tc>
        <w:tc>
          <w:tcPr>
            <w:tcW w:w="1275" w:type="dxa"/>
            <w:tcBorders>
              <w:top w:val="single" w:sz="4" w:space="0" w:color="auto"/>
              <w:left w:val="nil"/>
              <w:bottom w:val="single" w:sz="4" w:space="0" w:color="auto"/>
              <w:right w:val="single" w:sz="4" w:space="0" w:color="auto"/>
            </w:tcBorders>
            <w:shd w:val="clear" w:color="000000" w:fill="BFBFBF"/>
            <w:vAlign w:val="center"/>
          </w:tcPr>
          <w:p w:rsidR="00FC4773" w:rsidRPr="00FC4773" w:rsidRDefault="002B3656" w:rsidP="00FC4773">
            <w:pPr>
              <w:jc w:val="center"/>
              <w:rPr>
                <w:b/>
                <w:color w:val="000000"/>
                <w:sz w:val="20"/>
              </w:rPr>
            </w:pPr>
            <w:r>
              <w:rPr>
                <w:b/>
                <w:color w:val="000000"/>
                <w:sz w:val="20"/>
              </w:rPr>
              <w:t>Kappe</w:t>
            </w:r>
          </w:p>
        </w:tc>
      </w:tr>
      <w:tr w:rsidR="00FC4773" w:rsidRPr="00FC4773" w:rsidTr="005C1BEF">
        <w:trPr>
          <w:trHeight w:val="255"/>
          <w:tblHeader/>
        </w:trPr>
        <w:tc>
          <w:tcPr>
            <w:tcW w:w="826" w:type="dxa"/>
            <w:vMerge/>
            <w:tcBorders>
              <w:left w:val="single" w:sz="4" w:space="0" w:color="auto"/>
              <w:bottom w:val="single" w:sz="4" w:space="0" w:color="000000"/>
              <w:right w:val="single" w:sz="4" w:space="0" w:color="auto"/>
            </w:tcBorders>
            <w:vAlign w:val="center"/>
          </w:tcPr>
          <w:p w:rsidR="00FC4773" w:rsidRPr="00FC4773" w:rsidRDefault="00FC4773" w:rsidP="00D94EE9">
            <w:pPr>
              <w:overflowPunct/>
              <w:autoSpaceDE/>
              <w:autoSpaceDN/>
              <w:adjustRightInd/>
              <w:textAlignment w:val="auto"/>
              <w:rPr>
                <w:b/>
                <w:bCs/>
                <w:color w:val="000000"/>
                <w:sz w:val="20"/>
                <w:lang w:eastAsia="de-DE"/>
              </w:rPr>
            </w:pPr>
          </w:p>
        </w:tc>
        <w:tc>
          <w:tcPr>
            <w:tcW w:w="3285" w:type="dxa"/>
            <w:vMerge/>
            <w:tcBorders>
              <w:left w:val="single" w:sz="4" w:space="0" w:color="auto"/>
              <w:bottom w:val="single" w:sz="4" w:space="0" w:color="000000"/>
              <w:right w:val="single" w:sz="4" w:space="0" w:color="auto"/>
            </w:tcBorders>
            <w:vAlign w:val="center"/>
          </w:tcPr>
          <w:p w:rsidR="00FC4773" w:rsidRPr="00FC4773" w:rsidRDefault="00FC4773" w:rsidP="00D94EE9">
            <w:pPr>
              <w:overflowPunct/>
              <w:autoSpaceDE/>
              <w:autoSpaceDN/>
              <w:adjustRightInd/>
              <w:textAlignment w:val="auto"/>
              <w:rPr>
                <w:b/>
                <w:bCs/>
                <w:color w:val="000000"/>
                <w:sz w:val="20"/>
                <w:lang w:eastAsia="de-DE"/>
              </w:rPr>
            </w:pPr>
          </w:p>
        </w:tc>
        <w:tc>
          <w:tcPr>
            <w:tcW w:w="1701" w:type="dxa"/>
            <w:tcBorders>
              <w:top w:val="single" w:sz="4" w:space="0" w:color="auto"/>
              <w:left w:val="nil"/>
              <w:bottom w:val="single" w:sz="4" w:space="0" w:color="auto"/>
              <w:right w:val="single" w:sz="4" w:space="0" w:color="auto"/>
            </w:tcBorders>
            <w:shd w:val="clear" w:color="000000" w:fill="BFBFBF"/>
            <w:noWrap/>
            <w:vAlign w:val="center"/>
          </w:tcPr>
          <w:p w:rsidR="00FC4773" w:rsidRPr="00FC4773" w:rsidRDefault="00FC4773" w:rsidP="00FC4773">
            <w:pPr>
              <w:jc w:val="center"/>
              <w:rPr>
                <w:b/>
                <w:bCs/>
                <w:color w:val="000000"/>
                <w:sz w:val="20"/>
                <w:lang w:eastAsia="de-DE"/>
              </w:rPr>
            </w:pPr>
            <w:r w:rsidRPr="00FC4773">
              <w:rPr>
                <w:b/>
                <w:color w:val="000000"/>
                <w:sz w:val="20"/>
              </w:rPr>
              <w:t>DÖFL_0010</w:t>
            </w:r>
          </w:p>
        </w:tc>
        <w:tc>
          <w:tcPr>
            <w:tcW w:w="1276" w:type="dxa"/>
            <w:tcBorders>
              <w:top w:val="single" w:sz="4" w:space="0" w:color="auto"/>
              <w:left w:val="nil"/>
              <w:bottom w:val="single" w:sz="4" w:space="0" w:color="auto"/>
              <w:right w:val="single" w:sz="4" w:space="0" w:color="auto"/>
            </w:tcBorders>
            <w:shd w:val="clear" w:color="000000" w:fill="BFBFBF"/>
            <w:noWrap/>
            <w:vAlign w:val="center"/>
          </w:tcPr>
          <w:p w:rsidR="00FC4773" w:rsidRPr="00FC4773" w:rsidRDefault="00FC4773" w:rsidP="00FC4773">
            <w:pPr>
              <w:jc w:val="center"/>
              <w:rPr>
                <w:b/>
                <w:bCs/>
                <w:color w:val="000000"/>
                <w:sz w:val="20"/>
                <w:lang w:eastAsia="de-DE"/>
              </w:rPr>
            </w:pPr>
            <w:r w:rsidRPr="00FC4773">
              <w:rPr>
                <w:b/>
                <w:color w:val="000000"/>
                <w:sz w:val="20"/>
              </w:rPr>
              <w:t>DÖFL_0030</w:t>
            </w:r>
          </w:p>
        </w:tc>
        <w:tc>
          <w:tcPr>
            <w:tcW w:w="1275" w:type="dxa"/>
            <w:tcBorders>
              <w:top w:val="single" w:sz="4" w:space="0" w:color="auto"/>
              <w:left w:val="nil"/>
              <w:bottom w:val="single" w:sz="4" w:space="0" w:color="auto"/>
              <w:right w:val="single" w:sz="4" w:space="0" w:color="auto"/>
            </w:tcBorders>
            <w:shd w:val="clear" w:color="000000" w:fill="BFBFBF"/>
            <w:vAlign w:val="center"/>
          </w:tcPr>
          <w:p w:rsidR="00FC4773" w:rsidRPr="00FC4773" w:rsidRDefault="00FC4773" w:rsidP="00FC4773">
            <w:pPr>
              <w:jc w:val="center"/>
              <w:rPr>
                <w:b/>
                <w:color w:val="000000"/>
                <w:sz w:val="20"/>
              </w:rPr>
            </w:pPr>
            <w:r w:rsidRPr="00FC4773">
              <w:rPr>
                <w:b/>
                <w:color w:val="000000"/>
                <w:sz w:val="20"/>
              </w:rPr>
              <w:t>DÖFL_00</w:t>
            </w:r>
            <w:r>
              <w:rPr>
                <w:b/>
                <w:color w:val="000000"/>
                <w:sz w:val="20"/>
              </w:rPr>
              <w:t>4</w:t>
            </w:r>
            <w:r w:rsidRPr="00FC4773">
              <w:rPr>
                <w:b/>
                <w:color w:val="000000"/>
                <w:sz w:val="20"/>
              </w:rPr>
              <w:t>0</w:t>
            </w:r>
          </w:p>
        </w:tc>
      </w:tr>
      <w:tr w:rsidR="00FC4773" w:rsidRPr="00FC4773" w:rsidTr="005C1BEF">
        <w:trPr>
          <w:trHeight w:val="402"/>
        </w:trPr>
        <w:tc>
          <w:tcPr>
            <w:tcW w:w="826" w:type="dxa"/>
            <w:tcBorders>
              <w:top w:val="nil"/>
              <w:left w:val="single" w:sz="4" w:space="0" w:color="auto"/>
              <w:bottom w:val="single" w:sz="4" w:space="0" w:color="auto"/>
              <w:right w:val="single" w:sz="4" w:space="0" w:color="auto"/>
            </w:tcBorders>
            <w:shd w:val="clear" w:color="auto" w:fill="auto"/>
            <w:vAlign w:val="center"/>
            <w:hideMark/>
          </w:tcPr>
          <w:p w:rsidR="00FC4773" w:rsidRPr="00FC4773" w:rsidRDefault="00FC4773" w:rsidP="00601A8F">
            <w:pPr>
              <w:overflowPunct/>
              <w:autoSpaceDE/>
              <w:autoSpaceDN/>
              <w:adjustRightInd/>
              <w:jc w:val="center"/>
              <w:textAlignment w:val="auto"/>
              <w:rPr>
                <w:bCs/>
                <w:color w:val="000000"/>
                <w:sz w:val="20"/>
                <w:lang w:eastAsia="de-DE"/>
              </w:rPr>
            </w:pPr>
            <w:r w:rsidRPr="00FC4773">
              <w:rPr>
                <w:bCs/>
                <w:color w:val="000000"/>
                <w:sz w:val="20"/>
                <w:lang w:eastAsia="de-DE"/>
              </w:rPr>
              <w:t>P</w:t>
            </w:r>
            <w:r w:rsidRPr="00FC4773">
              <w:rPr>
                <w:bCs/>
                <w:color w:val="000000"/>
                <w:sz w:val="20"/>
                <w:vertAlign w:val="subscript"/>
                <w:lang w:eastAsia="de-DE"/>
              </w:rPr>
              <w:t>ges</w:t>
            </w:r>
            <w:r w:rsidRPr="00FC4773">
              <w:rPr>
                <w:bCs/>
                <w:color w:val="000000"/>
                <w:sz w:val="20"/>
                <w:lang w:eastAsia="de-DE"/>
              </w:rPr>
              <w:t xml:space="preserve"> (mg/l)</w:t>
            </w:r>
          </w:p>
        </w:tc>
        <w:tc>
          <w:tcPr>
            <w:tcW w:w="3285" w:type="dxa"/>
            <w:tcBorders>
              <w:top w:val="nil"/>
              <w:left w:val="nil"/>
              <w:bottom w:val="single" w:sz="4" w:space="0" w:color="auto"/>
              <w:right w:val="single" w:sz="4" w:space="0" w:color="auto"/>
            </w:tcBorders>
            <w:shd w:val="clear" w:color="auto" w:fill="auto"/>
            <w:noWrap/>
            <w:vAlign w:val="center"/>
            <w:hideMark/>
          </w:tcPr>
          <w:p w:rsidR="00FC4773" w:rsidRPr="00FC4773" w:rsidRDefault="00FC4773" w:rsidP="005C1BEF">
            <w:pPr>
              <w:overflowPunct/>
              <w:autoSpaceDE/>
              <w:autoSpaceDN/>
              <w:adjustRightInd/>
              <w:jc w:val="center"/>
              <w:textAlignment w:val="auto"/>
              <w:rPr>
                <w:bCs/>
                <w:color w:val="000000"/>
                <w:sz w:val="20"/>
                <w:lang w:eastAsia="de-DE"/>
              </w:rPr>
            </w:pPr>
            <w:r w:rsidRPr="00FC4773">
              <w:rPr>
                <w:bCs/>
                <w:color w:val="000000"/>
                <w:sz w:val="20"/>
                <w:lang w:eastAsia="de-DE"/>
              </w:rPr>
              <w:t xml:space="preserve">0,05/ </w:t>
            </w:r>
            <w:r w:rsidR="005C1BEF">
              <w:rPr>
                <w:bCs/>
                <w:color w:val="000000"/>
                <w:sz w:val="20"/>
                <w:lang w:eastAsia="de-DE"/>
              </w:rPr>
              <w:t>0,06-0,08</w:t>
            </w:r>
          </w:p>
        </w:tc>
        <w:tc>
          <w:tcPr>
            <w:tcW w:w="1701" w:type="dxa"/>
            <w:tcBorders>
              <w:top w:val="single" w:sz="4" w:space="0" w:color="auto"/>
              <w:left w:val="nil"/>
              <w:bottom w:val="single" w:sz="4" w:space="0" w:color="auto"/>
              <w:right w:val="single" w:sz="4" w:space="0" w:color="auto"/>
            </w:tcBorders>
            <w:shd w:val="clear" w:color="auto" w:fill="92D050"/>
            <w:noWrap/>
            <w:vAlign w:val="center"/>
          </w:tcPr>
          <w:p w:rsidR="00FC4773" w:rsidRPr="00590F07" w:rsidRDefault="00601A8F" w:rsidP="00FC4773">
            <w:pPr>
              <w:overflowPunct/>
              <w:autoSpaceDE/>
              <w:autoSpaceDN/>
              <w:adjustRightInd/>
              <w:jc w:val="center"/>
              <w:textAlignment w:val="auto"/>
              <w:rPr>
                <w:sz w:val="20"/>
                <w:lang w:eastAsia="de-DE"/>
              </w:rPr>
            </w:pPr>
            <w:r w:rsidRPr="00590F07">
              <w:rPr>
                <w:sz w:val="20"/>
                <w:lang w:eastAsia="de-DE"/>
              </w:rPr>
              <w:t>0,08</w:t>
            </w:r>
          </w:p>
        </w:tc>
        <w:tc>
          <w:tcPr>
            <w:tcW w:w="1276" w:type="dxa"/>
            <w:tcBorders>
              <w:top w:val="single" w:sz="4" w:space="0" w:color="auto"/>
              <w:left w:val="nil"/>
              <w:bottom w:val="single" w:sz="4" w:space="0" w:color="auto"/>
              <w:right w:val="single" w:sz="4" w:space="0" w:color="auto"/>
            </w:tcBorders>
            <w:shd w:val="clear" w:color="auto" w:fill="FF0000"/>
            <w:noWrap/>
            <w:vAlign w:val="center"/>
          </w:tcPr>
          <w:p w:rsidR="00FC4773" w:rsidRPr="00FC4773" w:rsidRDefault="00590F07" w:rsidP="00FC4773">
            <w:pPr>
              <w:overflowPunct/>
              <w:autoSpaceDE/>
              <w:autoSpaceDN/>
              <w:adjustRightInd/>
              <w:jc w:val="center"/>
              <w:textAlignment w:val="auto"/>
              <w:rPr>
                <w:sz w:val="20"/>
                <w:lang w:eastAsia="de-DE"/>
              </w:rPr>
            </w:pPr>
            <w:r>
              <w:rPr>
                <w:sz w:val="20"/>
                <w:lang w:eastAsia="de-DE"/>
              </w:rPr>
              <w:t>0,12</w:t>
            </w:r>
          </w:p>
        </w:tc>
        <w:tc>
          <w:tcPr>
            <w:tcW w:w="1275" w:type="dxa"/>
            <w:tcBorders>
              <w:top w:val="single" w:sz="4" w:space="0" w:color="auto"/>
              <w:left w:val="nil"/>
              <w:bottom w:val="single" w:sz="4" w:space="0" w:color="auto"/>
              <w:right w:val="single" w:sz="4" w:space="0" w:color="auto"/>
            </w:tcBorders>
            <w:shd w:val="clear" w:color="auto" w:fill="FF0000"/>
            <w:vAlign w:val="center"/>
          </w:tcPr>
          <w:p w:rsidR="00FC4773" w:rsidRPr="00FC4773" w:rsidRDefault="00590F07" w:rsidP="00FC4773">
            <w:pPr>
              <w:overflowPunct/>
              <w:autoSpaceDE/>
              <w:autoSpaceDN/>
              <w:adjustRightInd/>
              <w:jc w:val="center"/>
              <w:textAlignment w:val="auto"/>
              <w:rPr>
                <w:sz w:val="20"/>
                <w:lang w:eastAsia="de-DE"/>
              </w:rPr>
            </w:pPr>
            <w:r>
              <w:rPr>
                <w:sz w:val="20"/>
                <w:lang w:eastAsia="de-DE"/>
              </w:rPr>
              <w:t>0,14</w:t>
            </w:r>
          </w:p>
        </w:tc>
      </w:tr>
      <w:tr w:rsidR="00FC4773" w:rsidRPr="00FC4773" w:rsidTr="00EF49E3">
        <w:trPr>
          <w:trHeight w:val="402"/>
        </w:trPr>
        <w:tc>
          <w:tcPr>
            <w:tcW w:w="826" w:type="dxa"/>
            <w:tcBorders>
              <w:top w:val="nil"/>
              <w:left w:val="single" w:sz="4" w:space="0" w:color="auto"/>
              <w:bottom w:val="single" w:sz="4" w:space="0" w:color="auto"/>
              <w:right w:val="single" w:sz="4" w:space="0" w:color="auto"/>
            </w:tcBorders>
            <w:shd w:val="clear" w:color="auto" w:fill="auto"/>
            <w:vAlign w:val="center"/>
            <w:hideMark/>
          </w:tcPr>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N</w:t>
            </w:r>
            <w:r w:rsidRPr="00FC4773">
              <w:rPr>
                <w:bCs/>
                <w:color w:val="000000"/>
                <w:sz w:val="20"/>
                <w:vertAlign w:val="subscript"/>
                <w:lang w:eastAsia="de-DE"/>
              </w:rPr>
              <w:t>ges</w:t>
            </w:r>
            <w:r w:rsidR="00601A8F">
              <w:rPr>
                <w:bCs/>
                <w:color w:val="000000"/>
                <w:sz w:val="20"/>
                <w:vertAlign w:val="subscript"/>
                <w:lang w:eastAsia="de-DE"/>
              </w:rPr>
              <w:t>*</w:t>
            </w:r>
          </w:p>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(mg/l)</w:t>
            </w:r>
          </w:p>
        </w:tc>
        <w:tc>
          <w:tcPr>
            <w:tcW w:w="3285" w:type="dxa"/>
            <w:tcBorders>
              <w:top w:val="nil"/>
              <w:left w:val="nil"/>
              <w:bottom w:val="single" w:sz="4" w:space="0" w:color="auto"/>
              <w:right w:val="single" w:sz="4" w:space="0" w:color="auto"/>
            </w:tcBorders>
            <w:shd w:val="clear" w:color="auto" w:fill="auto"/>
            <w:noWrap/>
            <w:vAlign w:val="center"/>
            <w:hideMark/>
          </w:tcPr>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0,85/ 2,18</w:t>
            </w:r>
          </w:p>
        </w:tc>
        <w:tc>
          <w:tcPr>
            <w:tcW w:w="1701" w:type="dxa"/>
            <w:tcBorders>
              <w:top w:val="single" w:sz="4" w:space="0" w:color="auto"/>
              <w:left w:val="nil"/>
              <w:bottom w:val="single" w:sz="4" w:space="0" w:color="auto"/>
              <w:right w:val="single" w:sz="4" w:space="0" w:color="auto"/>
            </w:tcBorders>
            <w:shd w:val="clear" w:color="auto" w:fill="92D050"/>
            <w:noWrap/>
            <w:vAlign w:val="center"/>
          </w:tcPr>
          <w:p w:rsidR="00FC4773" w:rsidRPr="00FC4773" w:rsidRDefault="00590F07" w:rsidP="00590F07">
            <w:pPr>
              <w:overflowPunct/>
              <w:autoSpaceDE/>
              <w:autoSpaceDN/>
              <w:adjustRightInd/>
              <w:jc w:val="center"/>
              <w:textAlignment w:val="auto"/>
              <w:rPr>
                <w:color w:val="000000"/>
                <w:sz w:val="20"/>
                <w:lang w:eastAsia="de-DE"/>
              </w:rPr>
            </w:pPr>
            <w:r>
              <w:rPr>
                <w:color w:val="000000"/>
                <w:sz w:val="20"/>
                <w:lang w:eastAsia="de-DE"/>
              </w:rPr>
              <w:t>0,60</w:t>
            </w:r>
          </w:p>
        </w:tc>
        <w:tc>
          <w:tcPr>
            <w:tcW w:w="1276" w:type="dxa"/>
            <w:tcBorders>
              <w:top w:val="single" w:sz="4" w:space="0" w:color="auto"/>
              <w:left w:val="nil"/>
              <w:bottom w:val="single" w:sz="4" w:space="0" w:color="auto"/>
              <w:right w:val="single" w:sz="4" w:space="0" w:color="auto"/>
            </w:tcBorders>
            <w:shd w:val="clear" w:color="auto" w:fill="92D050"/>
            <w:noWrap/>
            <w:vAlign w:val="center"/>
          </w:tcPr>
          <w:p w:rsidR="00FC4773" w:rsidRPr="00FC4773" w:rsidRDefault="00590F07" w:rsidP="00FC4773">
            <w:pPr>
              <w:overflowPunct/>
              <w:autoSpaceDE/>
              <w:autoSpaceDN/>
              <w:adjustRightInd/>
              <w:jc w:val="center"/>
              <w:textAlignment w:val="auto"/>
              <w:rPr>
                <w:color w:val="000000"/>
                <w:sz w:val="20"/>
                <w:lang w:eastAsia="de-DE"/>
              </w:rPr>
            </w:pPr>
            <w:r>
              <w:rPr>
                <w:color w:val="000000"/>
                <w:sz w:val="20"/>
                <w:lang w:eastAsia="de-DE"/>
              </w:rPr>
              <w:t>0,72</w:t>
            </w:r>
          </w:p>
        </w:tc>
        <w:tc>
          <w:tcPr>
            <w:tcW w:w="1275" w:type="dxa"/>
            <w:tcBorders>
              <w:top w:val="single" w:sz="4" w:space="0" w:color="auto"/>
              <w:left w:val="nil"/>
              <w:bottom w:val="single" w:sz="4" w:space="0" w:color="auto"/>
              <w:right w:val="single" w:sz="4" w:space="0" w:color="auto"/>
            </w:tcBorders>
            <w:shd w:val="clear" w:color="auto" w:fill="92D050"/>
            <w:vAlign w:val="center"/>
          </w:tcPr>
          <w:p w:rsidR="00FC4773" w:rsidRPr="00FC4773" w:rsidRDefault="00590F07" w:rsidP="00FC4773">
            <w:pPr>
              <w:overflowPunct/>
              <w:autoSpaceDE/>
              <w:autoSpaceDN/>
              <w:adjustRightInd/>
              <w:jc w:val="center"/>
              <w:textAlignment w:val="auto"/>
              <w:rPr>
                <w:color w:val="000000"/>
                <w:sz w:val="20"/>
                <w:lang w:eastAsia="de-DE"/>
              </w:rPr>
            </w:pPr>
            <w:r>
              <w:rPr>
                <w:color w:val="000000"/>
                <w:sz w:val="20"/>
                <w:lang w:eastAsia="de-DE"/>
              </w:rPr>
              <w:t>0,82</w:t>
            </w:r>
          </w:p>
        </w:tc>
      </w:tr>
      <w:tr w:rsidR="00FC4773" w:rsidRPr="00FC4773" w:rsidTr="00EF49E3">
        <w:trPr>
          <w:trHeight w:val="402"/>
        </w:trPr>
        <w:tc>
          <w:tcPr>
            <w:tcW w:w="826" w:type="dxa"/>
            <w:tcBorders>
              <w:top w:val="nil"/>
              <w:left w:val="single" w:sz="4" w:space="0" w:color="auto"/>
              <w:bottom w:val="single" w:sz="4" w:space="0" w:color="auto"/>
              <w:right w:val="single" w:sz="4" w:space="0" w:color="auto"/>
            </w:tcBorders>
            <w:shd w:val="clear" w:color="auto" w:fill="auto"/>
            <w:vAlign w:val="center"/>
            <w:hideMark/>
          </w:tcPr>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Cl</w:t>
            </w:r>
          </w:p>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(mg/l)</w:t>
            </w:r>
          </w:p>
        </w:tc>
        <w:tc>
          <w:tcPr>
            <w:tcW w:w="3285" w:type="dxa"/>
            <w:tcBorders>
              <w:top w:val="nil"/>
              <w:left w:val="nil"/>
              <w:bottom w:val="single" w:sz="4" w:space="0" w:color="auto"/>
              <w:right w:val="single" w:sz="4" w:space="0" w:color="auto"/>
            </w:tcBorders>
            <w:shd w:val="clear" w:color="auto" w:fill="auto"/>
            <w:vAlign w:val="center"/>
            <w:hideMark/>
          </w:tcPr>
          <w:p w:rsidR="00FC4773" w:rsidRPr="00FC4773" w:rsidRDefault="00FC4773" w:rsidP="005C1BEF">
            <w:pPr>
              <w:overflowPunct/>
              <w:autoSpaceDE/>
              <w:autoSpaceDN/>
              <w:adjustRightInd/>
              <w:jc w:val="center"/>
              <w:textAlignment w:val="auto"/>
              <w:rPr>
                <w:bCs/>
                <w:color w:val="000000"/>
                <w:sz w:val="20"/>
                <w:lang w:eastAsia="de-DE"/>
              </w:rPr>
            </w:pPr>
            <w:r w:rsidRPr="00FC4773">
              <w:rPr>
                <w:bCs/>
                <w:color w:val="000000"/>
                <w:sz w:val="20"/>
                <w:lang w:eastAsia="de-DE"/>
              </w:rPr>
              <w:t xml:space="preserve">200 / </w:t>
            </w:r>
            <w:r w:rsidR="005C1BEF">
              <w:rPr>
                <w:bCs/>
                <w:color w:val="000000"/>
                <w:sz w:val="20"/>
                <w:lang w:eastAsia="de-DE"/>
              </w:rPr>
              <w:t>20-</w:t>
            </w:r>
            <w:r w:rsidRPr="00FC4773">
              <w:rPr>
                <w:bCs/>
                <w:color w:val="000000"/>
                <w:sz w:val="20"/>
                <w:lang w:eastAsia="de-DE"/>
              </w:rPr>
              <w:t>40</w:t>
            </w:r>
          </w:p>
        </w:tc>
        <w:tc>
          <w:tcPr>
            <w:tcW w:w="1701" w:type="dxa"/>
            <w:tcBorders>
              <w:top w:val="single" w:sz="4" w:space="0" w:color="auto"/>
              <w:left w:val="nil"/>
              <w:bottom w:val="single" w:sz="4" w:space="0" w:color="auto"/>
              <w:right w:val="single" w:sz="4" w:space="0" w:color="auto"/>
            </w:tcBorders>
            <w:shd w:val="clear" w:color="auto" w:fill="92D050"/>
            <w:noWrap/>
            <w:vAlign w:val="center"/>
          </w:tcPr>
          <w:p w:rsidR="00FC4773" w:rsidRPr="00FC4773" w:rsidRDefault="00601A8F" w:rsidP="00FC4773">
            <w:pPr>
              <w:overflowPunct/>
              <w:autoSpaceDE/>
              <w:autoSpaceDN/>
              <w:adjustRightInd/>
              <w:jc w:val="center"/>
              <w:textAlignment w:val="auto"/>
              <w:rPr>
                <w:color w:val="000000"/>
                <w:sz w:val="20"/>
                <w:lang w:eastAsia="de-DE"/>
              </w:rPr>
            </w:pPr>
            <w:r>
              <w:rPr>
                <w:color w:val="000000"/>
                <w:sz w:val="20"/>
                <w:lang w:eastAsia="de-DE"/>
              </w:rPr>
              <w:t>12,94</w:t>
            </w:r>
          </w:p>
        </w:tc>
        <w:tc>
          <w:tcPr>
            <w:tcW w:w="1276" w:type="dxa"/>
            <w:tcBorders>
              <w:top w:val="single" w:sz="4" w:space="0" w:color="auto"/>
              <w:left w:val="nil"/>
              <w:bottom w:val="single" w:sz="4" w:space="0" w:color="auto"/>
              <w:right w:val="single" w:sz="4" w:space="0" w:color="auto"/>
            </w:tcBorders>
            <w:shd w:val="clear" w:color="auto" w:fill="92D050"/>
            <w:noWrap/>
            <w:vAlign w:val="center"/>
          </w:tcPr>
          <w:p w:rsidR="00FC4773" w:rsidRPr="00FC4773" w:rsidRDefault="00601A8F" w:rsidP="00FC4773">
            <w:pPr>
              <w:overflowPunct/>
              <w:autoSpaceDE/>
              <w:autoSpaceDN/>
              <w:adjustRightInd/>
              <w:jc w:val="center"/>
              <w:textAlignment w:val="auto"/>
              <w:rPr>
                <w:color w:val="000000"/>
                <w:sz w:val="20"/>
                <w:lang w:eastAsia="de-DE"/>
              </w:rPr>
            </w:pPr>
            <w:r>
              <w:rPr>
                <w:color w:val="000000"/>
                <w:sz w:val="20"/>
                <w:lang w:eastAsia="de-DE"/>
              </w:rPr>
              <w:t>12,99</w:t>
            </w:r>
          </w:p>
        </w:tc>
        <w:tc>
          <w:tcPr>
            <w:tcW w:w="1275" w:type="dxa"/>
            <w:tcBorders>
              <w:top w:val="single" w:sz="4" w:space="0" w:color="auto"/>
              <w:left w:val="nil"/>
              <w:bottom w:val="single" w:sz="4" w:space="0" w:color="auto"/>
              <w:right w:val="single" w:sz="4" w:space="0" w:color="auto"/>
            </w:tcBorders>
            <w:shd w:val="clear" w:color="auto" w:fill="92D050"/>
            <w:vAlign w:val="center"/>
          </w:tcPr>
          <w:p w:rsidR="00FC4773" w:rsidRPr="00FC4773" w:rsidRDefault="00601A8F" w:rsidP="00FC4773">
            <w:pPr>
              <w:overflowPunct/>
              <w:autoSpaceDE/>
              <w:autoSpaceDN/>
              <w:adjustRightInd/>
              <w:jc w:val="center"/>
              <w:textAlignment w:val="auto"/>
              <w:rPr>
                <w:color w:val="000000"/>
                <w:sz w:val="20"/>
                <w:lang w:eastAsia="de-DE"/>
              </w:rPr>
            </w:pPr>
            <w:r>
              <w:rPr>
                <w:color w:val="000000"/>
                <w:sz w:val="20"/>
                <w:lang w:eastAsia="de-DE"/>
              </w:rPr>
              <w:t>15,05</w:t>
            </w:r>
          </w:p>
        </w:tc>
      </w:tr>
      <w:tr w:rsidR="00FC4773" w:rsidRPr="00FC4773" w:rsidTr="00EF49E3">
        <w:trPr>
          <w:trHeight w:val="402"/>
        </w:trPr>
        <w:tc>
          <w:tcPr>
            <w:tcW w:w="826" w:type="dxa"/>
            <w:tcBorders>
              <w:top w:val="nil"/>
              <w:left w:val="single" w:sz="4" w:space="0" w:color="auto"/>
              <w:bottom w:val="single" w:sz="4" w:space="0" w:color="auto"/>
              <w:right w:val="single" w:sz="4" w:space="0" w:color="auto"/>
            </w:tcBorders>
            <w:shd w:val="clear" w:color="auto" w:fill="auto"/>
            <w:vAlign w:val="center"/>
            <w:hideMark/>
          </w:tcPr>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BSB</w:t>
            </w:r>
            <w:r w:rsidRPr="00FC4773">
              <w:rPr>
                <w:bCs/>
                <w:color w:val="000000"/>
                <w:sz w:val="20"/>
                <w:vertAlign w:val="subscript"/>
                <w:lang w:eastAsia="de-DE"/>
              </w:rPr>
              <w:t xml:space="preserve">5 </w:t>
            </w:r>
            <w:r w:rsidRPr="00FC4773">
              <w:rPr>
                <w:bCs/>
                <w:color w:val="000000"/>
                <w:sz w:val="20"/>
                <w:lang w:eastAsia="de-DE"/>
              </w:rPr>
              <w:t>(mg/l)</w:t>
            </w:r>
          </w:p>
        </w:tc>
        <w:tc>
          <w:tcPr>
            <w:tcW w:w="3285" w:type="dxa"/>
            <w:tcBorders>
              <w:top w:val="nil"/>
              <w:left w:val="nil"/>
              <w:bottom w:val="single" w:sz="4" w:space="0" w:color="auto"/>
              <w:right w:val="single" w:sz="4" w:space="0" w:color="auto"/>
            </w:tcBorders>
            <w:shd w:val="clear" w:color="auto" w:fill="auto"/>
            <w:noWrap/>
            <w:vAlign w:val="center"/>
            <w:hideMark/>
          </w:tcPr>
          <w:p w:rsidR="00FC4773" w:rsidRPr="005C1BEF" w:rsidRDefault="005C1BEF" w:rsidP="005C1BEF">
            <w:pPr>
              <w:overflowPunct/>
              <w:autoSpaceDE/>
              <w:autoSpaceDN/>
              <w:adjustRightInd/>
              <w:jc w:val="center"/>
              <w:textAlignment w:val="auto"/>
              <w:rPr>
                <w:bCs/>
                <w:sz w:val="20"/>
                <w:lang w:eastAsia="de-DE"/>
              </w:rPr>
            </w:pPr>
            <w:r w:rsidRPr="005C1BEF">
              <w:rPr>
                <w:bCs/>
                <w:sz w:val="20"/>
                <w:lang w:eastAsia="de-DE"/>
              </w:rPr>
              <w:t>6</w:t>
            </w:r>
            <w:r w:rsidR="00FC4773" w:rsidRPr="005C1BEF">
              <w:rPr>
                <w:bCs/>
                <w:sz w:val="20"/>
                <w:lang w:eastAsia="de-DE"/>
              </w:rPr>
              <w:t xml:space="preserve"> / </w:t>
            </w:r>
            <w:r w:rsidRPr="005C1BEF">
              <w:rPr>
                <w:bCs/>
                <w:sz w:val="20"/>
                <w:lang w:eastAsia="de-DE"/>
              </w:rPr>
              <w:t>2,3-</w:t>
            </w:r>
            <w:r w:rsidR="00FC4773" w:rsidRPr="005C1BEF">
              <w:rPr>
                <w:bCs/>
                <w:sz w:val="20"/>
                <w:lang w:eastAsia="de-DE"/>
              </w:rPr>
              <w:t>4,6</w:t>
            </w:r>
          </w:p>
        </w:tc>
        <w:tc>
          <w:tcPr>
            <w:tcW w:w="1701" w:type="dxa"/>
            <w:tcBorders>
              <w:top w:val="single" w:sz="4" w:space="0" w:color="auto"/>
              <w:left w:val="nil"/>
              <w:bottom w:val="single" w:sz="4" w:space="0" w:color="auto"/>
              <w:right w:val="single" w:sz="4" w:space="0" w:color="auto"/>
            </w:tcBorders>
            <w:shd w:val="clear" w:color="auto" w:fill="92D050"/>
            <w:noWrap/>
            <w:vAlign w:val="center"/>
          </w:tcPr>
          <w:p w:rsidR="00FC4773" w:rsidRPr="005C1BEF" w:rsidRDefault="00FC4773" w:rsidP="00601A8F">
            <w:pPr>
              <w:overflowPunct/>
              <w:autoSpaceDE/>
              <w:autoSpaceDN/>
              <w:adjustRightInd/>
              <w:jc w:val="center"/>
              <w:textAlignment w:val="auto"/>
              <w:rPr>
                <w:sz w:val="20"/>
                <w:lang w:eastAsia="de-DE"/>
              </w:rPr>
            </w:pPr>
            <w:r w:rsidRPr="005C1BEF">
              <w:rPr>
                <w:sz w:val="20"/>
                <w:lang w:eastAsia="de-DE"/>
              </w:rPr>
              <w:t>1,0</w:t>
            </w:r>
            <w:r w:rsidR="00601A8F" w:rsidRPr="005C1BEF">
              <w:rPr>
                <w:sz w:val="20"/>
                <w:lang w:eastAsia="de-DE"/>
              </w:rPr>
              <w:t>2</w:t>
            </w:r>
          </w:p>
        </w:tc>
        <w:tc>
          <w:tcPr>
            <w:tcW w:w="1276" w:type="dxa"/>
            <w:tcBorders>
              <w:top w:val="single" w:sz="4" w:space="0" w:color="auto"/>
              <w:left w:val="nil"/>
              <w:bottom w:val="single" w:sz="4" w:space="0" w:color="auto"/>
              <w:right w:val="single" w:sz="4" w:space="0" w:color="auto"/>
            </w:tcBorders>
            <w:shd w:val="clear" w:color="auto" w:fill="92D050"/>
            <w:noWrap/>
            <w:vAlign w:val="center"/>
          </w:tcPr>
          <w:p w:rsidR="00FC4773" w:rsidRPr="00FC4773" w:rsidRDefault="00FC4773" w:rsidP="00601A8F">
            <w:pPr>
              <w:overflowPunct/>
              <w:autoSpaceDE/>
              <w:autoSpaceDN/>
              <w:adjustRightInd/>
              <w:jc w:val="center"/>
              <w:textAlignment w:val="auto"/>
              <w:rPr>
                <w:color w:val="000000"/>
                <w:sz w:val="20"/>
                <w:lang w:eastAsia="de-DE"/>
              </w:rPr>
            </w:pPr>
            <w:r>
              <w:rPr>
                <w:color w:val="000000"/>
                <w:sz w:val="20"/>
                <w:lang w:eastAsia="de-DE"/>
              </w:rPr>
              <w:t>1,1</w:t>
            </w:r>
            <w:r w:rsidR="00601A8F">
              <w:rPr>
                <w:color w:val="000000"/>
                <w:sz w:val="20"/>
                <w:lang w:eastAsia="de-DE"/>
              </w:rPr>
              <w:t>4</w:t>
            </w:r>
          </w:p>
        </w:tc>
        <w:tc>
          <w:tcPr>
            <w:tcW w:w="1275" w:type="dxa"/>
            <w:tcBorders>
              <w:top w:val="single" w:sz="4" w:space="0" w:color="auto"/>
              <w:left w:val="nil"/>
              <w:bottom w:val="single" w:sz="4" w:space="0" w:color="auto"/>
              <w:right w:val="single" w:sz="4" w:space="0" w:color="auto"/>
            </w:tcBorders>
            <w:shd w:val="clear" w:color="auto" w:fill="92D050"/>
            <w:vAlign w:val="center"/>
          </w:tcPr>
          <w:p w:rsidR="00FC4773" w:rsidRPr="00FC4773" w:rsidRDefault="00FC4773" w:rsidP="00601A8F">
            <w:pPr>
              <w:overflowPunct/>
              <w:autoSpaceDE/>
              <w:autoSpaceDN/>
              <w:adjustRightInd/>
              <w:jc w:val="center"/>
              <w:textAlignment w:val="auto"/>
              <w:rPr>
                <w:color w:val="000000"/>
                <w:sz w:val="20"/>
                <w:lang w:eastAsia="de-DE"/>
              </w:rPr>
            </w:pPr>
            <w:r>
              <w:rPr>
                <w:color w:val="000000"/>
                <w:sz w:val="20"/>
                <w:lang w:eastAsia="de-DE"/>
              </w:rPr>
              <w:t>1,26</w:t>
            </w:r>
          </w:p>
        </w:tc>
      </w:tr>
      <w:tr w:rsidR="00FC4773" w:rsidRPr="00FC4773" w:rsidTr="0049552B">
        <w:trPr>
          <w:trHeight w:val="356"/>
        </w:trPr>
        <w:tc>
          <w:tcPr>
            <w:tcW w:w="826" w:type="dxa"/>
            <w:tcBorders>
              <w:top w:val="nil"/>
              <w:left w:val="single" w:sz="4" w:space="0" w:color="auto"/>
              <w:bottom w:val="single" w:sz="4" w:space="0" w:color="auto"/>
              <w:right w:val="single" w:sz="4" w:space="0" w:color="auto"/>
            </w:tcBorders>
            <w:shd w:val="clear" w:color="auto" w:fill="auto"/>
            <w:vAlign w:val="center"/>
            <w:hideMark/>
          </w:tcPr>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O</w:t>
            </w:r>
            <w:r w:rsidRPr="00FC4773">
              <w:rPr>
                <w:bCs/>
                <w:color w:val="000000"/>
                <w:sz w:val="20"/>
                <w:vertAlign w:val="subscript"/>
                <w:lang w:eastAsia="de-DE"/>
              </w:rPr>
              <w:t>2</w:t>
            </w:r>
            <w:r w:rsidRPr="00FC4773">
              <w:rPr>
                <w:bCs/>
                <w:color w:val="000000"/>
                <w:sz w:val="20"/>
                <w:lang w:eastAsia="de-DE"/>
              </w:rPr>
              <w:t xml:space="preserve"> (mg/l)</w:t>
            </w:r>
          </w:p>
        </w:tc>
        <w:tc>
          <w:tcPr>
            <w:tcW w:w="3285" w:type="dxa"/>
            <w:tcBorders>
              <w:top w:val="single" w:sz="4" w:space="0" w:color="auto"/>
              <w:left w:val="nil"/>
              <w:bottom w:val="single" w:sz="4" w:space="0" w:color="auto"/>
              <w:right w:val="single" w:sz="4" w:space="0" w:color="auto"/>
            </w:tcBorders>
            <w:shd w:val="clear" w:color="auto" w:fill="auto"/>
            <w:vAlign w:val="center"/>
            <w:hideMark/>
          </w:tcPr>
          <w:p w:rsidR="005C1BEF" w:rsidRPr="00F32504" w:rsidRDefault="005C1BEF" w:rsidP="00D94EE9">
            <w:pPr>
              <w:overflowPunct/>
              <w:autoSpaceDE/>
              <w:autoSpaceDN/>
              <w:adjustRightInd/>
              <w:jc w:val="center"/>
              <w:textAlignment w:val="auto"/>
              <w:rPr>
                <w:bCs/>
                <w:sz w:val="20"/>
                <w:lang w:eastAsia="de-DE"/>
              </w:rPr>
            </w:pPr>
            <w:r w:rsidRPr="00F32504">
              <w:rPr>
                <w:bCs/>
                <w:sz w:val="20"/>
                <w:lang w:eastAsia="de-DE"/>
              </w:rPr>
              <w:t>&lt;8 / &lt;6</w:t>
            </w:r>
          </w:p>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 xml:space="preserve"> (Unterschreitung Tagesmittelwert)</w:t>
            </w:r>
          </w:p>
        </w:tc>
        <w:tc>
          <w:tcPr>
            <w:tcW w:w="1701" w:type="dxa"/>
            <w:tcBorders>
              <w:top w:val="single" w:sz="4" w:space="0" w:color="auto"/>
              <w:left w:val="nil"/>
              <w:bottom w:val="single" w:sz="4" w:space="0" w:color="auto"/>
              <w:right w:val="single" w:sz="4" w:space="0" w:color="auto"/>
            </w:tcBorders>
            <w:shd w:val="clear" w:color="auto" w:fill="FF0000"/>
            <w:noWrap/>
            <w:vAlign w:val="center"/>
          </w:tcPr>
          <w:p w:rsidR="00FC4773" w:rsidRPr="00FC4773" w:rsidRDefault="00601A8F" w:rsidP="00FC4773">
            <w:pPr>
              <w:overflowPunct/>
              <w:autoSpaceDE/>
              <w:autoSpaceDN/>
              <w:adjustRightInd/>
              <w:jc w:val="center"/>
              <w:textAlignment w:val="auto"/>
              <w:rPr>
                <w:b/>
                <w:sz w:val="20"/>
                <w:lang w:eastAsia="de-DE"/>
              </w:rPr>
            </w:pPr>
            <w:r>
              <w:rPr>
                <w:b/>
                <w:sz w:val="20"/>
                <w:lang w:eastAsia="de-DE"/>
              </w:rPr>
              <w:t>S, H</w:t>
            </w:r>
          </w:p>
        </w:tc>
        <w:tc>
          <w:tcPr>
            <w:tcW w:w="1276" w:type="dxa"/>
            <w:tcBorders>
              <w:top w:val="single" w:sz="4" w:space="0" w:color="auto"/>
              <w:left w:val="nil"/>
              <w:bottom w:val="single" w:sz="4" w:space="0" w:color="auto"/>
              <w:right w:val="single" w:sz="4" w:space="0" w:color="auto"/>
            </w:tcBorders>
            <w:shd w:val="clear" w:color="auto" w:fill="FF0000"/>
            <w:noWrap/>
            <w:vAlign w:val="center"/>
          </w:tcPr>
          <w:p w:rsidR="00FC4773" w:rsidRPr="00FC4773" w:rsidRDefault="00601A8F" w:rsidP="00FC4773">
            <w:pPr>
              <w:overflowPunct/>
              <w:autoSpaceDE/>
              <w:autoSpaceDN/>
              <w:adjustRightInd/>
              <w:jc w:val="center"/>
              <w:textAlignment w:val="auto"/>
              <w:rPr>
                <w:b/>
                <w:color w:val="000000"/>
                <w:sz w:val="20"/>
                <w:lang w:eastAsia="de-DE"/>
              </w:rPr>
            </w:pPr>
            <w:r>
              <w:rPr>
                <w:b/>
                <w:color w:val="000000"/>
                <w:sz w:val="20"/>
                <w:lang w:eastAsia="de-DE"/>
              </w:rPr>
              <w:t>S, H</w:t>
            </w:r>
          </w:p>
        </w:tc>
        <w:tc>
          <w:tcPr>
            <w:tcW w:w="1275" w:type="dxa"/>
            <w:tcBorders>
              <w:top w:val="single" w:sz="4" w:space="0" w:color="auto"/>
              <w:left w:val="nil"/>
              <w:bottom w:val="single" w:sz="4" w:space="0" w:color="auto"/>
              <w:right w:val="single" w:sz="4" w:space="0" w:color="auto"/>
            </w:tcBorders>
            <w:shd w:val="clear" w:color="auto" w:fill="92D050"/>
            <w:vAlign w:val="center"/>
          </w:tcPr>
          <w:p w:rsidR="00FC4773" w:rsidRPr="00FC4773" w:rsidRDefault="00601A8F" w:rsidP="00FC4773">
            <w:pPr>
              <w:overflowPunct/>
              <w:autoSpaceDE/>
              <w:autoSpaceDN/>
              <w:adjustRightInd/>
              <w:jc w:val="center"/>
              <w:textAlignment w:val="auto"/>
              <w:rPr>
                <w:b/>
                <w:color w:val="000000"/>
                <w:sz w:val="20"/>
                <w:lang w:eastAsia="de-DE"/>
              </w:rPr>
            </w:pPr>
            <w:r>
              <w:rPr>
                <w:b/>
                <w:color w:val="000000"/>
                <w:sz w:val="20"/>
                <w:lang w:eastAsia="de-DE"/>
              </w:rPr>
              <w:t>nein</w:t>
            </w:r>
          </w:p>
        </w:tc>
      </w:tr>
      <w:tr w:rsidR="00FC4773" w:rsidRPr="00FC4773" w:rsidTr="0049552B">
        <w:trPr>
          <w:trHeight w:val="404"/>
        </w:trPr>
        <w:tc>
          <w:tcPr>
            <w:tcW w:w="826" w:type="dxa"/>
            <w:tcBorders>
              <w:top w:val="nil"/>
              <w:left w:val="single" w:sz="4" w:space="0" w:color="auto"/>
              <w:bottom w:val="single" w:sz="4" w:space="0" w:color="auto"/>
              <w:right w:val="single" w:sz="4" w:space="0" w:color="auto"/>
            </w:tcBorders>
            <w:shd w:val="clear" w:color="auto" w:fill="auto"/>
            <w:vAlign w:val="center"/>
            <w:hideMark/>
          </w:tcPr>
          <w:p w:rsidR="00FC4773" w:rsidRPr="00FC4773" w:rsidRDefault="00FC4773" w:rsidP="00D94EE9">
            <w:pPr>
              <w:overflowPunct/>
              <w:autoSpaceDE/>
              <w:autoSpaceDN/>
              <w:adjustRightInd/>
              <w:jc w:val="center"/>
              <w:textAlignment w:val="auto"/>
              <w:rPr>
                <w:bCs/>
                <w:color w:val="000000"/>
                <w:sz w:val="20"/>
                <w:vertAlign w:val="subscript"/>
                <w:lang w:eastAsia="de-DE"/>
              </w:rPr>
            </w:pPr>
            <w:r w:rsidRPr="00FC4773">
              <w:rPr>
                <w:bCs/>
                <w:color w:val="000000"/>
                <w:sz w:val="20"/>
                <w:lang w:eastAsia="de-DE"/>
              </w:rPr>
              <w:t>T</w:t>
            </w:r>
            <w:r w:rsidRPr="00FC4773">
              <w:rPr>
                <w:bCs/>
                <w:color w:val="000000"/>
                <w:sz w:val="20"/>
                <w:vertAlign w:val="subscript"/>
                <w:lang w:eastAsia="de-DE"/>
              </w:rPr>
              <w:t>max.</w:t>
            </w:r>
          </w:p>
          <w:p w:rsidR="00FC4773" w:rsidRPr="00FC4773" w:rsidRDefault="00FC4773" w:rsidP="00D94EE9">
            <w:pPr>
              <w:overflowPunct/>
              <w:autoSpaceDE/>
              <w:autoSpaceDN/>
              <w:adjustRightInd/>
              <w:jc w:val="center"/>
              <w:textAlignment w:val="auto"/>
              <w:rPr>
                <w:bCs/>
                <w:color w:val="000000"/>
                <w:sz w:val="20"/>
                <w:lang w:eastAsia="de-DE"/>
              </w:rPr>
            </w:pPr>
            <w:r w:rsidRPr="00FC4773">
              <w:rPr>
                <w:bCs/>
                <w:color w:val="000000"/>
                <w:sz w:val="20"/>
                <w:lang w:eastAsia="de-DE"/>
              </w:rPr>
              <w:t>(°C)</w:t>
            </w:r>
          </w:p>
        </w:tc>
        <w:tc>
          <w:tcPr>
            <w:tcW w:w="3285" w:type="dxa"/>
            <w:tcBorders>
              <w:top w:val="nil"/>
              <w:left w:val="nil"/>
              <w:bottom w:val="single" w:sz="4" w:space="0" w:color="auto"/>
              <w:right w:val="single" w:sz="4" w:space="0" w:color="auto"/>
            </w:tcBorders>
            <w:shd w:val="clear" w:color="auto" w:fill="auto"/>
            <w:noWrap/>
            <w:vAlign w:val="center"/>
            <w:hideMark/>
          </w:tcPr>
          <w:p w:rsidR="00FC4773" w:rsidRPr="00FC4773" w:rsidRDefault="00FC4773" w:rsidP="005C1BEF">
            <w:pPr>
              <w:overflowPunct/>
              <w:autoSpaceDE/>
              <w:autoSpaceDN/>
              <w:adjustRightInd/>
              <w:jc w:val="center"/>
              <w:textAlignment w:val="auto"/>
              <w:rPr>
                <w:bCs/>
                <w:color w:val="000000"/>
                <w:sz w:val="20"/>
                <w:lang w:eastAsia="de-DE"/>
              </w:rPr>
            </w:pPr>
            <w:r w:rsidRPr="0049552B">
              <w:rPr>
                <w:bCs/>
                <w:sz w:val="20"/>
                <w:lang w:eastAsia="de-DE"/>
              </w:rPr>
              <w:t>&lt;</w:t>
            </w:r>
            <w:r w:rsidR="005C1BEF" w:rsidRPr="0049552B">
              <w:rPr>
                <w:bCs/>
                <w:sz w:val="20"/>
                <w:lang w:eastAsia="de-DE"/>
              </w:rPr>
              <w:t>20 / &lt;16-18</w:t>
            </w:r>
          </w:p>
        </w:tc>
        <w:tc>
          <w:tcPr>
            <w:tcW w:w="1701" w:type="dxa"/>
            <w:tcBorders>
              <w:top w:val="single" w:sz="4" w:space="0" w:color="auto"/>
              <w:left w:val="nil"/>
              <w:bottom w:val="single" w:sz="4" w:space="0" w:color="auto"/>
              <w:right w:val="single" w:sz="4" w:space="0" w:color="auto"/>
            </w:tcBorders>
            <w:shd w:val="clear" w:color="auto" w:fill="FF0000"/>
            <w:noWrap/>
            <w:vAlign w:val="center"/>
          </w:tcPr>
          <w:p w:rsidR="0049552B" w:rsidRPr="00FC4773" w:rsidRDefault="0049552B" w:rsidP="0049552B">
            <w:pPr>
              <w:overflowPunct/>
              <w:autoSpaceDE/>
              <w:autoSpaceDN/>
              <w:adjustRightInd/>
              <w:jc w:val="center"/>
              <w:textAlignment w:val="auto"/>
              <w:rPr>
                <w:color w:val="000000"/>
                <w:sz w:val="20"/>
                <w:lang w:eastAsia="de-DE"/>
              </w:rPr>
            </w:pPr>
            <w:r w:rsidRPr="0049552B">
              <w:rPr>
                <w:b/>
                <w:color w:val="000000"/>
                <w:sz w:val="20"/>
                <w:lang w:eastAsia="de-DE"/>
              </w:rPr>
              <w:t>S</w:t>
            </w:r>
            <w:r>
              <w:rPr>
                <w:color w:val="000000"/>
                <w:sz w:val="20"/>
                <w:lang w:eastAsia="de-DE"/>
              </w:rPr>
              <w:t xml:space="preserve"> (18,1-18,8) </w:t>
            </w:r>
          </w:p>
        </w:tc>
        <w:tc>
          <w:tcPr>
            <w:tcW w:w="1276" w:type="dxa"/>
            <w:tcBorders>
              <w:top w:val="single" w:sz="4" w:space="0" w:color="auto"/>
              <w:left w:val="nil"/>
              <w:bottom w:val="single" w:sz="4" w:space="0" w:color="auto"/>
              <w:right w:val="single" w:sz="4" w:space="0" w:color="auto"/>
            </w:tcBorders>
            <w:shd w:val="clear" w:color="auto" w:fill="92D050"/>
            <w:noWrap/>
            <w:vAlign w:val="center"/>
          </w:tcPr>
          <w:p w:rsidR="00FC4773" w:rsidRPr="00FC4773" w:rsidRDefault="00601A8F" w:rsidP="00FC4773">
            <w:pPr>
              <w:overflowPunct/>
              <w:autoSpaceDE/>
              <w:autoSpaceDN/>
              <w:adjustRightInd/>
              <w:jc w:val="center"/>
              <w:textAlignment w:val="auto"/>
              <w:rPr>
                <w:color w:val="000000"/>
                <w:sz w:val="20"/>
                <w:lang w:eastAsia="de-DE"/>
              </w:rPr>
            </w:pPr>
            <w:r>
              <w:rPr>
                <w:color w:val="000000"/>
                <w:sz w:val="20"/>
                <w:lang w:eastAsia="de-DE"/>
              </w:rPr>
              <w:t>nein</w:t>
            </w:r>
          </w:p>
        </w:tc>
        <w:tc>
          <w:tcPr>
            <w:tcW w:w="1275" w:type="dxa"/>
            <w:tcBorders>
              <w:top w:val="single" w:sz="4" w:space="0" w:color="auto"/>
              <w:left w:val="nil"/>
              <w:bottom w:val="single" w:sz="4" w:space="0" w:color="auto"/>
              <w:right w:val="single" w:sz="4" w:space="0" w:color="auto"/>
            </w:tcBorders>
            <w:shd w:val="clear" w:color="auto" w:fill="FF0000"/>
            <w:vAlign w:val="center"/>
          </w:tcPr>
          <w:p w:rsidR="00FC4773" w:rsidRPr="00FC4773" w:rsidRDefault="0049552B" w:rsidP="0049552B">
            <w:pPr>
              <w:overflowPunct/>
              <w:autoSpaceDE/>
              <w:autoSpaceDN/>
              <w:adjustRightInd/>
              <w:jc w:val="center"/>
              <w:textAlignment w:val="auto"/>
              <w:rPr>
                <w:color w:val="000000"/>
                <w:sz w:val="20"/>
                <w:lang w:eastAsia="de-DE"/>
              </w:rPr>
            </w:pPr>
            <w:r w:rsidRPr="0049552B">
              <w:rPr>
                <w:b/>
                <w:color w:val="000000"/>
                <w:sz w:val="20"/>
                <w:lang w:eastAsia="de-DE"/>
              </w:rPr>
              <w:t>S</w:t>
            </w:r>
            <w:r>
              <w:rPr>
                <w:color w:val="000000"/>
                <w:sz w:val="20"/>
                <w:lang w:eastAsia="de-DE"/>
              </w:rPr>
              <w:t xml:space="preserve"> (18,1-18,5)</w:t>
            </w:r>
          </w:p>
        </w:tc>
      </w:tr>
    </w:tbl>
    <w:p w:rsidR="00B5306E" w:rsidRPr="004E338A" w:rsidRDefault="00BB2DAD" w:rsidP="00B5306E">
      <w:pPr>
        <w:pStyle w:val="C1PlainText"/>
      </w:pPr>
      <w:r>
        <w:t xml:space="preserve">Der chemische Zustand des </w:t>
      </w:r>
      <w:r w:rsidRPr="00BB2DAD">
        <w:rPr>
          <w:b/>
        </w:rPr>
        <w:t>Großen Döllnsee</w:t>
      </w:r>
      <w:r>
        <w:t xml:space="preserve"> </w:t>
      </w:r>
      <w:r w:rsidR="00B20171">
        <w:t xml:space="preserve">wurde </w:t>
      </w:r>
      <w:r>
        <w:t xml:space="preserve">2009 </w:t>
      </w:r>
      <w:r w:rsidR="00443EA0">
        <w:t xml:space="preserve">noch </w:t>
      </w:r>
      <w:r>
        <w:t>mit „gut“</w:t>
      </w:r>
      <w:r w:rsidR="00B20171">
        <w:t xml:space="preserve">, im Rahmen des </w:t>
      </w:r>
      <w:r w:rsidR="008A66F0">
        <w:t xml:space="preserve">aktuellen </w:t>
      </w:r>
      <w:r w:rsidR="00B20171">
        <w:t>Monitoring</w:t>
      </w:r>
      <w:r w:rsidR="008A66F0">
        <w:t xml:space="preserve"> 2014</w:t>
      </w:r>
      <w:r w:rsidR="00B20171">
        <w:t xml:space="preserve"> mit </w:t>
      </w:r>
      <w:r>
        <w:t xml:space="preserve">„nicht gut“ </w:t>
      </w:r>
      <w:r w:rsidR="00B20171">
        <w:t>bewertet</w:t>
      </w:r>
      <w:r>
        <w:t>.</w:t>
      </w:r>
    </w:p>
    <w:p w:rsidR="00BF4017" w:rsidRDefault="003D43F8" w:rsidP="00AA686D">
      <w:pPr>
        <w:pStyle w:val="berschrift1"/>
        <w:tabs>
          <w:tab w:val="clear" w:pos="574"/>
          <w:tab w:val="num" w:pos="1276"/>
        </w:tabs>
        <w:ind w:left="1276" w:hanging="1276"/>
      </w:pPr>
      <w:r>
        <w:br w:type="page"/>
      </w:r>
      <w:bookmarkStart w:id="228" w:name="_Toc436911349"/>
      <w:r w:rsidR="00BF4017">
        <w:t>Defizitanalyse</w:t>
      </w:r>
      <w:r w:rsidR="00BE3638">
        <w:t xml:space="preserve"> sowie</w:t>
      </w:r>
      <w:r w:rsidR="00626E49">
        <w:t xml:space="preserve"> </w:t>
      </w:r>
      <w:r w:rsidR="00BF4017">
        <w:t>Entwicklung</w:t>
      </w:r>
      <w:r w:rsidR="00FB0178">
        <w:t>s- und Bew</w:t>
      </w:r>
      <w:r w:rsidR="00BE3638">
        <w:t>irtschaftungsziele</w:t>
      </w:r>
      <w:bookmarkEnd w:id="228"/>
      <w:r w:rsidR="00626E49">
        <w:t xml:space="preserve"> </w:t>
      </w:r>
    </w:p>
    <w:p w:rsidR="00E0738E" w:rsidRDefault="00E0738E" w:rsidP="00E0738E">
      <w:pPr>
        <w:pStyle w:val="berschrift2"/>
        <w:numPr>
          <w:ilvl w:val="1"/>
          <w:numId w:val="1"/>
        </w:numPr>
        <w:tabs>
          <w:tab w:val="clear" w:pos="576"/>
          <w:tab w:val="num" w:pos="1298"/>
        </w:tabs>
        <w:ind w:left="1298" w:hanging="1298"/>
      </w:pPr>
      <w:bookmarkStart w:id="229" w:name="_Toc436911350"/>
      <w:bookmarkStart w:id="230" w:name="_Toc396120945"/>
      <w:r w:rsidRPr="00856463">
        <w:t xml:space="preserve">Vorgaben </w:t>
      </w:r>
      <w:r w:rsidR="00BE3638" w:rsidRPr="00856463">
        <w:t>nach WRRL</w:t>
      </w:r>
      <w:bookmarkEnd w:id="229"/>
      <w:r w:rsidR="00BE3638" w:rsidRPr="00856463">
        <w:t xml:space="preserve"> </w:t>
      </w:r>
      <w:bookmarkEnd w:id="230"/>
    </w:p>
    <w:p w:rsidR="00E0738E" w:rsidRDefault="00E0738E" w:rsidP="00E0738E">
      <w:pPr>
        <w:pStyle w:val="C1PlainText"/>
      </w:pPr>
      <w:r>
        <w:t xml:space="preserve">Entsprechend den in Artikel 4 definierten </w:t>
      </w:r>
      <w:r w:rsidRPr="00BE3638">
        <w:t>Umweltzielen der WRRL</w:t>
      </w:r>
      <w:r>
        <w:t xml:space="preserve"> ist eine Verschlechterung des Zustands aller Oberflächenwasserkörper zu verhindern. Für natürliche Fließgewässer gilt die </w:t>
      </w:r>
      <w:r w:rsidRPr="00FD3634">
        <w:rPr>
          <w:b/>
        </w:rPr>
        <w:t xml:space="preserve">Erreichung eines guten </w:t>
      </w:r>
      <w:r>
        <w:rPr>
          <w:b/>
        </w:rPr>
        <w:t xml:space="preserve">ökologischen und chemischen </w:t>
      </w:r>
      <w:r w:rsidRPr="00FD3634">
        <w:rPr>
          <w:b/>
        </w:rPr>
        <w:t>Zustands</w:t>
      </w:r>
      <w:r>
        <w:rPr>
          <w:b/>
        </w:rPr>
        <w:t xml:space="preserve"> bis 2015</w:t>
      </w:r>
      <w:r>
        <w:t xml:space="preserve">. Für erheblich veränderte bzw. künstliche ist das </w:t>
      </w:r>
      <w:r w:rsidRPr="00BE3638">
        <w:rPr>
          <w:b/>
        </w:rPr>
        <w:t>gute ökologische Potenzial und der gute chemische Zustand</w:t>
      </w:r>
      <w:r>
        <w:t xml:space="preserve"> zu erreichen. Zu integrieren sind die Anforderungen der Ziele und Normen hinsichtlich der Natura 2000 – Gebiete. </w:t>
      </w:r>
    </w:p>
    <w:p w:rsidR="00E0738E" w:rsidRDefault="00E0738E" w:rsidP="00E0738E">
      <w:pPr>
        <w:pStyle w:val="C1PlainText"/>
      </w:pPr>
      <w:r>
        <w:t xml:space="preserve">Die </w:t>
      </w:r>
      <w:r w:rsidR="00D579D0">
        <w:fldChar w:fldCharType="begin"/>
      </w:r>
      <w:r w:rsidR="00D579D0">
        <w:instrText xml:space="preserve"> REF _Ref420394080 \h </w:instrText>
      </w:r>
      <w:r w:rsidR="00D579D0">
        <w:fldChar w:fldCharType="separate"/>
      </w:r>
      <w:r w:rsidR="00DC0691">
        <w:t xml:space="preserve">Abbildung </w:t>
      </w:r>
      <w:r w:rsidR="00DC0691">
        <w:rPr>
          <w:noProof/>
        </w:rPr>
        <w:t>5</w:t>
      </w:r>
      <w:r w:rsidR="00DC0691">
        <w:noBreakHyphen/>
      </w:r>
      <w:r w:rsidR="00DC0691">
        <w:rPr>
          <w:noProof/>
        </w:rPr>
        <w:t>1</w:t>
      </w:r>
      <w:r w:rsidR="00D579D0">
        <w:fldChar w:fldCharType="end"/>
      </w:r>
      <w:r>
        <w:t xml:space="preserve"> stellt vereinfacht dar, welche grundlegenden Umweltziele bzgl. der einzelnen Qualitätskomponenten verfolgt werden. Die konkreten </w:t>
      </w:r>
      <w:r w:rsidR="00BE3638">
        <w:t xml:space="preserve">gewässer- und </w:t>
      </w:r>
      <w:r>
        <w:t xml:space="preserve">parameterbezogenen Entwicklungsziele werden detaillierter in Kap. </w:t>
      </w:r>
      <w:r w:rsidR="005327AC">
        <w:t>5.</w:t>
      </w:r>
      <w:r w:rsidR="00D579D0">
        <w:t>6</w:t>
      </w:r>
      <w:r>
        <w:t xml:space="preserve"> dargestellt.</w:t>
      </w:r>
    </w:p>
    <w:p w:rsidR="00E0738E" w:rsidRDefault="00C552C6" w:rsidP="00E0738E">
      <w:pPr>
        <w:pStyle w:val="C1PlainText"/>
      </w:pPr>
      <w:r>
        <w:rPr>
          <w:noProof/>
          <w:lang w:eastAsia="de-DE"/>
        </w:rPr>
        <w:drawing>
          <wp:inline distT="0" distB="0" distL="0" distR="0" wp14:anchorId="7D1B4D5F" wp14:editId="1B742528">
            <wp:extent cx="5354320" cy="3773805"/>
            <wp:effectExtent l="0" t="0" r="0" b="0"/>
            <wp:docPr id="19"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54320" cy="3773805"/>
                    </a:xfrm>
                    <a:prstGeom prst="rect">
                      <a:avLst/>
                    </a:prstGeom>
                    <a:noFill/>
                    <a:ln>
                      <a:noFill/>
                    </a:ln>
                  </pic:spPr>
                </pic:pic>
              </a:graphicData>
            </a:graphic>
          </wp:inline>
        </w:drawing>
      </w:r>
    </w:p>
    <w:p w:rsidR="00E0738E" w:rsidRDefault="006B4A1E" w:rsidP="006B4A1E">
      <w:pPr>
        <w:pStyle w:val="Beschriftung"/>
      </w:pPr>
      <w:bookmarkStart w:id="231" w:name="_Ref420394080"/>
      <w:bookmarkStart w:id="232" w:name="_Toc436912184"/>
      <w:r>
        <w:t xml:space="preserve">Abbildung </w:t>
      </w:r>
      <w:r w:rsidR="00345DB8">
        <w:fldChar w:fldCharType="begin"/>
      </w:r>
      <w:r w:rsidR="00345DB8">
        <w:instrText xml:space="preserve"> STYLEREF 1 \s </w:instrText>
      </w:r>
      <w:r w:rsidR="00345DB8">
        <w:fldChar w:fldCharType="separate"/>
      </w:r>
      <w:r w:rsidR="00DC0691">
        <w:t>5</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1</w:t>
      </w:r>
      <w:r w:rsidR="00345DB8">
        <w:fldChar w:fldCharType="end"/>
      </w:r>
      <w:bookmarkEnd w:id="231"/>
      <w:r>
        <w:t>: grundlegende Umweltziele nach WRRL bzgl. der Fließgewässer</w:t>
      </w:r>
      <w:bookmarkEnd w:id="232"/>
    </w:p>
    <w:p w:rsidR="00E0738E" w:rsidRPr="00EF4F95" w:rsidRDefault="00E0738E" w:rsidP="00E0738E">
      <w:pPr>
        <w:pStyle w:val="C1PlainText"/>
      </w:pPr>
      <w:r w:rsidRPr="00EF4F95">
        <w:t>Die WRRL formuliert Abweichungsregeln wie Fristverlängerungen (Art. 4(4)), weniger strenge Bewirtschaftungsziele (Art. 4(5)), vorübergehende Verschlechterung (Art. 4(6)) und Nichterreichung durch physische Änderungen/nachhaltige Ent</w:t>
      </w:r>
      <w:r w:rsidR="00D579D0">
        <w:t>wicklungstätigkeit (Art. 4(7)).</w:t>
      </w:r>
    </w:p>
    <w:p w:rsidR="00E0738E" w:rsidRDefault="00E0738E" w:rsidP="00E0738E">
      <w:pPr>
        <w:pStyle w:val="C1PlainText"/>
      </w:pPr>
      <w:r w:rsidRPr="00EF4F95">
        <w:t xml:space="preserve">Die im WHG und dem BbgWG genannten </w:t>
      </w:r>
      <w:r w:rsidRPr="00EF4F95">
        <w:rPr>
          <w:b/>
        </w:rPr>
        <w:t xml:space="preserve">Bewirtschaftungsziele, </w:t>
      </w:r>
      <w:r w:rsidRPr="00EF4F95">
        <w:t xml:space="preserve">welche im Rahmen der Bewirtschaftungsplanungen parameterbezogen auf Grundlage der vorliegenden Defizite festgelegt werden, sind gleichbedeutend mit den die Umweltzielen. Dabei sind die Oberflächengewässer generell so zu bewirtschaften, dass eine </w:t>
      </w:r>
      <w:r w:rsidRPr="00EF4F95">
        <w:rPr>
          <w:b/>
        </w:rPr>
        <w:t>nachteilige Veränderung des ökologischen Zustands</w:t>
      </w:r>
      <w:r w:rsidRPr="00EF4F95">
        <w:t xml:space="preserve"> für natürliche </w:t>
      </w:r>
      <w:r w:rsidRPr="00EF4F95">
        <w:rPr>
          <w:b/>
        </w:rPr>
        <w:t>bzw. Poten</w:t>
      </w:r>
      <w:r w:rsidR="00AA686D">
        <w:rPr>
          <w:b/>
        </w:rPr>
        <w:t>z</w:t>
      </w:r>
      <w:r w:rsidRPr="00EF4F95">
        <w:rPr>
          <w:b/>
        </w:rPr>
        <w:t>ials</w:t>
      </w:r>
      <w:r w:rsidRPr="00EF4F95">
        <w:t xml:space="preserve"> für erheblich veränderte oder künstliche Gewässer und des chemischen Zustands </w:t>
      </w:r>
      <w:r w:rsidRPr="00EF4F95">
        <w:rPr>
          <w:b/>
        </w:rPr>
        <w:t>vermieden</w:t>
      </w:r>
      <w:r w:rsidRPr="00EF4F95">
        <w:t xml:space="preserve"> und ein </w:t>
      </w:r>
      <w:r w:rsidRPr="00EF4F95">
        <w:rPr>
          <w:b/>
        </w:rPr>
        <w:t>guter ökologischer und chemischer Zustand bzw. Potenzial erreicht wird</w:t>
      </w:r>
      <w:r w:rsidRPr="00EF4F95">
        <w:t xml:space="preserve"> (§ </w:t>
      </w:r>
      <w:r>
        <w:t>27</w:t>
      </w:r>
      <w:r w:rsidRPr="00EF4F95">
        <w:t xml:space="preserve"> WHG).</w:t>
      </w:r>
    </w:p>
    <w:p w:rsidR="00E0738E" w:rsidRPr="00417D7C" w:rsidRDefault="00E0738E" w:rsidP="00E0738E">
      <w:pPr>
        <w:pStyle w:val="C1PlainText"/>
      </w:pPr>
      <w:r>
        <w:t xml:space="preserve">Das Bewirtschaftungsziel für alle berichtspflichtigen Gewässer im GEK-Gebiet sieht den guten ökologischen Zustand bzw. das gute ökologische Potenzial bis 2015 unter Berücksichtigung einer Fristverlängerung nach Art. 4 (4) vor. In Brandenburg wurde eine Fristverlängerung beantragt, da eine Gewässerentwicklung aus verschiedenen Gründen nicht immer in kurzen Zeiträumen realisiert werden kann. Dafür können u.a. folgende Gründe angenommen </w:t>
      </w:r>
      <w:r w:rsidRPr="00417D7C">
        <w:t>werden (</w:t>
      </w:r>
      <w:r w:rsidRPr="00417D7C">
        <w:rPr>
          <w:rStyle w:val="LITERATURZchn"/>
        </w:rPr>
        <w:t>LUA</w:t>
      </w:r>
      <w:r w:rsidR="00D579D0">
        <w:t xml:space="preserve"> 2008):</w:t>
      </w:r>
    </w:p>
    <w:p w:rsidR="00E0738E" w:rsidRDefault="00E0738E" w:rsidP="00E0738E">
      <w:pPr>
        <w:pStyle w:val="ListItemC1"/>
        <w:ind w:left="1667" w:hanging="369"/>
      </w:pPr>
      <w:r w:rsidRPr="00AE4156">
        <w:t>Das Wachstum uferbegleitender, Schatten und Totholz spendender Gehölze braucht länger als bis 2015</w:t>
      </w:r>
    </w:p>
    <w:p w:rsidR="00E0738E" w:rsidRPr="00AE4156" w:rsidRDefault="00E0738E" w:rsidP="00E0738E">
      <w:pPr>
        <w:pStyle w:val="ListItemC1"/>
        <w:ind w:left="1667" w:hanging="369"/>
      </w:pPr>
      <w:r w:rsidRPr="00AE4156">
        <w:t>Die biologischen Wiederbesiedlungspotenziale (Strahlquellen) sind in mehreren Planungsräumen bereits erloschen und die Zeitpunkte der Rückkehr der sensiblen Indikatorarten über Strahlwirkung und diffuse oder aktive Wiederausbreitung sind nicht genau vorherbestimmbar</w:t>
      </w:r>
    </w:p>
    <w:p w:rsidR="00E0738E" w:rsidRPr="00AE4156" w:rsidRDefault="00E0738E" w:rsidP="00E0738E">
      <w:pPr>
        <w:pStyle w:val="ListItemC1"/>
        <w:ind w:left="1667" w:hanging="369"/>
      </w:pPr>
      <w:r w:rsidRPr="00AE4156">
        <w:t>Die Gewässerzönose braucht auch bei Vorhandensein biologischer Besiedlungspotenziale im Planungsraum eine entsprechend lange Reaktionszeit bis zur Ausbildung eines guten Zustands</w:t>
      </w:r>
    </w:p>
    <w:p w:rsidR="00E0738E" w:rsidRPr="00AE4156" w:rsidRDefault="00E0738E" w:rsidP="00E0738E">
      <w:pPr>
        <w:pStyle w:val="ListItemC1"/>
        <w:ind w:left="1667" w:hanging="369"/>
      </w:pPr>
      <w:r w:rsidRPr="00AE4156">
        <w:t>Die Nährstofffreisetzung aus mineralisierenden Moorböden kommt nicht bis 2015 zum Stillstand</w:t>
      </w:r>
    </w:p>
    <w:p w:rsidR="00E0738E" w:rsidRPr="00AE4156" w:rsidRDefault="00E0738E" w:rsidP="00E0738E">
      <w:pPr>
        <w:pStyle w:val="ListItemC1"/>
        <w:ind w:left="1667" w:hanging="369"/>
      </w:pPr>
      <w:r w:rsidRPr="00AE4156">
        <w:t>Die auf bisherige Nutzungsformen zurückzuführende Nährstoffanreicherung in mineralischen Böden wirkt länger als bis 2015 nach</w:t>
      </w:r>
    </w:p>
    <w:p w:rsidR="00E0738E" w:rsidRDefault="00E0738E" w:rsidP="00E0738E">
      <w:pPr>
        <w:pStyle w:val="ListItemC1"/>
        <w:ind w:left="1667" w:hanging="369"/>
      </w:pPr>
      <w:r w:rsidRPr="00AE4156">
        <w:t>Die ökologische Wirkung der novellierten Gewässerunterhaltungsrichtlinie tritt bis 2015 noch nicht in vollem Umfang ein; Flächenerwerb zur Erweiterung von Schutzstreifen und die Entwicklung der Ufer durch natürliche Eigendynamik brauchen länger als bis 2015</w:t>
      </w:r>
    </w:p>
    <w:p w:rsidR="00060FFA" w:rsidRDefault="00060FFA" w:rsidP="00060FFA">
      <w:pPr>
        <w:pStyle w:val="C1PlainText"/>
      </w:pPr>
      <w:r>
        <w:t>Der gute ökologische Zustand ist auf Grundlage von Bestandsaufnahmen, Überwachungen und Aufstellung von Maßnahmenprogrammen innerhalb von drei Bewirtschaftungszyklen bis 2027 umzusetzen. Für Brandenburg sind f</w:t>
      </w:r>
      <w:r w:rsidRPr="00BF1CBE">
        <w:t xml:space="preserve">ür das Erreichen der Ziele der WRRL alle drei </w:t>
      </w:r>
      <w:r>
        <w:t xml:space="preserve">der </w:t>
      </w:r>
      <w:r w:rsidRPr="00BF1CBE">
        <w:t xml:space="preserve">in der Richtlinie verankerten Bewirtschaftungszyklen bis Ende 2027 </w:t>
      </w:r>
      <w:r>
        <w:t xml:space="preserve">aus den o.g. Gründen anzuwenden. </w:t>
      </w:r>
      <w:r w:rsidRPr="00BF1CBE">
        <w:t>Diese Zyklen beinhalten fest terminierte Aufgaben- und Berichtsschwerpunkte</w:t>
      </w:r>
      <w:r>
        <w:rPr>
          <w:rStyle w:val="Funotenzeichen"/>
        </w:rPr>
        <w:footnoteReference w:id="6"/>
      </w:r>
      <w:r>
        <w:t>:</w:t>
      </w:r>
    </w:p>
    <w:tbl>
      <w:tblPr>
        <w:tblStyle w:val="Tabellenraster"/>
        <w:tblW w:w="0" w:type="auto"/>
        <w:tblInd w:w="12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6"/>
      </w:tblGrid>
      <w:tr w:rsidR="00060FFA" w:rsidTr="00060FFA">
        <w:tc>
          <w:tcPr>
            <w:tcW w:w="8726" w:type="dxa"/>
          </w:tcPr>
          <w:p w:rsidR="00060FFA" w:rsidRPr="00BF1CBE" w:rsidRDefault="00060FFA" w:rsidP="00060FFA">
            <w:pPr>
              <w:pStyle w:val="C1PlainText"/>
              <w:ind w:left="0"/>
              <w:jc w:val="center"/>
              <w:rPr>
                <w:b/>
              </w:rPr>
            </w:pPr>
            <w:r w:rsidRPr="00BF1CBE">
              <w:rPr>
                <w:b/>
              </w:rPr>
              <w:t>Erster Zyklus (bis 2015)</w:t>
            </w:r>
          </w:p>
        </w:tc>
      </w:tr>
      <w:tr w:rsidR="00060FFA" w:rsidTr="00060FFA">
        <w:tc>
          <w:tcPr>
            <w:tcW w:w="8726" w:type="dxa"/>
          </w:tcPr>
          <w:p w:rsidR="00060FFA" w:rsidRPr="00060FFA" w:rsidRDefault="00060FFA" w:rsidP="00365564">
            <w:pPr>
              <w:pStyle w:val="Listenabsatz"/>
              <w:numPr>
                <w:ilvl w:val="0"/>
                <w:numId w:val="21"/>
              </w:numPr>
              <w:spacing w:after="45" w:line="240" w:lineRule="atLeast"/>
              <w:jc w:val="left"/>
              <w:rPr>
                <w:rFonts w:ascii="Times New Roman" w:hAnsi="Times New Roman"/>
              </w:rPr>
            </w:pPr>
            <w:r w:rsidRPr="00060FFA">
              <w:rPr>
                <w:rFonts w:ascii="Times New Roman" w:hAnsi="Times New Roman"/>
                <w:color w:val="111111"/>
              </w:rPr>
              <w:t>2004</w:t>
            </w:r>
            <w:r w:rsidRPr="00060FFA">
              <w:rPr>
                <w:rFonts w:ascii="Times New Roman" w:hAnsi="Times New Roman"/>
              </w:rPr>
              <w:t>: Bestandsaufnahme (Analyse der Flussgebiets- und Wasserkörpermerkmale sowie ihrer Belastungen)</w:t>
            </w:r>
          </w:p>
          <w:p w:rsidR="00060FFA" w:rsidRPr="00060FFA" w:rsidRDefault="00060FFA" w:rsidP="00365564">
            <w:pPr>
              <w:pStyle w:val="Listenabsatz"/>
              <w:numPr>
                <w:ilvl w:val="0"/>
                <w:numId w:val="21"/>
              </w:numPr>
              <w:spacing w:after="45" w:line="240" w:lineRule="atLeast"/>
              <w:jc w:val="left"/>
              <w:rPr>
                <w:rFonts w:ascii="Times New Roman" w:hAnsi="Times New Roman"/>
              </w:rPr>
            </w:pPr>
            <w:r w:rsidRPr="00060FFA">
              <w:rPr>
                <w:rFonts w:ascii="Times New Roman" w:hAnsi="Times New Roman"/>
              </w:rPr>
              <w:t>ab 2007: Umsetzung der Programme zur Gewässerüberwachung (Monitoring)</w:t>
            </w:r>
          </w:p>
          <w:p w:rsidR="00060FFA" w:rsidRPr="00060FFA" w:rsidRDefault="00060FFA" w:rsidP="00365564">
            <w:pPr>
              <w:pStyle w:val="Listenabsatz"/>
              <w:numPr>
                <w:ilvl w:val="0"/>
                <w:numId w:val="21"/>
              </w:numPr>
              <w:spacing w:after="45" w:line="240" w:lineRule="atLeast"/>
              <w:jc w:val="left"/>
              <w:rPr>
                <w:rFonts w:ascii="Times New Roman" w:hAnsi="Times New Roman"/>
              </w:rPr>
            </w:pPr>
            <w:r w:rsidRPr="00060FFA">
              <w:rPr>
                <w:rFonts w:ascii="Times New Roman" w:hAnsi="Times New Roman"/>
              </w:rPr>
              <w:t>2009: Verabschiedung der Bewirtschaftungspläne und Maßnahmenprogramme</w:t>
            </w:r>
          </w:p>
          <w:p w:rsidR="00060FFA" w:rsidRDefault="00060FFA" w:rsidP="00365564">
            <w:pPr>
              <w:pStyle w:val="Listenabsatz"/>
              <w:numPr>
                <w:ilvl w:val="0"/>
                <w:numId w:val="21"/>
              </w:numPr>
              <w:spacing w:after="45" w:line="240" w:lineRule="atLeast"/>
              <w:jc w:val="left"/>
            </w:pPr>
            <w:r w:rsidRPr="00060FFA">
              <w:rPr>
                <w:rFonts w:ascii="Times New Roman" w:hAnsi="Times New Roman"/>
              </w:rPr>
              <w:t>bis 2015: Umsetzung der Maßnahmen</w:t>
            </w:r>
          </w:p>
        </w:tc>
      </w:tr>
      <w:tr w:rsidR="00060FFA" w:rsidTr="00060FFA">
        <w:tc>
          <w:tcPr>
            <w:tcW w:w="8726" w:type="dxa"/>
          </w:tcPr>
          <w:p w:rsidR="00060FFA" w:rsidRPr="00BF1CBE" w:rsidRDefault="00060FFA" w:rsidP="00060FFA">
            <w:pPr>
              <w:pStyle w:val="C1PlainText"/>
              <w:ind w:left="0"/>
              <w:jc w:val="center"/>
              <w:rPr>
                <w:b/>
              </w:rPr>
            </w:pPr>
            <w:r w:rsidRPr="00BF1CBE">
              <w:rPr>
                <w:b/>
              </w:rPr>
              <w:t>Zweiter Zyklus (bis 2021)</w:t>
            </w:r>
          </w:p>
        </w:tc>
      </w:tr>
      <w:tr w:rsidR="00060FFA" w:rsidTr="00060FFA">
        <w:tc>
          <w:tcPr>
            <w:tcW w:w="8726" w:type="dxa"/>
          </w:tcPr>
          <w:p w:rsidR="00060FFA" w:rsidRPr="00060FFA" w:rsidRDefault="00060FFA" w:rsidP="00365564">
            <w:pPr>
              <w:pStyle w:val="Listenabsatz"/>
              <w:numPr>
                <w:ilvl w:val="0"/>
                <w:numId w:val="21"/>
              </w:numPr>
              <w:spacing w:after="45" w:line="240" w:lineRule="atLeast"/>
              <w:jc w:val="left"/>
              <w:rPr>
                <w:rFonts w:ascii="Times New Roman" w:hAnsi="Times New Roman"/>
              </w:rPr>
            </w:pPr>
            <w:r w:rsidRPr="00060FFA">
              <w:rPr>
                <w:rFonts w:ascii="Times New Roman" w:hAnsi="Times New Roman"/>
              </w:rPr>
              <w:t xml:space="preserve">2013: Aktualisierung der </w:t>
            </w:r>
            <w:hyperlink r:id="rId36" w:tooltip="Link zum Beitrag: WRRL-Bestandsaufnahme" w:history="1">
              <w:r w:rsidRPr="00060FFA">
                <w:rPr>
                  <w:rFonts w:ascii="Times New Roman" w:hAnsi="Times New Roman"/>
                </w:rPr>
                <w:t>Bestandsaufnahme</w:t>
              </w:r>
            </w:hyperlink>
          </w:p>
          <w:p w:rsidR="00060FFA" w:rsidRPr="00060FFA" w:rsidRDefault="00060FFA" w:rsidP="00365564">
            <w:pPr>
              <w:pStyle w:val="Listenabsatz"/>
              <w:numPr>
                <w:ilvl w:val="0"/>
                <w:numId w:val="21"/>
              </w:numPr>
              <w:spacing w:after="45" w:line="240" w:lineRule="atLeast"/>
              <w:jc w:val="left"/>
              <w:rPr>
                <w:rFonts w:ascii="Times New Roman" w:hAnsi="Times New Roman"/>
              </w:rPr>
            </w:pPr>
            <w:r w:rsidRPr="00060FFA">
              <w:rPr>
                <w:rFonts w:ascii="Times New Roman" w:hAnsi="Times New Roman"/>
              </w:rPr>
              <w:t xml:space="preserve">2014: Entwürfe der aktualisierten </w:t>
            </w:r>
            <w:hyperlink r:id="rId37" w:tooltip="Link zum Beitrag" w:history="1">
              <w:r w:rsidRPr="00060FFA">
                <w:rPr>
                  <w:rFonts w:ascii="Times New Roman" w:hAnsi="Times New Roman"/>
                </w:rPr>
                <w:t>Bewirtschaftungspläne</w:t>
              </w:r>
            </w:hyperlink>
            <w:r w:rsidRPr="00060FFA">
              <w:rPr>
                <w:rFonts w:ascii="Times New Roman" w:hAnsi="Times New Roman"/>
              </w:rPr>
              <w:t xml:space="preserve"> und </w:t>
            </w:r>
            <w:hyperlink r:id="rId38" w:tooltip="Link zum Beitrag" w:history="1">
              <w:r w:rsidRPr="00060FFA">
                <w:rPr>
                  <w:rFonts w:ascii="Times New Roman" w:hAnsi="Times New Roman"/>
                </w:rPr>
                <w:t>Maßnahmenprogramme einschließlich Strategischer Umweltprüfungen</w:t>
              </w:r>
            </w:hyperlink>
            <w:r w:rsidRPr="00060FFA">
              <w:rPr>
                <w:rFonts w:ascii="Times New Roman" w:hAnsi="Times New Roman"/>
              </w:rPr>
              <w:t> </w:t>
            </w:r>
          </w:p>
          <w:p w:rsidR="00060FFA" w:rsidRPr="00060FFA" w:rsidRDefault="00060FFA" w:rsidP="00365564">
            <w:pPr>
              <w:pStyle w:val="Listenabsatz"/>
              <w:numPr>
                <w:ilvl w:val="0"/>
                <w:numId w:val="21"/>
              </w:numPr>
              <w:spacing w:after="45" w:line="240" w:lineRule="atLeast"/>
              <w:jc w:val="left"/>
              <w:rPr>
                <w:rFonts w:ascii="Times New Roman" w:hAnsi="Times New Roman"/>
              </w:rPr>
            </w:pPr>
            <w:r w:rsidRPr="00060FFA">
              <w:rPr>
                <w:rFonts w:ascii="Times New Roman" w:hAnsi="Times New Roman"/>
              </w:rPr>
              <w:t>2015: Verabschiedung der aktualisierten Bewirtschaftungspläne und Maßnahmenprogramme</w:t>
            </w:r>
          </w:p>
          <w:p w:rsidR="00060FFA" w:rsidRDefault="00060FFA" w:rsidP="00365564">
            <w:pPr>
              <w:pStyle w:val="Listenabsatz"/>
              <w:numPr>
                <w:ilvl w:val="0"/>
                <w:numId w:val="21"/>
              </w:numPr>
              <w:spacing w:after="45" w:line="240" w:lineRule="atLeast"/>
              <w:jc w:val="left"/>
            </w:pPr>
            <w:r w:rsidRPr="00060FFA">
              <w:rPr>
                <w:rFonts w:ascii="Times New Roman" w:hAnsi="Times New Roman"/>
              </w:rPr>
              <w:t>bis 2021: Umsetzung der Maßnahmen</w:t>
            </w:r>
          </w:p>
        </w:tc>
      </w:tr>
      <w:tr w:rsidR="00060FFA" w:rsidTr="00060FFA">
        <w:tc>
          <w:tcPr>
            <w:tcW w:w="8726" w:type="dxa"/>
          </w:tcPr>
          <w:p w:rsidR="00060FFA" w:rsidRPr="00BF1CBE" w:rsidRDefault="00060FFA" w:rsidP="00060FFA">
            <w:pPr>
              <w:pStyle w:val="C1PlainText"/>
              <w:ind w:left="0"/>
              <w:jc w:val="center"/>
              <w:rPr>
                <w:b/>
              </w:rPr>
            </w:pPr>
            <w:r w:rsidRPr="00BF1CBE">
              <w:rPr>
                <w:b/>
              </w:rPr>
              <w:t>Dritter Zyklus (bis 2027)</w:t>
            </w:r>
          </w:p>
        </w:tc>
      </w:tr>
      <w:tr w:rsidR="00060FFA" w:rsidTr="00060FFA">
        <w:tc>
          <w:tcPr>
            <w:tcW w:w="8726" w:type="dxa"/>
          </w:tcPr>
          <w:p w:rsidR="00060FFA" w:rsidRPr="00060FFA" w:rsidRDefault="00060FFA" w:rsidP="00365564">
            <w:pPr>
              <w:pStyle w:val="Listenabsatz"/>
              <w:numPr>
                <w:ilvl w:val="0"/>
                <w:numId w:val="21"/>
              </w:numPr>
              <w:spacing w:after="45" w:line="240" w:lineRule="atLeast"/>
              <w:jc w:val="left"/>
              <w:rPr>
                <w:rFonts w:ascii="Times New Roman" w:hAnsi="Times New Roman"/>
              </w:rPr>
            </w:pPr>
            <w:r w:rsidRPr="00060FFA">
              <w:rPr>
                <w:rFonts w:ascii="Times New Roman" w:hAnsi="Times New Roman"/>
              </w:rPr>
              <w:t>2019: Aktualisierung der Bestandsaufnahme</w:t>
            </w:r>
          </w:p>
          <w:p w:rsidR="00060FFA" w:rsidRPr="00060FFA" w:rsidRDefault="00060FFA" w:rsidP="00365564">
            <w:pPr>
              <w:pStyle w:val="Listenabsatz"/>
              <w:numPr>
                <w:ilvl w:val="0"/>
                <w:numId w:val="21"/>
              </w:numPr>
              <w:spacing w:after="45" w:line="240" w:lineRule="atLeast"/>
              <w:jc w:val="left"/>
              <w:rPr>
                <w:rFonts w:ascii="Times New Roman" w:hAnsi="Times New Roman"/>
              </w:rPr>
            </w:pPr>
            <w:r w:rsidRPr="00060FFA">
              <w:rPr>
                <w:rFonts w:ascii="Times New Roman" w:hAnsi="Times New Roman"/>
              </w:rPr>
              <w:t>2021: Aktualisierung der Bewirtschaftungspläne und Maßnahmenprogramme</w:t>
            </w:r>
          </w:p>
          <w:p w:rsidR="00060FFA" w:rsidRDefault="00060FFA" w:rsidP="00365564">
            <w:pPr>
              <w:pStyle w:val="Listenabsatz"/>
              <w:numPr>
                <w:ilvl w:val="0"/>
                <w:numId w:val="21"/>
              </w:numPr>
              <w:spacing w:after="45" w:line="240" w:lineRule="atLeast"/>
              <w:jc w:val="left"/>
            </w:pPr>
            <w:r w:rsidRPr="00060FFA">
              <w:rPr>
                <w:rFonts w:ascii="Times New Roman" w:hAnsi="Times New Roman"/>
              </w:rPr>
              <w:t>bis 2027: Umsetzung der Maßnahmen</w:t>
            </w:r>
          </w:p>
        </w:tc>
      </w:tr>
    </w:tbl>
    <w:p w:rsidR="00060FFA" w:rsidRPr="00AE4156" w:rsidRDefault="00060FFA" w:rsidP="00060FFA">
      <w:pPr>
        <w:pStyle w:val="C1PlainText"/>
      </w:pPr>
      <w:r w:rsidRPr="00C83444">
        <w:t xml:space="preserve">Im Bewirtschaftungsplan werden </w:t>
      </w:r>
      <w:r w:rsidRPr="00C83444">
        <w:rPr>
          <w:b/>
        </w:rPr>
        <w:t>mittelfristige Entwicklungsbeschränkungen</w:t>
      </w:r>
      <w:r w:rsidRPr="00C83444">
        <w:t xml:space="preserve"> (Defizite lassen sich voraussichtlich bis 201</w:t>
      </w:r>
      <w:r>
        <w:t>5</w:t>
      </w:r>
      <w:r w:rsidRPr="00C83444">
        <w:t xml:space="preserve"> beseitigen) und </w:t>
      </w:r>
      <w:r w:rsidRPr="00C83444">
        <w:rPr>
          <w:b/>
        </w:rPr>
        <w:t>langfristige Entwicklungsbeschränken</w:t>
      </w:r>
      <w:r w:rsidRPr="00C83444">
        <w:t xml:space="preserve"> (Defizite lassen sich voraussichtlich bis 202</w:t>
      </w:r>
      <w:r>
        <w:t>1</w:t>
      </w:r>
      <w:r w:rsidRPr="00C83444">
        <w:t xml:space="preserve"> oder </w:t>
      </w:r>
      <w:r w:rsidRPr="00C83444">
        <w:rPr>
          <w:u w:val="single"/>
        </w:rPr>
        <w:t>nicht</w:t>
      </w:r>
      <w:r w:rsidRPr="00C83444">
        <w:t xml:space="preserve"> bis 202</w:t>
      </w:r>
      <w:r>
        <w:t>1</w:t>
      </w:r>
      <w:r w:rsidRPr="00C83444">
        <w:t xml:space="preserve"> beseitigen) unterschieden.</w:t>
      </w:r>
    </w:p>
    <w:p w:rsidR="004E338A" w:rsidRDefault="004E338A" w:rsidP="004E338A">
      <w:pPr>
        <w:pStyle w:val="berschrift2"/>
        <w:numPr>
          <w:ilvl w:val="1"/>
          <w:numId w:val="1"/>
        </w:numPr>
        <w:tabs>
          <w:tab w:val="clear" w:pos="576"/>
          <w:tab w:val="num" w:pos="1298"/>
        </w:tabs>
        <w:ind w:left="1298" w:hanging="1298"/>
      </w:pPr>
      <w:bookmarkStart w:id="233" w:name="_Ref417290975"/>
      <w:bookmarkStart w:id="234" w:name="_Toc436911351"/>
      <w:r w:rsidRPr="00856463">
        <w:t>Überprüfung der Typzuweisungen</w:t>
      </w:r>
      <w:r>
        <w:t xml:space="preserve"> und Gewässerkategorie</w:t>
      </w:r>
      <w:bookmarkEnd w:id="233"/>
      <w:bookmarkEnd w:id="234"/>
    </w:p>
    <w:p w:rsidR="004E338A" w:rsidRDefault="00367581" w:rsidP="004E338A">
      <w:pPr>
        <w:pStyle w:val="C1PlainText"/>
      </w:pPr>
      <w:r>
        <w:t xml:space="preserve">Im Folgenden soll </w:t>
      </w:r>
      <w:r w:rsidR="004E338A">
        <w:t>die vom LUGV vorgege</w:t>
      </w:r>
      <w:r>
        <w:t>bene Typzuweisung der Gewässer</w:t>
      </w:r>
      <w:r w:rsidR="004E338A">
        <w:t xml:space="preserve"> überprü</w:t>
      </w:r>
      <w:r>
        <w:t>ft</w:t>
      </w:r>
      <w:r w:rsidR="004E338A">
        <w:t xml:space="preserve"> und ggf. </w:t>
      </w:r>
      <w:r>
        <w:t>k</w:t>
      </w:r>
      <w:r w:rsidR="004E338A">
        <w:t>orrigier</w:t>
      </w:r>
      <w:r>
        <w:t>t werden</w:t>
      </w:r>
      <w:r w:rsidR="004E338A">
        <w:t xml:space="preserve">. </w:t>
      </w:r>
      <w:r>
        <w:t>I</w:t>
      </w:r>
      <w:r w:rsidR="004E338A">
        <w:t xml:space="preserve">n begründeten Fällen </w:t>
      </w:r>
      <w:r>
        <w:t xml:space="preserve">ist </w:t>
      </w:r>
      <w:r w:rsidR="004E338A">
        <w:t xml:space="preserve">auch die Einstufung in die Gewässerkategorie „künstlich“ oder „natürlich“ </w:t>
      </w:r>
      <w:r>
        <w:t xml:space="preserve">zu </w:t>
      </w:r>
      <w:r w:rsidR="004E338A">
        <w:t>diskutier</w:t>
      </w:r>
      <w:r>
        <w:t>en</w:t>
      </w:r>
      <w:r w:rsidR="004E338A">
        <w:t xml:space="preserve"> und Vorschläge für eine Neueinstufung </w:t>
      </w:r>
      <w:r>
        <w:t>zu machen</w:t>
      </w:r>
      <w:r w:rsidR="004E338A">
        <w:t xml:space="preserve">. </w:t>
      </w:r>
    </w:p>
    <w:p w:rsidR="007712E9" w:rsidRDefault="007712E9" w:rsidP="007712E9">
      <w:pPr>
        <w:pStyle w:val="C1PlainText"/>
      </w:pPr>
      <w:r>
        <w:t>Dem C-Bericht (LUGV 2005) ist zu entnehmen, dass als Grundlage für die Bewertung der Gewässer jeder  Oberflächenwasserkörper (OWK) einem LAWA-Gewässertyp zuzuordnen ist. In diesen Typen spiegeln sich die gewässerökologischen Bedingungen wieder, die zur Ausprägung bestimmter Lebensgemeinschaften führen. Dementsprechend erfolgte die Überprüfung und ggf. Neuzuweisung der LAWA-Gewässertypen bezogen auf die Wasserkörper. Dennoch können innerhalb eines OWK kleinräumig verschiedene LAWA-Gewässertypen zur Ausprägung gelangen, welche dann auf den Planungsabschnitt aggregiert die Grundlage für die Bewertung der Fließgewässerstruktur oder der Hydrologischen Zu</w:t>
      </w:r>
      <w:r w:rsidR="003131FD">
        <w:t>s</w:t>
      </w:r>
      <w:r>
        <w:t xml:space="preserve">tandsklasse genutzt werden können.   </w:t>
      </w:r>
    </w:p>
    <w:p w:rsidR="004E338A" w:rsidRDefault="004E338A" w:rsidP="004E338A">
      <w:pPr>
        <w:pStyle w:val="C1PlainText"/>
      </w:pPr>
      <w:r>
        <w:t>Grundlage für die Überprüfung der LAWA-Gewässertypen stellt die entsprechend des C-Berichtes (LUGV 2005) beschriebene Methode zur Typisierung und Kategorisierung von Oberflächenwasserkörpern dar sowie die im Gelände gewonnenen Eindrücke zu Substrat, Gefälle und Einbettung in die Landschaft. Weiterhin wurden folgende Datengrundlagen für die Typüberprüfung genutzt:</w:t>
      </w:r>
    </w:p>
    <w:p w:rsidR="004E338A" w:rsidRPr="0055628A" w:rsidRDefault="004E338A" w:rsidP="001C1ACF">
      <w:pPr>
        <w:pStyle w:val="C1PlainText"/>
        <w:numPr>
          <w:ilvl w:val="0"/>
          <w:numId w:val="13"/>
        </w:numPr>
        <w:spacing w:before="0" w:after="0"/>
        <w:ind w:left="1655" w:hanging="357"/>
      </w:pPr>
      <w:r w:rsidRPr="0055628A">
        <w:t>Steckbriefe der LAWA- Fließgewässertypen (</w:t>
      </w:r>
      <w:r w:rsidRPr="0055628A">
        <w:rPr>
          <w:rStyle w:val="LITERATURZchn"/>
        </w:rPr>
        <w:t>PottgieSSer &amp; Sommer</w:t>
      </w:r>
      <w:r w:rsidRPr="0055628A">
        <w:rPr>
          <w:rStyle w:val="LITERATURZchn"/>
        </w:rPr>
        <w:softHyphen/>
        <w:t>häuser</w:t>
      </w:r>
      <w:r w:rsidRPr="0055628A">
        <w:t xml:space="preserve"> 2006, 2008)</w:t>
      </w:r>
    </w:p>
    <w:p w:rsidR="004E338A" w:rsidRPr="0055628A" w:rsidRDefault="004E338A" w:rsidP="001C1ACF">
      <w:pPr>
        <w:pStyle w:val="C1PlainText"/>
        <w:numPr>
          <w:ilvl w:val="0"/>
          <w:numId w:val="13"/>
        </w:numPr>
        <w:spacing w:before="0" w:after="0"/>
        <w:ind w:left="1655" w:hanging="357"/>
      </w:pPr>
      <w:r w:rsidRPr="0055628A">
        <w:t>Leitfaden der Fließgewässertypen Brandenburgs (LUA 2009)</w:t>
      </w:r>
    </w:p>
    <w:p w:rsidR="004E338A" w:rsidRPr="0055628A" w:rsidRDefault="004E338A" w:rsidP="001C1ACF">
      <w:pPr>
        <w:pStyle w:val="C1PlainText"/>
        <w:numPr>
          <w:ilvl w:val="0"/>
          <w:numId w:val="13"/>
        </w:numPr>
        <w:spacing w:before="0" w:after="0"/>
        <w:ind w:left="1655" w:hanging="357"/>
      </w:pPr>
      <w:r w:rsidRPr="0055628A">
        <w:t>Bodenübersichtskarten (Mittelmaßstäbige Kartierung MMK, Buek300_mv)</w:t>
      </w:r>
    </w:p>
    <w:p w:rsidR="004E338A" w:rsidRPr="0055628A" w:rsidRDefault="004E338A" w:rsidP="001C1ACF">
      <w:pPr>
        <w:pStyle w:val="C1PlainText"/>
        <w:numPr>
          <w:ilvl w:val="0"/>
          <w:numId w:val="13"/>
        </w:numPr>
        <w:spacing w:before="0" w:after="0"/>
        <w:ind w:left="1655" w:hanging="357"/>
      </w:pPr>
      <w:r>
        <w:t>Moorkarten (Quelle LUGV)</w:t>
      </w:r>
      <w:r w:rsidRPr="0055628A">
        <w:t xml:space="preserve"> </w:t>
      </w:r>
    </w:p>
    <w:p w:rsidR="004E338A" w:rsidRPr="0055628A" w:rsidRDefault="004E338A" w:rsidP="001C1ACF">
      <w:pPr>
        <w:pStyle w:val="C1PlainText"/>
        <w:numPr>
          <w:ilvl w:val="0"/>
          <w:numId w:val="13"/>
        </w:numPr>
        <w:spacing w:before="0" w:after="0"/>
        <w:ind w:left="1655" w:hanging="357"/>
      </w:pPr>
      <w:r w:rsidRPr="0055628A">
        <w:t>Geologische Karten (1:25.000, 1:300.000)</w:t>
      </w:r>
    </w:p>
    <w:p w:rsidR="004E338A" w:rsidRDefault="004E338A" w:rsidP="004E338A">
      <w:pPr>
        <w:pStyle w:val="C1PlainText"/>
      </w:pPr>
      <w:r>
        <w:t>Der LAWA-Typ 21 (Seeausflussgeprägte Fließe) wurde nach C-Bericht (LUGV 2005) in Bächen bis 5 km und in Flüssen prinzipiell bis 10 km unterhalb der Seeaustrittsstelle ausgewiesen.</w:t>
      </w:r>
      <w:r w:rsidRPr="0097689F">
        <w:t xml:space="preserve"> Für die Zuordnung zu den LAWA-Subtypen 21a</w:t>
      </w:r>
      <w:r>
        <w:t xml:space="preserve"> (organisch geprägte Seeausflüsse) und 21b (mineralisch geprägte Seeausflüsse) wurden geologische Karten, Bodenübersichtskarten und Moorkarten ausgewertet.</w:t>
      </w:r>
    </w:p>
    <w:p w:rsidR="004E338A" w:rsidRDefault="004E338A" w:rsidP="004E338A">
      <w:pPr>
        <w:pStyle w:val="C1PlainText"/>
      </w:pPr>
      <w:r w:rsidRPr="003131FD">
        <w:t xml:space="preserve">Im Rahmen der Typüberprüfung konnten die vorgegebenen LAWA-Fließgewässertypen bestätigt werden. Die aus Sicht der Planbearbeiter zu korrigierenden Typeinstufungen betreffen </w:t>
      </w:r>
      <w:r w:rsidR="007712E9" w:rsidRPr="003131FD">
        <w:t>ausschließlich einige Teilabschnitte innerhalb der OWK, welche den Planungsabschnitten zugeordnet wurden</w:t>
      </w:r>
      <w:r w:rsidR="003131FD">
        <w:t xml:space="preserve"> (vgl. Kap 5.4)</w:t>
      </w:r>
      <w:r w:rsidRPr="003131FD">
        <w:t xml:space="preserve">. </w:t>
      </w:r>
      <w:r w:rsidR="003131FD" w:rsidRPr="003131FD">
        <w:t>E</w:t>
      </w:r>
      <w:r w:rsidRPr="003131FD">
        <w:t xml:space="preserve">ine Anpassung der Gewässerkategorie </w:t>
      </w:r>
      <w:r w:rsidR="003131FD" w:rsidRPr="003131FD">
        <w:t xml:space="preserve">wird nicht </w:t>
      </w:r>
      <w:r w:rsidRPr="003131FD">
        <w:t>vorgeschlagen. In nachfolgender Tabelle werden die vorgegebenen und die validierten Gewässerkategorien und LAWA-Gewässertypen für die  einzelnen Wasserkörper dargestellt.</w:t>
      </w:r>
      <w:r>
        <w:t xml:space="preserve"> </w:t>
      </w:r>
    </w:p>
    <w:p w:rsidR="004E338A" w:rsidRDefault="004E338A" w:rsidP="00DE5507">
      <w:pPr>
        <w:pStyle w:val="Beschriftung"/>
        <w:keepNext/>
        <w:ind w:left="2694" w:hanging="1418"/>
        <w:jc w:val="both"/>
      </w:pPr>
      <w:bookmarkStart w:id="235" w:name="_Toc436912143"/>
      <w:r>
        <w:t xml:space="preserve">Tabelle </w:t>
      </w:r>
      <w:r w:rsidR="0036533F">
        <w:fldChar w:fldCharType="begin"/>
      </w:r>
      <w:r w:rsidR="0036533F">
        <w:instrText xml:space="preserve"> STYLEREF 1 \s </w:instrText>
      </w:r>
      <w:r w:rsidR="0036533F">
        <w:fldChar w:fldCharType="separate"/>
      </w:r>
      <w:r w:rsidR="00DC0691">
        <w:t>5</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r>
        <w:t>:</w:t>
      </w:r>
      <w:r w:rsidR="00DE5507">
        <w:tab/>
      </w:r>
      <w:r w:rsidRPr="00185F20">
        <w:t>Übersicht über die im Rahmen der Bes</w:t>
      </w:r>
      <w:r>
        <w:t>tandsaufnahme validierten Fließgewässerkate</w:t>
      </w:r>
      <w:r w:rsidRPr="00185F20">
        <w:t>gorien (Kat. val.) und LAWA-Typen (Typ val.) im Bearbeitungsgebiet.</w:t>
      </w:r>
      <w:bookmarkEnd w:id="235"/>
    </w:p>
    <w:p w:rsidR="004E338A" w:rsidRDefault="004E338A" w:rsidP="004E338A">
      <w:pPr>
        <w:ind w:left="1276" w:firstLine="7"/>
        <w:rPr>
          <w:sz w:val="18"/>
          <w:szCs w:val="18"/>
        </w:rPr>
      </w:pPr>
      <w:r>
        <w:rPr>
          <w:sz w:val="18"/>
          <w:szCs w:val="18"/>
        </w:rPr>
        <w:t xml:space="preserve">Fließgewässerkategorien: </w:t>
      </w:r>
    </w:p>
    <w:p w:rsidR="004E338A" w:rsidRDefault="00697BB6" w:rsidP="004E338A">
      <w:pPr>
        <w:ind w:left="1276" w:firstLine="7"/>
        <w:rPr>
          <w:sz w:val="18"/>
          <w:szCs w:val="18"/>
        </w:rPr>
      </w:pPr>
      <w:r>
        <w:rPr>
          <w:sz w:val="18"/>
          <w:szCs w:val="18"/>
        </w:rPr>
        <w:t>HMWB = erheblich veränderte, NWB =</w:t>
      </w:r>
      <w:r w:rsidR="004E338A">
        <w:rPr>
          <w:sz w:val="18"/>
          <w:szCs w:val="18"/>
        </w:rPr>
        <w:t xml:space="preserve"> natürliche Wasser und AWB = künstliche Wasserkörper.</w:t>
      </w:r>
    </w:p>
    <w:tbl>
      <w:tblPr>
        <w:tblW w:w="8505"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276"/>
        <w:gridCol w:w="1276"/>
        <w:gridCol w:w="709"/>
        <w:gridCol w:w="709"/>
        <w:gridCol w:w="850"/>
        <w:gridCol w:w="709"/>
        <w:gridCol w:w="2976"/>
      </w:tblGrid>
      <w:tr w:rsidR="00596E5D" w:rsidRPr="00F92B95" w:rsidTr="007B6240">
        <w:trPr>
          <w:trHeight w:val="300"/>
          <w:tblHeader/>
        </w:trPr>
        <w:tc>
          <w:tcPr>
            <w:tcW w:w="1276" w:type="dxa"/>
            <w:shd w:val="pct20" w:color="auto" w:fill="auto"/>
            <w:noWrap/>
            <w:hideMark/>
          </w:tcPr>
          <w:p w:rsidR="00596E5D" w:rsidRPr="00F92B95" w:rsidRDefault="00596E5D" w:rsidP="00971FC6">
            <w:pPr>
              <w:overflowPunct/>
              <w:autoSpaceDE/>
              <w:adjustRightInd/>
              <w:rPr>
                <w:b/>
                <w:color w:val="000000"/>
                <w:sz w:val="20"/>
                <w:lang w:eastAsia="de-DE"/>
              </w:rPr>
            </w:pPr>
            <w:r w:rsidRPr="00F92B95">
              <w:rPr>
                <w:b/>
                <w:color w:val="000000"/>
                <w:sz w:val="20"/>
                <w:lang w:eastAsia="de-DE"/>
              </w:rPr>
              <w:t>Fließ</w:t>
            </w:r>
            <w:r w:rsidR="001948B4" w:rsidRPr="00F92B95">
              <w:rPr>
                <w:b/>
                <w:color w:val="000000"/>
                <w:sz w:val="20"/>
                <w:lang w:eastAsia="de-DE"/>
              </w:rPr>
              <w:t>-</w:t>
            </w:r>
            <w:r w:rsidRPr="00F92B95">
              <w:rPr>
                <w:b/>
                <w:color w:val="000000"/>
                <w:sz w:val="20"/>
                <w:lang w:eastAsia="de-DE"/>
              </w:rPr>
              <w:t>gewässer</w:t>
            </w:r>
          </w:p>
        </w:tc>
        <w:tc>
          <w:tcPr>
            <w:tcW w:w="1276" w:type="dxa"/>
            <w:shd w:val="pct20" w:color="auto" w:fill="auto"/>
          </w:tcPr>
          <w:p w:rsidR="00596E5D" w:rsidRPr="00F92B95" w:rsidRDefault="00596E5D" w:rsidP="006D26B0">
            <w:pPr>
              <w:overflowPunct/>
              <w:autoSpaceDE/>
              <w:adjustRightInd/>
              <w:rPr>
                <w:b/>
                <w:color w:val="000000"/>
                <w:sz w:val="20"/>
                <w:lang w:eastAsia="de-DE"/>
              </w:rPr>
            </w:pPr>
            <w:r w:rsidRPr="00F92B95">
              <w:rPr>
                <w:b/>
                <w:color w:val="000000"/>
                <w:sz w:val="20"/>
                <w:lang w:eastAsia="de-DE"/>
              </w:rPr>
              <w:t>Wasserkörper-ID</w:t>
            </w:r>
          </w:p>
        </w:tc>
        <w:tc>
          <w:tcPr>
            <w:tcW w:w="709" w:type="dxa"/>
            <w:shd w:val="pct20" w:color="auto" w:fill="auto"/>
            <w:noWrap/>
            <w:hideMark/>
          </w:tcPr>
          <w:p w:rsidR="00596E5D" w:rsidRPr="00F92B95" w:rsidRDefault="00596E5D" w:rsidP="00971FC6">
            <w:pPr>
              <w:overflowPunct/>
              <w:autoSpaceDE/>
              <w:adjustRightInd/>
              <w:rPr>
                <w:b/>
                <w:color w:val="000000"/>
                <w:sz w:val="20"/>
                <w:lang w:eastAsia="de-DE"/>
              </w:rPr>
            </w:pPr>
            <w:r w:rsidRPr="00F92B95">
              <w:rPr>
                <w:b/>
                <w:color w:val="000000"/>
                <w:sz w:val="20"/>
                <w:lang w:eastAsia="de-DE"/>
              </w:rPr>
              <w:t>Kat.</w:t>
            </w:r>
          </w:p>
        </w:tc>
        <w:tc>
          <w:tcPr>
            <w:tcW w:w="709" w:type="dxa"/>
            <w:shd w:val="pct20" w:color="auto" w:fill="auto"/>
            <w:hideMark/>
          </w:tcPr>
          <w:p w:rsidR="00596E5D" w:rsidRPr="00F92B95" w:rsidRDefault="00596E5D" w:rsidP="00971FC6">
            <w:pPr>
              <w:overflowPunct/>
              <w:autoSpaceDE/>
              <w:adjustRightInd/>
              <w:jc w:val="center"/>
              <w:rPr>
                <w:b/>
                <w:color w:val="000000"/>
                <w:sz w:val="20"/>
                <w:lang w:eastAsia="de-DE"/>
              </w:rPr>
            </w:pPr>
            <w:r w:rsidRPr="00F92B95">
              <w:rPr>
                <w:b/>
                <w:color w:val="000000"/>
                <w:sz w:val="20"/>
                <w:lang w:eastAsia="de-DE"/>
              </w:rPr>
              <w:t>Kat.</w:t>
            </w:r>
          </w:p>
          <w:p w:rsidR="00596E5D" w:rsidRPr="00F92B95" w:rsidRDefault="00596E5D" w:rsidP="00971FC6">
            <w:pPr>
              <w:overflowPunct/>
              <w:autoSpaceDE/>
              <w:adjustRightInd/>
              <w:jc w:val="center"/>
              <w:rPr>
                <w:b/>
                <w:color w:val="000000"/>
                <w:sz w:val="20"/>
                <w:lang w:eastAsia="de-DE"/>
              </w:rPr>
            </w:pPr>
            <w:r w:rsidRPr="00F92B95">
              <w:rPr>
                <w:b/>
                <w:color w:val="000000"/>
                <w:sz w:val="20"/>
                <w:lang w:eastAsia="de-DE"/>
              </w:rPr>
              <w:t>val.</w:t>
            </w:r>
          </w:p>
        </w:tc>
        <w:tc>
          <w:tcPr>
            <w:tcW w:w="850" w:type="dxa"/>
            <w:shd w:val="pct20" w:color="auto" w:fill="auto"/>
            <w:noWrap/>
            <w:hideMark/>
          </w:tcPr>
          <w:p w:rsidR="00596E5D" w:rsidRPr="00F92B95" w:rsidRDefault="00596E5D" w:rsidP="00971FC6">
            <w:pPr>
              <w:overflowPunct/>
              <w:autoSpaceDE/>
              <w:adjustRightInd/>
              <w:jc w:val="center"/>
              <w:rPr>
                <w:b/>
                <w:color w:val="000000"/>
                <w:sz w:val="20"/>
                <w:lang w:eastAsia="de-DE"/>
              </w:rPr>
            </w:pPr>
            <w:r w:rsidRPr="00F92B95">
              <w:rPr>
                <w:b/>
                <w:color w:val="000000"/>
                <w:sz w:val="20"/>
                <w:lang w:eastAsia="de-DE"/>
              </w:rPr>
              <w:t>LAWA-Typ</w:t>
            </w:r>
          </w:p>
        </w:tc>
        <w:tc>
          <w:tcPr>
            <w:tcW w:w="709" w:type="dxa"/>
            <w:shd w:val="pct20" w:color="auto" w:fill="auto"/>
            <w:noWrap/>
            <w:hideMark/>
          </w:tcPr>
          <w:p w:rsidR="00596E5D" w:rsidRPr="00F92B95" w:rsidRDefault="00596E5D" w:rsidP="00971FC6">
            <w:pPr>
              <w:overflowPunct/>
              <w:autoSpaceDE/>
              <w:adjustRightInd/>
              <w:jc w:val="center"/>
              <w:rPr>
                <w:b/>
                <w:color w:val="000000"/>
                <w:sz w:val="20"/>
                <w:lang w:eastAsia="de-DE"/>
              </w:rPr>
            </w:pPr>
            <w:r w:rsidRPr="00F92B95">
              <w:rPr>
                <w:b/>
                <w:color w:val="000000"/>
                <w:sz w:val="20"/>
                <w:lang w:eastAsia="de-DE"/>
              </w:rPr>
              <w:t>Typ</w:t>
            </w:r>
          </w:p>
          <w:p w:rsidR="00596E5D" w:rsidRPr="00F92B95" w:rsidRDefault="00596E5D" w:rsidP="00971FC6">
            <w:pPr>
              <w:overflowPunct/>
              <w:autoSpaceDE/>
              <w:adjustRightInd/>
              <w:jc w:val="center"/>
              <w:rPr>
                <w:b/>
                <w:color w:val="000000"/>
                <w:sz w:val="20"/>
                <w:lang w:eastAsia="de-DE"/>
              </w:rPr>
            </w:pPr>
            <w:r w:rsidRPr="00F92B95">
              <w:rPr>
                <w:b/>
                <w:color w:val="000000"/>
                <w:sz w:val="20"/>
                <w:lang w:eastAsia="de-DE"/>
              </w:rPr>
              <w:t>val.</w:t>
            </w:r>
          </w:p>
        </w:tc>
        <w:tc>
          <w:tcPr>
            <w:tcW w:w="2976" w:type="dxa"/>
            <w:shd w:val="pct20" w:color="auto" w:fill="auto"/>
          </w:tcPr>
          <w:p w:rsidR="00596E5D" w:rsidRPr="00F92B95" w:rsidRDefault="00596E5D" w:rsidP="00971FC6">
            <w:pPr>
              <w:overflowPunct/>
              <w:autoSpaceDE/>
              <w:adjustRightInd/>
              <w:jc w:val="center"/>
              <w:rPr>
                <w:b/>
                <w:color w:val="000000"/>
                <w:sz w:val="20"/>
                <w:lang w:eastAsia="de-DE"/>
              </w:rPr>
            </w:pPr>
            <w:r w:rsidRPr="00F92B95">
              <w:rPr>
                <w:b/>
                <w:color w:val="000000"/>
                <w:sz w:val="20"/>
                <w:lang w:eastAsia="de-DE"/>
              </w:rPr>
              <w:t>Erläuterung/ Begründung</w:t>
            </w:r>
          </w:p>
        </w:tc>
      </w:tr>
      <w:tr w:rsidR="00596E5D" w:rsidRPr="00F92B95" w:rsidTr="007B6240">
        <w:trPr>
          <w:trHeight w:val="300"/>
        </w:trPr>
        <w:tc>
          <w:tcPr>
            <w:tcW w:w="1276" w:type="dxa"/>
            <w:shd w:val="clear" w:color="auto" w:fill="auto"/>
            <w:noWrap/>
          </w:tcPr>
          <w:p w:rsidR="00596E5D" w:rsidRPr="00F92B95" w:rsidRDefault="00596E5D" w:rsidP="006D26B0">
            <w:pPr>
              <w:overflowPunct/>
              <w:autoSpaceDE/>
              <w:adjustRightInd/>
              <w:rPr>
                <w:color w:val="000000"/>
                <w:sz w:val="20"/>
                <w:lang w:eastAsia="de-DE"/>
              </w:rPr>
            </w:pPr>
            <w:r w:rsidRPr="00F92B95">
              <w:rPr>
                <w:color w:val="000000"/>
                <w:sz w:val="20"/>
                <w:lang w:eastAsia="de-DE"/>
              </w:rPr>
              <w:t>Döllnfließ</w:t>
            </w:r>
          </w:p>
        </w:tc>
        <w:tc>
          <w:tcPr>
            <w:tcW w:w="1276" w:type="dxa"/>
          </w:tcPr>
          <w:p w:rsidR="00596E5D" w:rsidRPr="00F92B95" w:rsidRDefault="00596E5D" w:rsidP="006D26B0">
            <w:pPr>
              <w:overflowPunct/>
              <w:autoSpaceDE/>
              <w:adjustRightInd/>
              <w:rPr>
                <w:color w:val="000000"/>
                <w:sz w:val="20"/>
                <w:lang w:eastAsia="de-DE"/>
              </w:rPr>
            </w:pPr>
            <w:r w:rsidRPr="00F92B95">
              <w:rPr>
                <w:color w:val="000000"/>
                <w:sz w:val="20"/>
                <w:lang w:eastAsia="de-DE"/>
              </w:rPr>
              <w:t>5816_111</w:t>
            </w:r>
          </w:p>
        </w:tc>
        <w:tc>
          <w:tcPr>
            <w:tcW w:w="709"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AWB</w:t>
            </w:r>
          </w:p>
        </w:tc>
        <w:tc>
          <w:tcPr>
            <w:tcW w:w="709" w:type="dxa"/>
            <w:shd w:val="clear" w:color="auto" w:fill="auto"/>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596E5D" w:rsidRPr="00F92B95" w:rsidRDefault="00596E5D" w:rsidP="00801608">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3131FD" w:rsidRPr="00F92B95" w:rsidRDefault="00596E5D" w:rsidP="002969DC">
            <w:pPr>
              <w:overflowPunct/>
              <w:autoSpaceDE/>
              <w:adjustRightInd/>
              <w:rPr>
                <w:color w:val="000000"/>
                <w:sz w:val="20"/>
                <w:lang w:eastAsia="de-DE"/>
              </w:rPr>
            </w:pPr>
            <w:r w:rsidRPr="00F92B95">
              <w:rPr>
                <w:color w:val="000000"/>
                <w:sz w:val="20"/>
                <w:lang w:eastAsia="de-DE"/>
              </w:rPr>
              <w:t xml:space="preserve">Ursprünglich mündete das Döllnfließ im Bereich des Wehres Höpen in die Schnelle Havel (vgl. </w:t>
            </w:r>
            <w:r w:rsidR="00311160" w:rsidRPr="00F92B95">
              <w:rPr>
                <w:smallCaps/>
                <w:sz w:val="20"/>
                <w:lang w:eastAsia="de-DE"/>
              </w:rPr>
              <w:t>Schmettau</w:t>
            </w:r>
            <w:r w:rsidR="00311160" w:rsidRPr="00F92B95">
              <w:rPr>
                <w:sz w:val="20"/>
                <w:lang w:eastAsia="de-DE"/>
              </w:rPr>
              <w:t>sche Karte</w:t>
            </w:r>
            <w:r w:rsidRPr="00F92B95">
              <w:rPr>
                <w:color w:val="000000"/>
                <w:sz w:val="20"/>
                <w:lang w:eastAsia="de-DE"/>
              </w:rPr>
              <w:t xml:space="preserve">). Mit dem Bau des Vosskanals wurde der Unterlauf parallel zum Kanal künstlich verlängert und mündet nun bei Bischofswerder in den Vosskanal </w:t>
            </w:r>
          </w:p>
        </w:tc>
      </w:tr>
      <w:tr w:rsidR="00596E5D" w:rsidRPr="00F92B95" w:rsidTr="007B6240">
        <w:trPr>
          <w:trHeight w:val="300"/>
        </w:trPr>
        <w:tc>
          <w:tcPr>
            <w:tcW w:w="1276" w:type="dxa"/>
            <w:shd w:val="clear" w:color="auto" w:fill="auto"/>
            <w:noWrap/>
          </w:tcPr>
          <w:p w:rsidR="00596E5D" w:rsidRPr="00F92B95" w:rsidRDefault="00596E5D" w:rsidP="006D26B0">
            <w:pPr>
              <w:overflowPunct/>
              <w:autoSpaceDE/>
              <w:adjustRightInd/>
              <w:rPr>
                <w:color w:val="000000"/>
                <w:sz w:val="20"/>
                <w:lang w:eastAsia="de-DE"/>
              </w:rPr>
            </w:pPr>
            <w:r w:rsidRPr="00F92B95">
              <w:rPr>
                <w:color w:val="000000"/>
                <w:sz w:val="20"/>
                <w:lang w:eastAsia="de-DE"/>
              </w:rPr>
              <w:t>Döllnfließ</w:t>
            </w:r>
          </w:p>
        </w:tc>
        <w:tc>
          <w:tcPr>
            <w:tcW w:w="1276" w:type="dxa"/>
          </w:tcPr>
          <w:p w:rsidR="00596E5D" w:rsidRPr="00F92B95" w:rsidRDefault="00596E5D" w:rsidP="006D26B0">
            <w:pPr>
              <w:overflowPunct/>
              <w:autoSpaceDE/>
              <w:adjustRightInd/>
              <w:rPr>
                <w:color w:val="000000"/>
                <w:sz w:val="20"/>
                <w:lang w:eastAsia="de-DE"/>
              </w:rPr>
            </w:pPr>
            <w:r w:rsidRPr="00F92B95">
              <w:rPr>
                <w:color w:val="000000"/>
                <w:sz w:val="20"/>
                <w:lang w:eastAsia="de-DE"/>
              </w:rPr>
              <w:t>5816_112</w:t>
            </w:r>
          </w:p>
        </w:tc>
        <w:tc>
          <w:tcPr>
            <w:tcW w:w="709"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NWB</w:t>
            </w:r>
          </w:p>
        </w:tc>
        <w:tc>
          <w:tcPr>
            <w:tcW w:w="709" w:type="dxa"/>
            <w:shd w:val="clear" w:color="auto" w:fill="auto"/>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NWB</w:t>
            </w:r>
          </w:p>
        </w:tc>
        <w:tc>
          <w:tcPr>
            <w:tcW w:w="850"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11</w:t>
            </w:r>
          </w:p>
        </w:tc>
        <w:tc>
          <w:tcPr>
            <w:tcW w:w="709" w:type="dxa"/>
            <w:shd w:val="clear" w:color="auto" w:fill="auto"/>
            <w:noWrap/>
          </w:tcPr>
          <w:p w:rsidR="00596E5D" w:rsidRPr="00F92B95" w:rsidRDefault="003A66C5" w:rsidP="006D26B0">
            <w:pPr>
              <w:overflowPunct/>
              <w:autoSpaceDE/>
              <w:adjustRightInd/>
              <w:jc w:val="center"/>
              <w:rPr>
                <w:color w:val="000000"/>
                <w:sz w:val="20"/>
                <w:lang w:eastAsia="de-DE"/>
              </w:rPr>
            </w:pPr>
            <w:r w:rsidRPr="00F92B95">
              <w:rPr>
                <w:color w:val="000000"/>
                <w:sz w:val="20"/>
                <w:lang w:eastAsia="de-DE"/>
              </w:rPr>
              <w:t>11</w:t>
            </w:r>
          </w:p>
        </w:tc>
        <w:tc>
          <w:tcPr>
            <w:tcW w:w="2976" w:type="dxa"/>
            <w:shd w:val="clear" w:color="auto" w:fill="auto"/>
          </w:tcPr>
          <w:p w:rsidR="00596E5D" w:rsidRPr="00F92B95" w:rsidRDefault="00D968FE" w:rsidP="003131FD">
            <w:pPr>
              <w:overflowPunct/>
              <w:autoSpaceDE/>
              <w:adjustRightInd/>
              <w:rPr>
                <w:color w:val="000000"/>
                <w:sz w:val="20"/>
                <w:lang w:eastAsia="de-DE"/>
              </w:rPr>
            </w:pPr>
            <w:r w:rsidRPr="00F92B95">
              <w:rPr>
                <w:color w:val="000000"/>
                <w:sz w:val="20"/>
                <w:lang w:eastAsia="de-DE"/>
              </w:rPr>
              <w:t xml:space="preserve">Der Oberflächenwasserkörper lässt sich abschnittsweise auch den LAWA-Typen </w:t>
            </w:r>
            <w:r w:rsidR="003A66C5" w:rsidRPr="00F92B95">
              <w:rPr>
                <w:color w:val="000000"/>
                <w:sz w:val="20"/>
                <w:lang w:eastAsia="de-DE"/>
              </w:rPr>
              <w:t xml:space="preserve">12, 15 und 14 </w:t>
            </w:r>
            <w:r w:rsidR="003131FD" w:rsidRPr="00F92B95">
              <w:rPr>
                <w:color w:val="000000"/>
                <w:sz w:val="20"/>
                <w:lang w:eastAsia="de-DE"/>
              </w:rPr>
              <w:t xml:space="preserve"> </w:t>
            </w:r>
            <w:r w:rsidRPr="00F92B95">
              <w:rPr>
                <w:color w:val="000000"/>
                <w:sz w:val="20"/>
                <w:lang w:eastAsia="de-DE"/>
              </w:rPr>
              <w:t>zuordnen</w:t>
            </w:r>
            <w:r w:rsidR="001948B4" w:rsidRPr="00F92B95">
              <w:rPr>
                <w:color w:val="000000"/>
                <w:sz w:val="20"/>
                <w:lang w:eastAsia="de-DE"/>
              </w:rPr>
              <w:t xml:space="preserve"> (vgl. </w:t>
            </w:r>
            <w:r w:rsidR="00D6160C" w:rsidRPr="00F92B95">
              <w:rPr>
                <w:color w:val="000000"/>
                <w:sz w:val="20"/>
                <w:lang w:eastAsia="de-DE"/>
              </w:rPr>
              <w:t>Kap. 5.4</w:t>
            </w:r>
            <w:r w:rsidR="001948B4" w:rsidRPr="00F92B95">
              <w:rPr>
                <w:color w:val="000000"/>
                <w:sz w:val="20"/>
                <w:lang w:eastAsia="de-DE"/>
              </w:rPr>
              <w:t>)</w:t>
            </w:r>
            <w:r w:rsidRPr="00F92B95">
              <w:rPr>
                <w:color w:val="000000"/>
                <w:sz w:val="20"/>
                <w:lang w:eastAsia="de-DE"/>
              </w:rPr>
              <w:t>. Es überwi</w:t>
            </w:r>
            <w:r w:rsidR="001948B4" w:rsidRPr="00F92B95">
              <w:rPr>
                <w:color w:val="000000"/>
                <w:sz w:val="20"/>
                <w:lang w:eastAsia="de-DE"/>
              </w:rPr>
              <w:t>e</w:t>
            </w:r>
            <w:r w:rsidRPr="00F92B95">
              <w:rPr>
                <w:color w:val="000000"/>
                <w:sz w:val="20"/>
                <w:lang w:eastAsia="de-DE"/>
              </w:rPr>
              <w:t xml:space="preserve">gt jedoch auf dem gesamten OWK-Abschnitt der LAWA-Typ </w:t>
            </w:r>
            <w:r w:rsidR="003A66C5" w:rsidRPr="00F92B95">
              <w:rPr>
                <w:color w:val="000000"/>
                <w:sz w:val="20"/>
                <w:lang w:eastAsia="de-DE"/>
              </w:rPr>
              <w:t>11</w:t>
            </w:r>
          </w:p>
        </w:tc>
      </w:tr>
      <w:tr w:rsidR="00596E5D" w:rsidRPr="00F92B95" w:rsidTr="007B6240">
        <w:trPr>
          <w:trHeight w:val="300"/>
        </w:trPr>
        <w:tc>
          <w:tcPr>
            <w:tcW w:w="1276" w:type="dxa"/>
            <w:shd w:val="clear" w:color="auto" w:fill="auto"/>
            <w:noWrap/>
          </w:tcPr>
          <w:p w:rsidR="00596E5D" w:rsidRPr="00F92B95" w:rsidRDefault="00596E5D" w:rsidP="006D26B0">
            <w:pPr>
              <w:overflowPunct/>
              <w:autoSpaceDE/>
              <w:adjustRightInd/>
              <w:rPr>
                <w:color w:val="000000"/>
                <w:sz w:val="20"/>
                <w:lang w:eastAsia="de-DE"/>
              </w:rPr>
            </w:pPr>
            <w:r w:rsidRPr="00F92B95">
              <w:rPr>
                <w:color w:val="000000"/>
                <w:sz w:val="20"/>
                <w:lang w:eastAsia="de-DE"/>
              </w:rPr>
              <w:t>Döllnfließ</w:t>
            </w:r>
          </w:p>
        </w:tc>
        <w:tc>
          <w:tcPr>
            <w:tcW w:w="1276" w:type="dxa"/>
          </w:tcPr>
          <w:p w:rsidR="00596E5D" w:rsidRPr="00F92B95" w:rsidRDefault="00596E5D" w:rsidP="006D26B0">
            <w:pPr>
              <w:overflowPunct/>
              <w:autoSpaceDE/>
              <w:adjustRightInd/>
              <w:rPr>
                <w:color w:val="000000"/>
                <w:sz w:val="20"/>
                <w:lang w:eastAsia="de-DE"/>
              </w:rPr>
            </w:pPr>
            <w:r w:rsidRPr="00F92B95">
              <w:rPr>
                <w:color w:val="000000"/>
                <w:sz w:val="20"/>
                <w:lang w:eastAsia="de-DE"/>
              </w:rPr>
              <w:t>5816_113</w:t>
            </w:r>
          </w:p>
        </w:tc>
        <w:tc>
          <w:tcPr>
            <w:tcW w:w="709"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AWB</w:t>
            </w:r>
          </w:p>
        </w:tc>
        <w:tc>
          <w:tcPr>
            <w:tcW w:w="709" w:type="dxa"/>
            <w:shd w:val="clear" w:color="auto" w:fill="auto"/>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596E5D" w:rsidRPr="00F92B95" w:rsidRDefault="001948B4" w:rsidP="00B714B1">
            <w:pPr>
              <w:overflowPunct/>
              <w:autoSpaceDE/>
              <w:adjustRightInd/>
              <w:rPr>
                <w:color w:val="000000"/>
                <w:sz w:val="20"/>
                <w:lang w:eastAsia="de-DE"/>
              </w:rPr>
            </w:pPr>
            <w:r w:rsidRPr="00F92B95">
              <w:rPr>
                <w:color w:val="000000"/>
                <w:sz w:val="20"/>
                <w:lang w:eastAsia="de-DE"/>
              </w:rPr>
              <w:t>k</w:t>
            </w:r>
            <w:r w:rsidR="00D968FE" w:rsidRPr="00F92B95">
              <w:rPr>
                <w:color w:val="000000"/>
                <w:sz w:val="20"/>
                <w:lang w:eastAsia="de-DE"/>
              </w:rPr>
              <w:t xml:space="preserve">ünstliche, zum Zwecke der Flößerei geschaffene Verlängerung des Döllnfließes bis zum Großen Döllnsee (vgl. auch </w:t>
            </w:r>
            <w:r w:rsidR="00B714B1">
              <w:rPr>
                <w:color w:val="000000"/>
                <w:sz w:val="20"/>
                <w:lang w:eastAsia="de-DE"/>
              </w:rPr>
              <w:t>Kap. 2.4)</w:t>
            </w:r>
            <w:r w:rsidR="00D968FE" w:rsidRPr="00F92B95">
              <w:rPr>
                <w:color w:val="000000"/>
                <w:sz w:val="20"/>
                <w:lang w:eastAsia="de-DE"/>
              </w:rPr>
              <w:t xml:space="preserve"> </w:t>
            </w:r>
          </w:p>
        </w:tc>
      </w:tr>
      <w:tr w:rsidR="00596E5D" w:rsidRPr="00F92B95" w:rsidTr="007B6240">
        <w:trPr>
          <w:trHeight w:val="300"/>
        </w:trPr>
        <w:tc>
          <w:tcPr>
            <w:tcW w:w="1276" w:type="dxa"/>
            <w:shd w:val="clear" w:color="auto" w:fill="auto"/>
            <w:noWrap/>
          </w:tcPr>
          <w:p w:rsidR="00596E5D" w:rsidRPr="00F92B95" w:rsidRDefault="00596E5D" w:rsidP="006D26B0">
            <w:pPr>
              <w:overflowPunct/>
              <w:autoSpaceDE/>
              <w:adjustRightInd/>
              <w:rPr>
                <w:color w:val="000000"/>
                <w:sz w:val="20"/>
                <w:lang w:eastAsia="de-DE"/>
              </w:rPr>
            </w:pPr>
            <w:r w:rsidRPr="00F92B95">
              <w:rPr>
                <w:color w:val="000000"/>
                <w:sz w:val="20"/>
                <w:lang w:eastAsia="de-DE"/>
              </w:rPr>
              <w:t>Döllnfließ    (Judengraben)</w:t>
            </w:r>
          </w:p>
        </w:tc>
        <w:tc>
          <w:tcPr>
            <w:tcW w:w="1276" w:type="dxa"/>
          </w:tcPr>
          <w:p w:rsidR="00596E5D" w:rsidRPr="00F92B95" w:rsidRDefault="00596E5D" w:rsidP="006D26B0">
            <w:pPr>
              <w:overflowPunct/>
              <w:autoSpaceDE/>
              <w:adjustRightInd/>
              <w:rPr>
                <w:color w:val="000000"/>
                <w:sz w:val="20"/>
                <w:lang w:eastAsia="de-DE"/>
              </w:rPr>
            </w:pPr>
            <w:r w:rsidRPr="00F92B95">
              <w:rPr>
                <w:color w:val="000000"/>
                <w:sz w:val="20"/>
                <w:lang w:eastAsia="de-DE"/>
              </w:rPr>
              <w:t>5816_115</w:t>
            </w:r>
          </w:p>
        </w:tc>
        <w:tc>
          <w:tcPr>
            <w:tcW w:w="709"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AWB</w:t>
            </w:r>
          </w:p>
        </w:tc>
        <w:tc>
          <w:tcPr>
            <w:tcW w:w="709" w:type="dxa"/>
            <w:shd w:val="clear" w:color="auto" w:fill="auto"/>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596E5D" w:rsidRPr="00F92B95" w:rsidRDefault="00596E5D" w:rsidP="006D26B0">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596E5D" w:rsidRPr="00F92B95" w:rsidRDefault="001948B4" w:rsidP="001948B4">
            <w:pPr>
              <w:overflowPunct/>
              <w:autoSpaceDE/>
              <w:adjustRightInd/>
              <w:rPr>
                <w:color w:val="000000"/>
                <w:sz w:val="20"/>
                <w:lang w:eastAsia="de-DE"/>
              </w:rPr>
            </w:pPr>
            <w:r w:rsidRPr="00F92B95">
              <w:rPr>
                <w:color w:val="000000"/>
                <w:sz w:val="20"/>
                <w:lang w:eastAsia="de-DE"/>
              </w:rPr>
              <w:t>Vermutlich k</w:t>
            </w:r>
            <w:r w:rsidR="00D968FE" w:rsidRPr="00F92B95">
              <w:rPr>
                <w:color w:val="000000"/>
                <w:sz w:val="20"/>
                <w:lang w:eastAsia="de-DE"/>
              </w:rPr>
              <w:t>ünstliche</w:t>
            </w:r>
            <w:r w:rsidRPr="00F92B95">
              <w:rPr>
                <w:color w:val="000000"/>
                <w:sz w:val="20"/>
                <w:lang w:eastAsia="de-DE"/>
              </w:rPr>
              <w:t xml:space="preserve"> Erweiterung des Einzugsgebietes, Durchbruch Mineralbodenschwelle</w:t>
            </w:r>
            <w:r w:rsidR="00D968FE" w:rsidRPr="00F92B95">
              <w:rPr>
                <w:color w:val="000000"/>
                <w:sz w:val="20"/>
                <w:lang w:eastAsia="de-DE"/>
              </w:rPr>
              <w:t xml:space="preserve"> </w:t>
            </w:r>
          </w:p>
        </w:tc>
      </w:tr>
      <w:tr w:rsidR="00D968FE" w:rsidRPr="00F92B95" w:rsidTr="007B6240">
        <w:trPr>
          <w:trHeight w:val="300"/>
        </w:trPr>
        <w:tc>
          <w:tcPr>
            <w:tcW w:w="1276" w:type="dxa"/>
            <w:shd w:val="clear" w:color="auto" w:fill="auto"/>
            <w:noWrap/>
          </w:tcPr>
          <w:p w:rsidR="00D968FE" w:rsidRPr="00F92B95" w:rsidRDefault="00D968FE" w:rsidP="006D26B0">
            <w:pPr>
              <w:overflowPunct/>
              <w:autoSpaceDE/>
              <w:adjustRightInd/>
              <w:rPr>
                <w:color w:val="000000"/>
                <w:sz w:val="20"/>
                <w:lang w:eastAsia="de-DE"/>
              </w:rPr>
            </w:pPr>
            <w:r w:rsidRPr="00F92B95">
              <w:rPr>
                <w:color w:val="000000"/>
                <w:sz w:val="20"/>
                <w:lang w:eastAsia="de-DE"/>
              </w:rPr>
              <w:t>Trämmerfließ</w:t>
            </w:r>
          </w:p>
        </w:tc>
        <w:tc>
          <w:tcPr>
            <w:tcW w:w="1276" w:type="dxa"/>
          </w:tcPr>
          <w:p w:rsidR="00D968FE" w:rsidRPr="00F92B95" w:rsidRDefault="00D968FE" w:rsidP="006D26B0">
            <w:pPr>
              <w:overflowPunct/>
              <w:autoSpaceDE/>
              <w:adjustRightInd/>
              <w:rPr>
                <w:color w:val="000000"/>
                <w:sz w:val="20"/>
                <w:lang w:eastAsia="de-DE"/>
              </w:rPr>
            </w:pPr>
            <w:r w:rsidRPr="00F92B95">
              <w:rPr>
                <w:color w:val="000000"/>
                <w:sz w:val="20"/>
                <w:lang w:eastAsia="de-DE"/>
              </w:rPr>
              <w:t>58166_312</w:t>
            </w:r>
          </w:p>
        </w:tc>
        <w:tc>
          <w:tcPr>
            <w:tcW w:w="709" w:type="dxa"/>
            <w:shd w:val="clear" w:color="auto" w:fill="auto"/>
            <w:noWrap/>
          </w:tcPr>
          <w:p w:rsidR="00D968FE" w:rsidRPr="00F92B95" w:rsidRDefault="00D968FE" w:rsidP="006D26B0">
            <w:pPr>
              <w:overflowPunct/>
              <w:autoSpaceDE/>
              <w:adjustRightInd/>
              <w:jc w:val="center"/>
              <w:rPr>
                <w:color w:val="000000"/>
                <w:sz w:val="20"/>
                <w:lang w:eastAsia="de-DE"/>
              </w:rPr>
            </w:pPr>
            <w:r w:rsidRPr="00F92B95">
              <w:rPr>
                <w:color w:val="000000"/>
                <w:sz w:val="20"/>
                <w:lang w:eastAsia="de-DE"/>
              </w:rPr>
              <w:t>NWB</w:t>
            </w:r>
          </w:p>
        </w:tc>
        <w:tc>
          <w:tcPr>
            <w:tcW w:w="709" w:type="dxa"/>
            <w:shd w:val="clear" w:color="auto" w:fill="auto"/>
          </w:tcPr>
          <w:p w:rsidR="00D968FE" w:rsidRPr="00F92B95" w:rsidRDefault="00D968FE" w:rsidP="006D26B0">
            <w:pPr>
              <w:overflowPunct/>
              <w:autoSpaceDE/>
              <w:adjustRightInd/>
              <w:jc w:val="center"/>
              <w:rPr>
                <w:color w:val="000000"/>
                <w:sz w:val="20"/>
                <w:lang w:eastAsia="de-DE"/>
              </w:rPr>
            </w:pPr>
            <w:r w:rsidRPr="00F92B95">
              <w:rPr>
                <w:color w:val="000000"/>
                <w:sz w:val="20"/>
                <w:lang w:eastAsia="de-DE"/>
              </w:rPr>
              <w:t>NWB</w:t>
            </w:r>
          </w:p>
        </w:tc>
        <w:tc>
          <w:tcPr>
            <w:tcW w:w="850" w:type="dxa"/>
            <w:shd w:val="clear" w:color="auto" w:fill="auto"/>
            <w:noWrap/>
          </w:tcPr>
          <w:p w:rsidR="00D968FE" w:rsidRPr="00F92B95" w:rsidRDefault="00D968FE" w:rsidP="006D26B0">
            <w:pPr>
              <w:overflowPunct/>
              <w:autoSpaceDE/>
              <w:adjustRightInd/>
              <w:jc w:val="center"/>
              <w:rPr>
                <w:color w:val="000000"/>
                <w:sz w:val="20"/>
                <w:lang w:eastAsia="de-DE"/>
              </w:rPr>
            </w:pPr>
            <w:r w:rsidRPr="00F92B95">
              <w:rPr>
                <w:color w:val="000000"/>
                <w:sz w:val="20"/>
                <w:lang w:eastAsia="de-DE"/>
              </w:rPr>
              <w:t>21</w:t>
            </w:r>
          </w:p>
        </w:tc>
        <w:tc>
          <w:tcPr>
            <w:tcW w:w="709" w:type="dxa"/>
            <w:shd w:val="clear" w:color="auto" w:fill="auto"/>
            <w:noWrap/>
          </w:tcPr>
          <w:p w:rsidR="00D968FE" w:rsidRPr="00F92B95" w:rsidRDefault="001D6FC8" w:rsidP="001D6FC8">
            <w:pPr>
              <w:overflowPunct/>
              <w:autoSpaceDE/>
              <w:adjustRightInd/>
              <w:jc w:val="center"/>
              <w:rPr>
                <w:color w:val="000000"/>
                <w:sz w:val="20"/>
                <w:lang w:eastAsia="de-DE"/>
              </w:rPr>
            </w:pPr>
            <w:r w:rsidRPr="00F92B95">
              <w:rPr>
                <w:color w:val="000000"/>
                <w:sz w:val="20"/>
                <w:lang w:eastAsia="de-DE"/>
              </w:rPr>
              <w:t>21</w:t>
            </w:r>
            <w:r w:rsidR="007712E9" w:rsidRPr="00F92B95">
              <w:rPr>
                <w:color w:val="000000"/>
                <w:sz w:val="20"/>
                <w:lang w:eastAsia="de-DE"/>
              </w:rPr>
              <w:t>a</w:t>
            </w:r>
            <w:r w:rsidRPr="00F92B95">
              <w:rPr>
                <w:color w:val="000000"/>
                <w:sz w:val="20"/>
                <w:lang w:eastAsia="de-DE"/>
              </w:rPr>
              <w:t xml:space="preserve"> </w:t>
            </w:r>
          </w:p>
        </w:tc>
        <w:tc>
          <w:tcPr>
            <w:tcW w:w="2976" w:type="dxa"/>
            <w:shd w:val="clear" w:color="auto" w:fill="auto"/>
          </w:tcPr>
          <w:p w:rsidR="001D6FC8" w:rsidRPr="00F92B95" w:rsidRDefault="001D6FC8" w:rsidP="001D6FC8">
            <w:pPr>
              <w:overflowPunct/>
              <w:autoSpaceDE/>
              <w:adjustRightInd/>
              <w:rPr>
                <w:color w:val="000000"/>
                <w:sz w:val="20"/>
                <w:lang w:eastAsia="de-DE"/>
              </w:rPr>
            </w:pPr>
            <w:r w:rsidRPr="00F92B95">
              <w:rPr>
                <w:color w:val="000000"/>
                <w:sz w:val="20"/>
                <w:lang w:eastAsia="de-DE"/>
              </w:rPr>
              <w:t>Nach C-Bericht 2005</w:t>
            </w:r>
            <w:r w:rsidR="00966D11" w:rsidRPr="00F92B95">
              <w:rPr>
                <w:color w:val="000000"/>
                <w:sz w:val="20"/>
                <w:lang w:eastAsia="de-DE"/>
              </w:rPr>
              <w:t xml:space="preserve"> wurden</w:t>
            </w:r>
            <w:r w:rsidRPr="00F92B95">
              <w:rPr>
                <w:color w:val="000000"/>
                <w:sz w:val="20"/>
                <w:lang w:eastAsia="de-DE"/>
              </w:rPr>
              <w:t xml:space="preserve"> „Seeausflussgeprägte Fließgewässer“ in Bächen bis zu 5 km und in kleinen Flüssen bis zu</w:t>
            </w:r>
          </w:p>
          <w:p w:rsidR="001D6FC8" w:rsidRPr="00F92B95" w:rsidRDefault="001D6FC8" w:rsidP="001D6FC8">
            <w:pPr>
              <w:overflowPunct/>
              <w:autoSpaceDE/>
              <w:adjustRightInd/>
              <w:rPr>
                <w:color w:val="000000"/>
                <w:sz w:val="20"/>
                <w:lang w:eastAsia="de-DE"/>
              </w:rPr>
            </w:pPr>
            <w:r w:rsidRPr="00F92B95">
              <w:rPr>
                <w:color w:val="000000"/>
                <w:sz w:val="20"/>
                <w:lang w:eastAsia="de-DE"/>
              </w:rPr>
              <w:t>10 km unterhalb der Austrittsstelle aus dem See aus-</w:t>
            </w:r>
          </w:p>
          <w:p w:rsidR="00D968FE" w:rsidRPr="00F92B95" w:rsidRDefault="001D6FC8" w:rsidP="005327AC">
            <w:pPr>
              <w:overflowPunct/>
              <w:autoSpaceDE/>
              <w:adjustRightInd/>
              <w:rPr>
                <w:color w:val="000000"/>
                <w:sz w:val="20"/>
                <w:lang w:eastAsia="de-DE"/>
              </w:rPr>
            </w:pPr>
            <w:r w:rsidRPr="00F92B95">
              <w:rPr>
                <w:color w:val="000000"/>
                <w:sz w:val="20"/>
                <w:lang w:eastAsia="de-DE"/>
              </w:rPr>
              <w:t xml:space="preserve">gewiesen. Die Fließstrecke unterhalb des Trämmersees beträgt ca. 4,4 km. </w:t>
            </w:r>
            <w:r w:rsidR="00966D11" w:rsidRPr="00F92B95">
              <w:rPr>
                <w:color w:val="000000"/>
                <w:sz w:val="20"/>
                <w:lang w:eastAsia="de-DE"/>
              </w:rPr>
              <w:t xml:space="preserve">Daneben weist das Trämmerfließ v.a. die </w:t>
            </w:r>
            <w:r w:rsidR="008742FB" w:rsidRPr="00F92B95">
              <w:rPr>
                <w:color w:val="000000"/>
                <w:sz w:val="20"/>
                <w:lang w:eastAsia="de-DE"/>
              </w:rPr>
              <w:t>Charakteristik</w:t>
            </w:r>
            <w:r w:rsidR="00966D11" w:rsidRPr="00F92B95">
              <w:rPr>
                <w:color w:val="000000"/>
                <w:sz w:val="20"/>
                <w:lang w:eastAsia="de-DE"/>
              </w:rPr>
              <w:t xml:space="preserve"> eines organisch geprägten Fließes auf, stellenweise auch die eines sandgeprägten Baches  </w:t>
            </w:r>
          </w:p>
        </w:tc>
      </w:tr>
      <w:tr w:rsidR="00596E5D" w:rsidRPr="00F92B95" w:rsidTr="007B6240">
        <w:trPr>
          <w:trHeight w:val="300"/>
        </w:trPr>
        <w:tc>
          <w:tcPr>
            <w:tcW w:w="1276" w:type="dxa"/>
            <w:shd w:val="clear" w:color="auto" w:fill="auto"/>
            <w:noWrap/>
          </w:tcPr>
          <w:p w:rsidR="00596E5D" w:rsidRPr="00F92B95" w:rsidRDefault="00D968FE" w:rsidP="006D26B0">
            <w:pPr>
              <w:overflowPunct/>
              <w:autoSpaceDE/>
              <w:adjustRightInd/>
              <w:rPr>
                <w:color w:val="000000"/>
                <w:sz w:val="20"/>
                <w:lang w:eastAsia="de-DE"/>
              </w:rPr>
            </w:pPr>
            <w:r w:rsidRPr="00F92B95">
              <w:rPr>
                <w:color w:val="000000"/>
                <w:sz w:val="20"/>
                <w:lang w:eastAsia="de-DE"/>
              </w:rPr>
              <w:t>Trämmerfließ</w:t>
            </w:r>
          </w:p>
        </w:tc>
        <w:tc>
          <w:tcPr>
            <w:tcW w:w="1276" w:type="dxa"/>
          </w:tcPr>
          <w:p w:rsidR="00596E5D" w:rsidRPr="00F92B95" w:rsidRDefault="00D968FE" w:rsidP="00D968FE">
            <w:pPr>
              <w:overflowPunct/>
              <w:autoSpaceDE/>
              <w:adjustRightInd/>
              <w:rPr>
                <w:color w:val="000000"/>
                <w:sz w:val="20"/>
                <w:lang w:eastAsia="de-DE"/>
              </w:rPr>
            </w:pPr>
            <w:r w:rsidRPr="00F92B95">
              <w:rPr>
                <w:color w:val="000000"/>
                <w:sz w:val="20"/>
                <w:lang w:eastAsia="de-DE"/>
              </w:rPr>
              <w:t>58166_313</w:t>
            </w:r>
          </w:p>
        </w:tc>
        <w:tc>
          <w:tcPr>
            <w:tcW w:w="709" w:type="dxa"/>
            <w:shd w:val="clear" w:color="auto" w:fill="auto"/>
            <w:noWrap/>
          </w:tcPr>
          <w:p w:rsidR="00596E5D" w:rsidRPr="00F92B95" w:rsidRDefault="00D968FE" w:rsidP="006D26B0">
            <w:pPr>
              <w:overflowPunct/>
              <w:autoSpaceDE/>
              <w:adjustRightInd/>
              <w:jc w:val="center"/>
              <w:rPr>
                <w:color w:val="000000"/>
                <w:sz w:val="20"/>
                <w:lang w:eastAsia="de-DE"/>
              </w:rPr>
            </w:pPr>
            <w:r w:rsidRPr="00F92B95">
              <w:rPr>
                <w:color w:val="000000"/>
                <w:sz w:val="20"/>
                <w:lang w:eastAsia="de-DE"/>
              </w:rPr>
              <w:t>AWB</w:t>
            </w:r>
          </w:p>
        </w:tc>
        <w:tc>
          <w:tcPr>
            <w:tcW w:w="709" w:type="dxa"/>
            <w:shd w:val="clear" w:color="auto" w:fill="auto"/>
          </w:tcPr>
          <w:p w:rsidR="00596E5D" w:rsidRPr="00F92B95" w:rsidRDefault="00D968FE" w:rsidP="006D26B0">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596E5D" w:rsidRPr="00F92B95" w:rsidRDefault="00D968FE" w:rsidP="006D26B0">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596E5D" w:rsidRPr="00F92B95" w:rsidRDefault="00D968FE" w:rsidP="006D26B0">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596E5D" w:rsidRPr="00F92B95" w:rsidRDefault="002969DC" w:rsidP="002969DC">
            <w:pPr>
              <w:overflowPunct/>
              <w:autoSpaceDE/>
              <w:adjustRightInd/>
              <w:rPr>
                <w:color w:val="000000"/>
                <w:sz w:val="20"/>
                <w:lang w:eastAsia="de-DE"/>
              </w:rPr>
            </w:pPr>
            <w:r w:rsidRPr="00F92B95">
              <w:rPr>
                <w:color w:val="000000"/>
                <w:sz w:val="20"/>
                <w:lang w:eastAsia="de-DE"/>
              </w:rPr>
              <w:t>Künstliche Verlängerung oberhalb des Trämmersees, Entwässerung einer Quellmoornische am Trämmersee sowie Durchbruch einer Mineralbodenschwelle oberhalb Quellmoor und Anschluss des ehemaligen Binneneinzugsgebietes „Tranwiesen“  und Lotzinsee</w:t>
            </w:r>
          </w:p>
        </w:tc>
      </w:tr>
      <w:tr w:rsidR="009F11E3" w:rsidRPr="00F92B95" w:rsidTr="007B6240">
        <w:trPr>
          <w:trHeight w:val="300"/>
        </w:trPr>
        <w:tc>
          <w:tcPr>
            <w:tcW w:w="1276" w:type="dxa"/>
            <w:shd w:val="clear" w:color="auto" w:fill="auto"/>
            <w:noWrap/>
          </w:tcPr>
          <w:p w:rsidR="009F11E3" w:rsidRPr="00F92B95" w:rsidRDefault="009F11E3" w:rsidP="00B81D59">
            <w:pPr>
              <w:overflowPunct/>
              <w:autoSpaceDE/>
              <w:adjustRightInd/>
              <w:rPr>
                <w:color w:val="000000"/>
                <w:sz w:val="20"/>
                <w:lang w:eastAsia="de-DE"/>
              </w:rPr>
            </w:pPr>
            <w:r w:rsidRPr="00F92B95">
              <w:rPr>
                <w:color w:val="000000"/>
                <w:sz w:val="20"/>
                <w:lang w:eastAsia="de-DE"/>
              </w:rPr>
              <w:t>Zehdenicker Hauptgraben</w:t>
            </w:r>
          </w:p>
        </w:tc>
        <w:tc>
          <w:tcPr>
            <w:tcW w:w="1276" w:type="dxa"/>
          </w:tcPr>
          <w:p w:rsidR="009F11E3" w:rsidRPr="00F92B95" w:rsidRDefault="009F11E3" w:rsidP="00C752F9">
            <w:pPr>
              <w:overflowPunct/>
              <w:autoSpaceDE/>
              <w:adjustRightInd/>
              <w:rPr>
                <w:color w:val="000000"/>
                <w:sz w:val="20"/>
                <w:lang w:eastAsia="de-DE"/>
              </w:rPr>
            </w:pPr>
            <w:r w:rsidRPr="00F92B95">
              <w:rPr>
                <w:color w:val="000000"/>
                <w:sz w:val="20"/>
                <w:lang w:eastAsia="de-DE"/>
              </w:rPr>
              <w:t>58164_311</w:t>
            </w:r>
          </w:p>
        </w:tc>
        <w:tc>
          <w:tcPr>
            <w:tcW w:w="709"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AWB</w:t>
            </w:r>
          </w:p>
        </w:tc>
        <w:tc>
          <w:tcPr>
            <w:tcW w:w="709" w:type="dxa"/>
            <w:shd w:val="clear" w:color="auto" w:fill="auto"/>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9F11E3" w:rsidRPr="00F92B95" w:rsidRDefault="002969DC" w:rsidP="00C752F9">
            <w:pPr>
              <w:overflowPunct/>
              <w:autoSpaceDE/>
              <w:adjustRightInd/>
              <w:rPr>
                <w:color w:val="000000"/>
                <w:sz w:val="20"/>
                <w:lang w:eastAsia="de-DE"/>
              </w:rPr>
            </w:pPr>
            <w:r w:rsidRPr="00F92B95">
              <w:rPr>
                <w:color w:val="000000"/>
                <w:sz w:val="20"/>
                <w:lang w:eastAsia="de-DE"/>
              </w:rPr>
              <w:t xml:space="preserve">Auf </w:t>
            </w:r>
            <w:r w:rsidRPr="00F92B95">
              <w:rPr>
                <w:smallCaps/>
                <w:sz w:val="20"/>
                <w:lang w:eastAsia="de-DE"/>
              </w:rPr>
              <w:t>Schmettau</w:t>
            </w:r>
            <w:r w:rsidRPr="00F92B95">
              <w:rPr>
                <w:sz w:val="20"/>
                <w:lang w:eastAsia="de-DE"/>
              </w:rPr>
              <w:t>scher Karte nicht verzeichnet</w:t>
            </w:r>
          </w:p>
        </w:tc>
      </w:tr>
      <w:tr w:rsidR="009F11E3" w:rsidRPr="00F92B95" w:rsidTr="007B6240">
        <w:trPr>
          <w:trHeight w:val="300"/>
        </w:trPr>
        <w:tc>
          <w:tcPr>
            <w:tcW w:w="1276" w:type="dxa"/>
            <w:shd w:val="clear" w:color="auto" w:fill="auto"/>
            <w:noWrap/>
          </w:tcPr>
          <w:p w:rsidR="009F11E3" w:rsidRPr="00F92B95" w:rsidRDefault="009F11E3" w:rsidP="002969DC">
            <w:pPr>
              <w:overflowPunct/>
              <w:autoSpaceDE/>
              <w:adjustRightInd/>
              <w:rPr>
                <w:color w:val="000000"/>
                <w:sz w:val="20"/>
                <w:lang w:eastAsia="de-DE"/>
              </w:rPr>
            </w:pPr>
            <w:r w:rsidRPr="00F92B95">
              <w:rPr>
                <w:color w:val="000000"/>
                <w:sz w:val="20"/>
                <w:lang w:eastAsia="de-DE"/>
              </w:rPr>
              <w:t>Hauptgr</w:t>
            </w:r>
            <w:r w:rsidR="002969DC" w:rsidRPr="00F92B95">
              <w:rPr>
                <w:color w:val="000000"/>
                <w:sz w:val="20"/>
                <w:lang w:eastAsia="de-DE"/>
              </w:rPr>
              <w:t>a</w:t>
            </w:r>
            <w:r w:rsidRPr="00F92B95">
              <w:rPr>
                <w:color w:val="000000"/>
                <w:sz w:val="20"/>
                <w:lang w:eastAsia="de-DE"/>
              </w:rPr>
              <w:t>ben Grunewald</w:t>
            </w:r>
          </w:p>
        </w:tc>
        <w:tc>
          <w:tcPr>
            <w:tcW w:w="1276" w:type="dxa"/>
          </w:tcPr>
          <w:p w:rsidR="009F11E3" w:rsidRPr="00F92B95" w:rsidRDefault="009F11E3" w:rsidP="00C752F9">
            <w:pPr>
              <w:overflowPunct/>
              <w:autoSpaceDE/>
              <w:adjustRightInd/>
              <w:rPr>
                <w:color w:val="000000"/>
                <w:sz w:val="20"/>
                <w:lang w:eastAsia="de-DE"/>
              </w:rPr>
            </w:pPr>
            <w:r w:rsidRPr="00F92B95">
              <w:rPr>
                <w:color w:val="000000"/>
                <w:sz w:val="20"/>
                <w:lang w:eastAsia="de-DE"/>
              </w:rPr>
              <w:t>58162_310</w:t>
            </w:r>
          </w:p>
        </w:tc>
        <w:tc>
          <w:tcPr>
            <w:tcW w:w="709"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AWB</w:t>
            </w:r>
          </w:p>
        </w:tc>
        <w:tc>
          <w:tcPr>
            <w:tcW w:w="709" w:type="dxa"/>
            <w:shd w:val="clear" w:color="auto" w:fill="auto"/>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9F11E3" w:rsidRPr="00F92B95" w:rsidRDefault="002969DC" w:rsidP="00C752F9">
            <w:pPr>
              <w:overflowPunct/>
              <w:autoSpaceDE/>
              <w:adjustRightInd/>
              <w:rPr>
                <w:color w:val="000000"/>
                <w:sz w:val="20"/>
                <w:lang w:eastAsia="de-DE"/>
              </w:rPr>
            </w:pPr>
            <w:r w:rsidRPr="00F92B95">
              <w:rPr>
                <w:color w:val="000000"/>
                <w:sz w:val="20"/>
                <w:lang w:eastAsia="de-DE"/>
              </w:rPr>
              <w:t xml:space="preserve">Auf </w:t>
            </w:r>
            <w:r w:rsidRPr="00F92B95">
              <w:rPr>
                <w:smallCaps/>
                <w:sz w:val="20"/>
                <w:lang w:eastAsia="de-DE"/>
              </w:rPr>
              <w:t>Schmettau</w:t>
            </w:r>
            <w:r w:rsidRPr="00F92B95">
              <w:rPr>
                <w:sz w:val="20"/>
                <w:lang w:eastAsia="de-DE"/>
              </w:rPr>
              <w:t>scher Karte nicht verzeichnet</w:t>
            </w:r>
          </w:p>
        </w:tc>
      </w:tr>
      <w:tr w:rsidR="009F11E3" w:rsidRPr="00F92B95" w:rsidTr="007B6240">
        <w:trPr>
          <w:trHeight w:val="300"/>
        </w:trPr>
        <w:tc>
          <w:tcPr>
            <w:tcW w:w="1276" w:type="dxa"/>
            <w:shd w:val="clear" w:color="auto" w:fill="auto"/>
            <w:noWrap/>
          </w:tcPr>
          <w:p w:rsidR="009F11E3" w:rsidRPr="00F92B95" w:rsidRDefault="009F11E3" w:rsidP="00C752F9">
            <w:pPr>
              <w:overflowPunct/>
              <w:autoSpaceDE/>
              <w:adjustRightInd/>
              <w:rPr>
                <w:color w:val="000000"/>
                <w:sz w:val="20"/>
                <w:lang w:eastAsia="de-DE"/>
              </w:rPr>
            </w:pPr>
            <w:r w:rsidRPr="00F92B95">
              <w:rPr>
                <w:color w:val="000000"/>
                <w:sz w:val="20"/>
                <w:lang w:eastAsia="de-DE"/>
              </w:rPr>
              <w:t>Rohrgraben</w:t>
            </w:r>
          </w:p>
        </w:tc>
        <w:tc>
          <w:tcPr>
            <w:tcW w:w="1276" w:type="dxa"/>
          </w:tcPr>
          <w:p w:rsidR="009F11E3" w:rsidRPr="00F92B95" w:rsidRDefault="009F11E3" w:rsidP="00C752F9">
            <w:pPr>
              <w:overflowPunct/>
              <w:autoSpaceDE/>
              <w:adjustRightInd/>
              <w:rPr>
                <w:color w:val="000000"/>
                <w:sz w:val="20"/>
                <w:lang w:eastAsia="de-DE"/>
              </w:rPr>
            </w:pPr>
            <w:r w:rsidRPr="00F92B95">
              <w:rPr>
                <w:color w:val="000000"/>
                <w:sz w:val="20"/>
                <w:lang w:eastAsia="de-DE"/>
              </w:rPr>
              <w:t>58168_314</w:t>
            </w:r>
          </w:p>
        </w:tc>
        <w:tc>
          <w:tcPr>
            <w:tcW w:w="709"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AWB</w:t>
            </w:r>
          </w:p>
        </w:tc>
        <w:tc>
          <w:tcPr>
            <w:tcW w:w="709" w:type="dxa"/>
            <w:shd w:val="clear" w:color="auto" w:fill="auto"/>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9F11E3" w:rsidRPr="00F92B95" w:rsidRDefault="002969DC" w:rsidP="00367581">
            <w:pPr>
              <w:overflowPunct/>
              <w:autoSpaceDE/>
              <w:adjustRightInd/>
              <w:rPr>
                <w:color w:val="000000"/>
                <w:sz w:val="20"/>
                <w:lang w:eastAsia="de-DE"/>
              </w:rPr>
            </w:pPr>
            <w:r w:rsidRPr="00F92B95">
              <w:rPr>
                <w:color w:val="000000"/>
                <w:sz w:val="20"/>
                <w:lang w:eastAsia="de-DE"/>
              </w:rPr>
              <w:t xml:space="preserve">Auf </w:t>
            </w:r>
            <w:r w:rsidRPr="00F92B95">
              <w:rPr>
                <w:smallCaps/>
                <w:sz w:val="20"/>
                <w:lang w:eastAsia="de-DE"/>
              </w:rPr>
              <w:t>Schmettau</w:t>
            </w:r>
            <w:r w:rsidRPr="00F92B95">
              <w:rPr>
                <w:sz w:val="20"/>
                <w:lang w:eastAsia="de-DE"/>
              </w:rPr>
              <w:t>sche</w:t>
            </w:r>
            <w:r w:rsidR="00367581" w:rsidRPr="00F92B95">
              <w:rPr>
                <w:sz w:val="20"/>
                <w:lang w:eastAsia="de-DE"/>
              </w:rPr>
              <w:t>r</w:t>
            </w:r>
            <w:r w:rsidRPr="00F92B95">
              <w:rPr>
                <w:sz w:val="20"/>
                <w:lang w:eastAsia="de-DE"/>
              </w:rPr>
              <w:t xml:space="preserve"> Karte nicht verzeichnet</w:t>
            </w:r>
          </w:p>
        </w:tc>
      </w:tr>
      <w:tr w:rsidR="009F11E3" w:rsidRPr="00F92B95" w:rsidTr="007B6240">
        <w:trPr>
          <w:trHeight w:val="300"/>
        </w:trPr>
        <w:tc>
          <w:tcPr>
            <w:tcW w:w="1276" w:type="dxa"/>
            <w:shd w:val="clear" w:color="auto" w:fill="auto"/>
            <w:noWrap/>
          </w:tcPr>
          <w:p w:rsidR="009F11E3" w:rsidRPr="00F92B95" w:rsidRDefault="009F11E3" w:rsidP="00C752F9">
            <w:pPr>
              <w:overflowPunct/>
              <w:autoSpaceDE/>
              <w:adjustRightInd/>
              <w:rPr>
                <w:color w:val="000000"/>
                <w:sz w:val="20"/>
                <w:lang w:eastAsia="de-DE"/>
              </w:rPr>
            </w:pPr>
            <w:r w:rsidRPr="00F92B95">
              <w:rPr>
                <w:color w:val="000000"/>
                <w:sz w:val="20"/>
                <w:lang w:eastAsia="de-DE"/>
              </w:rPr>
              <w:t>Uhlenhofer Stallgraben</w:t>
            </w:r>
          </w:p>
        </w:tc>
        <w:tc>
          <w:tcPr>
            <w:tcW w:w="1276" w:type="dxa"/>
          </w:tcPr>
          <w:p w:rsidR="009F11E3" w:rsidRPr="00F92B95" w:rsidRDefault="009F11E3" w:rsidP="00C752F9">
            <w:pPr>
              <w:overflowPunct/>
              <w:autoSpaceDE/>
              <w:adjustRightInd/>
              <w:rPr>
                <w:color w:val="000000"/>
                <w:sz w:val="20"/>
                <w:lang w:eastAsia="de-DE"/>
              </w:rPr>
            </w:pPr>
            <w:r w:rsidRPr="00F92B95">
              <w:rPr>
                <w:color w:val="000000"/>
                <w:sz w:val="20"/>
                <w:lang w:eastAsia="de-DE"/>
              </w:rPr>
              <w:t>581682_693</w:t>
            </w:r>
          </w:p>
        </w:tc>
        <w:tc>
          <w:tcPr>
            <w:tcW w:w="709"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AWB</w:t>
            </w:r>
          </w:p>
        </w:tc>
        <w:tc>
          <w:tcPr>
            <w:tcW w:w="709" w:type="dxa"/>
            <w:shd w:val="clear" w:color="auto" w:fill="auto"/>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9F11E3" w:rsidRPr="00F92B95" w:rsidRDefault="009F11E3" w:rsidP="00C752F9">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9F11E3" w:rsidRPr="00F92B95" w:rsidRDefault="002969DC" w:rsidP="00C752F9">
            <w:pPr>
              <w:overflowPunct/>
              <w:autoSpaceDE/>
              <w:adjustRightInd/>
              <w:rPr>
                <w:color w:val="000000"/>
                <w:sz w:val="20"/>
                <w:lang w:eastAsia="de-DE"/>
              </w:rPr>
            </w:pPr>
            <w:r w:rsidRPr="00F92B95">
              <w:rPr>
                <w:color w:val="000000"/>
                <w:sz w:val="20"/>
                <w:lang w:eastAsia="de-DE"/>
              </w:rPr>
              <w:t xml:space="preserve">Auf </w:t>
            </w:r>
            <w:r w:rsidRPr="00F92B95">
              <w:rPr>
                <w:smallCaps/>
                <w:sz w:val="20"/>
                <w:lang w:eastAsia="de-DE"/>
              </w:rPr>
              <w:t>Schmettau</w:t>
            </w:r>
            <w:r w:rsidRPr="00F92B95">
              <w:rPr>
                <w:sz w:val="20"/>
                <w:lang w:eastAsia="de-DE"/>
              </w:rPr>
              <w:t>scher Karte nicht verzeichnet</w:t>
            </w:r>
          </w:p>
        </w:tc>
      </w:tr>
      <w:tr w:rsidR="00D968FE" w:rsidRPr="00F92B95" w:rsidTr="007B6240">
        <w:trPr>
          <w:trHeight w:val="300"/>
        </w:trPr>
        <w:tc>
          <w:tcPr>
            <w:tcW w:w="8505" w:type="dxa"/>
            <w:gridSpan w:val="7"/>
            <w:shd w:val="clear" w:color="auto" w:fill="auto"/>
            <w:noWrap/>
          </w:tcPr>
          <w:p w:rsidR="00D968FE" w:rsidRPr="00F92B95" w:rsidRDefault="00D968FE" w:rsidP="00D968FE">
            <w:pPr>
              <w:overflowPunct/>
              <w:autoSpaceDE/>
              <w:adjustRightInd/>
              <w:rPr>
                <w:color w:val="000000"/>
                <w:sz w:val="20"/>
                <w:u w:val="single"/>
                <w:lang w:eastAsia="de-DE"/>
              </w:rPr>
            </w:pPr>
            <w:r w:rsidRPr="00F92B95">
              <w:rPr>
                <w:color w:val="000000"/>
                <w:sz w:val="20"/>
                <w:u w:val="single"/>
                <w:lang w:eastAsia="de-DE"/>
              </w:rPr>
              <w:t>nicht berichtspflichtig:</w:t>
            </w:r>
          </w:p>
        </w:tc>
      </w:tr>
      <w:tr w:rsidR="00596E5D" w:rsidRPr="00F92B95" w:rsidTr="007B6240">
        <w:trPr>
          <w:trHeight w:val="300"/>
        </w:trPr>
        <w:tc>
          <w:tcPr>
            <w:tcW w:w="1276" w:type="dxa"/>
            <w:shd w:val="clear" w:color="auto" w:fill="auto"/>
            <w:noWrap/>
          </w:tcPr>
          <w:p w:rsidR="00596E5D" w:rsidRPr="00F92B95" w:rsidRDefault="00D968FE" w:rsidP="006D26B0">
            <w:pPr>
              <w:overflowPunct/>
              <w:autoSpaceDE/>
              <w:adjustRightInd/>
              <w:rPr>
                <w:color w:val="000000"/>
                <w:sz w:val="20"/>
                <w:lang w:eastAsia="de-DE"/>
              </w:rPr>
            </w:pPr>
            <w:r w:rsidRPr="00F92B95">
              <w:rPr>
                <w:color w:val="000000"/>
                <w:sz w:val="20"/>
                <w:lang w:eastAsia="de-DE"/>
              </w:rPr>
              <w:t>Faules Fließ</w:t>
            </w:r>
          </w:p>
        </w:tc>
        <w:tc>
          <w:tcPr>
            <w:tcW w:w="1276" w:type="dxa"/>
          </w:tcPr>
          <w:p w:rsidR="00596E5D" w:rsidRPr="00F92B95" w:rsidRDefault="00D968FE" w:rsidP="006D26B0">
            <w:pPr>
              <w:overflowPunct/>
              <w:autoSpaceDE/>
              <w:adjustRightInd/>
              <w:rPr>
                <w:color w:val="000000"/>
                <w:sz w:val="20"/>
                <w:lang w:eastAsia="de-DE"/>
              </w:rPr>
            </w:pPr>
            <w:r w:rsidRPr="00F92B95">
              <w:rPr>
                <w:color w:val="000000"/>
                <w:sz w:val="20"/>
                <w:lang w:eastAsia="de-DE"/>
              </w:rPr>
              <w:t>581668</w:t>
            </w:r>
          </w:p>
        </w:tc>
        <w:tc>
          <w:tcPr>
            <w:tcW w:w="709" w:type="dxa"/>
            <w:shd w:val="clear" w:color="auto" w:fill="auto"/>
            <w:noWrap/>
          </w:tcPr>
          <w:p w:rsidR="00596E5D" w:rsidRPr="00F92B95" w:rsidRDefault="00D968FE" w:rsidP="006D26B0">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tcPr>
          <w:p w:rsidR="00596E5D" w:rsidRPr="00F92B95" w:rsidRDefault="00D968FE" w:rsidP="006D26B0">
            <w:pPr>
              <w:overflowPunct/>
              <w:autoSpaceDE/>
              <w:adjustRightInd/>
              <w:jc w:val="center"/>
              <w:rPr>
                <w:color w:val="000000"/>
                <w:sz w:val="20"/>
                <w:lang w:eastAsia="de-DE"/>
              </w:rPr>
            </w:pPr>
            <w:r w:rsidRPr="00F92B95">
              <w:rPr>
                <w:color w:val="000000"/>
                <w:sz w:val="20"/>
                <w:lang w:eastAsia="de-DE"/>
              </w:rPr>
              <w:t>NWB</w:t>
            </w:r>
          </w:p>
        </w:tc>
        <w:tc>
          <w:tcPr>
            <w:tcW w:w="850" w:type="dxa"/>
            <w:shd w:val="clear" w:color="auto" w:fill="auto"/>
            <w:noWrap/>
          </w:tcPr>
          <w:p w:rsidR="00596E5D" w:rsidRPr="00F92B95" w:rsidRDefault="00D968FE" w:rsidP="006D26B0">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596E5D" w:rsidRPr="00F92B95" w:rsidRDefault="00D968FE" w:rsidP="006D26B0">
            <w:pPr>
              <w:overflowPunct/>
              <w:autoSpaceDE/>
              <w:adjustRightInd/>
              <w:jc w:val="center"/>
              <w:rPr>
                <w:color w:val="000000"/>
                <w:sz w:val="20"/>
                <w:lang w:eastAsia="de-DE"/>
              </w:rPr>
            </w:pPr>
            <w:r w:rsidRPr="00F92B95">
              <w:rPr>
                <w:color w:val="000000"/>
                <w:sz w:val="20"/>
                <w:lang w:eastAsia="de-DE"/>
              </w:rPr>
              <w:t>11</w:t>
            </w:r>
          </w:p>
        </w:tc>
        <w:tc>
          <w:tcPr>
            <w:tcW w:w="2976" w:type="dxa"/>
            <w:shd w:val="clear" w:color="auto" w:fill="auto"/>
          </w:tcPr>
          <w:p w:rsidR="00596E5D" w:rsidRPr="00F92B95" w:rsidRDefault="003246E4" w:rsidP="00D968FE">
            <w:pPr>
              <w:overflowPunct/>
              <w:autoSpaceDE/>
              <w:adjustRightInd/>
              <w:rPr>
                <w:color w:val="000000"/>
                <w:sz w:val="20"/>
                <w:lang w:eastAsia="de-DE"/>
              </w:rPr>
            </w:pPr>
            <w:r w:rsidRPr="00F92B95">
              <w:rPr>
                <w:color w:val="000000"/>
                <w:sz w:val="20"/>
                <w:lang w:eastAsia="de-DE"/>
              </w:rPr>
              <w:t xml:space="preserve">Auf </w:t>
            </w:r>
            <w:r w:rsidRPr="00F92B95">
              <w:rPr>
                <w:smallCaps/>
                <w:sz w:val="20"/>
                <w:lang w:eastAsia="de-DE"/>
              </w:rPr>
              <w:t>Schmettau</w:t>
            </w:r>
            <w:r w:rsidRPr="00F92B95">
              <w:rPr>
                <w:sz w:val="20"/>
                <w:lang w:eastAsia="de-DE"/>
              </w:rPr>
              <w:t>scher Karte verzeichnet</w:t>
            </w:r>
          </w:p>
        </w:tc>
      </w:tr>
      <w:tr w:rsidR="00D968FE" w:rsidRPr="00F92B95" w:rsidTr="007B6240">
        <w:trPr>
          <w:trHeight w:val="300"/>
        </w:trPr>
        <w:tc>
          <w:tcPr>
            <w:tcW w:w="1276" w:type="dxa"/>
            <w:shd w:val="clear" w:color="auto" w:fill="auto"/>
            <w:noWrap/>
          </w:tcPr>
          <w:p w:rsidR="00D968FE" w:rsidRPr="00F92B95" w:rsidRDefault="00D968FE" w:rsidP="00311160">
            <w:pPr>
              <w:overflowPunct/>
              <w:autoSpaceDE/>
              <w:adjustRightInd/>
              <w:rPr>
                <w:color w:val="000000"/>
                <w:sz w:val="20"/>
                <w:lang w:eastAsia="de-DE"/>
              </w:rPr>
            </w:pPr>
            <w:r w:rsidRPr="00F92B95">
              <w:rPr>
                <w:color w:val="000000"/>
                <w:sz w:val="20"/>
                <w:lang w:eastAsia="de-DE"/>
              </w:rPr>
              <w:t>Eisergr</w:t>
            </w:r>
            <w:r w:rsidR="00311160" w:rsidRPr="00F92B95">
              <w:rPr>
                <w:color w:val="000000"/>
                <w:sz w:val="20"/>
                <w:lang w:eastAsia="de-DE"/>
              </w:rPr>
              <w:t>a</w:t>
            </w:r>
            <w:r w:rsidRPr="00F92B95">
              <w:rPr>
                <w:color w:val="000000"/>
                <w:sz w:val="20"/>
                <w:lang w:eastAsia="de-DE"/>
              </w:rPr>
              <w:t>ben</w:t>
            </w:r>
          </w:p>
        </w:tc>
        <w:tc>
          <w:tcPr>
            <w:tcW w:w="1276" w:type="dxa"/>
          </w:tcPr>
          <w:p w:rsidR="00D968FE" w:rsidRPr="00F92B95" w:rsidRDefault="00DB77D6" w:rsidP="006D26B0">
            <w:pPr>
              <w:overflowPunct/>
              <w:autoSpaceDE/>
              <w:adjustRightInd/>
              <w:rPr>
                <w:color w:val="000000"/>
                <w:sz w:val="20"/>
                <w:lang w:eastAsia="de-DE"/>
              </w:rPr>
            </w:pPr>
            <w:r w:rsidRPr="00F92B95">
              <w:rPr>
                <w:color w:val="000000"/>
                <w:sz w:val="20"/>
                <w:lang w:eastAsia="de-DE"/>
              </w:rPr>
              <w:t>581674</w:t>
            </w:r>
          </w:p>
        </w:tc>
        <w:tc>
          <w:tcPr>
            <w:tcW w:w="709" w:type="dxa"/>
            <w:shd w:val="clear" w:color="auto" w:fill="auto"/>
            <w:noWrap/>
          </w:tcPr>
          <w:p w:rsidR="00D968FE" w:rsidRPr="00F92B95" w:rsidRDefault="00D968FE" w:rsidP="006D26B0">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tcPr>
          <w:p w:rsidR="00D968FE" w:rsidRPr="00F92B95" w:rsidRDefault="00D968FE" w:rsidP="006D26B0">
            <w:pPr>
              <w:overflowPunct/>
              <w:autoSpaceDE/>
              <w:adjustRightInd/>
              <w:jc w:val="center"/>
              <w:rPr>
                <w:color w:val="000000"/>
                <w:sz w:val="20"/>
                <w:lang w:eastAsia="de-DE"/>
              </w:rPr>
            </w:pPr>
            <w:r w:rsidRPr="00F92B95">
              <w:rPr>
                <w:color w:val="000000"/>
                <w:sz w:val="20"/>
                <w:lang w:eastAsia="de-DE"/>
              </w:rPr>
              <w:t>AWB</w:t>
            </w:r>
          </w:p>
        </w:tc>
        <w:tc>
          <w:tcPr>
            <w:tcW w:w="850" w:type="dxa"/>
            <w:shd w:val="clear" w:color="auto" w:fill="auto"/>
            <w:noWrap/>
          </w:tcPr>
          <w:p w:rsidR="00D968FE" w:rsidRPr="00F92B95" w:rsidRDefault="00D968FE" w:rsidP="006D26B0">
            <w:pPr>
              <w:overflowPunct/>
              <w:autoSpaceDE/>
              <w:adjustRightInd/>
              <w:jc w:val="center"/>
              <w:rPr>
                <w:color w:val="000000"/>
                <w:sz w:val="20"/>
                <w:lang w:eastAsia="de-DE"/>
              </w:rPr>
            </w:pPr>
            <w:r w:rsidRPr="00F92B95">
              <w:rPr>
                <w:color w:val="000000"/>
                <w:sz w:val="20"/>
                <w:lang w:eastAsia="de-DE"/>
              </w:rPr>
              <w:t>-</w:t>
            </w:r>
          </w:p>
        </w:tc>
        <w:tc>
          <w:tcPr>
            <w:tcW w:w="709" w:type="dxa"/>
            <w:shd w:val="clear" w:color="auto" w:fill="auto"/>
            <w:noWrap/>
          </w:tcPr>
          <w:p w:rsidR="00D968FE" w:rsidRPr="00F92B95" w:rsidRDefault="00D968FE" w:rsidP="006D26B0">
            <w:pPr>
              <w:overflowPunct/>
              <w:autoSpaceDE/>
              <w:adjustRightInd/>
              <w:jc w:val="center"/>
              <w:rPr>
                <w:color w:val="000000"/>
                <w:sz w:val="20"/>
                <w:lang w:eastAsia="de-DE"/>
              </w:rPr>
            </w:pPr>
            <w:r w:rsidRPr="00F92B95">
              <w:rPr>
                <w:color w:val="000000"/>
                <w:sz w:val="20"/>
                <w:lang w:eastAsia="de-DE"/>
              </w:rPr>
              <w:t>-</w:t>
            </w:r>
          </w:p>
        </w:tc>
        <w:tc>
          <w:tcPr>
            <w:tcW w:w="2976" w:type="dxa"/>
            <w:shd w:val="clear" w:color="auto" w:fill="auto"/>
          </w:tcPr>
          <w:p w:rsidR="00D968FE" w:rsidRPr="00F92B95" w:rsidRDefault="003246E4" w:rsidP="00D968FE">
            <w:pPr>
              <w:overflowPunct/>
              <w:autoSpaceDE/>
              <w:adjustRightInd/>
              <w:rPr>
                <w:color w:val="000000"/>
                <w:sz w:val="20"/>
                <w:lang w:eastAsia="de-DE"/>
              </w:rPr>
            </w:pPr>
            <w:r w:rsidRPr="00F92B95">
              <w:rPr>
                <w:color w:val="000000"/>
                <w:sz w:val="20"/>
                <w:lang w:eastAsia="de-DE"/>
              </w:rPr>
              <w:t xml:space="preserve">Auf </w:t>
            </w:r>
            <w:r w:rsidRPr="00F92B95">
              <w:rPr>
                <w:smallCaps/>
                <w:sz w:val="20"/>
                <w:lang w:eastAsia="de-DE"/>
              </w:rPr>
              <w:t>Schmettau</w:t>
            </w:r>
            <w:r w:rsidRPr="00F92B95">
              <w:rPr>
                <w:sz w:val="20"/>
                <w:lang w:eastAsia="de-DE"/>
              </w:rPr>
              <w:t>scher Karte nicht verzeichnet</w:t>
            </w:r>
          </w:p>
        </w:tc>
      </w:tr>
    </w:tbl>
    <w:p w:rsidR="004E338A" w:rsidRDefault="004E338A" w:rsidP="004E338A">
      <w:pPr>
        <w:pStyle w:val="berschrift2"/>
        <w:numPr>
          <w:ilvl w:val="1"/>
          <w:numId w:val="1"/>
        </w:numPr>
        <w:tabs>
          <w:tab w:val="clear" w:pos="576"/>
          <w:tab w:val="num" w:pos="1298"/>
        </w:tabs>
        <w:ind w:left="1298" w:hanging="1298"/>
      </w:pPr>
      <w:bookmarkStart w:id="236" w:name="_Toc436911352"/>
      <w:r>
        <w:t>Ausweisung von Planungsabschnitten</w:t>
      </w:r>
      <w:bookmarkEnd w:id="236"/>
    </w:p>
    <w:p w:rsidR="004E338A" w:rsidRDefault="004E338A" w:rsidP="004E338A">
      <w:pPr>
        <w:pStyle w:val="C1PlainText"/>
      </w:pPr>
      <w:r w:rsidRPr="004B03DE">
        <w:t xml:space="preserve">Nach Vorliegen der Ergebnisse der Geländeaufnahmen wird jeder Fließwasserkörper (FWK) in möglichst große homogene Planungsabschnitte eingeteilt, die in den weiteren Arbeitsschritten mit Defizitbetrachtungen, Entwicklungszielen und möglichen Maßnahmenkombinationen untersetzt werden. Die Abschnittsbildung erfolgt nach Kriterien wie </w:t>
      </w:r>
      <w:r w:rsidR="004425E6">
        <w:t>LAWA-</w:t>
      </w:r>
      <w:r w:rsidRPr="004B03DE">
        <w:t>Typänderungen, wesentliche Änderungen in Morphologie, Ausbauzustand, Nutzungen des Gewässerumfelds (z.B. Siedlung, Landwirtschaft), Unterbrechung durch Bauwerke mit erheblichen Auswirkungen auf Wasserführung oder Durch</w:t>
      </w:r>
      <w:r w:rsidR="004425E6">
        <w:t>gängigkeit</w:t>
      </w:r>
      <w:r w:rsidRPr="004B03DE">
        <w:t xml:space="preserve"> </w:t>
      </w:r>
      <w:r w:rsidR="004425E6">
        <w:t>sowie</w:t>
      </w:r>
      <w:r w:rsidRPr="004B03DE">
        <w:t xml:space="preserve"> Einmündungen mit erheblichen Auswirkungen auf Wasserführung, Temperatur</w:t>
      </w:r>
      <w:r w:rsidR="004425E6">
        <w:t xml:space="preserve"> und</w:t>
      </w:r>
      <w:r w:rsidRPr="004B03DE">
        <w:t xml:space="preserve"> Fracht. </w:t>
      </w:r>
      <w:r w:rsidRPr="00C72DFE">
        <w:t xml:space="preserve">Die </w:t>
      </w:r>
      <w:r w:rsidR="004425E6" w:rsidRPr="0026534F">
        <w:t xml:space="preserve">insgesamt </w:t>
      </w:r>
      <w:r w:rsidR="004425E6" w:rsidRPr="00697BB6">
        <w:t>26</w:t>
      </w:r>
      <w:r w:rsidR="004425E6" w:rsidRPr="0026534F">
        <w:t xml:space="preserve"> </w:t>
      </w:r>
      <w:r w:rsidRPr="0026534F">
        <w:t>Planungsabschnitte</w:t>
      </w:r>
      <w:r w:rsidR="004425E6">
        <w:t xml:space="preserve"> werden im nachfolgenden Kapitel dargestellt und näher charakterisiert</w:t>
      </w:r>
      <w:r w:rsidRPr="00C72DFE">
        <w:t>. Die Lage der Pla</w:t>
      </w:r>
      <w:r w:rsidRPr="009B60B5">
        <w:t xml:space="preserve">nungsabschnitte ist der </w:t>
      </w:r>
      <w:r w:rsidRPr="004425E6">
        <w:t>Karte</w:t>
      </w:r>
      <w:r w:rsidR="005327AC">
        <w:t>n-Anlage</w:t>
      </w:r>
      <w:r w:rsidR="004E4893">
        <w:t> </w:t>
      </w:r>
      <w:r w:rsidRPr="004425E6">
        <w:t xml:space="preserve">12 (Defizite) </w:t>
      </w:r>
      <w:r w:rsidR="0026534F">
        <w:t xml:space="preserve">und den Abschnittsblättern in Kap. 5.4 </w:t>
      </w:r>
      <w:r w:rsidR="0026534F" w:rsidRPr="004425E6">
        <w:t>zu entnehmen</w:t>
      </w:r>
      <w:r w:rsidRPr="004425E6">
        <w:t>.</w:t>
      </w:r>
      <w:r w:rsidRPr="009B60B5">
        <w:t xml:space="preserve"> </w:t>
      </w:r>
      <w:r w:rsidRPr="004425E6">
        <w:t>Die Kilometrierung der Planungsabschnitte erfolgt auf Grundlage des Shapes rwseg_debb.shp (Quelle LUGV).</w:t>
      </w:r>
      <w:r>
        <w:t xml:space="preserve"> </w:t>
      </w:r>
    </w:p>
    <w:p w:rsidR="00AC493A" w:rsidRDefault="00AC493A" w:rsidP="00DE5507">
      <w:pPr>
        <w:pStyle w:val="Beschriftung"/>
        <w:keepNext/>
        <w:ind w:left="2835" w:hanging="1537"/>
        <w:jc w:val="both"/>
      </w:pPr>
      <w:bookmarkStart w:id="237" w:name="_Toc436912185"/>
      <w:r>
        <w:t xml:space="preserve">Abbildung </w:t>
      </w:r>
      <w:r w:rsidR="00345DB8">
        <w:fldChar w:fldCharType="begin"/>
      </w:r>
      <w:r w:rsidR="00345DB8">
        <w:instrText xml:space="preserve"> STYLEREF 1 \s </w:instrText>
      </w:r>
      <w:r w:rsidR="00345DB8">
        <w:fldChar w:fldCharType="separate"/>
      </w:r>
      <w:r w:rsidR="00DC0691">
        <w:t>5</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2</w:t>
      </w:r>
      <w:r w:rsidR="00345DB8">
        <w:fldChar w:fldCharType="end"/>
      </w:r>
      <w:r>
        <w:t>:</w:t>
      </w:r>
      <w:r w:rsidR="00DE5507">
        <w:tab/>
      </w:r>
      <w:r>
        <w:t>Übersicht der Planungsabschnitte und Zuordnung der Entwicklungs</w:t>
      </w:r>
      <w:r w:rsidR="00DE5507">
        <w:t>-</w:t>
      </w:r>
      <w:r>
        <w:t>abschnitte laut Kap. 1</w:t>
      </w:r>
      <w:bookmarkEnd w:id="237"/>
    </w:p>
    <w:tbl>
      <w:tblPr>
        <w:tblW w:w="7855" w:type="dxa"/>
        <w:tblInd w:w="1346" w:type="dxa"/>
        <w:tblCellMar>
          <w:top w:w="28" w:type="dxa"/>
          <w:left w:w="70" w:type="dxa"/>
          <w:bottom w:w="28" w:type="dxa"/>
          <w:right w:w="70" w:type="dxa"/>
        </w:tblCellMar>
        <w:tblLook w:val="04A0" w:firstRow="1" w:lastRow="0" w:firstColumn="1" w:lastColumn="0" w:noHBand="0" w:noVBand="1"/>
      </w:tblPr>
      <w:tblGrid>
        <w:gridCol w:w="1340"/>
        <w:gridCol w:w="1701"/>
        <w:gridCol w:w="2629"/>
        <w:gridCol w:w="2185"/>
      </w:tblGrid>
      <w:tr w:rsidR="00C22FC6" w:rsidRPr="009B3FF5" w:rsidTr="00D579D0">
        <w:trPr>
          <w:trHeight w:val="405"/>
          <w:tblHeader/>
        </w:trPr>
        <w:tc>
          <w:tcPr>
            <w:tcW w:w="1340" w:type="dxa"/>
            <w:tcBorders>
              <w:top w:val="single" w:sz="4" w:space="0" w:color="auto"/>
              <w:left w:val="single" w:sz="4" w:space="0" w:color="auto"/>
              <w:right w:val="single" w:sz="4" w:space="0" w:color="auto"/>
            </w:tcBorders>
            <w:shd w:val="clear" w:color="000000" w:fill="C0C0C0"/>
            <w:noWrap/>
            <w:hideMark/>
          </w:tcPr>
          <w:p w:rsidR="00C22FC6" w:rsidRPr="009B3FF5" w:rsidRDefault="00C22FC6" w:rsidP="00AC493A">
            <w:pPr>
              <w:overflowPunct/>
              <w:autoSpaceDE/>
              <w:autoSpaceDN/>
              <w:adjustRightInd/>
              <w:textAlignment w:val="auto"/>
              <w:rPr>
                <w:b/>
                <w:bCs/>
                <w:color w:val="000000"/>
                <w:sz w:val="20"/>
                <w:lang w:eastAsia="de-DE"/>
              </w:rPr>
            </w:pPr>
            <w:r w:rsidRPr="009B3FF5">
              <w:rPr>
                <w:b/>
                <w:bCs/>
                <w:color w:val="000000"/>
                <w:sz w:val="20"/>
                <w:lang w:eastAsia="de-DE"/>
              </w:rPr>
              <w:t>Fließgewässer</w:t>
            </w:r>
          </w:p>
        </w:tc>
        <w:tc>
          <w:tcPr>
            <w:tcW w:w="1701" w:type="dxa"/>
            <w:tcBorders>
              <w:top w:val="single" w:sz="4" w:space="0" w:color="auto"/>
              <w:left w:val="single" w:sz="4" w:space="0" w:color="auto"/>
              <w:right w:val="single" w:sz="4" w:space="0" w:color="auto"/>
            </w:tcBorders>
            <w:shd w:val="clear" w:color="000000" w:fill="C0C0C0"/>
            <w:noWrap/>
            <w:hideMark/>
          </w:tcPr>
          <w:p w:rsidR="00C22FC6" w:rsidRPr="009B3FF5" w:rsidRDefault="00C22FC6" w:rsidP="00AC493A">
            <w:pPr>
              <w:overflowPunct/>
              <w:autoSpaceDE/>
              <w:autoSpaceDN/>
              <w:adjustRightInd/>
              <w:textAlignment w:val="auto"/>
              <w:rPr>
                <w:b/>
                <w:bCs/>
                <w:color w:val="000000"/>
                <w:sz w:val="20"/>
                <w:lang w:eastAsia="de-DE"/>
              </w:rPr>
            </w:pPr>
            <w:r w:rsidRPr="009B3FF5">
              <w:rPr>
                <w:b/>
                <w:bCs/>
                <w:color w:val="000000"/>
                <w:sz w:val="20"/>
                <w:lang w:eastAsia="de-DE"/>
              </w:rPr>
              <w:t>Wasserkörper-ID</w:t>
            </w:r>
          </w:p>
        </w:tc>
        <w:tc>
          <w:tcPr>
            <w:tcW w:w="2629" w:type="dxa"/>
            <w:tcBorders>
              <w:top w:val="single" w:sz="4" w:space="0" w:color="auto"/>
              <w:left w:val="single" w:sz="4" w:space="0" w:color="auto"/>
              <w:right w:val="single" w:sz="4" w:space="0" w:color="auto"/>
            </w:tcBorders>
            <w:shd w:val="clear" w:color="000000" w:fill="C0C0C0"/>
            <w:noWrap/>
            <w:hideMark/>
          </w:tcPr>
          <w:p w:rsidR="00C22FC6" w:rsidRPr="009B3FF5" w:rsidRDefault="00C22FC6" w:rsidP="00AC493A">
            <w:pPr>
              <w:overflowPunct/>
              <w:autoSpaceDE/>
              <w:autoSpaceDN/>
              <w:adjustRightInd/>
              <w:textAlignment w:val="auto"/>
              <w:rPr>
                <w:b/>
                <w:bCs/>
                <w:color w:val="000000"/>
                <w:sz w:val="20"/>
                <w:lang w:eastAsia="de-DE"/>
              </w:rPr>
            </w:pPr>
            <w:r>
              <w:rPr>
                <w:b/>
                <w:bCs/>
                <w:color w:val="000000"/>
                <w:sz w:val="20"/>
                <w:lang w:eastAsia="de-DE"/>
              </w:rPr>
              <w:t xml:space="preserve">Planungsabschnitte </w:t>
            </w:r>
          </w:p>
        </w:tc>
        <w:tc>
          <w:tcPr>
            <w:tcW w:w="2185" w:type="dxa"/>
            <w:tcBorders>
              <w:top w:val="single" w:sz="4" w:space="0" w:color="auto"/>
              <w:left w:val="single" w:sz="4" w:space="0" w:color="auto"/>
              <w:right w:val="single" w:sz="4" w:space="0" w:color="auto"/>
            </w:tcBorders>
            <w:shd w:val="clear" w:color="000000" w:fill="C0C0C0"/>
            <w:noWrap/>
            <w:hideMark/>
          </w:tcPr>
          <w:p w:rsidR="00C22FC6" w:rsidRPr="009B3FF5" w:rsidRDefault="00C22FC6" w:rsidP="00C22FC6">
            <w:pPr>
              <w:overflowPunct/>
              <w:autoSpaceDE/>
              <w:autoSpaceDN/>
              <w:adjustRightInd/>
              <w:textAlignment w:val="auto"/>
              <w:rPr>
                <w:b/>
                <w:bCs/>
                <w:color w:val="000000"/>
                <w:sz w:val="20"/>
                <w:lang w:eastAsia="de-DE"/>
              </w:rPr>
            </w:pPr>
            <w:r>
              <w:rPr>
                <w:b/>
                <w:bCs/>
                <w:color w:val="000000"/>
                <w:sz w:val="20"/>
                <w:lang w:eastAsia="de-DE"/>
              </w:rPr>
              <w:t>Entwicklungsabschnitte laut Aufgabenstellung (vgl. Kap. 1)</w:t>
            </w:r>
          </w:p>
        </w:tc>
      </w:tr>
      <w:tr w:rsidR="00C22FC6" w:rsidRPr="009B3FF5" w:rsidTr="00AC493A">
        <w:trPr>
          <w:trHeight w:val="300"/>
        </w:trPr>
        <w:tc>
          <w:tcPr>
            <w:tcW w:w="1340" w:type="dxa"/>
            <w:tcBorders>
              <w:top w:val="single" w:sz="4" w:space="0" w:color="auto"/>
              <w:left w:val="single" w:sz="4" w:space="0" w:color="auto"/>
              <w:bottom w:val="nil"/>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Döllnfließ</w:t>
            </w:r>
          </w:p>
        </w:tc>
        <w:tc>
          <w:tcPr>
            <w:tcW w:w="1701" w:type="dxa"/>
            <w:tcBorders>
              <w:top w:val="single" w:sz="4" w:space="0" w:color="auto"/>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DEBB5816_111</w:t>
            </w:r>
          </w:p>
        </w:tc>
        <w:tc>
          <w:tcPr>
            <w:tcW w:w="2629" w:type="dxa"/>
            <w:tcBorders>
              <w:top w:val="single" w:sz="4" w:space="0" w:color="auto"/>
              <w:left w:val="nil"/>
              <w:bottom w:val="single" w:sz="4" w:space="0" w:color="auto"/>
              <w:right w:val="single" w:sz="4" w:space="0" w:color="auto"/>
            </w:tcBorders>
            <w:shd w:val="clear" w:color="auto" w:fill="auto"/>
          </w:tcPr>
          <w:p w:rsidR="00C22FC6" w:rsidRPr="009B3FF5" w:rsidRDefault="00BD50B8" w:rsidP="00AC493A">
            <w:pPr>
              <w:overflowPunct/>
              <w:autoSpaceDE/>
              <w:autoSpaceDN/>
              <w:adjustRightInd/>
              <w:textAlignment w:val="auto"/>
              <w:rPr>
                <w:color w:val="000000"/>
                <w:sz w:val="20"/>
                <w:lang w:eastAsia="de-DE"/>
              </w:rPr>
            </w:pPr>
            <w:r>
              <w:rPr>
                <w:color w:val="000000"/>
                <w:sz w:val="20"/>
                <w:lang w:eastAsia="de-DE"/>
              </w:rPr>
              <w:t>01</w:t>
            </w:r>
          </w:p>
        </w:tc>
        <w:tc>
          <w:tcPr>
            <w:tcW w:w="2185" w:type="dxa"/>
            <w:tcBorders>
              <w:top w:val="single" w:sz="4" w:space="0" w:color="auto"/>
              <w:left w:val="nil"/>
              <w:bottom w:val="single" w:sz="4" w:space="0" w:color="auto"/>
              <w:right w:val="single" w:sz="4" w:space="0" w:color="auto"/>
            </w:tcBorders>
            <w:shd w:val="clear" w:color="auto" w:fill="auto"/>
          </w:tcPr>
          <w:p w:rsidR="00C22FC6" w:rsidRPr="009B3FF5" w:rsidRDefault="00C22FC6" w:rsidP="00AC493A">
            <w:pPr>
              <w:overflowPunct/>
              <w:autoSpaceDE/>
              <w:autoSpaceDN/>
              <w:adjustRightInd/>
              <w:textAlignment w:val="auto"/>
              <w:rPr>
                <w:color w:val="000000"/>
                <w:sz w:val="20"/>
                <w:lang w:eastAsia="de-DE"/>
              </w:rPr>
            </w:pPr>
            <w:r>
              <w:rPr>
                <w:color w:val="000000"/>
                <w:sz w:val="20"/>
                <w:lang w:eastAsia="de-DE"/>
              </w:rPr>
              <w:t>Teil D</w:t>
            </w:r>
          </w:p>
        </w:tc>
      </w:tr>
      <w:tr w:rsidR="00C22FC6" w:rsidRPr="009B3FF5" w:rsidTr="00AC493A">
        <w:trPr>
          <w:trHeight w:val="510"/>
        </w:trPr>
        <w:tc>
          <w:tcPr>
            <w:tcW w:w="1340" w:type="dxa"/>
            <w:tcBorders>
              <w:top w:val="nil"/>
              <w:left w:val="single" w:sz="4" w:space="0" w:color="auto"/>
              <w:bottom w:val="nil"/>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 </w:t>
            </w:r>
          </w:p>
        </w:tc>
        <w:tc>
          <w:tcPr>
            <w:tcW w:w="1701" w:type="dxa"/>
            <w:tcBorders>
              <w:top w:val="nil"/>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DEBB5816_112</w:t>
            </w:r>
          </w:p>
        </w:tc>
        <w:tc>
          <w:tcPr>
            <w:tcW w:w="2629" w:type="dxa"/>
            <w:tcBorders>
              <w:top w:val="nil"/>
              <w:left w:val="nil"/>
              <w:bottom w:val="single" w:sz="4" w:space="0" w:color="auto"/>
              <w:right w:val="single" w:sz="4" w:space="0" w:color="auto"/>
            </w:tcBorders>
            <w:shd w:val="clear" w:color="auto" w:fill="auto"/>
          </w:tcPr>
          <w:p w:rsidR="00C22FC6" w:rsidRDefault="00BD50B8" w:rsidP="00AC493A">
            <w:pPr>
              <w:overflowPunct/>
              <w:autoSpaceDE/>
              <w:autoSpaceDN/>
              <w:adjustRightInd/>
              <w:textAlignment w:val="auto"/>
              <w:rPr>
                <w:color w:val="000000"/>
                <w:sz w:val="20"/>
                <w:lang w:eastAsia="de-DE"/>
              </w:rPr>
            </w:pPr>
            <w:r>
              <w:rPr>
                <w:color w:val="000000"/>
                <w:sz w:val="20"/>
                <w:lang w:eastAsia="de-DE"/>
              </w:rPr>
              <w:t>02, 03</w:t>
            </w:r>
          </w:p>
          <w:p w:rsidR="00BD50B8" w:rsidRDefault="00BD50B8" w:rsidP="00AC493A">
            <w:pPr>
              <w:overflowPunct/>
              <w:autoSpaceDE/>
              <w:autoSpaceDN/>
              <w:adjustRightInd/>
              <w:textAlignment w:val="auto"/>
              <w:rPr>
                <w:color w:val="000000"/>
                <w:sz w:val="20"/>
                <w:lang w:eastAsia="de-DE"/>
              </w:rPr>
            </w:pPr>
            <w:r>
              <w:rPr>
                <w:color w:val="000000"/>
                <w:sz w:val="20"/>
                <w:lang w:eastAsia="de-DE"/>
              </w:rPr>
              <w:t>04, 05</w:t>
            </w:r>
          </w:p>
          <w:p w:rsidR="00BD50B8" w:rsidRPr="009B3FF5" w:rsidRDefault="00BD50B8" w:rsidP="00AC493A">
            <w:pPr>
              <w:overflowPunct/>
              <w:autoSpaceDE/>
              <w:autoSpaceDN/>
              <w:adjustRightInd/>
              <w:textAlignment w:val="auto"/>
              <w:rPr>
                <w:color w:val="000000"/>
                <w:sz w:val="20"/>
                <w:lang w:eastAsia="de-DE"/>
              </w:rPr>
            </w:pPr>
            <w:r>
              <w:rPr>
                <w:color w:val="000000"/>
                <w:sz w:val="20"/>
                <w:lang w:eastAsia="de-DE"/>
              </w:rPr>
              <w:t xml:space="preserve">06, 07 </w:t>
            </w:r>
          </w:p>
        </w:tc>
        <w:tc>
          <w:tcPr>
            <w:tcW w:w="2185" w:type="dxa"/>
            <w:tcBorders>
              <w:top w:val="nil"/>
              <w:left w:val="nil"/>
              <w:bottom w:val="single" w:sz="4" w:space="0" w:color="auto"/>
              <w:right w:val="single" w:sz="4" w:space="0" w:color="auto"/>
            </w:tcBorders>
            <w:shd w:val="clear" w:color="auto" w:fill="auto"/>
          </w:tcPr>
          <w:p w:rsidR="00C22FC6" w:rsidRDefault="00BD50B8" w:rsidP="00AC493A">
            <w:pPr>
              <w:overflowPunct/>
              <w:autoSpaceDE/>
              <w:autoSpaceDN/>
              <w:adjustRightInd/>
              <w:textAlignment w:val="auto"/>
              <w:rPr>
                <w:color w:val="000000"/>
                <w:sz w:val="20"/>
                <w:lang w:eastAsia="de-DE"/>
              </w:rPr>
            </w:pPr>
            <w:r>
              <w:rPr>
                <w:color w:val="000000"/>
                <w:sz w:val="20"/>
                <w:lang w:eastAsia="de-DE"/>
              </w:rPr>
              <w:t>Teil D</w:t>
            </w:r>
          </w:p>
          <w:p w:rsidR="00BD50B8" w:rsidRDefault="00BD50B8" w:rsidP="00AC493A">
            <w:pPr>
              <w:overflowPunct/>
              <w:autoSpaceDE/>
              <w:autoSpaceDN/>
              <w:adjustRightInd/>
              <w:textAlignment w:val="auto"/>
              <w:rPr>
                <w:color w:val="000000"/>
                <w:sz w:val="20"/>
                <w:lang w:eastAsia="de-DE"/>
              </w:rPr>
            </w:pPr>
            <w:r>
              <w:rPr>
                <w:color w:val="000000"/>
                <w:sz w:val="20"/>
                <w:lang w:eastAsia="de-DE"/>
              </w:rPr>
              <w:t>Teil C</w:t>
            </w:r>
          </w:p>
          <w:p w:rsidR="00BD50B8" w:rsidRPr="009B3FF5" w:rsidRDefault="00BD50B8" w:rsidP="00AC493A">
            <w:pPr>
              <w:overflowPunct/>
              <w:autoSpaceDE/>
              <w:autoSpaceDN/>
              <w:adjustRightInd/>
              <w:textAlignment w:val="auto"/>
              <w:rPr>
                <w:color w:val="000000"/>
                <w:sz w:val="20"/>
                <w:lang w:eastAsia="de-DE"/>
              </w:rPr>
            </w:pPr>
            <w:r>
              <w:rPr>
                <w:color w:val="000000"/>
                <w:sz w:val="20"/>
                <w:lang w:eastAsia="de-DE"/>
              </w:rPr>
              <w:t>Teil B</w:t>
            </w:r>
          </w:p>
        </w:tc>
      </w:tr>
      <w:tr w:rsidR="00C22FC6" w:rsidRPr="009B3FF5" w:rsidTr="00AC493A">
        <w:trPr>
          <w:trHeight w:val="510"/>
        </w:trPr>
        <w:tc>
          <w:tcPr>
            <w:tcW w:w="1340" w:type="dxa"/>
            <w:tcBorders>
              <w:top w:val="nil"/>
              <w:left w:val="single" w:sz="4" w:space="0" w:color="auto"/>
              <w:bottom w:val="nil"/>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 </w:t>
            </w:r>
          </w:p>
        </w:tc>
        <w:tc>
          <w:tcPr>
            <w:tcW w:w="1701" w:type="dxa"/>
            <w:tcBorders>
              <w:top w:val="nil"/>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DEBB5816_113</w:t>
            </w:r>
          </w:p>
        </w:tc>
        <w:tc>
          <w:tcPr>
            <w:tcW w:w="2629" w:type="dxa"/>
            <w:tcBorders>
              <w:top w:val="nil"/>
              <w:left w:val="nil"/>
              <w:bottom w:val="single" w:sz="4" w:space="0" w:color="auto"/>
              <w:right w:val="single" w:sz="4" w:space="0" w:color="auto"/>
            </w:tcBorders>
            <w:shd w:val="clear" w:color="auto" w:fill="auto"/>
          </w:tcPr>
          <w:p w:rsidR="00C22FC6" w:rsidRDefault="00BD50B8" w:rsidP="00AC493A">
            <w:pPr>
              <w:overflowPunct/>
              <w:autoSpaceDE/>
              <w:autoSpaceDN/>
              <w:adjustRightInd/>
              <w:textAlignment w:val="auto"/>
              <w:rPr>
                <w:color w:val="000000"/>
                <w:sz w:val="20"/>
                <w:lang w:eastAsia="de-DE"/>
              </w:rPr>
            </w:pPr>
            <w:r>
              <w:rPr>
                <w:color w:val="000000"/>
                <w:sz w:val="20"/>
                <w:lang w:eastAsia="de-DE"/>
              </w:rPr>
              <w:t>08</w:t>
            </w:r>
          </w:p>
          <w:p w:rsidR="00BD50B8" w:rsidRPr="009B3FF5" w:rsidRDefault="00BD50B8" w:rsidP="00AC493A">
            <w:pPr>
              <w:overflowPunct/>
              <w:autoSpaceDE/>
              <w:autoSpaceDN/>
              <w:adjustRightInd/>
              <w:textAlignment w:val="auto"/>
              <w:rPr>
                <w:color w:val="000000"/>
                <w:sz w:val="20"/>
                <w:lang w:eastAsia="de-DE"/>
              </w:rPr>
            </w:pPr>
            <w:r>
              <w:rPr>
                <w:color w:val="000000"/>
                <w:sz w:val="20"/>
                <w:lang w:eastAsia="de-DE"/>
              </w:rPr>
              <w:t>09, 10</w:t>
            </w:r>
          </w:p>
        </w:tc>
        <w:tc>
          <w:tcPr>
            <w:tcW w:w="2185" w:type="dxa"/>
            <w:tcBorders>
              <w:top w:val="nil"/>
              <w:left w:val="nil"/>
              <w:bottom w:val="single" w:sz="4" w:space="0" w:color="auto"/>
              <w:right w:val="single" w:sz="4" w:space="0" w:color="auto"/>
            </w:tcBorders>
            <w:shd w:val="clear" w:color="auto" w:fill="auto"/>
          </w:tcPr>
          <w:p w:rsidR="00C22FC6" w:rsidRDefault="00BD50B8" w:rsidP="00AC493A">
            <w:pPr>
              <w:overflowPunct/>
              <w:autoSpaceDE/>
              <w:autoSpaceDN/>
              <w:adjustRightInd/>
              <w:textAlignment w:val="auto"/>
              <w:rPr>
                <w:color w:val="000000"/>
                <w:sz w:val="20"/>
                <w:lang w:eastAsia="de-DE"/>
              </w:rPr>
            </w:pPr>
            <w:r>
              <w:rPr>
                <w:color w:val="000000"/>
                <w:sz w:val="20"/>
                <w:lang w:eastAsia="de-DE"/>
              </w:rPr>
              <w:t>Teil B</w:t>
            </w:r>
          </w:p>
          <w:p w:rsidR="00BD50B8" w:rsidRPr="009B3FF5" w:rsidRDefault="00BD50B8" w:rsidP="00AC493A">
            <w:pPr>
              <w:overflowPunct/>
              <w:autoSpaceDE/>
              <w:autoSpaceDN/>
              <w:adjustRightInd/>
              <w:textAlignment w:val="auto"/>
              <w:rPr>
                <w:color w:val="000000"/>
                <w:sz w:val="20"/>
                <w:lang w:eastAsia="de-DE"/>
              </w:rPr>
            </w:pPr>
            <w:r>
              <w:rPr>
                <w:color w:val="000000"/>
                <w:sz w:val="20"/>
                <w:lang w:eastAsia="de-DE"/>
              </w:rPr>
              <w:t>Teil A</w:t>
            </w:r>
          </w:p>
        </w:tc>
      </w:tr>
      <w:tr w:rsidR="00C22FC6" w:rsidRPr="009B3FF5" w:rsidTr="00AC493A">
        <w:trPr>
          <w:trHeight w:val="300"/>
        </w:trPr>
        <w:tc>
          <w:tcPr>
            <w:tcW w:w="1340" w:type="dxa"/>
            <w:tcBorders>
              <w:top w:val="nil"/>
              <w:left w:val="single" w:sz="4" w:space="0" w:color="auto"/>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 </w:t>
            </w:r>
          </w:p>
        </w:tc>
        <w:tc>
          <w:tcPr>
            <w:tcW w:w="1701" w:type="dxa"/>
            <w:tcBorders>
              <w:top w:val="nil"/>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DEBB5816_115</w:t>
            </w:r>
          </w:p>
        </w:tc>
        <w:tc>
          <w:tcPr>
            <w:tcW w:w="2629" w:type="dxa"/>
            <w:tcBorders>
              <w:top w:val="nil"/>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11</w:t>
            </w:r>
          </w:p>
        </w:tc>
        <w:tc>
          <w:tcPr>
            <w:tcW w:w="2185" w:type="dxa"/>
            <w:tcBorders>
              <w:top w:val="nil"/>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Teil A</w:t>
            </w:r>
          </w:p>
        </w:tc>
      </w:tr>
      <w:tr w:rsidR="00C22FC6" w:rsidRPr="009B3FF5" w:rsidTr="00AC493A">
        <w:trPr>
          <w:trHeight w:val="510"/>
        </w:trPr>
        <w:tc>
          <w:tcPr>
            <w:tcW w:w="1340" w:type="dxa"/>
            <w:tcBorders>
              <w:top w:val="nil"/>
              <w:left w:val="single" w:sz="4" w:space="0" w:color="auto"/>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Hauptgraben Grunewald</w:t>
            </w:r>
          </w:p>
        </w:tc>
        <w:tc>
          <w:tcPr>
            <w:tcW w:w="1701" w:type="dxa"/>
            <w:tcBorders>
              <w:top w:val="nil"/>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DEBB58162_310</w:t>
            </w:r>
          </w:p>
        </w:tc>
        <w:tc>
          <w:tcPr>
            <w:tcW w:w="2629" w:type="dxa"/>
            <w:tcBorders>
              <w:top w:val="nil"/>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01</w:t>
            </w:r>
          </w:p>
        </w:tc>
        <w:tc>
          <w:tcPr>
            <w:tcW w:w="2185" w:type="dxa"/>
            <w:tcBorders>
              <w:top w:val="nil"/>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w:t>
            </w:r>
          </w:p>
        </w:tc>
      </w:tr>
      <w:tr w:rsidR="00AC493A" w:rsidRPr="009B3FF5" w:rsidTr="00AC493A">
        <w:trPr>
          <w:trHeight w:val="510"/>
        </w:trPr>
        <w:tc>
          <w:tcPr>
            <w:tcW w:w="1340" w:type="dxa"/>
            <w:tcBorders>
              <w:top w:val="nil"/>
              <w:left w:val="single" w:sz="4" w:space="0" w:color="auto"/>
              <w:bottom w:val="single" w:sz="4" w:space="0" w:color="auto"/>
              <w:right w:val="single" w:sz="4" w:space="0" w:color="auto"/>
            </w:tcBorders>
            <w:shd w:val="clear" w:color="auto" w:fill="auto"/>
          </w:tcPr>
          <w:p w:rsidR="00AC493A" w:rsidRPr="009B3FF5" w:rsidRDefault="00AC493A" w:rsidP="00AC493A">
            <w:pPr>
              <w:overflowPunct/>
              <w:autoSpaceDE/>
              <w:autoSpaceDN/>
              <w:adjustRightInd/>
              <w:textAlignment w:val="auto"/>
              <w:rPr>
                <w:color w:val="000000"/>
                <w:sz w:val="20"/>
                <w:lang w:eastAsia="de-DE"/>
              </w:rPr>
            </w:pPr>
            <w:r>
              <w:rPr>
                <w:color w:val="000000"/>
                <w:sz w:val="20"/>
                <w:lang w:eastAsia="de-DE"/>
              </w:rPr>
              <w:t>Eisergraben</w:t>
            </w:r>
          </w:p>
        </w:tc>
        <w:tc>
          <w:tcPr>
            <w:tcW w:w="1701" w:type="dxa"/>
            <w:tcBorders>
              <w:top w:val="nil"/>
              <w:left w:val="nil"/>
              <w:bottom w:val="single" w:sz="4" w:space="0" w:color="auto"/>
              <w:right w:val="single" w:sz="4" w:space="0" w:color="auto"/>
            </w:tcBorders>
            <w:shd w:val="clear" w:color="auto" w:fill="auto"/>
          </w:tcPr>
          <w:p w:rsidR="00AC493A" w:rsidRPr="009B3FF5" w:rsidRDefault="00AC493A" w:rsidP="00AC493A">
            <w:pPr>
              <w:overflowPunct/>
              <w:autoSpaceDE/>
              <w:autoSpaceDN/>
              <w:adjustRightInd/>
              <w:textAlignment w:val="auto"/>
              <w:rPr>
                <w:color w:val="000000"/>
                <w:sz w:val="20"/>
                <w:lang w:eastAsia="de-DE"/>
              </w:rPr>
            </w:pPr>
            <w:r>
              <w:rPr>
                <w:color w:val="000000"/>
                <w:sz w:val="20"/>
                <w:lang w:eastAsia="de-DE"/>
              </w:rPr>
              <w:t>DEBB581674</w:t>
            </w:r>
          </w:p>
        </w:tc>
        <w:tc>
          <w:tcPr>
            <w:tcW w:w="2629" w:type="dxa"/>
            <w:tcBorders>
              <w:top w:val="nil"/>
              <w:left w:val="nil"/>
              <w:bottom w:val="single" w:sz="4" w:space="0" w:color="auto"/>
              <w:right w:val="single" w:sz="4" w:space="0" w:color="auto"/>
            </w:tcBorders>
            <w:shd w:val="clear" w:color="auto" w:fill="auto"/>
          </w:tcPr>
          <w:p w:rsidR="00AC493A" w:rsidRDefault="00AC493A" w:rsidP="00AC493A">
            <w:pPr>
              <w:overflowPunct/>
              <w:autoSpaceDE/>
              <w:autoSpaceDN/>
              <w:adjustRightInd/>
              <w:textAlignment w:val="auto"/>
              <w:rPr>
                <w:color w:val="000000"/>
                <w:sz w:val="20"/>
                <w:lang w:eastAsia="de-DE"/>
              </w:rPr>
            </w:pPr>
            <w:r>
              <w:rPr>
                <w:color w:val="000000"/>
                <w:sz w:val="20"/>
                <w:lang w:eastAsia="de-DE"/>
              </w:rPr>
              <w:t>01</w:t>
            </w:r>
          </w:p>
        </w:tc>
        <w:tc>
          <w:tcPr>
            <w:tcW w:w="2185" w:type="dxa"/>
            <w:tcBorders>
              <w:top w:val="nil"/>
              <w:left w:val="nil"/>
              <w:bottom w:val="single" w:sz="4" w:space="0" w:color="auto"/>
              <w:right w:val="single" w:sz="4" w:space="0" w:color="auto"/>
            </w:tcBorders>
            <w:shd w:val="clear" w:color="auto" w:fill="auto"/>
          </w:tcPr>
          <w:p w:rsidR="00AC493A" w:rsidRDefault="00AC493A" w:rsidP="00AC493A">
            <w:pPr>
              <w:overflowPunct/>
              <w:autoSpaceDE/>
              <w:autoSpaceDN/>
              <w:adjustRightInd/>
              <w:textAlignment w:val="auto"/>
              <w:rPr>
                <w:color w:val="000000"/>
                <w:sz w:val="20"/>
                <w:lang w:eastAsia="de-DE"/>
              </w:rPr>
            </w:pPr>
            <w:r>
              <w:rPr>
                <w:color w:val="000000"/>
                <w:sz w:val="20"/>
                <w:lang w:eastAsia="de-DE"/>
              </w:rPr>
              <w:t>Teil F</w:t>
            </w:r>
          </w:p>
        </w:tc>
      </w:tr>
      <w:tr w:rsidR="00C22FC6" w:rsidRPr="009B3FF5" w:rsidTr="00AA686D">
        <w:trPr>
          <w:trHeight w:val="510"/>
        </w:trPr>
        <w:tc>
          <w:tcPr>
            <w:tcW w:w="1340" w:type="dxa"/>
            <w:tcBorders>
              <w:top w:val="nil"/>
              <w:left w:val="single" w:sz="4" w:space="0" w:color="auto"/>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Hauptgraben Zehdenick</w:t>
            </w:r>
          </w:p>
        </w:tc>
        <w:tc>
          <w:tcPr>
            <w:tcW w:w="1701" w:type="dxa"/>
            <w:tcBorders>
              <w:top w:val="nil"/>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DEBB58164_311</w:t>
            </w:r>
          </w:p>
        </w:tc>
        <w:tc>
          <w:tcPr>
            <w:tcW w:w="2629" w:type="dxa"/>
            <w:tcBorders>
              <w:top w:val="nil"/>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01</w:t>
            </w:r>
          </w:p>
        </w:tc>
        <w:tc>
          <w:tcPr>
            <w:tcW w:w="2185" w:type="dxa"/>
            <w:tcBorders>
              <w:top w:val="nil"/>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Teil F</w:t>
            </w:r>
          </w:p>
        </w:tc>
      </w:tr>
      <w:tr w:rsidR="00C22FC6" w:rsidRPr="009B3FF5" w:rsidTr="00AA686D">
        <w:trPr>
          <w:trHeight w:val="510"/>
        </w:trPr>
        <w:tc>
          <w:tcPr>
            <w:tcW w:w="1340" w:type="dxa"/>
            <w:tcBorders>
              <w:top w:val="single" w:sz="4" w:space="0" w:color="auto"/>
              <w:left w:val="single" w:sz="4" w:space="0" w:color="auto"/>
              <w:bottom w:val="single" w:sz="4" w:space="0" w:color="808080"/>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Trämmerfließ</w:t>
            </w:r>
          </w:p>
        </w:tc>
        <w:tc>
          <w:tcPr>
            <w:tcW w:w="1701" w:type="dxa"/>
            <w:tcBorders>
              <w:top w:val="nil"/>
              <w:left w:val="nil"/>
              <w:bottom w:val="single" w:sz="4" w:space="0" w:color="808080"/>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DEBB58166_312</w:t>
            </w:r>
          </w:p>
        </w:tc>
        <w:tc>
          <w:tcPr>
            <w:tcW w:w="2629" w:type="dxa"/>
            <w:tcBorders>
              <w:top w:val="nil"/>
              <w:left w:val="nil"/>
              <w:bottom w:val="single" w:sz="4" w:space="0" w:color="808080"/>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01 - 04</w:t>
            </w:r>
          </w:p>
        </w:tc>
        <w:tc>
          <w:tcPr>
            <w:tcW w:w="2185" w:type="dxa"/>
            <w:tcBorders>
              <w:top w:val="nil"/>
              <w:left w:val="nil"/>
              <w:bottom w:val="single" w:sz="4" w:space="0" w:color="808080"/>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Teil E</w:t>
            </w:r>
          </w:p>
        </w:tc>
      </w:tr>
      <w:tr w:rsidR="00C22FC6" w:rsidRPr="009B3FF5" w:rsidTr="00AA686D">
        <w:trPr>
          <w:trHeight w:val="510"/>
        </w:trPr>
        <w:tc>
          <w:tcPr>
            <w:tcW w:w="1340" w:type="dxa"/>
            <w:tcBorders>
              <w:top w:val="single" w:sz="4" w:space="0" w:color="808080"/>
              <w:left w:val="single" w:sz="4" w:space="0" w:color="auto"/>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 </w:t>
            </w:r>
          </w:p>
        </w:tc>
        <w:tc>
          <w:tcPr>
            <w:tcW w:w="1701" w:type="dxa"/>
            <w:tcBorders>
              <w:top w:val="single" w:sz="4" w:space="0" w:color="808080"/>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DEBB58166_313</w:t>
            </w:r>
          </w:p>
        </w:tc>
        <w:tc>
          <w:tcPr>
            <w:tcW w:w="2629" w:type="dxa"/>
            <w:tcBorders>
              <w:top w:val="single" w:sz="4" w:space="0" w:color="808080"/>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05 - 08</w:t>
            </w:r>
          </w:p>
        </w:tc>
        <w:tc>
          <w:tcPr>
            <w:tcW w:w="2185" w:type="dxa"/>
            <w:tcBorders>
              <w:top w:val="single" w:sz="4" w:space="0" w:color="808080"/>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Teil E</w:t>
            </w:r>
          </w:p>
        </w:tc>
      </w:tr>
      <w:tr w:rsidR="00AC493A" w:rsidRPr="009B3FF5" w:rsidTr="00D579D0">
        <w:trPr>
          <w:trHeight w:val="510"/>
        </w:trPr>
        <w:tc>
          <w:tcPr>
            <w:tcW w:w="1340" w:type="dxa"/>
            <w:tcBorders>
              <w:top w:val="single" w:sz="4" w:space="0" w:color="auto"/>
              <w:left w:val="single" w:sz="4" w:space="0" w:color="auto"/>
              <w:bottom w:val="single" w:sz="4" w:space="0" w:color="auto"/>
              <w:right w:val="single" w:sz="4" w:space="0" w:color="auto"/>
            </w:tcBorders>
            <w:shd w:val="clear" w:color="auto" w:fill="auto"/>
          </w:tcPr>
          <w:p w:rsidR="00AC493A" w:rsidRPr="009B3FF5" w:rsidRDefault="00AC493A" w:rsidP="00AC493A">
            <w:pPr>
              <w:overflowPunct/>
              <w:autoSpaceDE/>
              <w:autoSpaceDN/>
              <w:adjustRightInd/>
              <w:textAlignment w:val="auto"/>
              <w:rPr>
                <w:color w:val="000000"/>
                <w:sz w:val="20"/>
                <w:lang w:eastAsia="de-DE"/>
              </w:rPr>
            </w:pPr>
            <w:r>
              <w:rPr>
                <w:color w:val="000000"/>
                <w:sz w:val="20"/>
                <w:lang w:eastAsia="de-DE"/>
              </w:rPr>
              <w:t>Faules Fließ</w:t>
            </w:r>
          </w:p>
        </w:tc>
        <w:tc>
          <w:tcPr>
            <w:tcW w:w="1701" w:type="dxa"/>
            <w:tcBorders>
              <w:top w:val="single" w:sz="4" w:space="0" w:color="auto"/>
              <w:left w:val="nil"/>
              <w:bottom w:val="single" w:sz="4" w:space="0" w:color="auto"/>
              <w:right w:val="single" w:sz="4" w:space="0" w:color="auto"/>
            </w:tcBorders>
            <w:shd w:val="clear" w:color="auto" w:fill="auto"/>
          </w:tcPr>
          <w:p w:rsidR="00AC493A" w:rsidRPr="009B3FF5" w:rsidRDefault="00AC493A" w:rsidP="00AC493A">
            <w:pPr>
              <w:overflowPunct/>
              <w:autoSpaceDE/>
              <w:autoSpaceDN/>
              <w:adjustRightInd/>
              <w:textAlignment w:val="auto"/>
              <w:rPr>
                <w:color w:val="000000"/>
                <w:sz w:val="20"/>
                <w:lang w:eastAsia="de-DE"/>
              </w:rPr>
            </w:pPr>
            <w:r>
              <w:rPr>
                <w:color w:val="000000"/>
                <w:sz w:val="20"/>
                <w:lang w:eastAsia="de-DE"/>
              </w:rPr>
              <w:t>DEBB581668</w:t>
            </w:r>
          </w:p>
        </w:tc>
        <w:tc>
          <w:tcPr>
            <w:tcW w:w="2629" w:type="dxa"/>
            <w:tcBorders>
              <w:top w:val="single" w:sz="4" w:space="0" w:color="auto"/>
              <w:left w:val="nil"/>
              <w:bottom w:val="single" w:sz="4" w:space="0" w:color="auto"/>
              <w:right w:val="single" w:sz="4" w:space="0" w:color="auto"/>
            </w:tcBorders>
            <w:shd w:val="clear" w:color="auto" w:fill="auto"/>
          </w:tcPr>
          <w:p w:rsidR="00AC493A" w:rsidRDefault="00AC493A" w:rsidP="00697BB6">
            <w:pPr>
              <w:overflowPunct/>
              <w:autoSpaceDE/>
              <w:autoSpaceDN/>
              <w:adjustRightInd/>
              <w:textAlignment w:val="auto"/>
              <w:rPr>
                <w:color w:val="000000"/>
                <w:sz w:val="20"/>
                <w:lang w:eastAsia="de-DE"/>
              </w:rPr>
            </w:pPr>
            <w:r>
              <w:rPr>
                <w:color w:val="000000"/>
                <w:sz w:val="20"/>
                <w:lang w:eastAsia="de-DE"/>
              </w:rPr>
              <w:t>01</w:t>
            </w:r>
            <w:r w:rsidR="00697BB6">
              <w:rPr>
                <w:color w:val="000000"/>
                <w:sz w:val="20"/>
                <w:lang w:eastAsia="de-DE"/>
              </w:rPr>
              <w:t xml:space="preserve">- </w:t>
            </w:r>
            <w:r>
              <w:rPr>
                <w:color w:val="000000"/>
                <w:sz w:val="20"/>
                <w:lang w:eastAsia="de-DE"/>
              </w:rPr>
              <w:t>02</w:t>
            </w:r>
          </w:p>
        </w:tc>
        <w:tc>
          <w:tcPr>
            <w:tcW w:w="2185" w:type="dxa"/>
            <w:tcBorders>
              <w:top w:val="single" w:sz="4" w:space="0" w:color="auto"/>
              <w:left w:val="nil"/>
              <w:bottom w:val="single" w:sz="4" w:space="0" w:color="auto"/>
              <w:right w:val="single" w:sz="4" w:space="0" w:color="auto"/>
            </w:tcBorders>
            <w:shd w:val="clear" w:color="auto" w:fill="auto"/>
          </w:tcPr>
          <w:p w:rsidR="00AC493A" w:rsidRDefault="00AC493A" w:rsidP="00AC493A">
            <w:pPr>
              <w:overflowPunct/>
              <w:autoSpaceDE/>
              <w:autoSpaceDN/>
              <w:adjustRightInd/>
              <w:textAlignment w:val="auto"/>
              <w:rPr>
                <w:color w:val="000000"/>
                <w:sz w:val="20"/>
                <w:lang w:eastAsia="de-DE"/>
              </w:rPr>
            </w:pPr>
            <w:r>
              <w:rPr>
                <w:color w:val="000000"/>
                <w:sz w:val="20"/>
                <w:lang w:eastAsia="de-DE"/>
              </w:rPr>
              <w:t>Teil E</w:t>
            </w:r>
          </w:p>
        </w:tc>
      </w:tr>
      <w:tr w:rsidR="00C22FC6" w:rsidRPr="009B3FF5" w:rsidTr="00AC493A">
        <w:trPr>
          <w:trHeight w:val="300"/>
        </w:trPr>
        <w:tc>
          <w:tcPr>
            <w:tcW w:w="1340" w:type="dxa"/>
            <w:tcBorders>
              <w:top w:val="nil"/>
              <w:left w:val="single" w:sz="4" w:space="0" w:color="auto"/>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Rohrgraben</w:t>
            </w:r>
          </w:p>
        </w:tc>
        <w:tc>
          <w:tcPr>
            <w:tcW w:w="1701" w:type="dxa"/>
            <w:tcBorders>
              <w:top w:val="nil"/>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DEBB58168_314</w:t>
            </w:r>
          </w:p>
        </w:tc>
        <w:tc>
          <w:tcPr>
            <w:tcW w:w="2629" w:type="dxa"/>
            <w:tcBorders>
              <w:top w:val="nil"/>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01</w:t>
            </w:r>
          </w:p>
        </w:tc>
        <w:tc>
          <w:tcPr>
            <w:tcW w:w="2185" w:type="dxa"/>
            <w:tcBorders>
              <w:top w:val="nil"/>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w:t>
            </w:r>
          </w:p>
        </w:tc>
      </w:tr>
      <w:tr w:rsidR="00C22FC6" w:rsidRPr="009B3FF5" w:rsidTr="00AC493A">
        <w:trPr>
          <w:trHeight w:val="510"/>
        </w:trPr>
        <w:tc>
          <w:tcPr>
            <w:tcW w:w="1340" w:type="dxa"/>
            <w:tcBorders>
              <w:top w:val="single" w:sz="4" w:space="0" w:color="auto"/>
              <w:left w:val="single" w:sz="4" w:space="0" w:color="auto"/>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Uhlenhofer Stallgraben</w:t>
            </w:r>
          </w:p>
        </w:tc>
        <w:tc>
          <w:tcPr>
            <w:tcW w:w="1701" w:type="dxa"/>
            <w:tcBorders>
              <w:top w:val="single" w:sz="4" w:space="0" w:color="auto"/>
              <w:left w:val="nil"/>
              <w:bottom w:val="single" w:sz="4" w:space="0" w:color="auto"/>
              <w:right w:val="single" w:sz="4" w:space="0" w:color="auto"/>
            </w:tcBorders>
            <w:shd w:val="clear" w:color="auto" w:fill="auto"/>
            <w:hideMark/>
          </w:tcPr>
          <w:p w:rsidR="00C22FC6" w:rsidRPr="009B3FF5" w:rsidRDefault="00C22FC6" w:rsidP="00AC493A">
            <w:pPr>
              <w:overflowPunct/>
              <w:autoSpaceDE/>
              <w:autoSpaceDN/>
              <w:adjustRightInd/>
              <w:textAlignment w:val="auto"/>
              <w:rPr>
                <w:color w:val="000000"/>
                <w:sz w:val="20"/>
                <w:lang w:eastAsia="de-DE"/>
              </w:rPr>
            </w:pPr>
            <w:r w:rsidRPr="009B3FF5">
              <w:rPr>
                <w:color w:val="000000"/>
                <w:sz w:val="20"/>
                <w:lang w:eastAsia="de-DE"/>
              </w:rPr>
              <w:t>DEBB581682_693</w:t>
            </w:r>
          </w:p>
        </w:tc>
        <w:tc>
          <w:tcPr>
            <w:tcW w:w="2629" w:type="dxa"/>
            <w:tcBorders>
              <w:top w:val="single" w:sz="4" w:space="0" w:color="auto"/>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01</w:t>
            </w:r>
          </w:p>
        </w:tc>
        <w:tc>
          <w:tcPr>
            <w:tcW w:w="2185" w:type="dxa"/>
            <w:tcBorders>
              <w:top w:val="single" w:sz="4" w:space="0" w:color="auto"/>
              <w:left w:val="nil"/>
              <w:bottom w:val="single" w:sz="4" w:space="0" w:color="auto"/>
              <w:right w:val="single" w:sz="4" w:space="0" w:color="auto"/>
            </w:tcBorders>
            <w:shd w:val="clear" w:color="auto" w:fill="auto"/>
          </w:tcPr>
          <w:p w:rsidR="00C22FC6" w:rsidRPr="009B3FF5" w:rsidRDefault="00AC493A" w:rsidP="00AC493A">
            <w:pPr>
              <w:overflowPunct/>
              <w:autoSpaceDE/>
              <w:autoSpaceDN/>
              <w:adjustRightInd/>
              <w:textAlignment w:val="auto"/>
              <w:rPr>
                <w:color w:val="000000"/>
                <w:sz w:val="20"/>
                <w:lang w:eastAsia="de-DE"/>
              </w:rPr>
            </w:pPr>
            <w:r>
              <w:rPr>
                <w:color w:val="000000"/>
                <w:sz w:val="20"/>
                <w:lang w:eastAsia="de-DE"/>
              </w:rPr>
              <w:t>-</w:t>
            </w:r>
          </w:p>
        </w:tc>
      </w:tr>
    </w:tbl>
    <w:p w:rsidR="00BF4017" w:rsidRDefault="00645D57" w:rsidP="00AA686D">
      <w:pPr>
        <w:pStyle w:val="berschrift2"/>
        <w:tabs>
          <w:tab w:val="clear" w:pos="576"/>
          <w:tab w:val="num" w:pos="1276"/>
        </w:tabs>
        <w:ind w:left="1276" w:hanging="1276"/>
      </w:pPr>
      <w:bookmarkStart w:id="238" w:name="_Ref404092178"/>
      <w:bookmarkStart w:id="239" w:name="_Toc436911353"/>
      <w:r>
        <w:t xml:space="preserve">Defizite, </w:t>
      </w:r>
      <w:r w:rsidR="00CA1F1C">
        <w:t>Entwicklungs</w:t>
      </w:r>
      <w:r>
        <w:t>- und Bewirtschaftungs</w:t>
      </w:r>
      <w:r w:rsidR="00CA1F1C">
        <w:t>ziele</w:t>
      </w:r>
      <w:bookmarkEnd w:id="238"/>
      <w:bookmarkEnd w:id="239"/>
    </w:p>
    <w:p w:rsidR="005629E5" w:rsidRDefault="00C752F9" w:rsidP="005629E5">
      <w:pPr>
        <w:pStyle w:val="C1PlainText"/>
      </w:pPr>
      <w:r w:rsidRPr="00C752F9">
        <w:t xml:space="preserve">In den nachfolgenden </w:t>
      </w:r>
      <w:r w:rsidR="00C45435">
        <w:t>Abschnittsblättern</w:t>
      </w:r>
      <w:r w:rsidRPr="00C752F9">
        <w:t xml:space="preserve"> werden </w:t>
      </w:r>
      <w:r w:rsidR="00724AA6">
        <w:t>die ausgewiesenen</w:t>
      </w:r>
      <w:r>
        <w:t xml:space="preserve"> </w:t>
      </w:r>
      <w:r w:rsidR="006F2FDA" w:rsidRPr="00C752F9">
        <w:t>Planungsabschnitt</w:t>
      </w:r>
      <w:r>
        <w:t xml:space="preserve">e </w:t>
      </w:r>
      <w:r w:rsidR="00724AA6">
        <w:t xml:space="preserve">einzeln </w:t>
      </w:r>
      <w:r>
        <w:t>dargestellt. So wird der Planungsabschnitt zunächst allgemein charakterisiert (Lage, Gewässerkategorie, L</w:t>
      </w:r>
      <w:r w:rsidR="00380636">
        <w:t>AWA</w:t>
      </w:r>
      <w:r>
        <w:t>-Typ)</w:t>
      </w:r>
      <w:r w:rsidR="00414976">
        <w:t xml:space="preserve">, bezüglich seiner </w:t>
      </w:r>
      <w:r>
        <w:t>Defizite</w:t>
      </w:r>
      <w:r w:rsidR="00414976">
        <w:t xml:space="preserve"> beschrieben und </w:t>
      </w:r>
      <w:r>
        <w:t xml:space="preserve">allgemeine </w:t>
      </w:r>
      <w:r w:rsidR="00CA1F1C" w:rsidRPr="00C752F9">
        <w:t>Entwicklungsziele</w:t>
      </w:r>
      <w:r>
        <w:t xml:space="preserve"> </w:t>
      </w:r>
      <w:r w:rsidR="00414976">
        <w:t xml:space="preserve">und bestehende Restriktionen </w:t>
      </w:r>
      <w:r>
        <w:t>formuliert</w:t>
      </w:r>
      <w:r w:rsidR="00380636">
        <w:t xml:space="preserve">. Ergänzt werden auch Belange von </w:t>
      </w:r>
      <w:r w:rsidR="005629E5" w:rsidRPr="00C752F9">
        <w:t>Natu</w:t>
      </w:r>
      <w:r w:rsidR="00380636">
        <w:t>ra 2000, H</w:t>
      </w:r>
      <w:r w:rsidR="005629E5" w:rsidRPr="00C752F9">
        <w:t>ochwasserschutz</w:t>
      </w:r>
      <w:r w:rsidR="006F2FDA" w:rsidRPr="00C752F9">
        <w:t xml:space="preserve">, </w:t>
      </w:r>
      <w:r w:rsidR="00414976">
        <w:t>Wasserhaushalt/</w:t>
      </w:r>
      <w:r w:rsidR="006F2FDA" w:rsidRPr="00C752F9">
        <w:t>Wasserbewirtschaftung</w:t>
      </w:r>
      <w:r w:rsidR="00414976">
        <w:t xml:space="preserve"> und</w:t>
      </w:r>
      <w:r w:rsidR="00E0738E" w:rsidRPr="00C752F9">
        <w:t xml:space="preserve"> Moorschutz</w:t>
      </w:r>
      <w:r w:rsidR="00380636">
        <w:t xml:space="preserve">. </w:t>
      </w:r>
    </w:p>
    <w:p w:rsidR="000752CA" w:rsidRPr="00C752F9" w:rsidRDefault="000752CA" w:rsidP="005629E5">
      <w:pPr>
        <w:pStyle w:val="C1PlainText"/>
      </w:pPr>
      <w:r>
        <w:t xml:space="preserve">Die auf die Planungsabschnitte bezogenen Defizite bzgl. der Gewässerstruktur und der Fließgeschwindigkeitszustandsklasse sind der Karten-Anlage 12 zu entnehmen. </w:t>
      </w:r>
      <w:r w:rsidR="00724AA6">
        <w:t xml:space="preserve">Eine </w:t>
      </w:r>
      <w:r w:rsidR="00724AA6" w:rsidRPr="00486A0B">
        <w:t>Darstellung des Moorbodenzustandes erfolgt gesondert in Karten-Anlage 8.</w:t>
      </w:r>
    </w:p>
    <w:p w:rsidR="00E061FC" w:rsidRDefault="00E061FC">
      <w:pPr>
        <w:overflowPunct/>
        <w:autoSpaceDE/>
        <w:autoSpaceDN/>
        <w:adjustRightInd/>
        <w:textAlignment w:val="auto"/>
        <w:rPr>
          <w:b/>
          <w:i/>
        </w:rPr>
      </w:pPr>
      <w:r>
        <w:rPr>
          <w:b/>
          <w:i/>
        </w:rPr>
        <w:br w:type="page"/>
      </w:r>
    </w:p>
    <w:p w:rsidR="003C65E2" w:rsidRDefault="003C65E2">
      <w:pPr>
        <w:overflowPunct/>
        <w:autoSpaceDE/>
        <w:autoSpaceDN/>
        <w:adjustRightInd/>
        <w:textAlignment w:val="auto"/>
        <w:rPr>
          <w:b/>
          <w:i/>
        </w:rPr>
      </w:pPr>
    </w:p>
    <w:p w:rsidR="00703BC0" w:rsidRDefault="00E061FC" w:rsidP="00703BC0">
      <w:pPr>
        <w:pStyle w:val="berschrift3"/>
        <w:tabs>
          <w:tab w:val="clear" w:pos="862"/>
          <w:tab w:val="num" w:pos="1276"/>
        </w:tabs>
        <w:ind w:left="1276" w:hanging="1276"/>
      </w:pPr>
      <w:bookmarkStart w:id="240" w:name="_Toc436911354"/>
      <w:r>
        <w:t>Döllnfließ</w:t>
      </w:r>
      <w:bookmarkEnd w:id="240"/>
    </w:p>
    <w:tbl>
      <w:tblPr>
        <w:tblpPr w:leftFromText="141" w:rightFromText="141" w:vertAnchor="text" w:horzAnchor="margin" w:tblpXSpec="right" w:tblpY="433"/>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425"/>
        <w:gridCol w:w="425"/>
        <w:gridCol w:w="238"/>
        <w:gridCol w:w="188"/>
        <w:gridCol w:w="425"/>
        <w:gridCol w:w="804"/>
        <w:gridCol w:w="363"/>
        <w:gridCol w:w="488"/>
        <w:gridCol w:w="425"/>
        <w:gridCol w:w="425"/>
        <w:gridCol w:w="425"/>
        <w:gridCol w:w="709"/>
        <w:gridCol w:w="284"/>
        <w:gridCol w:w="425"/>
        <w:gridCol w:w="567"/>
        <w:gridCol w:w="567"/>
        <w:gridCol w:w="1922"/>
      </w:tblGrid>
      <w:tr w:rsidR="00703BC0" w:rsidRPr="0082463B" w:rsidTr="009F7B8F">
        <w:trPr>
          <w:tblHeader/>
        </w:trPr>
        <w:tc>
          <w:tcPr>
            <w:tcW w:w="204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1780"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2756" w:type="dxa"/>
            <w:gridSpan w:val="6"/>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5816_111</w:t>
            </w:r>
          </w:p>
        </w:tc>
      </w:tr>
      <w:tr w:rsidR="00703BC0" w:rsidRPr="0082463B" w:rsidTr="009F7B8F">
        <w:trPr>
          <w:tblHeader/>
        </w:trPr>
        <w:tc>
          <w:tcPr>
            <w:tcW w:w="204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1780" w:type="dxa"/>
            <w:gridSpan w:val="4"/>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01</w:t>
            </w:r>
          </w:p>
        </w:tc>
        <w:tc>
          <w:tcPr>
            <w:tcW w:w="2756" w:type="dxa"/>
            <w:gridSpan w:val="6"/>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sidRPr="00347F13">
              <w:rPr>
                <w:rFonts w:cs="Arial"/>
                <w:sz w:val="18"/>
                <w:szCs w:val="18"/>
              </w:rPr>
              <w:t>0+000 bis 3+240</w:t>
            </w:r>
          </w:p>
        </w:tc>
      </w:tr>
      <w:tr w:rsidR="00703BC0" w:rsidRPr="0082463B" w:rsidTr="009F7B8F">
        <w:trPr>
          <w:tblHeader/>
        </w:trPr>
        <w:tc>
          <w:tcPr>
            <w:tcW w:w="204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1780" w:type="dxa"/>
            <w:gridSpan w:val="4"/>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2756" w:type="dxa"/>
            <w:gridSpan w:val="6"/>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sidRPr="00347F13">
              <w:rPr>
                <w:rFonts w:cs="Arial"/>
                <w:bCs/>
                <w:sz w:val="18"/>
                <w:szCs w:val="18"/>
              </w:rPr>
              <w:t>Bischofswerder bis Wehr Höpen</w:t>
            </w:r>
          </w:p>
        </w:tc>
      </w:tr>
      <w:tr w:rsidR="00703BC0" w:rsidRPr="0082463B" w:rsidTr="009F7B8F">
        <w:trPr>
          <w:trHeight w:val="249"/>
        </w:trPr>
        <w:tc>
          <w:tcPr>
            <w:tcW w:w="3827" w:type="dxa"/>
            <w:gridSpan w:val="8"/>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6237" w:type="dxa"/>
            <w:gridSpan w:val="10"/>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9F7B8F">
        <w:trPr>
          <w:trHeight w:val="1717"/>
        </w:trPr>
        <w:tc>
          <w:tcPr>
            <w:tcW w:w="3827" w:type="dxa"/>
            <w:gridSpan w:val="8"/>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F7B8F" w:rsidP="009F7B8F">
            <w:pPr>
              <w:keepNext/>
              <w:keepLines/>
              <w:tabs>
                <w:tab w:val="left" w:pos="1835"/>
              </w:tabs>
              <w:spacing w:before="30" w:after="30"/>
              <w:rPr>
                <w:noProof/>
              </w:rPr>
            </w:pPr>
            <w:r>
              <w:rPr>
                <w:noProof/>
                <w:lang w:eastAsia="de-DE"/>
              </w:rPr>
              <w:drawing>
                <wp:inline distT="0" distB="0" distL="0" distR="0" wp14:anchorId="51C23BBC" wp14:editId="237A6AB9">
                  <wp:extent cx="2181225" cy="3324225"/>
                  <wp:effectExtent l="0" t="0" r="9525" b="9525"/>
                  <wp:docPr id="61453" name="Grafik 6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D32F.tmp"/>
                          <pic:cNvPicPr/>
                        </pic:nvPicPr>
                        <pic:blipFill>
                          <a:blip r:embed="rId39">
                            <a:extLst>
                              <a:ext uri="{28A0092B-C50C-407E-A947-70E740481C1C}">
                                <a14:useLocalDpi xmlns:a14="http://schemas.microsoft.com/office/drawing/2010/main" val="0"/>
                              </a:ext>
                            </a:extLst>
                          </a:blip>
                          <a:stretch>
                            <a:fillRect/>
                          </a:stretch>
                        </pic:blipFill>
                        <pic:spPr>
                          <a:xfrm>
                            <a:off x="0" y="0"/>
                            <a:ext cx="2181885" cy="3325231"/>
                          </a:xfrm>
                          <a:prstGeom prst="rect">
                            <a:avLst/>
                          </a:prstGeom>
                        </pic:spPr>
                      </pic:pic>
                    </a:graphicData>
                  </a:graphic>
                </wp:inline>
              </w:drawing>
            </w:r>
          </w:p>
        </w:tc>
        <w:tc>
          <w:tcPr>
            <w:tcW w:w="6237" w:type="dxa"/>
            <w:gridSpan w:val="10"/>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2A5D035D" wp14:editId="4D56DD8D">
                  <wp:extent cx="3683752" cy="276225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90519" cy="2767324"/>
                          </a:xfrm>
                          <a:prstGeom prst="rect">
                            <a:avLst/>
                          </a:prstGeom>
                          <a:noFill/>
                          <a:ln>
                            <a:noFill/>
                          </a:ln>
                        </pic:spPr>
                      </pic:pic>
                    </a:graphicData>
                  </a:graphic>
                </wp:inline>
              </w:drawing>
            </w:r>
          </w:p>
        </w:tc>
      </w:tr>
      <w:tr w:rsidR="00703BC0" w:rsidRPr="0082463B" w:rsidTr="009F7B8F">
        <w:tc>
          <w:tcPr>
            <w:tcW w:w="204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1780" w:type="dxa"/>
            <w:gridSpan w:val="4"/>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2756" w:type="dxa"/>
            <w:gridSpan w:val="6"/>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9F7B8F">
        <w:tc>
          <w:tcPr>
            <w:tcW w:w="204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1780" w:type="dxa"/>
            <w:gridSpan w:val="4"/>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2756" w:type="dxa"/>
            <w:gridSpan w:val="6"/>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9F7B8F">
        <w:tc>
          <w:tcPr>
            <w:tcW w:w="959"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356" w:type="dxa"/>
            <w:gridSpan w:val="8"/>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9"/>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9F7B8F">
        <w:trPr>
          <w:trHeight w:val="246"/>
        </w:trPr>
        <w:tc>
          <w:tcPr>
            <w:tcW w:w="959"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701"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04"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gridSpan w:val="2"/>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3"/>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9F7B8F">
        <w:trPr>
          <w:cantSplit/>
          <w:trHeight w:val="959"/>
        </w:trPr>
        <w:tc>
          <w:tcPr>
            <w:tcW w:w="959"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6"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04"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9F7B8F">
        <w:tc>
          <w:tcPr>
            <w:tcW w:w="959"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2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804"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sidRPr="00541974">
              <w:rPr>
                <w:rFonts w:cs="Arial"/>
                <w:sz w:val="18"/>
                <w:szCs w:val="18"/>
              </w:rPr>
              <w:t>4</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9F7B8F">
        <w:tc>
          <w:tcPr>
            <w:tcW w:w="959"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04"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9F7B8F">
        <w:tc>
          <w:tcPr>
            <w:tcW w:w="1809"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255" w:type="dxa"/>
            <w:gridSpan w:val="15"/>
            <w:tcBorders>
              <w:top w:val="single" w:sz="2" w:space="0" w:color="auto"/>
              <w:left w:val="single" w:sz="4" w:space="0" w:color="auto"/>
              <w:bottom w:val="single" w:sz="4" w:space="0" w:color="auto"/>
              <w:right w:val="single" w:sz="4" w:space="0" w:color="auto"/>
            </w:tcBorders>
            <w:vAlign w:val="center"/>
          </w:tcPr>
          <w:p w:rsidR="00703BC0" w:rsidRPr="00697BB6" w:rsidRDefault="00703BC0" w:rsidP="00703BC0">
            <w:pPr>
              <w:pStyle w:val="Listenabsatz"/>
              <w:spacing w:before="40" w:after="30" w:line="240" w:lineRule="auto"/>
              <w:ind w:left="170"/>
              <w:jc w:val="left"/>
              <w:rPr>
                <w:rFonts w:ascii="Times New Roman" w:hAnsi="Times New Roman"/>
                <w:sz w:val="18"/>
                <w:szCs w:val="18"/>
              </w:rPr>
            </w:pPr>
            <w:r w:rsidRPr="00697BB6">
              <w:rPr>
                <w:rFonts w:ascii="Times New Roman" w:hAnsi="Times New Roman"/>
                <w:sz w:val="18"/>
                <w:szCs w:val="18"/>
              </w:rPr>
              <w:t xml:space="preserve">Da es sich um ein künstliches Gewässer handelt, haben Fließgeschwindigkeits- und Abflusszustandsklasse eine untergeordnete Bedeutung bei der Bewertung des Gewässers. </w:t>
            </w:r>
          </w:p>
          <w:p w:rsidR="00703BC0" w:rsidRPr="00697BB6" w:rsidRDefault="00703BC0" w:rsidP="00703BC0">
            <w:pPr>
              <w:pStyle w:val="Listenabsatz"/>
              <w:spacing w:before="40" w:after="30" w:line="240" w:lineRule="auto"/>
              <w:ind w:left="170"/>
              <w:jc w:val="left"/>
              <w:rPr>
                <w:rFonts w:ascii="Times New Roman" w:hAnsi="Times New Roman"/>
                <w:sz w:val="18"/>
                <w:szCs w:val="18"/>
              </w:rPr>
            </w:pPr>
            <w:r w:rsidRPr="00697BB6">
              <w:rPr>
                <w:rFonts w:ascii="Times New Roman" w:hAnsi="Times New Roman"/>
                <w:sz w:val="18"/>
                <w:szCs w:val="18"/>
              </w:rPr>
              <w:t>Tiefer Gewässerausbau führt zur Entwässerung der angrenzenden Niederungsflächen</w:t>
            </w:r>
            <w:r>
              <w:rPr>
                <w:rFonts w:ascii="Times New Roman" w:hAnsi="Times New Roman"/>
                <w:sz w:val="18"/>
                <w:szCs w:val="18"/>
              </w:rPr>
              <w:t>.</w:t>
            </w:r>
            <w:r w:rsidRPr="00697BB6">
              <w:rPr>
                <w:rFonts w:ascii="Times New Roman" w:hAnsi="Times New Roman"/>
                <w:sz w:val="18"/>
                <w:szCs w:val="18"/>
              </w:rPr>
              <w:t xml:space="preserve"> </w:t>
            </w:r>
          </w:p>
          <w:p w:rsidR="00703BC0" w:rsidRPr="00697BB6" w:rsidRDefault="00703BC0" w:rsidP="00703BC0">
            <w:pPr>
              <w:pStyle w:val="Listenabsatz"/>
              <w:spacing w:before="40" w:after="30" w:line="240" w:lineRule="auto"/>
              <w:ind w:left="170"/>
              <w:jc w:val="left"/>
              <w:rPr>
                <w:rFonts w:ascii="Times New Roman" w:hAnsi="Times New Roman"/>
                <w:sz w:val="18"/>
                <w:szCs w:val="18"/>
              </w:rPr>
            </w:pPr>
          </w:p>
        </w:tc>
      </w:tr>
      <w:tr w:rsidR="00703BC0" w:rsidRPr="0082463B" w:rsidTr="009F7B8F">
        <w:trPr>
          <w:trHeight w:val="571"/>
        </w:trPr>
        <w:tc>
          <w:tcPr>
            <w:tcW w:w="1809"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NATURA 2000</w:t>
            </w:r>
          </w:p>
        </w:tc>
        <w:tc>
          <w:tcPr>
            <w:tcW w:w="8255" w:type="dxa"/>
            <w:gridSpan w:val="15"/>
            <w:tcBorders>
              <w:top w:val="single" w:sz="2" w:space="0" w:color="auto"/>
              <w:left w:val="single" w:sz="4" w:space="0" w:color="auto"/>
              <w:bottom w:val="single" w:sz="4" w:space="0" w:color="auto"/>
              <w:right w:val="single" w:sz="4" w:space="0" w:color="auto"/>
            </w:tcBorders>
            <w:vAlign w:val="center"/>
          </w:tcPr>
          <w:p w:rsidR="00703BC0" w:rsidRPr="00697BB6" w:rsidRDefault="00703BC0" w:rsidP="00703BC0">
            <w:pPr>
              <w:pStyle w:val="Listenabsatz"/>
              <w:numPr>
                <w:ilvl w:val="0"/>
                <w:numId w:val="13"/>
              </w:numPr>
              <w:tabs>
                <w:tab w:val="clear" w:pos="1658"/>
                <w:tab w:val="num" w:pos="176"/>
              </w:tabs>
              <w:spacing w:before="40" w:after="30" w:line="240" w:lineRule="auto"/>
              <w:ind w:left="170" w:hanging="1658"/>
              <w:jc w:val="left"/>
              <w:rPr>
                <w:rFonts w:ascii="Times New Roman" w:hAnsi="Times New Roman"/>
                <w:sz w:val="18"/>
                <w:szCs w:val="18"/>
              </w:rPr>
            </w:pPr>
            <w:r w:rsidRPr="00697BB6">
              <w:rPr>
                <w:rFonts w:ascii="Times New Roman" w:hAnsi="Times New Roman"/>
                <w:sz w:val="18"/>
                <w:szCs w:val="18"/>
              </w:rPr>
              <w:t xml:space="preserve">Keine bekannt </w:t>
            </w:r>
          </w:p>
          <w:p w:rsidR="00703BC0" w:rsidRPr="00697BB6"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9F7B8F">
        <w:trPr>
          <w:trHeight w:val="583"/>
        </w:trPr>
        <w:tc>
          <w:tcPr>
            <w:tcW w:w="1809"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255" w:type="dxa"/>
            <w:gridSpan w:val="15"/>
            <w:tcBorders>
              <w:top w:val="single" w:sz="2" w:space="0" w:color="auto"/>
              <w:left w:val="single" w:sz="4" w:space="0" w:color="auto"/>
              <w:bottom w:val="single" w:sz="4" w:space="0" w:color="auto"/>
              <w:right w:val="single" w:sz="4" w:space="0" w:color="auto"/>
            </w:tcBorders>
            <w:vAlign w:val="center"/>
          </w:tcPr>
          <w:p w:rsidR="00703BC0" w:rsidRPr="00697BB6"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697BB6">
              <w:rPr>
                <w:rFonts w:ascii="Times New Roman" w:hAnsi="Times New Roman"/>
                <w:sz w:val="18"/>
                <w:szCs w:val="18"/>
              </w:rPr>
              <w:t xml:space="preserve">Keine </w:t>
            </w:r>
          </w:p>
          <w:p w:rsidR="00703BC0" w:rsidRPr="00697BB6"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697BB6"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9F7B8F">
        <w:tc>
          <w:tcPr>
            <w:tcW w:w="1809" w:type="dxa"/>
            <w:gridSpan w:val="3"/>
            <w:tcBorders>
              <w:top w:val="single" w:sz="2" w:space="0" w:color="auto"/>
              <w:left w:val="single" w:sz="4" w:space="0" w:color="auto"/>
              <w:bottom w:val="single" w:sz="2"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255" w:type="dxa"/>
            <w:gridSpan w:val="15"/>
            <w:tcBorders>
              <w:top w:val="single" w:sz="2" w:space="0" w:color="auto"/>
              <w:left w:val="single" w:sz="4" w:space="0" w:color="auto"/>
              <w:bottom w:val="single" w:sz="2" w:space="0" w:color="auto"/>
              <w:right w:val="single" w:sz="4" w:space="0" w:color="auto"/>
            </w:tcBorders>
            <w:vAlign w:val="center"/>
          </w:tcPr>
          <w:p w:rsidR="00703BC0" w:rsidRPr="00697BB6"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697BB6">
              <w:rPr>
                <w:rFonts w:ascii="Times New Roman" w:hAnsi="Times New Roman"/>
                <w:sz w:val="18"/>
                <w:szCs w:val="18"/>
              </w:rPr>
              <w:t>Beschatteter, geradliniger Gewässerverlauf  mit geringer Tiefen- und Breitenvarianz innerhalb eines strukturarmen, stark eingetieften Gewässerprofils. Die Grabenböschungen sind über weite Strecken mit Wasserbausteinen befestigt.</w:t>
            </w:r>
          </w:p>
          <w:p w:rsidR="00703BC0" w:rsidRPr="00697BB6"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697BB6">
              <w:rPr>
                <w:rFonts w:ascii="Times New Roman" w:hAnsi="Times New Roman"/>
                <w:sz w:val="18"/>
                <w:szCs w:val="18"/>
              </w:rPr>
              <w:t>Streckenweise wird die Struktur der Gewässersohle durch erhöhtes Totholzaufkommen aufgewertet.</w:t>
            </w:r>
          </w:p>
          <w:p w:rsidR="00703BC0" w:rsidRPr="00697BB6"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bookmarkStart w:id="241" w:name="_Toc404092528"/>
            <w:r w:rsidRPr="00697BB6">
              <w:rPr>
                <w:rFonts w:ascii="Times New Roman" w:hAnsi="Times New Roman"/>
                <w:sz w:val="18"/>
                <w:szCs w:val="18"/>
              </w:rPr>
              <w:t xml:space="preserve">Der Fließgewässerabschnitt liegt im FFH-Gebiet „Schnelle Havel“ (DE  3146-301), im Europäischen Vogelschutzgebiet „Schorfheide-Chorin“ (DE 2948-401) sowie innerhalb des Naturschutzgebietes NSG „Schnelle Havel“ </w:t>
            </w:r>
            <w:bookmarkEnd w:id="241"/>
          </w:p>
          <w:p w:rsidR="00703BC0" w:rsidRPr="00697BB6" w:rsidRDefault="00703BC0" w:rsidP="009F7B8F">
            <w:pPr>
              <w:pStyle w:val="Listenabsatz"/>
              <w:pageBreakBefore/>
              <w:numPr>
                <w:ilvl w:val="0"/>
                <w:numId w:val="15"/>
              </w:numPr>
              <w:spacing w:line="240" w:lineRule="auto"/>
              <w:ind w:left="318" w:hanging="284"/>
              <w:jc w:val="left"/>
              <w:rPr>
                <w:sz w:val="18"/>
                <w:szCs w:val="18"/>
              </w:rPr>
            </w:pPr>
            <w:r w:rsidRPr="00697BB6">
              <w:rPr>
                <w:rFonts w:ascii="Times New Roman" w:hAnsi="Times New Roman"/>
                <w:sz w:val="18"/>
                <w:szCs w:val="18"/>
              </w:rPr>
              <w:t xml:space="preserve">Die Durchgängigkeit für den Fischotter ist gegeben </w:t>
            </w:r>
          </w:p>
        </w:tc>
      </w:tr>
    </w:tbl>
    <w:tbl>
      <w:tblPr>
        <w:tblpPr w:leftFromText="141" w:rightFromText="141" w:vertAnchor="text" w:horzAnchor="margin" w:tblpX="-34" w:tblpY="820"/>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241"/>
        <w:gridCol w:w="8222"/>
      </w:tblGrid>
      <w:tr w:rsidR="009F7B8F" w:rsidRPr="0082463B" w:rsidTr="009F7B8F">
        <w:trPr>
          <w:tblHeader/>
        </w:trPr>
        <w:tc>
          <w:tcPr>
            <w:tcW w:w="568" w:type="dxa"/>
            <w:vMerge w:val="restart"/>
            <w:tcBorders>
              <w:top w:val="single" w:sz="2" w:space="0" w:color="auto"/>
              <w:left w:val="single" w:sz="4" w:space="0" w:color="auto"/>
              <w:right w:val="single" w:sz="4" w:space="0" w:color="auto"/>
            </w:tcBorders>
            <w:shd w:val="clear" w:color="auto" w:fill="E6E6E6"/>
            <w:textDirection w:val="btLr"/>
          </w:tcPr>
          <w:p w:rsidR="009F7B8F" w:rsidRPr="0082463B" w:rsidRDefault="009F7B8F" w:rsidP="009F7B8F">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241" w:type="dxa"/>
            <w:tcBorders>
              <w:top w:val="single" w:sz="2" w:space="0" w:color="auto"/>
              <w:left w:val="single" w:sz="4" w:space="0" w:color="auto"/>
              <w:bottom w:val="single" w:sz="4" w:space="0" w:color="auto"/>
              <w:right w:val="single" w:sz="4" w:space="0" w:color="auto"/>
            </w:tcBorders>
            <w:shd w:val="clear" w:color="auto" w:fill="E6E6E6"/>
          </w:tcPr>
          <w:p w:rsidR="009F7B8F" w:rsidRPr="005D75BD" w:rsidRDefault="009F7B8F" w:rsidP="009F7B8F">
            <w:pPr>
              <w:spacing w:before="40" w:after="30"/>
              <w:ind w:left="28"/>
              <w:rPr>
                <w:rFonts w:cs="Arial"/>
                <w:i/>
                <w:sz w:val="18"/>
                <w:szCs w:val="18"/>
              </w:rPr>
            </w:pPr>
            <w:r w:rsidRPr="005D75BD">
              <w:rPr>
                <w:rFonts w:cs="Arial"/>
                <w:i/>
                <w:sz w:val="18"/>
                <w:szCs w:val="18"/>
              </w:rPr>
              <w:t>Durchgängigkeit</w:t>
            </w:r>
          </w:p>
        </w:tc>
        <w:tc>
          <w:tcPr>
            <w:tcW w:w="8222" w:type="dxa"/>
            <w:tcBorders>
              <w:top w:val="single" w:sz="2" w:space="0" w:color="auto"/>
              <w:left w:val="single" w:sz="4" w:space="0" w:color="auto"/>
              <w:bottom w:val="single" w:sz="4" w:space="0" w:color="auto"/>
              <w:right w:val="single" w:sz="4" w:space="0" w:color="auto"/>
            </w:tcBorders>
          </w:tcPr>
          <w:p w:rsidR="009F7B8F" w:rsidRPr="00697BB6" w:rsidRDefault="009F7B8F" w:rsidP="009F7B8F">
            <w:pPr>
              <w:pStyle w:val="Listenabsatz"/>
              <w:numPr>
                <w:ilvl w:val="0"/>
                <w:numId w:val="14"/>
              </w:numPr>
              <w:spacing w:before="40" w:after="30" w:line="240" w:lineRule="auto"/>
              <w:ind w:left="170" w:hanging="170"/>
              <w:jc w:val="left"/>
              <w:rPr>
                <w:rFonts w:ascii="Times New Roman" w:hAnsi="Times New Roman"/>
                <w:sz w:val="18"/>
                <w:szCs w:val="18"/>
              </w:rPr>
            </w:pPr>
            <w:r w:rsidRPr="00697BB6">
              <w:rPr>
                <w:rFonts w:ascii="Times New Roman" w:hAnsi="Times New Roman"/>
                <w:sz w:val="18"/>
                <w:szCs w:val="18"/>
              </w:rPr>
              <w:t>vorhanden</w:t>
            </w:r>
          </w:p>
        </w:tc>
      </w:tr>
      <w:tr w:rsidR="009F7B8F" w:rsidRPr="0082463B" w:rsidTr="009F7B8F">
        <w:trPr>
          <w:trHeight w:val="184"/>
          <w:tblHeader/>
        </w:trPr>
        <w:tc>
          <w:tcPr>
            <w:tcW w:w="568" w:type="dxa"/>
            <w:vMerge/>
            <w:tcBorders>
              <w:left w:val="single" w:sz="4" w:space="0" w:color="auto"/>
              <w:right w:val="single" w:sz="4" w:space="0" w:color="auto"/>
            </w:tcBorders>
            <w:shd w:val="clear" w:color="auto" w:fill="E6E6E6"/>
          </w:tcPr>
          <w:p w:rsidR="009F7B8F" w:rsidRPr="0082463B" w:rsidRDefault="009F7B8F" w:rsidP="009F7B8F">
            <w:pPr>
              <w:keepNext/>
              <w:keepLines/>
              <w:tabs>
                <w:tab w:val="left" w:pos="1835"/>
              </w:tabs>
              <w:spacing w:before="30" w:after="30"/>
              <w:rPr>
                <w:rFonts w:cs="Arial"/>
                <w:sz w:val="18"/>
                <w:szCs w:val="18"/>
              </w:rPr>
            </w:pPr>
          </w:p>
        </w:tc>
        <w:tc>
          <w:tcPr>
            <w:tcW w:w="1241" w:type="dxa"/>
            <w:tcBorders>
              <w:top w:val="single" w:sz="2" w:space="0" w:color="auto"/>
              <w:left w:val="single" w:sz="4" w:space="0" w:color="auto"/>
              <w:bottom w:val="single" w:sz="4" w:space="0" w:color="auto"/>
              <w:right w:val="single" w:sz="4" w:space="0" w:color="auto"/>
            </w:tcBorders>
            <w:shd w:val="clear" w:color="auto" w:fill="E6E6E6"/>
          </w:tcPr>
          <w:p w:rsidR="009F7B8F" w:rsidRPr="005D75BD" w:rsidRDefault="009F7B8F" w:rsidP="009F7B8F">
            <w:pPr>
              <w:spacing w:before="40" w:after="30"/>
              <w:ind w:left="28"/>
              <w:rPr>
                <w:rFonts w:cs="Arial"/>
                <w:i/>
                <w:sz w:val="18"/>
                <w:szCs w:val="18"/>
              </w:rPr>
            </w:pPr>
            <w:r w:rsidRPr="005D75BD">
              <w:rPr>
                <w:rFonts w:cs="Arial"/>
                <w:i/>
                <w:sz w:val="18"/>
                <w:szCs w:val="18"/>
              </w:rPr>
              <w:t>Gewässerstruktur</w:t>
            </w:r>
          </w:p>
        </w:tc>
        <w:tc>
          <w:tcPr>
            <w:tcW w:w="8222" w:type="dxa"/>
            <w:tcBorders>
              <w:top w:val="single" w:sz="2" w:space="0" w:color="auto"/>
              <w:left w:val="single" w:sz="4" w:space="0" w:color="auto"/>
              <w:bottom w:val="single" w:sz="4" w:space="0" w:color="auto"/>
              <w:right w:val="single" w:sz="4" w:space="0" w:color="auto"/>
            </w:tcBorders>
          </w:tcPr>
          <w:p w:rsidR="009F7B8F" w:rsidRPr="00697BB6" w:rsidRDefault="009F7B8F" w:rsidP="009F7B8F">
            <w:pPr>
              <w:pStyle w:val="Listenabsatz"/>
              <w:numPr>
                <w:ilvl w:val="0"/>
                <w:numId w:val="14"/>
              </w:numPr>
              <w:spacing w:before="40" w:after="30" w:line="240" w:lineRule="auto"/>
              <w:ind w:left="170" w:hanging="170"/>
              <w:jc w:val="left"/>
              <w:rPr>
                <w:rFonts w:ascii="Times New Roman" w:hAnsi="Times New Roman"/>
                <w:sz w:val="18"/>
                <w:szCs w:val="18"/>
              </w:rPr>
            </w:pPr>
            <w:r w:rsidRPr="00697BB6">
              <w:rPr>
                <w:rFonts w:ascii="Times New Roman" w:hAnsi="Times New Roman"/>
                <w:sz w:val="18"/>
                <w:szCs w:val="18"/>
              </w:rPr>
              <w:t>Erhalt der Totholzstrukturen, Verbesserung der Gewässerstruktur durch schonende Gewässerunterhaltung</w:t>
            </w:r>
          </w:p>
        </w:tc>
      </w:tr>
      <w:tr w:rsidR="009F7B8F" w:rsidRPr="0082463B" w:rsidTr="009F7B8F">
        <w:trPr>
          <w:tblHeader/>
        </w:trPr>
        <w:tc>
          <w:tcPr>
            <w:tcW w:w="568" w:type="dxa"/>
            <w:vMerge/>
            <w:tcBorders>
              <w:left w:val="single" w:sz="4" w:space="0" w:color="auto"/>
              <w:right w:val="single" w:sz="4" w:space="0" w:color="auto"/>
            </w:tcBorders>
            <w:shd w:val="clear" w:color="auto" w:fill="E6E6E6"/>
          </w:tcPr>
          <w:p w:rsidR="009F7B8F" w:rsidRPr="0082463B" w:rsidRDefault="009F7B8F" w:rsidP="009F7B8F">
            <w:pPr>
              <w:keepNext/>
              <w:keepLines/>
              <w:tabs>
                <w:tab w:val="left" w:pos="1835"/>
              </w:tabs>
              <w:spacing w:before="30" w:after="30"/>
              <w:rPr>
                <w:rFonts w:cs="Arial"/>
                <w:sz w:val="18"/>
                <w:szCs w:val="18"/>
              </w:rPr>
            </w:pPr>
          </w:p>
        </w:tc>
        <w:tc>
          <w:tcPr>
            <w:tcW w:w="1241" w:type="dxa"/>
            <w:tcBorders>
              <w:top w:val="single" w:sz="2" w:space="0" w:color="auto"/>
              <w:left w:val="single" w:sz="4" w:space="0" w:color="auto"/>
              <w:bottom w:val="single" w:sz="4" w:space="0" w:color="auto"/>
              <w:right w:val="single" w:sz="4" w:space="0" w:color="auto"/>
            </w:tcBorders>
            <w:shd w:val="clear" w:color="auto" w:fill="E6E6E6"/>
          </w:tcPr>
          <w:p w:rsidR="009F7B8F" w:rsidRPr="005D75BD" w:rsidRDefault="009F7B8F" w:rsidP="009F7B8F">
            <w:pPr>
              <w:spacing w:before="40" w:after="30"/>
              <w:ind w:left="28"/>
              <w:rPr>
                <w:rFonts w:cs="Arial"/>
                <w:i/>
                <w:sz w:val="18"/>
                <w:szCs w:val="18"/>
              </w:rPr>
            </w:pPr>
            <w:r w:rsidRPr="005D75BD">
              <w:rPr>
                <w:rFonts w:cs="Arial"/>
                <w:i/>
                <w:sz w:val="18"/>
                <w:szCs w:val="18"/>
              </w:rPr>
              <w:t>Wasserhaushalt</w:t>
            </w:r>
          </w:p>
        </w:tc>
        <w:tc>
          <w:tcPr>
            <w:tcW w:w="8222" w:type="dxa"/>
            <w:tcBorders>
              <w:top w:val="single" w:sz="2" w:space="0" w:color="auto"/>
              <w:left w:val="single" w:sz="4" w:space="0" w:color="auto"/>
              <w:bottom w:val="single" w:sz="4" w:space="0" w:color="auto"/>
              <w:right w:val="single" w:sz="4" w:space="0" w:color="auto"/>
            </w:tcBorders>
          </w:tcPr>
          <w:p w:rsidR="009F7B8F" w:rsidRPr="00697BB6" w:rsidRDefault="009F7B8F" w:rsidP="009F7B8F">
            <w:pPr>
              <w:pStyle w:val="Listenabsatz"/>
              <w:numPr>
                <w:ilvl w:val="0"/>
                <w:numId w:val="14"/>
              </w:numPr>
              <w:spacing w:before="40" w:after="30" w:line="240" w:lineRule="auto"/>
              <w:ind w:left="170" w:hanging="170"/>
              <w:jc w:val="left"/>
              <w:rPr>
                <w:rFonts w:ascii="Times New Roman" w:hAnsi="Times New Roman"/>
                <w:sz w:val="18"/>
                <w:szCs w:val="18"/>
              </w:rPr>
            </w:pPr>
          </w:p>
        </w:tc>
      </w:tr>
      <w:tr w:rsidR="009F7B8F" w:rsidRPr="0082463B" w:rsidTr="009F7B8F">
        <w:trPr>
          <w:tblHeader/>
        </w:trPr>
        <w:tc>
          <w:tcPr>
            <w:tcW w:w="568" w:type="dxa"/>
            <w:vMerge/>
            <w:tcBorders>
              <w:left w:val="single" w:sz="4" w:space="0" w:color="auto"/>
              <w:right w:val="single" w:sz="4" w:space="0" w:color="auto"/>
            </w:tcBorders>
            <w:shd w:val="clear" w:color="auto" w:fill="E6E6E6"/>
          </w:tcPr>
          <w:p w:rsidR="009F7B8F" w:rsidRPr="0082463B" w:rsidRDefault="009F7B8F" w:rsidP="009F7B8F">
            <w:pPr>
              <w:keepNext/>
              <w:keepLines/>
              <w:tabs>
                <w:tab w:val="left" w:pos="1835"/>
              </w:tabs>
              <w:spacing w:before="30" w:after="30"/>
              <w:rPr>
                <w:rFonts w:cs="Arial"/>
                <w:sz w:val="18"/>
                <w:szCs w:val="18"/>
              </w:rPr>
            </w:pPr>
          </w:p>
        </w:tc>
        <w:tc>
          <w:tcPr>
            <w:tcW w:w="1241" w:type="dxa"/>
            <w:tcBorders>
              <w:top w:val="single" w:sz="2" w:space="0" w:color="auto"/>
              <w:left w:val="single" w:sz="4" w:space="0" w:color="auto"/>
              <w:bottom w:val="single" w:sz="4" w:space="0" w:color="auto"/>
              <w:right w:val="single" w:sz="4" w:space="0" w:color="auto"/>
            </w:tcBorders>
            <w:shd w:val="clear" w:color="auto" w:fill="E6E6E6"/>
          </w:tcPr>
          <w:p w:rsidR="009F7B8F" w:rsidRPr="00A423E6" w:rsidRDefault="009F7B8F" w:rsidP="009F7B8F">
            <w:pPr>
              <w:spacing w:before="40" w:after="30"/>
              <w:ind w:left="28"/>
              <w:rPr>
                <w:rFonts w:cs="Arial"/>
                <w:i/>
                <w:sz w:val="18"/>
                <w:szCs w:val="18"/>
              </w:rPr>
            </w:pPr>
            <w:r w:rsidRPr="00A423E6">
              <w:rPr>
                <w:rFonts w:cs="Arial"/>
                <w:i/>
                <w:sz w:val="18"/>
                <w:szCs w:val="18"/>
              </w:rPr>
              <w:t>Biologie, Chemie</w:t>
            </w:r>
          </w:p>
        </w:tc>
        <w:tc>
          <w:tcPr>
            <w:tcW w:w="8222" w:type="dxa"/>
            <w:tcBorders>
              <w:top w:val="single" w:sz="2" w:space="0" w:color="auto"/>
              <w:left w:val="single" w:sz="4" w:space="0" w:color="auto"/>
              <w:bottom w:val="single" w:sz="4" w:space="0" w:color="auto"/>
              <w:right w:val="single" w:sz="4" w:space="0" w:color="auto"/>
            </w:tcBorders>
          </w:tcPr>
          <w:p w:rsidR="009F7B8F" w:rsidRPr="00697BB6" w:rsidRDefault="009F7B8F" w:rsidP="009F7B8F">
            <w:pPr>
              <w:pStyle w:val="Listenabsatz"/>
              <w:numPr>
                <w:ilvl w:val="0"/>
                <w:numId w:val="14"/>
              </w:numPr>
              <w:spacing w:before="40" w:after="30" w:line="240" w:lineRule="auto"/>
              <w:ind w:left="170" w:hanging="170"/>
              <w:jc w:val="left"/>
              <w:rPr>
                <w:rFonts w:ascii="Times New Roman" w:hAnsi="Times New Roman"/>
                <w:sz w:val="18"/>
                <w:szCs w:val="18"/>
              </w:rPr>
            </w:pPr>
            <w:r w:rsidRPr="00697BB6">
              <w:rPr>
                <w:rFonts w:ascii="Times New Roman" w:hAnsi="Times New Roman"/>
                <w:sz w:val="18"/>
                <w:szCs w:val="18"/>
              </w:rPr>
              <w:t>Erreichung des guten ökologischen Zustandes</w:t>
            </w:r>
          </w:p>
        </w:tc>
      </w:tr>
      <w:tr w:rsidR="009F7B8F" w:rsidRPr="0082463B" w:rsidTr="009F7B8F">
        <w:trPr>
          <w:trHeight w:val="419"/>
          <w:tblHeader/>
        </w:trPr>
        <w:tc>
          <w:tcPr>
            <w:tcW w:w="568" w:type="dxa"/>
            <w:vMerge/>
            <w:tcBorders>
              <w:left w:val="single" w:sz="4" w:space="0" w:color="auto"/>
              <w:bottom w:val="single" w:sz="4" w:space="0" w:color="auto"/>
              <w:right w:val="single" w:sz="4" w:space="0" w:color="auto"/>
            </w:tcBorders>
            <w:shd w:val="clear" w:color="auto" w:fill="E6E6E6"/>
          </w:tcPr>
          <w:p w:rsidR="009F7B8F" w:rsidRPr="0082463B" w:rsidRDefault="009F7B8F" w:rsidP="009F7B8F">
            <w:pPr>
              <w:keepNext/>
              <w:keepLines/>
              <w:tabs>
                <w:tab w:val="left" w:pos="1835"/>
              </w:tabs>
              <w:spacing w:before="30" w:after="30"/>
              <w:rPr>
                <w:rFonts w:cs="Arial"/>
                <w:sz w:val="18"/>
                <w:szCs w:val="18"/>
              </w:rPr>
            </w:pPr>
          </w:p>
        </w:tc>
        <w:tc>
          <w:tcPr>
            <w:tcW w:w="1241" w:type="dxa"/>
            <w:tcBorders>
              <w:top w:val="single" w:sz="2" w:space="0" w:color="auto"/>
              <w:left w:val="single" w:sz="4" w:space="0" w:color="auto"/>
              <w:bottom w:val="single" w:sz="4" w:space="0" w:color="auto"/>
              <w:right w:val="single" w:sz="4" w:space="0" w:color="auto"/>
            </w:tcBorders>
            <w:shd w:val="clear" w:color="auto" w:fill="E6E6E6"/>
          </w:tcPr>
          <w:p w:rsidR="009F7B8F" w:rsidRPr="00A423E6" w:rsidRDefault="009F7B8F" w:rsidP="009F7B8F">
            <w:pPr>
              <w:spacing w:before="40" w:after="30"/>
              <w:rPr>
                <w:rFonts w:cs="Arial"/>
                <w:sz w:val="18"/>
                <w:szCs w:val="18"/>
              </w:rPr>
            </w:pPr>
            <w:r w:rsidRPr="00A423E6">
              <w:rPr>
                <w:rFonts w:cs="Arial"/>
                <w:sz w:val="18"/>
                <w:szCs w:val="18"/>
              </w:rPr>
              <w:t>NATURA 2000</w:t>
            </w:r>
          </w:p>
        </w:tc>
        <w:tc>
          <w:tcPr>
            <w:tcW w:w="8222" w:type="dxa"/>
            <w:tcBorders>
              <w:top w:val="single" w:sz="2" w:space="0" w:color="auto"/>
              <w:left w:val="single" w:sz="4" w:space="0" w:color="auto"/>
              <w:bottom w:val="single" w:sz="4" w:space="0" w:color="auto"/>
              <w:right w:val="single" w:sz="4" w:space="0" w:color="auto"/>
            </w:tcBorders>
          </w:tcPr>
          <w:p w:rsidR="009F7B8F" w:rsidRPr="00697BB6" w:rsidRDefault="009F7B8F" w:rsidP="009F7B8F">
            <w:pPr>
              <w:spacing w:before="40" w:after="30"/>
              <w:rPr>
                <w:sz w:val="18"/>
                <w:szCs w:val="18"/>
              </w:rPr>
            </w:pPr>
          </w:p>
        </w:tc>
      </w:tr>
      <w:tr w:rsidR="009F7B8F" w:rsidRPr="0082463B" w:rsidTr="009F7B8F">
        <w:trPr>
          <w:tblHeader/>
        </w:trPr>
        <w:tc>
          <w:tcPr>
            <w:tcW w:w="1809" w:type="dxa"/>
            <w:gridSpan w:val="2"/>
            <w:tcBorders>
              <w:top w:val="single" w:sz="2" w:space="0" w:color="auto"/>
              <w:left w:val="single" w:sz="4" w:space="0" w:color="auto"/>
              <w:bottom w:val="single" w:sz="4" w:space="0" w:color="auto"/>
              <w:right w:val="single" w:sz="4" w:space="0" w:color="auto"/>
            </w:tcBorders>
            <w:shd w:val="clear" w:color="auto" w:fill="E6E6E6"/>
          </w:tcPr>
          <w:p w:rsidR="009F7B8F" w:rsidRPr="008E19DE" w:rsidRDefault="009F7B8F" w:rsidP="009F7B8F">
            <w:pPr>
              <w:keepNext/>
              <w:keepLines/>
              <w:spacing w:before="30" w:after="30"/>
              <w:rPr>
                <w:rFonts w:cs="Arial"/>
                <w:b/>
                <w:sz w:val="18"/>
                <w:szCs w:val="18"/>
              </w:rPr>
            </w:pPr>
            <w:r w:rsidRPr="008E19DE">
              <w:rPr>
                <w:rFonts w:cs="Arial"/>
                <w:b/>
                <w:sz w:val="18"/>
                <w:szCs w:val="18"/>
              </w:rPr>
              <w:t xml:space="preserve">Entwicklungs-beschränkungen/ Restriktionen </w:t>
            </w:r>
          </w:p>
        </w:tc>
        <w:tc>
          <w:tcPr>
            <w:tcW w:w="8222" w:type="dxa"/>
            <w:tcBorders>
              <w:top w:val="single" w:sz="2" w:space="0" w:color="auto"/>
              <w:left w:val="single" w:sz="4" w:space="0" w:color="auto"/>
              <w:bottom w:val="single" w:sz="4" w:space="0" w:color="auto"/>
              <w:right w:val="single" w:sz="4" w:space="0" w:color="auto"/>
            </w:tcBorders>
            <w:shd w:val="clear" w:color="auto" w:fill="auto"/>
          </w:tcPr>
          <w:p w:rsidR="009F7B8F" w:rsidRPr="00697BB6" w:rsidRDefault="009F7B8F" w:rsidP="009F7B8F">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Gewässer verläuft parallel zum Voss-Kanal</w:t>
            </w:r>
          </w:p>
        </w:tc>
      </w:tr>
      <w:tr w:rsidR="009F7B8F" w:rsidRPr="0082463B" w:rsidTr="009F7B8F">
        <w:trPr>
          <w:tblHeader/>
        </w:trPr>
        <w:tc>
          <w:tcPr>
            <w:tcW w:w="1809" w:type="dxa"/>
            <w:gridSpan w:val="2"/>
            <w:tcBorders>
              <w:top w:val="single" w:sz="2" w:space="0" w:color="auto"/>
              <w:left w:val="single" w:sz="4" w:space="0" w:color="auto"/>
              <w:bottom w:val="single" w:sz="4" w:space="0" w:color="auto"/>
              <w:right w:val="single" w:sz="4" w:space="0" w:color="auto"/>
            </w:tcBorders>
            <w:shd w:val="clear" w:color="auto" w:fill="E6E6E6"/>
          </w:tcPr>
          <w:p w:rsidR="009F7B8F" w:rsidRPr="008E19DE" w:rsidRDefault="009F7B8F" w:rsidP="009F7B8F">
            <w:pPr>
              <w:keepNext/>
              <w:keepLines/>
              <w:spacing w:before="30" w:after="30"/>
              <w:rPr>
                <w:rFonts w:cs="Arial"/>
                <w:b/>
                <w:sz w:val="18"/>
                <w:szCs w:val="18"/>
              </w:rPr>
            </w:pPr>
            <w:r w:rsidRPr="008E19DE">
              <w:rPr>
                <w:rFonts w:cs="Arial"/>
                <w:b/>
                <w:sz w:val="18"/>
                <w:szCs w:val="18"/>
              </w:rPr>
              <w:t>Einstufung Wasserkörper</w:t>
            </w:r>
          </w:p>
        </w:tc>
        <w:tc>
          <w:tcPr>
            <w:tcW w:w="8222" w:type="dxa"/>
            <w:tcBorders>
              <w:top w:val="single" w:sz="2" w:space="0" w:color="auto"/>
              <w:left w:val="single" w:sz="4" w:space="0" w:color="auto"/>
              <w:bottom w:val="single" w:sz="4" w:space="0" w:color="auto"/>
              <w:right w:val="single" w:sz="4" w:space="0" w:color="auto"/>
            </w:tcBorders>
          </w:tcPr>
          <w:p w:rsidR="009F7B8F" w:rsidRPr="00697BB6" w:rsidRDefault="009F7B8F" w:rsidP="009F7B8F">
            <w:pPr>
              <w:pStyle w:val="Listenabsatz"/>
              <w:numPr>
                <w:ilvl w:val="0"/>
                <w:numId w:val="14"/>
              </w:numPr>
              <w:spacing w:before="40" w:after="30" w:line="240" w:lineRule="auto"/>
              <w:ind w:left="170" w:hanging="170"/>
              <w:jc w:val="left"/>
              <w:rPr>
                <w:rFonts w:ascii="Times New Roman" w:hAnsi="Times New Roman"/>
                <w:sz w:val="18"/>
                <w:szCs w:val="18"/>
              </w:rPr>
            </w:pPr>
            <w:r w:rsidRPr="00697BB6">
              <w:rPr>
                <w:rFonts w:ascii="Times New Roman" w:hAnsi="Times New Roman"/>
                <w:sz w:val="18"/>
                <w:szCs w:val="18"/>
              </w:rPr>
              <w:t>künstlich</w:t>
            </w:r>
          </w:p>
        </w:tc>
      </w:tr>
      <w:tr w:rsidR="009F7B8F" w:rsidRPr="0082463B" w:rsidTr="009F7B8F">
        <w:trPr>
          <w:tblHeader/>
        </w:trPr>
        <w:tc>
          <w:tcPr>
            <w:tcW w:w="1809" w:type="dxa"/>
            <w:gridSpan w:val="2"/>
            <w:tcBorders>
              <w:top w:val="single" w:sz="2" w:space="0" w:color="auto"/>
              <w:left w:val="single" w:sz="4" w:space="0" w:color="auto"/>
              <w:bottom w:val="single" w:sz="4" w:space="0" w:color="auto"/>
              <w:right w:val="single" w:sz="4" w:space="0" w:color="auto"/>
            </w:tcBorders>
            <w:shd w:val="clear" w:color="auto" w:fill="E6E6E6"/>
          </w:tcPr>
          <w:p w:rsidR="009F7B8F" w:rsidRPr="008E19DE" w:rsidRDefault="009F7B8F" w:rsidP="009F7B8F">
            <w:pPr>
              <w:keepNext/>
              <w:keepLines/>
              <w:spacing w:before="30" w:after="30"/>
              <w:rPr>
                <w:rFonts w:cs="Arial"/>
                <w:b/>
                <w:sz w:val="18"/>
                <w:szCs w:val="18"/>
              </w:rPr>
            </w:pPr>
            <w:r>
              <w:rPr>
                <w:rFonts w:cs="Arial"/>
                <w:b/>
                <w:sz w:val="18"/>
                <w:szCs w:val="18"/>
              </w:rPr>
              <w:t>Begründung für Ausweisung als erheblich verändert/ künstlich</w:t>
            </w:r>
          </w:p>
        </w:tc>
        <w:tc>
          <w:tcPr>
            <w:tcW w:w="8222" w:type="dxa"/>
            <w:tcBorders>
              <w:top w:val="single" w:sz="2" w:space="0" w:color="auto"/>
              <w:left w:val="single" w:sz="4" w:space="0" w:color="auto"/>
              <w:bottom w:val="single" w:sz="4" w:space="0" w:color="auto"/>
              <w:right w:val="single" w:sz="4" w:space="0" w:color="auto"/>
            </w:tcBorders>
          </w:tcPr>
          <w:p w:rsidR="009F7B8F" w:rsidRPr="00697BB6" w:rsidRDefault="009F7B8F" w:rsidP="009F7B8F">
            <w:pPr>
              <w:pStyle w:val="Listenabsatz"/>
              <w:numPr>
                <w:ilvl w:val="0"/>
                <w:numId w:val="14"/>
              </w:numPr>
              <w:spacing w:before="40" w:after="30" w:line="240" w:lineRule="auto"/>
              <w:ind w:left="170" w:hanging="170"/>
              <w:jc w:val="left"/>
              <w:rPr>
                <w:rFonts w:ascii="Times New Roman" w:hAnsi="Times New Roman"/>
                <w:sz w:val="18"/>
                <w:szCs w:val="18"/>
              </w:rPr>
            </w:pPr>
            <w:r w:rsidRPr="00697BB6">
              <w:rPr>
                <w:rFonts w:ascii="Times New Roman" w:hAnsi="Times New Roman"/>
                <w:sz w:val="18"/>
                <w:szCs w:val="18"/>
              </w:rPr>
              <w:t xml:space="preserve">künstlich angelegter Entwässerungsgraben zur Verlegung der Mündung in die Havel </w:t>
            </w:r>
          </w:p>
        </w:tc>
      </w:tr>
      <w:tr w:rsidR="009F7B8F" w:rsidRPr="0082463B" w:rsidTr="009F7B8F">
        <w:trPr>
          <w:tblHeader/>
        </w:trPr>
        <w:tc>
          <w:tcPr>
            <w:tcW w:w="1809" w:type="dxa"/>
            <w:gridSpan w:val="2"/>
            <w:tcBorders>
              <w:top w:val="single" w:sz="2" w:space="0" w:color="auto"/>
              <w:left w:val="single" w:sz="4" w:space="0" w:color="auto"/>
              <w:bottom w:val="single" w:sz="4" w:space="0" w:color="auto"/>
              <w:right w:val="single" w:sz="4" w:space="0" w:color="auto"/>
            </w:tcBorders>
            <w:shd w:val="clear" w:color="auto" w:fill="E6E6E6"/>
          </w:tcPr>
          <w:p w:rsidR="009F7B8F" w:rsidRPr="005C7196" w:rsidRDefault="009F7B8F" w:rsidP="009F7B8F">
            <w:pPr>
              <w:keepNext/>
              <w:keepLines/>
              <w:spacing w:before="30" w:after="30"/>
              <w:rPr>
                <w:rFonts w:cs="Arial"/>
                <w:b/>
                <w:sz w:val="18"/>
                <w:szCs w:val="18"/>
              </w:rPr>
            </w:pPr>
            <w:r w:rsidRPr="005C7196">
              <w:rPr>
                <w:rFonts w:cs="Arial"/>
                <w:b/>
                <w:sz w:val="18"/>
                <w:szCs w:val="18"/>
              </w:rPr>
              <w:t>Bewirtschaftungsziel</w:t>
            </w:r>
            <w:r>
              <w:rPr>
                <w:rFonts w:cs="Arial"/>
                <w:b/>
                <w:sz w:val="18"/>
                <w:szCs w:val="18"/>
              </w:rPr>
              <w:t xml:space="preserve"> (WK)</w:t>
            </w:r>
          </w:p>
        </w:tc>
        <w:tc>
          <w:tcPr>
            <w:tcW w:w="8222" w:type="dxa"/>
            <w:tcBorders>
              <w:top w:val="single" w:sz="2" w:space="0" w:color="auto"/>
              <w:left w:val="single" w:sz="4" w:space="0" w:color="auto"/>
              <w:bottom w:val="single" w:sz="4" w:space="0" w:color="auto"/>
              <w:right w:val="single" w:sz="4" w:space="0" w:color="auto"/>
            </w:tcBorders>
          </w:tcPr>
          <w:p w:rsidR="009F7B8F" w:rsidRPr="00697BB6" w:rsidRDefault="009F7B8F" w:rsidP="009F7B8F">
            <w:pPr>
              <w:pStyle w:val="Listenabsatz"/>
              <w:numPr>
                <w:ilvl w:val="0"/>
                <w:numId w:val="14"/>
              </w:numPr>
              <w:spacing w:before="40" w:after="30" w:line="240" w:lineRule="auto"/>
              <w:ind w:left="170" w:hanging="170"/>
              <w:jc w:val="left"/>
              <w:rPr>
                <w:rFonts w:ascii="Times New Roman" w:hAnsi="Times New Roman"/>
                <w:sz w:val="18"/>
                <w:szCs w:val="18"/>
              </w:rPr>
            </w:pPr>
            <w:r w:rsidRPr="00697BB6">
              <w:rPr>
                <w:rFonts w:ascii="Times New Roman" w:hAnsi="Times New Roman"/>
                <w:sz w:val="18"/>
                <w:szCs w:val="18"/>
              </w:rPr>
              <w:t>gutes ökologisches Potenzial</w:t>
            </w:r>
          </w:p>
        </w:tc>
      </w:tr>
    </w:tbl>
    <w:p w:rsidR="00703BC0" w:rsidRDefault="00703BC0" w:rsidP="00703BC0">
      <w:pPr>
        <w:rPr>
          <w:b/>
          <w:i/>
        </w:rPr>
      </w:pPr>
      <w:r>
        <w:rPr>
          <w:b/>
          <w:i/>
        </w:rPr>
        <w:br w:type="page"/>
      </w:r>
    </w:p>
    <w:p w:rsidR="00703BC0" w:rsidRDefault="00703BC0" w:rsidP="00703BC0">
      <w:pPr>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02</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sidRPr="00347F13">
              <w:rPr>
                <w:rFonts w:cs="Arial"/>
                <w:sz w:val="18"/>
                <w:szCs w:val="18"/>
              </w:rPr>
              <w:t>3+240</w:t>
            </w:r>
            <w:r>
              <w:rPr>
                <w:rFonts w:cs="Arial"/>
                <w:sz w:val="18"/>
                <w:szCs w:val="18"/>
              </w:rPr>
              <w:t xml:space="preserve"> bis 7+475</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sidRPr="00347F13">
              <w:rPr>
                <w:rFonts w:cs="Arial"/>
                <w:bCs/>
                <w:sz w:val="18"/>
                <w:szCs w:val="18"/>
              </w:rPr>
              <w:t>Wehr Höpen</w:t>
            </w:r>
            <w:r>
              <w:rPr>
                <w:rFonts w:cs="Arial"/>
                <w:bCs/>
                <w:sz w:val="18"/>
                <w:szCs w:val="18"/>
              </w:rPr>
              <w:t xml:space="preserve"> bis etwa 300 m nördlich Zulauf Trämmerfließ</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1852DA" w:rsidRDefault="00996FA7" w:rsidP="00703BC0">
            <w:pPr>
              <w:keepNext/>
              <w:keepLines/>
              <w:tabs>
                <w:tab w:val="left" w:pos="1835"/>
              </w:tabs>
              <w:spacing w:before="30" w:after="30"/>
              <w:jc w:val="center"/>
              <w:rPr>
                <w:noProof/>
              </w:rPr>
            </w:pPr>
            <w:r>
              <w:rPr>
                <w:noProof/>
                <w:lang w:eastAsia="de-DE"/>
              </w:rPr>
              <w:drawing>
                <wp:inline distT="0" distB="0" distL="0" distR="0" wp14:anchorId="187E511A" wp14:editId="40FA14FB">
                  <wp:extent cx="2714625" cy="2887165"/>
                  <wp:effectExtent l="0" t="0" r="0" b="8890"/>
                  <wp:docPr id="61454" name="Grafik 6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378E.tmp"/>
                          <pic:cNvPicPr/>
                        </pic:nvPicPr>
                        <pic:blipFill rotWithShape="1">
                          <a:blip r:embed="rId41">
                            <a:extLst>
                              <a:ext uri="{28A0092B-C50C-407E-A947-70E740481C1C}">
                                <a14:useLocalDpi xmlns:a14="http://schemas.microsoft.com/office/drawing/2010/main" val="0"/>
                              </a:ext>
                            </a:extLst>
                          </a:blip>
                          <a:srcRect l="9246" t="16883" r="-162" b="1624"/>
                          <a:stretch/>
                        </pic:blipFill>
                        <pic:spPr bwMode="auto">
                          <a:xfrm>
                            <a:off x="0" y="0"/>
                            <a:ext cx="2713694" cy="2886175"/>
                          </a:xfrm>
                          <a:prstGeom prst="rect">
                            <a:avLst/>
                          </a:prstGeom>
                          <a:ln>
                            <a:noFill/>
                          </a:ln>
                          <a:extLst>
                            <a:ext uri="{53640926-AAD7-44D8-BBD7-CCE9431645EC}">
                              <a14:shadowObscured xmlns:a14="http://schemas.microsoft.com/office/drawing/2010/main"/>
                            </a:ext>
                          </a:extLst>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rFonts w:cs="Arial"/>
                <w:bCs/>
                <w:noProof/>
                <w:sz w:val="18"/>
                <w:szCs w:val="18"/>
                <w:lang w:eastAsia="de-DE"/>
              </w:rPr>
              <w:drawing>
                <wp:inline distT="0" distB="0" distL="0" distR="0" wp14:anchorId="5503C669" wp14:editId="0CDF9333">
                  <wp:extent cx="3077155" cy="2311688"/>
                  <wp:effectExtent l="0" t="0" r="9525" b="0"/>
                  <wp:docPr id="23" name="Grafik 23" descr="H:\33711076\100\190\191\FGSK_Fotos\#Döllnfließ_fertig\5816_6800-7000_6_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33711076\100\190\191\FGSK_Fotos\#Döllnfließ_fertig\5816_6800-7000_6_iF.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79691" cy="2313593"/>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11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11/12</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 xml:space="preserve">Allg. </w:t>
            </w:r>
          </w:p>
          <w:p w:rsidR="00703BC0" w:rsidRPr="00467000" w:rsidRDefault="00703BC0" w:rsidP="00703BC0">
            <w:pPr>
              <w:spacing w:before="20"/>
              <w:jc w:val="center"/>
              <w:rPr>
                <w:rFonts w:cs="Arial"/>
                <w:i/>
                <w:sz w:val="18"/>
                <w:szCs w:val="18"/>
              </w:rPr>
            </w:pPr>
            <w:r w:rsidRPr="00467000">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Bewirtschaftungsziel</w:t>
            </w:r>
          </w:p>
          <w:p w:rsidR="00703BC0" w:rsidRPr="00467000" w:rsidRDefault="00703BC0" w:rsidP="00703BC0">
            <w:pPr>
              <w:spacing w:before="20"/>
              <w:jc w:val="center"/>
              <w:rPr>
                <w:rFonts w:cs="Arial"/>
                <w:i/>
                <w:sz w:val="18"/>
                <w:szCs w:val="18"/>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182F4B">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182F4B" w:rsidP="00703BC0">
            <w:pPr>
              <w:spacing w:before="2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sidRPr="00541974">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DB53F9" w:rsidRDefault="00703BC0" w:rsidP="00703BC0">
            <w:pPr>
              <w:spacing w:before="40" w:after="30"/>
              <w:jc w:val="center"/>
              <w:rPr>
                <w:rFonts w:cs="Arial"/>
                <w:sz w:val="18"/>
                <w:szCs w:val="18"/>
                <w:highlight w:val="yellow"/>
              </w:rPr>
            </w:pPr>
            <w:r w:rsidRPr="00DB53F9">
              <w:rPr>
                <w:rFonts w:cs="Arial"/>
                <w:sz w:val="18"/>
                <w:szCs w:val="18"/>
                <w:highlight w:val="yellow"/>
              </w:rPr>
              <w:t>3</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97E98" w:rsidRDefault="00703BC0" w:rsidP="00703BC0">
            <w:pPr>
              <w:spacing w:before="40" w:after="30"/>
              <w:jc w:val="center"/>
              <w:rPr>
                <w:rFonts w:cs="Arial"/>
                <w:color w:val="FFFFFF" w:themeColor="background1"/>
                <w:sz w:val="18"/>
                <w:szCs w:val="18"/>
              </w:rPr>
            </w:pPr>
            <w:r w:rsidRPr="00C97E98">
              <w:rPr>
                <w:rFonts w:cs="Arial"/>
                <w:color w:val="FFFFFF" w:themeColor="background1"/>
                <w:sz w:val="18"/>
                <w:szCs w:val="18"/>
              </w:rPr>
              <w:t>5</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sidRPr="00541974">
              <w:rPr>
                <w:rFonts w:cs="Arial"/>
                <w:sz w:val="18"/>
                <w:szCs w:val="18"/>
              </w:rPr>
              <w:t>4</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Guter ökol. Zustand</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182F4B">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182F4B"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sidRPr="00541974">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DB53F9" w:rsidRDefault="00703BC0" w:rsidP="00703BC0">
            <w:pPr>
              <w:spacing w:before="40" w:after="30"/>
              <w:jc w:val="center"/>
              <w:rPr>
                <w:rFonts w:cs="Arial"/>
                <w:sz w:val="18"/>
                <w:szCs w:val="18"/>
                <w:highlight w:val="yellow"/>
              </w:rPr>
            </w:pPr>
            <w:r w:rsidRPr="00DB53F9">
              <w:rPr>
                <w:rFonts w:cs="Arial"/>
                <w:sz w:val="18"/>
                <w:szCs w:val="18"/>
                <w:highlight w:val="yellow"/>
              </w:rPr>
              <w:t>-1</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97E98" w:rsidRDefault="00703BC0" w:rsidP="00703BC0">
            <w:pPr>
              <w:spacing w:before="40" w:after="30"/>
              <w:jc w:val="center"/>
              <w:rPr>
                <w:rFonts w:cs="Arial"/>
                <w:color w:val="FFFFFF" w:themeColor="background1"/>
                <w:sz w:val="18"/>
                <w:szCs w:val="18"/>
              </w:rPr>
            </w:pPr>
            <w:r w:rsidRPr="00C97E98">
              <w:rPr>
                <w:rFonts w:cs="Arial"/>
                <w:color w:val="FFFFFF" w:themeColor="background1"/>
                <w:sz w:val="18"/>
                <w:szCs w:val="18"/>
              </w:rPr>
              <w:t>-3</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6C51D2" w:rsidRDefault="00703BC0" w:rsidP="00703BC0">
            <w:pPr>
              <w:keepNext/>
              <w:keepLines/>
              <w:tabs>
                <w:tab w:val="left" w:pos="1835"/>
              </w:tabs>
              <w:spacing w:before="30" w:after="30"/>
              <w:rPr>
                <w:rFonts w:cs="Arial"/>
                <w:b/>
                <w:bCs/>
                <w:sz w:val="18"/>
                <w:szCs w:val="18"/>
              </w:rPr>
            </w:pPr>
            <w:r w:rsidRPr="006C51D2">
              <w:rPr>
                <w:rFonts w:cs="Arial"/>
                <w:b/>
                <w:bCs/>
                <w:sz w:val="18"/>
                <w:szCs w:val="18"/>
              </w:rPr>
              <w:t xml:space="preserve">Defizite </w:t>
            </w:r>
          </w:p>
          <w:p w:rsidR="00703BC0" w:rsidRPr="006C51D2" w:rsidRDefault="00703BC0" w:rsidP="00703BC0">
            <w:pPr>
              <w:keepNext/>
              <w:keepLines/>
              <w:tabs>
                <w:tab w:val="left" w:pos="1835"/>
              </w:tabs>
              <w:spacing w:before="30" w:after="30"/>
              <w:rPr>
                <w:rFonts w:cs="Arial"/>
                <w:b/>
                <w:bCs/>
                <w:sz w:val="18"/>
                <w:szCs w:val="18"/>
              </w:rPr>
            </w:pPr>
            <w:r w:rsidRPr="006C51D2">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703BC0">
            <w:pPr>
              <w:pStyle w:val="Listenabsatz"/>
              <w:spacing w:before="40" w:after="30" w:line="240" w:lineRule="auto"/>
              <w:ind w:left="170"/>
              <w:jc w:val="left"/>
              <w:rPr>
                <w:rFonts w:ascii="Times New Roman" w:hAnsi="Times New Roman"/>
                <w:sz w:val="18"/>
                <w:szCs w:val="18"/>
              </w:rPr>
            </w:pPr>
            <w:r w:rsidRPr="00A024DC">
              <w:rPr>
                <w:rFonts w:ascii="Times New Roman" w:hAnsi="Times New Roman"/>
                <w:sz w:val="18"/>
                <w:szCs w:val="18"/>
              </w:rPr>
              <w:t xml:space="preserve">Entwässerung des Moorgrünlandes, </w:t>
            </w:r>
            <w:r>
              <w:rPr>
                <w:rFonts w:ascii="Times New Roman" w:hAnsi="Times New Roman"/>
                <w:sz w:val="18"/>
                <w:szCs w:val="18"/>
              </w:rPr>
              <w:t xml:space="preserve">Vergrößerung des Abflusses/ Grundwasserableitung  </w:t>
            </w:r>
            <w:r w:rsidRPr="00A024DC">
              <w:rPr>
                <w:rFonts w:ascii="Times New Roman" w:hAnsi="Times New Roman"/>
                <w:sz w:val="18"/>
                <w:szCs w:val="18"/>
              </w:rPr>
              <w:t>durch Flussbegradigung</w:t>
            </w:r>
            <w:r>
              <w:rPr>
                <w:rFonts w:ascii="Times New Roman" w:hAnsi="Times New Roman"/>
                <w:sz w:val="18"/>
                <w:szCs w:val="18"/>
              </w:rPr>
              <w:t xml:space="preserve">, </w:t>
            </w:r>
            <w:r w:rsidRPr="00A024DC">
              <w:rPr>
                <w:rFonts w:ascii="Times New Roman" w:hAnsi="Times New Roman"/>
                <w:sz w:val="18"/>
                <w:szCs w:val="18"/>
              </w:rPr>
              <w:t>tiefen Gewässerausbau</w:t>
            </w:r>
            <w:r>
              <w:rPr>
                <w:rFonts w:ascii="Times New Roman" w:hAnsi="Times New Roman"/>
                <w:sz w:val="18"/>
                <w:szCs w:val="18"/>
              </w:rPr>
              <w:t xml:space="preserve"> und Vergrößerung des Einzugsgebietes</w:t>
            </w:r>
            <w:r w:rsidRPr="00A024DC">
              <w:rPr>
                <w:rFonts w:ascii="Times New Roman" w:hAnsi="Times New Roman"/>
                <w:sz w:val="18"/>
                <w:szCs w:val="18"/>
              </w:rPr>
              <w:t xml:space="preserve">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 xml:space="preserve">Defizite </w:t>
            </w:r>
          </w:p>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703BC0">
            <w:pPr>
              <w:pStyle w:val="Listenabsatz"/>
              <w:numPr>
                <w:ilvl w:val="0"/>
                <w:numId w:val="13"/>
              </w:numPr>
              <w:tabs>
                <w:tab w:val="clear" w:pos="1658"/>
                <w:tab w:val="num" w:pos="176"/>
              </w:tabs>
              <w:spacing w:before="40" w:after="30" w:line="240" w:lineRule="auto"/>
              <w:ind w:left="170" w:hanging="1658"/>
              <w:jc w:val="left"/>
              <w:rPr>
                <w:rFonts w:ascii="Times New Roman" w:hAnsi="Times New Roman"/>
                <w:sz w:val="18"/>
                <w:szCs w:val="18"/>
              </w:rPr>
            </w:pPr>
            <w:r w:rsidRPr="00A024DC">
              <w:rPr>
                <w:rFonts w:ascii="Times New Roman" w:hAnsi="Times New Roman"/>
                <w:sz w:val="18"/>
                <w:szCs w:val="18"/>
              </w:rPr>
              <w:t xml:space="preserve">Keine bekannt </w:t>
            </w:r>
          </w:p>
          <w:p w:rsidR="00703BC0" w:rsidRPr="00A024DC"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D20EFE" w:rsidRDefault="00703BC0" w:rsidP="00703BC0">
            <w:pPr>
              <w:keepNext/>
              <w:keepLines/>
              <w:tabs>
                <w:tab w:val="left" w:pos="1835"/>
              </w:tabs>
              <w:spacing w:before="30" w:after="30"/>
              <w:rPr>
                <w:rFonts w:cs="Arial"/>
                <w:b/>
                <w:bCs/>
                <w:sz w:val="18"/>
                <w:szCs w:val="18"/>
              </w:rPr>
            </w:pPr>
            <w:r w:rsidRPr="00D20EFE">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703BC0">
            <w:pPr>
              <w:pStyle w:val="Listenabsatz"/>
              <w:numPr>
                <w:ilvl w:val="0"/>
                <w:numId w:val="13"/>
              </w:numPr>
              <w:tabs>
                <w:tab w:val="clear" w:pos="1658"/>
                <w:tab w:val="num" w:pos="176"/>
              </w:tabs>
              <w:spacing w:before="40" w:after="30" w:line="240" w:lineRule="auto"/>
              <w:ind w:left="170" w:hanging="1658"/>
              <w:jc w:val="left"/>
              <w:rPr>
                <w:rFonts w:ascii="Times New Roman" w:hAnsi="Times New Roman"/>
                <w:sz w:val="18"/>
                <w:szCs w:val="18"/>
              </w:rPr>
            </w:pPr>
            <w:r w:rsidRPr="00A024DC">
              <w:rPr>
                <w:rFonts w:ascii="Times New Roman" w:hAnsi="Times New Roman"/>
                <w:sz w:val="18"/>
                <w:szCs w:val="18"/>
              </w:rPr>
              <w:t>Weitgehend mäßige Entwässerung der Niederungsflächen, Bodentyp Erdfen ist vorherrschend</w:t>
            </w:r>
          </w:p>
          <w:p w:rsidR="00703BC0" w:rsidRPr="00A024DC"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geradliniger Gewässerverlauf, zum Teil beschattet mit geringer Tiefen- und Breitenvarianz innerhalb eines strukturarmen, zum Teil stark eingetieften Gewässerprofils.</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Streckenweise wird die Struktur der Gewässersohle durch erhöhtes Totholzaufkommen aufgewertet.</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Hauptsächlich grenzt Grünland (Feuchtgrünland) an den Verlauf an</w:t>
            </w:r>
          </w:p>
          <w:p w:rsidR="00703BC0" w:rsidRPr="00A024DC"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Der regionale Orientierungswert des Tagesmittelwertes für Sauerstoff wird unterschritten, für die max. Tagestemperatur überschritten</w:t>
            </w:r>
          </w:p>
          <w:p w:rsidR="00703BC0" w:rsidRPr="00A024DC"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Der Fließgewässerabschnitt liegt im FFH-Gebiet „Schnelle Havel“ (DE  3146-301), im Europäischen Vogelschutzgebiet „Schorfheide-Chorin“ (DE 2948-401) sowie innerhalb des Naturschutzgebietes NSG „Schnelle Havel“</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Die Durchgängigkeit für den Fischotter ist gegeben</w:t>
            </w:r>
          </w:p>
        </w:tc>
      </w:tr>
    </w:tbl>
    <w:p w:rsidR="00703BC0" w:rsidRDefault="00703BC0" w:rsidP="00703BC0">
      <w:pPr>
        <w:rPr>
          <w:b/>
          <w:i/>
        </w:rPr>
      </w:pPr>
    </w:p>
    <w:p w:rsidR="00703BC0" w:rsidRDefault="00703BC0" w:rsidP="00703BC0">
      <w:pPr>
        <w:overflowPunct/>
        <w:autoSpaceDE/>
        <w:autoSpaceDN/>
        <w:adjustRightInd/>
        <w:textAlignment w:val="auto"/>
      </w:pPr>
      <w:r>
        <w:br w:type="page"/>
      </w:r>
    </w:p>
    <w:p w:rsidR="00703BC0" w:rsidRDefault="00703BC0" w:rsidP="00703BC0"/>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spacing w:before="40" w:after="30"/>
              <w:ind w:left="28"/>
              <w:rPr>
                <w:rFonts w:cs="Arial"/>
                <w:i/>
                <w:sz w:val="18"/>
                <w:szCs w:val="18"/>
              </w:rPr>
            </w:pPr>
            <w:r w:rsidRPr="00493F14">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spacing w:before="40" w:after="30"/>
              <w:ind w:left="28"/>
              <w:rPr>
                <w:rFonts w:cs="Arial"/>
                <w:i/>
                <w:sz w:val="18"/>
                <w:szCs w:val="18"/>
              </w:rPr>
            </w:pPr>
            <w:r w:rsidRPr="00493F14">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 xml:space="preserve">Verbesserung der Laufentwicklung (Anschluss von Altarmen), naturnahe Profilumgestaltungen, ggf. , Verbesserung Fließgeschwindigkeit </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6C51D2" w:rsidRDefault="00703BC0" w:rsidP="00703BC0">
            <w:pPr>
              <w:spacing w:before="40" w:after="30"/>
              <w:ind w:left="28"/>
              <w:rPr>
                <w:rFonts w:cs="Arial"/>
                <w:i/>
                <w:sz w:val="18"/>
                <w:szCs w:val="18"/>
              </w:rPr>
            </w:pPr>
            <w:r w:rsidRPr="006C51D2">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Einstellung von naturnahen Moorwasserständen, ggf. Umgestaltung der Binnenentwässerung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C15E4A" w:rsidRDefault="00703BC0" w:rsidP="00703BC0">
            <w:pPr>
              <w:spacing w:before="40" w:after="30"/>
              <w:ind w:left="28"/>
              <w:rPr>
                <w:rFonts w:cs="Arial"/>
                <w:i/>
                <w:sz w:val="18"/>
                <w:szCs w:val="18"/>
              </w:rPr>
            </w:pPr>
            <w:r w:rsidRPr="00C15E4A">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 xml:space="preserve">Verbesserung des Sauerstoffhaushaltes durch Beschattung, Erhöhung der Fließgeschwindigkeit </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C15E4A" w:rsidRDefault="00703BC0" w:rsidP="00703BC0">
            <w:pPr>
              <w:keepNext/>
              <w:keepLines/>
              <w:spacing w:before="30" w:after="30"/>
              <w:rPr>
                <w:rFonts w:cs="Arial"/>
                <w:b/>
                <w:sz w:val="18"/>
                <w:szCs w:val="18"/>
              </w:rPr>
            </w:pPr>
            <w:r w:rsidRPr="00C15E4A">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 xml:space="preserve">Kurzfristig: angrenzende Grünlandnutzung </w:t>
            </w:r>
          </w:p>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Mittelfristig: angrenzende Grünlandnutzung, Eigentümerstruktur</w:t>
            </w:r>
          </w:p>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Langfristig: Eigentümerstruktur</w:t>
            </w:r>
          </w:p>
          <w:p w:rsidR="00703BC0" w:rsidRPr="00A024DC"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keepNext/>
              <w:keepLines/>
              <w:spacing w:before="30" w:after="30"/>
              <w:rPr>
                <w:rFonts w:cs="Arial"/>
                <w:b/>
                <w:sz w:val="18"/>
                <w:szCs w:val="18"/>
              </w:rPr>
            </w:pPr>
            <w:r w:rsidRPr="00493F14">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keepNext/>
              <w:keepLines/>
              <w:spacing w:before="30" w:after="30"/>
              <w:rPr>
                <w:rFonts w:cs="Arial"/>
                <w:b/>
                <w:sz w:val="18"/>
                <w:szCs w:val="18"/>
              </w:rPr>
            </w:pPr>
            <w:r w:rsidRPr="00493F14">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Guter ökologischer Zustand</w:t>
            </w:r>
          </w:p>
        </w:tc>
      </w:tr>
    </w:tbl>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03</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7</w:t>
            </w:r>
            <w:r w:rsidRPr="00347F13">
              <w:rPr>
                <w:rFonts w:cs="Arial"/>
                <w:sz w:val="18"/>
                <w:szCs w:val="18"/>
              </w:rPr>
              <w:t>+</w:t>
            </w:r>
            <w:r>
              <w:rPr>
                <w:rFonts w:cs="Arial"/>
                <w:sz w:val="18"/>
                <w:szCs w:val="18"/>
              </w:rPr>
              <w:t>475</w:t>
            </w:r>
            <w:r w:rsidRPr="00347F13">
              <w:rPr>
                <w:rFonts w:cs="Arial"/>
                <w:sz w:val="18"/>
                <w:szCs w:val="18"/>
              </w:rPr>
              <w:t xml:space="preserve"> bis </w:t>
            </w:r>
            <w:r>
              <w:rPr>
                <w:rFonts w:cs="Arial"/>
                <w:sz w:val="18"/>
                <w:szCs w:val="18"/>
              </w:rPr>
              <w:t>11+226</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300 m nördlich Zulauf Trämmerfließ bis Straße Forsthaus Kappe</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996FA7">
        <w:trPr>
          <w:trHeight w:val="4991"/>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Default="00996FA7" w:rsidP="00703BC0">
            <w:pPr>
              <w:keepNext/>
              <w:keepLines/>
              <w:tabs>
                <w:tab w:val="left" w:pos="1835"/>
              </w:tabs>
              <w:spacing w:before="30" w:after="30"/>
              <w:jc w:val="center"/>
              <w:rPr>
                <w:rFonts w:cs="Arial"/>
                <w:sz w:val="18"/>
                <w:szCs w:val="18"/>
              </w:rPr>
            </w:pPr>
            <w:r>
              <w:rPr>
                <w:rFonts w:cs="Arial"/>
                <w:noProof/>
                <w:sz w:val="18"/>
                <w:szCs w:val="18"/>
                <w:lang w:eastAsia="de-DE"/>
              </w:rPr>
              <w:drawing>
                <wp:inline distT="0" distB="0" distL="0" distR="0" wp14:anchorId="781EB1F6" wp14:editId="4C9E318A">
                  <wp:extent cx="2249970" cy="3076575"/>
                  <wp:effectExtent l="0" t="0" r="0" b="0"/>
                  <wp:docPr id="61455" name="Grafik 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C138.tmp"/>
                          <pic:cNvPicPr/>
                        </pic:nvPicPr>
                        <pic:blipFill rotWithShape="1">
                          <a:blip r:embed="rId43" cstate="print">
                            <a:extLst>
                              <a:ext uri="{28A0092B-C50C-407E-A947-70E740481C1C}">
                                <a14:useLocalDpi xmlns:a14="http://schemas.microsoft.com/office/drawing/2010/main" val="0"/>
                              </a:ext>
                            </a:extLst>
                          </a:blip>
                          <a:srcRect l="26272"/>
                          <a:stretch/>
                        </pic:blipFill>
                        <pic:spPr bwMode="auto">
                          <a:xfrm>
                            <a:off x="0" y="0"/>
                            <a:ext cx="2255843" cy="3084606"/>
                          </a:xfrm>
                          <a:prstGeom prst="rect">
                            <a:avLst/>
                          </a:prstGeom>
                          <a:ln>
                            <a:noFill/>
                          </a:ln>
                          <a:extLst>
                            <a:ext uri="{53640926-AAD7-44D8-BBD7-CCE9431645EC}">
                              <a14:shadowObscured xmlns:a14="http://schemas.microsoft.com/office/drawing/2010/main"/>
                            </a:ext>
                          </a:extLst>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rFonts w:cs="Arial"/>
                <w:noProof/>
                <w:sz w:val="18"/>
                <w:szCs w:val="18"/>
                <w:lang w:eastAsia="de-DE"/>
              </w:rPr>
              <w:drawing>
                <wp:inline distT="0" distB="0" distL="0" distR="0" wp14:anchorId="6BDF48AE" wp14:editId="6FF43B56">
                  <wp:extent cx="3077155" cy="2299392"/>
                  <wp:effectExtent l="0" t="0" r="9525" b="5715"/>
                  <wp:docPr id="24" name="Grafik 24" descr="H:\33711076\100\190\191\FGSK_Fotos\#Döllnfließ_fertig\5816_9200-940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33711076\100\190\191\FGSK_Fotos\#Döllnfließ_fertig\5816_9200-9400_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77484" cy="2299638"/>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11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2A0753">
            <w:pPr>
              <w:keepNext/>
              <w:keepLines/>
              <w:tabs>
                <w:tab w:val="left" w:pos="1453"/>
              </w:tabs>
              <w:spacing w:before="30" w:after="30"/>
              <w:rPr>
                <w:rFonts w:cs="Arial"/>
                <w:sz w:val="18"/>
                <w:szCs w:val="18"/>
              </w:rPr>
            </w:pPr>
            <w:r>
              <w:rPr>
                <w:rFonts w:cs="Arial"/>
                <w:sz w:val="18"/>
                <w:szCs w:val="18"/>
              </w:rPr>
              <w:t>1</w:t>
            </w:r>
            <w:r w:rsidR="002A0753">
              <w:rPr>
                <w:rFonts w:cs="Arial"/>
                <w:sz w:val="18"/>
                <w:szCs w:val="18"/>
              </w:rPr>
              <w:t>4</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 xml:space="preserve">Allg. </w:t>
            </w:r>
          </w:p>
          <w:p w:rsidR="00703BC0" w:rsidRPr="00467000" w:rsidRDefault="00703BC0" w:rsidP="00703BC0">
            <w:pPr>
              <w:spacing w:before="20"/>
              <w:jc w:val="center"/>
              <w:rPr>
                <w:rFonts w:cs="Arial"/>
                <w:i/>
                <w:sz w:val="18"/>
                <w:szCs w:val="18"/>
              </w:rPr>
            </w:pPr>
            <w:r w:rsidRPr="00467000">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467000" w:rsidRDefault="00703BC0" w:rsidP="00703BC0">
            <w:pPr>
              <w:spacing w:before="20"/>
              <w:jc w:val="center"/>
              <w:rPr>
                <w:rFonts w:cs="Arial"/>
                <w:i/>
                <w:sz w:val="18"/>
                <w:szCs w:val="18"/>
              </w:rPr>
            </w:pPr>
            <w:r w:rsidRPr="00467000">
              <w:rPr>
                <w:rFonts w:cs="Arial"/>
                <w:i/>
                <w:sz w:val="18"/>
                <w:szCs w:val="18"/>
              </w:rPr>
              <w:t>Bewirtschaftungs</w:t>
            </w:r>
            <w:r>
              <w:rPr>
                <w:rFonts w:cs="Arial"/>
                <w:i/>
                <w:sz w:val="18"/>
                <w:szCs w:val="18"/>
              </w:rPr>
              <w:t>-</w:t>
            </w:r>
            <w:r w:rsidRPr="00467000">
              <w:rPr>
                <w:rFonts w:cs="Arial"/>
                <w:i/>
                <w:sz w:val="18"/>
                <w:szCs w:val="18"/>
              </w:rPr>
              <w:t>ziel</w:t>
            </w:r>
          </w:p>
          <w:p w:rsidR="00703BC0" w:rsidRPr="00467000" w:rsidRDefault="00703BC0" w:rsidP="00703BC0">
            <w:pPr>
              <w:spacing w:before="20"/>
              <w:jc w:val="center"/>
              <w:rPr>
                <w:rFonts w:cs="Arial"/>
                <w:i/>
                <w:sz w:val="18"/>
                <w:szCs w:val="18"/>
              </w:rPr>
            </w:pPr>
          </w:p>
        </w:tc>
      </w:tr>
      <w:tr w:rsidR="00703BC0" w:rsidRPr="0082463B" w:rsidTr="00703BC0">
        <w:trPr>
          <w:cantSplit/>
          <w:trHeight w:val="115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sidRPr="00541974">
              <w:rPr>
                <w:rFonts w:cs="Arial"/>
                <w:sz w:val="18"/>
                <w:szCs w:val="18"/>
              </w:rPr>
              <w:t>3</w:t>
            </w:r>
          </w:p>
        </w:tc>
        <w:tc>
          <w:tcPr>
            <w:tcW w:w="50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sidRPr="00541974">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Pr>
                <w:rFonts w:cs="Arial"/>
                <w:sz w:val="18"/>
                <w:szCs w:val="18"/>
              </w:rPr>
              <w:t>zeit-weise</w:t>
            </w:r>
          </w:p>
        </w:tc>
        <w:tc>
          <w:tcPr>
            <w:tcW w:w="851"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tcBorders>
              <w:top w:val="single" w:sz="4" w:space="0" w:color="auto"/>
              <w:left w:val="single" w:sz="4" w:space="0" w:color="auto"/>
              <w:bottom w:val="single" w:sz="4" w:space="0" w:color="auto"/>
              <w:right w:val="single" w:sz="4" w:space="0" w:color="auto"/>
            </w:tcBorders>
            <w:shd w:val="clear" w:color="auto" w:fill="FF0000"/>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clear" w:color="auto" w:fill="FF0000"/>
          </w:tcPr>
          <w:p w:rsidR="00703BC0" w:rsidRPr="00FB7A77" w:rsidRDefault="00703BC0" w:rsidP="00703BC0">
            <w:pPr>
              <w:spacing w:before="40" w:after="30"/>
              <w:jc w:val="center"/>
              <w:rPr>
                <w:rFonts w:cs="Arial"/>
                <w:color w:val="FFFFFF" w:themeColor="background1"/>
                <w:sz w:val="18"/>
                <w:szCs w:val="18"/>
              </w:rPr>
            </w:pPr>
            <w:r w:rsidRPr="00FB7A77">
              <w:rPr>
                <w:rFonts w:cs="Arial"/>
                <w:color w:val="FFFFFF" w:themeColor="background1"/>
                <w:sz w:val="18"/>
                <w:szCs w:val="18"/>
              </w:rPr>
              <w:t>5</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sidRPr="00541974">
              <w:rPr>
                <w:rFonts w:cs="Arial"/>
                <w:sz w:val="18"/>
                <w:szCs w:val="18"/>
              </w:rPr>
              <w:t>4</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Guter ökol. Zustand</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nil"/>
              <w:right w:val="single" w:sz="4" w:space="0" w:color="auto"/>
            </w:tcBorders>
            <w:shd w:val="clear" w:color="auto" w:fill="FFFF00"/>
          </w:tcPr>
          <w:p w:rsidR="00703BC0" w:rsidRPr="00541974" w:rsidRDefault="00703BC0" w:rsidP="00703BC0">
            <w:pPr>
              <w:tabs>
                <w:tab w:val="center" w:pos="74"/>
              </w:tabs>
              <w:spacing w:before="40" w:after="30"/>
              <w:rPr>
                <w:rFonts w:cs="Arial"/>
                <w:sz w:val="18"/>
                <w:szCs w:val="18"/>
              </w:rPr>
            </w:pPr>
            <w:r w:rsidRPr="00541974">
              <w:rPr>
                <w:rFonts w:cs="Arial"/>
                <w:sz w:val="18"/>
                <w:szCs w:val="18"/>
              </w:rPr>
              <w:t>-1</w:t>
            </w:r>
          </w:p>
        </w:tc>
        <w:tc>
          <w:tcPr>
            <w:tcW w:w="505" w:type="dxa"/>
            <w:tcBorders>
              <w:top w:val="single" w:sz="4" w:space="0" w:color="auto"/>
              <w:left w:val="single" w:sz="4" w:space="0" w:color="auto"/>
              <w:bottom w:val="nil"/>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nil"/>
              <w:right w:val="single" w:sz="4" w:space="0" w:color="auto"/>
            </w:tcBorders>
            <w:shd w:val="clear" w:color="auto" w:fill="FFFF00"/>
          </w:tcPr>
          <w:p w:rsidR="00703BC0" w:rsidRPr="00541974" w:rsidRDefault="00703BC0" w:rsidP="00703BC0">
            <w:pPr>
              <w:tabs>
                <w:tab w:val="center" w:pos="74"/>
              </w:tabs>
              <w:spacing w:before="40" w:after="30"/>
              <w:jc w:val="center"/>
              <w:rPr>
                <w:rFonts w:cs="Arial"/>
                <w:sz w:val="18"/>
                <w:szCs w:val="18"/>
              </w:rPr>
            </w:pPr>
            <w:r w:rsidRPr="00541974">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sidRPr="00541974">
              <w:rPr>
                <w:rFonts w:cs="Arial"/>
                <w:sz w:val="18"/>
                <w:szCs w:val="18"/>
              </w:rPr>
              <w:t>-</w:t>
            </w:r>
            <w:r>
              <w:rPr>
                <w:rFonts w:cs="Arial"/>
                <w:sz w:val="18"/>
                <w:szCs w:val="18"/>
              </w:rPr>
              <w:t>1</w:t>
            </w:r>
          </w:p>
        </w:tc>
        <w:tc>
          <w:tcPr>
            <w:tcW w:w="851"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tcBorders>
              <w:top w:val="single" w:sz="4" w:space="0" w:color="auto"/>
              <w:left w:val="single" w:sz="4" w:space="0" w:color="auto"/>
              <w:bottom w:val="single" w:sz="4" w:space="0" w:color="auto"/>
              <w:right w:val="single" w:sz="4" w:space="0" w:color="auto"/>
            </w:tcBorders>
            <w:shd w:val="clear" w:color="auto" w:fill="FF0000"/>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clear" w:color="auto" w:fill="FF0000"/>
          </w:tcPr>
          <w:p w:rsidR="00703BC0" w:rsidRPr="00FB7A77" w:rsidRDefault="00703BC0" w:rsidP="00703BC0">
            <w:pPr>
              <w:spacing w:before="40" w:after="30"/>
              <w:jc w:val="center"/>
              <w:rPr>
                <w:rFonts w:cs="Arial"/>
                <w:color w:val="FFFFFF" w:themeColor="background1"/>
                <w:sz w:val="18"/>
                <w:szCs w:val="18"/>
              </w:rPr>
            </w:pPr>
            <w:r w:rsidRPr="00FB7A77">
              <w:rPr>
                <w:rFonts w:cs="Arial"/>
                <w:color w:val="FFFFFF" w:themeColor="background1"/>
                <w:sz w:val="18"/>
                <w:szCs w:val="18"/>
              </w:rPr>
              <w:t>-3</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996FA7">
            <w:pPr>
              <w:pStyle w:val="Listenabsatz"/>
              <w:spacing w:before="40" w:after="30" w:line="240" w:lineRule="auto"/>
              <w:ind w:left="170"/>
              <w:jc w:val="left"/>
              <w:rPr>
                <w:rFonts w:ascii="Times New Roman" w:hAnsi="Times New Roman"/>
                <w:sz w:val="18"/>
                <w:szCs w:val="18"/>
                <w:highlight w:val="yellow"/>
              </w:rPr>
            </w:pPr>
            <w:r>
              <w:rPr>
                <w:rFonts w:ascii="Times New Roman" w:hAnsi="Times New Roman"/>
                <w:sz w:val="18"/>
                <w:szCs w:val="18"/>
              </w:rPr>
              <w:t xml:space="preserve">Vergrößerung des Abflusses/ Grundwasserableitung  </w:t>
            </w:r>
            <w:r w:rsidRPr="00A024DC">
              <w:rPr>
                <w:rFonts w:ascii="Times New Roman" w:hAnsi="Times New Roman"/>
                <w:sz w:val="18"/>
                <w:szCs w:val="18"/>
              </w:rPr>
              <w:t>durch Flussbegradigung</w:t>
            </w:r>
            <w:r>
              <w:rPr>
                <w:rFonts w:ascii="Times New Roman" w:hAnsi="Times New Roman"/>
                <w:sz w:val="18"/>
                <w:szCs w:val="18"/>
              </w:rPr>
              <w:t xml:space="preserve">, </w:t>
            </w:r>
            <w:r w:rsidRPr="00A024DC">
              <w:rPr>
                <w:rFonts w:ascii="Times New Roman" w:hAnsi="Times New Roman"/>
                <w:sz w:val="18"/>
                <w:szCs w:val="18"/>
              </w:rPr>
              <w:t>tiefen Gewässerausbau</w:t>
            </w:r>
            <w:r>
              <w:rPr>
                <w:rFonts w:ascii="Times New Roman" w:hAnsi="Times New Roman"/>
                <w:sz w:val="18"/>
                <w:szCs w:val="18"/>
              </w:rPr>
              <w:t>, Tiefenerosion und Vergrößerung des Einzugsgebietes</w:t>
            </w:r>
            <w:r w:rsidRPr="00A024DC">
              <w:rPr>
                <w:rFonts w:ascii="Times New Roman" w:hAnsi="Times New Roman"/>
                <w:sz w:val="18"/>
                <w:szCs w:val="18"/>
              </w:rPr>
              <w:t xml:space="preserve">, Entwässerung angrenzender Waldflächen </w:t>
            </w:r>
          </w:p>
        </w:tc>
      </w:tr>
      <w:tr w:rsidR="00703BC0" w:rsidRPr="0082463B" w:rsidTr="00996FA7">
        <w:trPr>
          <w:trHeight w:val="347"/>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 xml:space="preserve">Defizite </w:t>
            </w:r>
          </w:p>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703BC0">
            <w:pPr>
              <w:pStyle w:val="Listenabsatz"/>
              <w:numPr>
                <w:ilvl w:val="0"/>
                <w:numId w:val="13"/>
              </w:numPr>
              <w:tabs>
                <w:tab w:val="clear" w:pos="1658"/>
                <w:tab w:val="num" w:pos="176"/>
              </w:tabs>
              <w:spacing w:before="40" w:after="30" w:line="240" w:lineRule="auto"/>
              <w:ind w:left="170" w:hanging="1658"/>
              <w:jc w:val="left"/>
              <w:rPr>
                <w:rFonts w:ascii="Times New Roman" w:hAnsi="Times New Roman"/>
                <w:sz w:val="18"/>
                <w:szCs w:val="18"/>
              </w:rPr>
            </w:pPr>
            <w:r w:rsidRPr="00A024DC">
              <w:rPr>
                <w:rFonts w:ascii="Times New Roman" w:hAnsi="Times New Roman"/>
                <w:sz w:val="18"/>
                <w:szCs w:val="18"/>
              </w:rPr>
              <w:t xml:space="preserve">Keine bekannt </w:t>
            </w:r>
          </w:p>
          <w:p w:rsidR="00703BC0" w:rsidRPr="00A024DC"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996FA7">
        <w:trPr>
          <w:trHeight w:val="268"/>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tcPr>
          <w:p w:rsidR="00703BC0" w:rsidRPr="00A024DC" w:rsidRDefault="00703BC0" w:rsidP="00996FA7">
            <w:pPr>
              <w:pStyle w:val="Listenabsatz"/>
              <w:pageBreakBefore/>
              <w:spacing w:before="40" w:after="30" w:line="240" w:lineRule="auto"/>
              <w:ind w:left="170"/>
              <w:jc w:val="left"/>
              <w:rPr>
                <w:rFonts w:ascii="Times New Roman" w:hAnsi="Times New Roman"/>
                <w:sz w:val="18"/>
                <w:szCs w:val="18"/>
                <w:highlight w:val="yellow"/>
              </w:rPr>
            </w:pPr>
            <w:r w:rsidRPr="00996FA7">
              <w:rPr>
                <w:rFonts w:ascii="Times New Roman" w:hAnsi="Times New Roman"/>
                <w:sz w:val="18"/>
                <w:szCs w:val="18"/>
              </w:rPr>
              <w:t>Ehemalige flache Moorauflagen sind infolge Ack</w:t>
            </w:r>
            <w:r w:rsidR="00996FA7" w:rsidRPr="00996FA7">
              <w:rPr>
                <w:rFonts w:ascii="Times New Roman" w:hAnsi="Times New Roman"/>
                <w:sz w:val="18"/>
                <w:szCs w:val="18"/>
              </w:rPr>
              <w:t>ernutzung nicht mehr vorhanden</w:t>
            </w: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Durch Baumreihen (einseitig und beidseitig) beschatteter, geradliniger Gewässerverlauf mit geringer Tiefen- und Breitenvarianz innerhalb eines strukturarmen, eingetieften Gewässerprofils, im oberen Teil des Abschnittes grenzen zunehmend Wälder an den Verlauf</w:t>
            </w:r>
          </w:p>
          <w:p w:rsidR="00703BC0" w:rsidRPr="00A024DC"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Zum Teil grenzen intensiv bewirtschafteter Grünland und Ackerflächen bis an das Gewässer an</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i/>
                <w:sz w:val="18"/>
                <w:szCs w:val="18"/>
              </w:rPr>
            </w:pPr>
            <w:r w:rsidRPr="00A024DC">
              <w:rPr>
                <w:rFonts w:ascii="Times New Roman" w:hAnsi="Times New Roman"/>
                <w:sz w:val="18"/>
                <w:szCs w:val="18"/>
              </w:rPr>
              <w:t xml:space="preserve">Im oberen Teil wird die Struktur der Gewässersohle durch erhöhtes Totholzaufkommen </w:t>
            </w:r>
            <w:r w:rsidRPr="00996FA7">
              <w:rPr>
                <w:rFonts w:ascii="Times New Roman" w:hAnsi="Times New Roman"/>
                <w:sz w:val="18"/>
                <w:szCs w:val="18"/>
              </w:rPr>
              <w:t>aufgewertet.</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 xml:space="preserve">phy.-chem. Zustand: Überschreitung des Orientierungswertes für Pges, in den Sommermonaten geringfügige Überschreitung des maximalen regionalen Orientierungswertes </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Der Fließgewässerabschnitt liegt im FFH-Gebiet „ Döllnfließ“, DE 3047-303), im Europäischen Vogelschutzgebiet „Schorfheide-Chorin“ (DE 2948-401) sowie innerhalb des Landschaftsschutzgebietes LSG „Biosphärenreservat Schorfheide-Chorin“</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spacing w:before="40" w:after="30"/>
              <w:ind w:left="28"/>
              <w:rPr>
                <w:rFonts w:cs="Arial"/>
                <w:i/>
                <w:sz w:val="18"/>
                <w:szCs w:val="18"/>
              </w:rPr>
            </w:pPr>
            <w:r w:rsidRPr="00493F14">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 xml:space="preserve">Herstellung permanente Durchgängigkeit, vorzugsweise Rückbau Wehr und FAH Krewelin und Ersatz durch lange Sohlgleite  </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spacing w:before="40" w:after="30"/>
              <w:ind w:left="28"/>
              <w:rPr>
                <w:rFonts w:cs="Arial"/>
                <w:i/>
                <w:sz w:val="18"/>
                <w:szCs w:val="18"/>
              </w:rPr>
            </w:pPr>
            <w:r w:rsidRPr="00493F14">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Einrichtung Gewässerentwicklungskorridor, Gehölzauflichtungen, Verbesserung der Laufentwicklung (Laufverschwenkungen, n. M. Wiederherstellung des Altlaufes), naturnahe Profilumgestaltungen, ggf. Gewässeraufspaltungen, Verbesserung Fließgeschwindigkeit</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232929" w:rsidRDefault="00703BC0" w:rsidP="00703BC0">
            <w:pPr>
              <w:spacing w:before="40" w:after="30"/>
              <w:ind w:left="28"/>
              <w:rPr>
                <w:rFonts w:cs="Arial"/>
                <w:i/>
                <w:sz w:val="18"/>
                <w:szCs w:val="18"/>
              </w:rPr>
            </w:pPr>
            <w:r w:rsidRPr="00232929">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Wasserstandsanhebungen aufgrund der angrenzenden Nutzung nur sehr beschränkt möglich</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232929" w:rsidRDefault="00703BC0" w:rsidP="00703BC0">
            <w:pPr>
              <w:spacing w:before="40" w:after="30"/>
              <w:ind w:left="28"/>
              <w:rPr>
                <w:rFonts w:cs="Arial"/>
                <w:i/>
                <w:sz w:val="18"/>
                <w:szCs w:val="18"/>
              </w:rPr>
            </w:pPr>
            <w:r w:rsidRPr="00232929">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 xml:space="preserve">Erreichung des guten ökologischen Zustandes </w:t>
            </w:r>
          </w:p>
        </w:tc>
      </w:tr>
      <w:tr w:rsidR="00703BC0" w:rsidRPr="0082463B" w:rsidTr="00996FA7">
        <w:trPr>
          <w:trHeight w:val="345"/>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232929" w:rsidRDefault="00703BC0" w:rsidP="00703BC0">
            <w:pPr>
              <w:spacing w:before="40" w:after="30"/>
              <w:rPr>
                <w:rFonts w:cs="Arial"/>
                <w:sz w:val="18"/>
                <w:szCs w:val="18"/>
              </w:rPr>
            </w:pPr>
            <w:r w:rsidRPr="00232929">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232929" w:rsidRDefault="00703BC0" w:rsidP="00703BC0">
            <w:pPr>
              <w:keepNext/>
              <w:keepLines/>
              <w:spacing w:before="30" w:after="30"/>
              <w:rPr>
                <w:rFonts w:cs="Arial"/>
                <w:b/>
                <w:sz w:val="18"/>
                <w:szCs w:val="18"/>
              </w:rPr>
            </w:pPr>
            <w:r w:rsidRPr="00232929">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Kurzfristig: angrenzende Ackernutzung, Eigentü</w:t>
            </w:r>
            <w:r w:rsidR="00996FA7">
              <w:rPr>
                <w:rFonts w:ascii="Times New Roman" w:hAnsi="Times New Roman"/>
                <w:sz w:val="18"/>
                <w:szCs w:val="18"/>
              </w:rPr>
              <w:t>merstruktur, Kläranlage Kappe</w:t>
            </w:r>
          </w:p>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Mittelfristig: Flächenklärung erfolgt im Rahmen des Gewässerentwicklungsprojektes Mittleres Döllnfließ, Kläranlage Kappe</w:t>
            </w:r>
          </w:p>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 xml:space="preserve">Langfristig: Kläranlage Kappe </w:t>
            </w:r>
          </w:p>
          <w:p w:rsidR="00703BC0" w:rsidRPr="00A024DC"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232929" w:rsidRDefault="00703BC0" w:rsidP="00703BC0">
            <w:pPr>
              <w:keepNext/>
              <w:keepLines/>
              <w:spacing w:before="30" w:after="30"/>
              <w:rPr>
                <w:rFonts w:cs="Arial"/>
                <w:b/>
                <w:sz w:val="18"/>
                <w:szCs w:val="18"/>
              </w:rPr>
            </w:pPr>
            <w:r w:rsidRPr="00232929">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keepNext/>
              <w:keepLines/>
              <w:spacing w:before="30" w:after="30"/>
              <w:rPr>
                <w:rFonts w:cs="Arial"/>
                <w:b/>
                <w:sz w:val="18"/>
                <w:szCs w:val="18"/>
              </w:rPr>
            </w:pPr>
            <w:r w:rsidRPr="00493F14">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Guter ökologischer Zustand</w:t>
            </w:r>
          </w:p>
        </w:tc>
      </w:tr>
    </w:tbl>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04</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11</w:t>
            </w:r>
            <w:r w:rsidRPr="00347F13">
              <w:rPr>
                <w:rFonts w:cs="Arial"/>
                <w:sz w:val="18"/>
                <w:szCs w:val="18"/>
              </w:rPr>
              <w:t>+</w:t>
            </w:r>
            <w:r>
              <w:rPr>
                <w:rFonts w:cs="Arial"/>
                <w:sz w:val="18"/>
                <w:szCs w:val="18"/>
              </w:rPr>
              <w:t>226</w:t>
            </w:r>
            <w:r w:rsidRPr="00347F13">
              <w:rPr>
                <w:rFonts w:cs="Arial"/>
                <w:sz w:val="18"/>
                <w:szCs w:val="18"/>
              </w:rPr>
              <w:t xml:space="preserve"> bis </w:t>
            </w:r>
            <w:r>
              <w:rPr>
                <w:rFonts w:cs="Arial"/>
                <w:sz w:val="18"/>
                <w:szCs w:val="18"/>
              </w:rPr>
              <w:t>15</w:t>
            </w:r>
            <w:r w:rsidRPr="00347F13">
              <w:rPr>
                <w:rFonts w:cs="Arial"/>
                <w:sz w:val="18"/>
                <w:szCs w:val="18"/>
              </w:rPr>
              <w:t>+</w:t>
            </w:r>
            <w:r>
              <w:rPr>
                <w:rFonts w:cs="Arial"/>
                <w:sz w:val="18"/>
                <w:szCs w:val="18"/>
              </w:rPr>
              <w:t>800</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Straße Forsthaus Kappe bis westlich Kurtschlag</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996FA7">
        <w:trPr>
          <w:trHeight w:val="4282"/>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Default="00996FA7" w:rsidP="00703BC0">
            <w:pPr>
              <w:keepNext/>
              <w:keepLines/>
              <w:tabs>
                <w:tab w:val="left" w:pos="1835"/>
              </w:tabs>
              <w:spacing w:before="30" w:after="30"/>
              <w:jc w:val="center"/>
              <w:rPr>
                <w:rFonts w:cs="Arial"/>
                <w:sz w:val="18"/>
                <w:szCs w:val="18"/>
              </w:rPr>
            </w:pPr>
            <w:r>
              <w:rPr>
                <w:rFonts w:cs="Arial"/>
                <w:noProof/>
                <w:sz w:val="18"/>
                <w:szCs w:val="18"/>
                <w:lang w:eastAsia="de-DE"/>
              </w:rPr>
              <w:drawing>
                <wp:inline distT="0" distB="0" distL="0" distR="0" wp14:anchorId="07954350" wp14:editId="04440B4A">
                  <wp:extent cx="2333625" cy="2858236"/>
                  <wp:effectExtent l="0" t="0" r="0" b="0"/>
                  <wp:docPr id="61457" name="Grafik 6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1505.tmp"/>
                          <pic:cNvPicPr/>
                        </pic:nvPicPr>
                        <pic:blipFill rotWithShape="1">
                          <a:blip r:embed="rId45" cstate="print">
                            <a:extLst>
                              <a:ext uri="{28A0092B-C50C-407E-A947-70E740481C1C}">
                                <a14:useLocalDpi xmlns:a14="http://schemas.microsoft.com/office/drawing/2010/main" val="0"/>
                              </a:ext>
                            </a:extLst>
                          </a:blip>
                          <a:srcRect l="15564"/>
                          <a:stretch/>
                        </pic:blipFill>
                        <pic:spPr bwMode="auto">
                          <a:xfrm>
                            <a:off x="0" y="0"/>
                            <a:ext cx="2333167" cy="2857675"/>
                          </a:xfrm>
                          <a:prstGeom prst="rect">
                            <a:avLst/>
                          </a:prstGeom>
                          <a:ln>
                            <a:noFill/>
                          </a:ln>
                          <a:extLst>
                            <a:ext uri="{53640926-AAD7-44D8-BBD7-CCE9431645EC}">
                              <a14:shadowObscured xmlns:a14="http://schemas.microsoft.com/office/drawing/2010/main"/>
                            </a:ext>
                          </a:extLst>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4171C457" wp14:editId="448608C2">
                  <wp:extent cx="3124669" cy="2342305"/>
                  <wp:effectExtent l="0" t="0" r="0" b="1270"/>
                  <wp:docPr id="13" name="Grafik 13" descr="H:\33711076\100\190\191\FGSK_Fotos\#Döllnfließ_fertig\5816_12200-12400_1_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33711076\100\190\191\FGSK_Fotos\#Döllnfließ_fertig\5816_12200-12400_1_iF.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26256" cy="234349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11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2A0753">
            <w:pPr>
              <w:keepNext/>
              <w:keepLines/>
              <w:tabs>
                <w:tab w:val="left" w:pos="1453"/>
              </w:tabs>
              <w:spacing w:before="30" w:after="30"/>
              <w:rPr>
                <w:rFonts w:cs="Arial"/>
                <w:sz w:val="18"/>
                <w:szCs w:val="18"/>
              </w:rPr>
            </w:pPr>
            <w:r>
              <w:rPr>
                <w:rFonts w:cs="Arial"/>
                <w:sz w:val="18"/>
                <w:szCs w:val="18"/>
              </w:rPr>
              <w:t>11</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9A342F" w:rsidRDefault="00703BC0" w:rsidP="00703BC0">
            <w:pPr>
              <w:spacing w:before="20"/>
              <w:jc w:val="center"/>
              <w:rPr>
                <w:rFonts w:cs="Arial"/>
                <w:i/>
                <w:sz w:val="18"/>
                <w:szCs w:val="18"/>
              </w:rPr>
            </w:pPr>
            <w:r w:rsidRPr="009A342F">
              <w:rPr>
                <w:rFonts w:cs="Arial"/>
                <w:i/>
                <w:sz w:val="18"/>
                <w:szCs w:val="18"/>
              </w:rPr>
              <w:t xml:space="preserve">Allg. </w:t>
            </w:r>
          </w:p>
          <w:p w:rsidR="00703BC0" w:rsidRPr="009A342F" w:rsidRDefault="00703BC0" w:rsidP="00703BC0">
            <w:pPr>
              <w:spacing w:before="20"/>
              <w:jc w:val="center"/>
              <w:rPr>
                <w:rFonts w:cs="Arial"/>
                <w:i/>
                <w:sz w:val="18"/>
                <w:szCs w:val="18"/>
              </w:rPr>
            </w:pPr>
            <w:r w:rsidRPr="009A342F">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9A342F" w:rsidRDefault="00703BC0" w:rsidP="00703BC0">
            <w:pPr>
              <w:spacing w:before="20"/>
              <w:jc w:val="center"/>
              <w:rPr>
                <w:rFonts w:cs="Arial"/>
                <w:i/>
                <w:sz w:val="18"/>
                <w:szCs w:val="18"/>
              </w:rPr>
            </w:pPr>
            <w:r w:rsidRPr="009A342F">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9A342F" w:rsidRDefault="00703BC0" w:rsidP="00703BC0">
            <w:pPr>
              <w:spacing w:before="20"/>
              <w:jc w:val="center"/>
              <w:rPr>
                <w:rFonts w:cs="Arial"/>
                <w:i/>
                <w:sz w:val="18"/>
                <w:szCs w:val="18"/>
              </w:rPr>
            </w:pPr>
            <w:r w:rsidRPr="009A342F">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9A342F" w:rsidRDefault="00703BC0" w:rsidP="00703BC0">
            <w:pPr>
              <w:spacing w:before="20"/>
              <w:jc w:val="center"/>
              <w:rPr>
                <w:rFonts w:cs="Arial"/>
                <w:i/>
                <w:sz w:val="18"/>
                <w:szCs w:val="18"/>
              </w:rPr>
            </w:pPr>
            <w:r w:rsidRPr="009A342F">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9A342F" w:rsidRDefault="00703BC0" w:rsidP="00703BC0">
            <w:pPr>
              <w:spacing w:before="20"/>
              <w:jc w:val="center"/>
              <w:rPr>
                <w:rFonts w:cs="Arial"/>
                <w:i/>
                <w:sz w:val="18"/>
                <w:szCs w:val="18"/>
              </w:rPr>
            </w:pPr>
            <w:r w:rsidRPr="009A342F">
              <w:rPr>
                <w:rFonts w:cs="Arial"/>
                <w:i/>
                <w:sz w:val="18"/>
                <w:szCs w:val="18"/>
              </w:rPr>
              <w:t>Bewirtschaftungs</w:t>
            </w:r>
            <w:r>
              <w:rPr>
                <w:rFonts w:cs="Arial"/>
                <w:i/>
                <w:sz w:val="18"/>
                <w:szCs w:val="18"/>
              </w:rPr>
              <w:t>-</w:t>
            </w:r>
            <w:r w:rsidRPr="009A342F">
              <w:rPr>
                <w:rFonts w:cs="Arial"/>
                <w:i/>
                <w:sz w:val="18"/>
                <w:szCs w:val="18"/>
              </w:rPr>
              <w:t>ziel</w:t>
            </w:r>
          </w:p>
          <w:p w:rsidR="00703BC0" w:rsidRPr="009A342F" w:rsidRDefault="00703BC0" w:rsidP="00703BC0">
            <w:pPr>
              <w:spacing w:before="20"/>
              <w:jc w:val="center"/>
              <w:rPr>
                <w:rFonts w:cs="Arial"/>
                <w:i/>
                <w:sz w:val="18"/>
                <w:szCs w:val="18"/>
              </w:rPr>
            </w:pPr>
          </w:p>
        </w:tc>
      </w:tr>
      <w:tr w:rsidR="00703BC0" w:rsidRPr="0082463B" w:rsidTr="00703BC0">
        <w:trPr>
          <w:cantSplit/>
          <w:trHeight w:val="1128"/>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sidRPr="00541974">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Pr>
                <w:rFonts w:cs="Arial"/>
                <w:sz w:val="18"/>
                <w:szCs w:val="18"/>
              </w:rPr>
              <w:t>Bei NW eingeschränkt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03BC0" w:rsidRPr="00541974" w:rsidRDefault="00703BC0" w:rsidP="00703BC0">
            <w:pPr>
              <w:spacing w:before="40" w:after="30"/>
              <w:jc w:val="center"/>
              <w:rPr>
                <w:rFonts w:cs="Arial"/>
                <w:sz w:val="18"/>
                <w:szCs w:val="18"/>
              </w:rPr>
            </w:pPr>
            <w:r>
              <w:rPr>
                <w:rFonts w:cs="Arial"/>
                <w:sz w:val="18"/>
                <w:szCs w:val="18"/>
              </w:rPr>
              <w:t>4/2</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7A3BB7" w:rsidRDefault="00703BC0" w:rsidP="00703BC0">
            <w:pPr>
              <w:spacing w:before="40" w:after="30"/>
              <w:jc w:val="center"/>
              <w:rPr>
                <w:rFonts w:cs="Arial"/>
                <w:color w:val="FFFFFF" w:themeColor="background1"/>
                <w:sz w:val="18"/>
                <w:szCs w:val="18"/>
              </w:rPr>
            </w:pPr>
            <w:r w:rsidRPr="007A3BB7">
              <w:rPr>
                <w:rFonts w:cs="Arial"/>
                <w:color w:val="FFFFFF" w:themeColor="background1"/>
                <w:sz w:val="18"/>
                <w:szCs w:val="18"/>
              </w:rPr>
              <w:t>5</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sidRPr="00541974">
              <w:rPr>
                <w:rFonts w:cs="Arial"/>
                <w:sz w:val="18"/>
                <w:szCs w:val="18"/>
              </w:rPr>
              <w:t>4</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Guter ökol. Zustand</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sidRPr="00541974">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03BC0" w:rsidRPr="00A000BF" w:rsidRDefault="00703BC0" w:rsidP="00703BC0">
            <w:pPr>
              <w:spacing w:before="40" w:after="30"/>
              <w:jc w:val="center"/>
              <w:rPr>
                <w:rFonts w:cs="Arial"/>
                <w:color w:val="FF0000"/>
                <w:sz w:val="18"/>
                <w:szCs w:val="18"/>
              </w:rPr>
            </w:pPr>
            <w:r w:rsidRPr="00A000BF">
              <w:rPr>
                <w:rFonts w:cs="Arial"/>
                <w:sz w:val="18"/>
                <w:szCs w:val="18"/>
              </w:rPr>
              <w:t>-2/0</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7A3BB7" w:rsidRDefault="00703BC0" w:rsidP="00703BC0">
            <w:pPr>
              <w:spacing w:before="40" w:after="30"/>
              <w:jc w:val="center"/>
              <w:rPr>
                <w:rFonts w:cs="Arial"/>
                <w:color w:val="FFFFFF" w:themeColor="background1"/>
                <w:sz w:val="18"/>
                <w:szCs w:val="18"/>
              </w:rPr>
            </w:pPr>
            <w:r w:rsidRPr="007A3BB7">
              <w:rPr>
                <w:rFonts w:cs="Arial"/>
                <w:color w:val="FFFFFF" w:themeColor="background1"/>
                <w:sz w:val="18"/>
                <w:szCs w:val="18"/>
              </w:rPr>
              <w:t>-3</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703BC0">
            <w:pPr>
              <w:pStyle w:val="Listenabsatz"/>
              <w:spacing w:before="40" w:after="30" w:line="240" w:lineRule="auto"/>
              <w:ind w:left="170"/>
              <w:jc w:val="left"/>
              <w:rPr>
                <w:rFonts w:ascii="Times New Roman" w:hAnsi="Times New Roman"/>
                <w:sz w:val="18"/>
                <w:szCs w:val="18"/>
                <w:highlight w:val="yellow"/>
              </w:rPr>
            </w:pPr>
            <w:r>
              <w:rPr>
                <w:rFonts w:ascii="Times New Roman" w:hAnsi="Times New Roman"/>
                <w:sz w:val="18"/>
                <w:szCs w:val="18"/>
              </w:rPr>
              <w:t>Vergrößerung des Abflusses durch übermäßigen</w:t>
            </w:r>
            <w:r w:rsidRPr="00A024DC">
              <w:rPr>
                <w:rFonts w:ascii="Times New Roman" w:hAnsi="Times New Roman"/>
                <w:sz w:val="18"/>
                <w:szCs w:val="18"/>
              </w:rPr>
              <w:t xml:space="preserve"> Gewässerausbau</w:t>
            </w:r>
            <w:r>
              <w:rPr>
                <w:rFonts w:ascii="Times New Roman" w:hAnsi="Times New Roman"/>
                <w:sz w:val="18"/>
                <w:szCs w:val="18"/>
              </w:rPr>
              <w:t xml:space="preserve">  und Vergrößerung des Einzugsgebietes</w:t>
            </w:r>
            <w:r w:rsidRPr="00A024DC">
              <w:rPr>
                <w:rFonts w:ascii="Times New Roman" w:hAnsi="Times New Roman"/>
                <w:sz w:val="18"/>
                <w:szCs w:val="18"/>
              </w:rPr>
              <w:t xml:space="preserve"> , Entwässerung angrenzender Waldflächen</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 xml:space="preserve">Defizite </w:t>
            </w:r>
          </w:p>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shd w:val="clear" w:color="auto" w:fill="auto"/>
            <w:vAlign w:val="center"/>
          </w:tcPr>
          <w:p w:rsidR="00703BC0" w:rsidRPr="00A024DC"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A024DC">
              <w:rPr>
                <w:rFonts w:ascii="Times New Roman" w:hAnsi="Times New Roman"/>
                <w:sz w:val="18"/>
                <w:szCs w:val="18"/>
              </w:rPr>
              <w:t xml:space="preserve">Keine bekannt </w:t>
            </w:r>
          </w:p>
          <w:p w:rsidR="00703BC0" w:rsidRPr="00A024DC"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A024DC"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996FA7" w:rsidP="00996FA7">
            <w:pPr>
              <w:pStyle w:val="Listenabsatz"/>
              <w:spacing w:before="40" w:after="30" w:line="240" w:lineRule="auto"/>
              <w:ind w:left="170"/>
              <w:jc w:val="left"/>
              <w:rPr>
                <w:rFonts w:ascii="Times New Roman" w:hAnsi="Times New Roman"/>
                <w:sz w:val="18"/>
                <w:szCs w:val="18"/>
                <w:highlight w:val="yellow"/>
              </w:rPr>
            </w:pPr>
            <w:r>
              <w:rPr>
                <w:rFonts w:ascii="Times New Roman" w:hAnsi="Times New Roman"/>
                <w:sz w:val="18"/>
                <w:szCs w:val="18"/>
              </w:rPr>
              <w:t>Ü</w:t>
            </w:r>
            <w:r w:rsidR="00703BC0" w:rsidRPr="00996FA7">
              <w:rPr>
                <w:rFonts w:ascii="Times New Roman" w:hAnsi="Times New Roman"/>
                <w:sz w:val="18"/>
                <w:szCs w:val="18"/>
              </w:rPr>
              <w:t>berwiegend geringe Entwässerung der Moorflächen, kein Moorwachstum, Grünland ist stärker entwässert, Grünland am Niederungsrand oft</w:t>
            </w:r>
            <w:r w:rsidRPr="00996FA7">
              <w:rPr>
                <w:rFonts w:ascii="Times New Roman" w:hAnsi="Times New Roman"/>
                <w:sz w:val="18"/>
                <w:szCs w:val="18"/>
              </w:rPr>
              <w:t xml:space="preserve"> degradiert (Bodentyp Fenmulm)</w:t>
            </w: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67572D" w:rsidRDefault="00703BC0" w:rsidP="00703BC0">
            <w:pPr>
              <w:keepNext/>
              <w:keepLines/>
              <w:tabs>
                <w:tab w:val="left" w:pos="1835"/>
              </w:tabs>
              <w:spacing w:before="30" w:after="30"/>
              <w:rPr>
                <w:rFonts w:cs="Arial"/>
                <w:b/>
                <w:bCs/>
                <w:sz w:val="18"/>
                <w:szCs w:val="18"/>
              </w:rPr>
            </w:pPr>
            <w:r w:rsidRPr="0067572D">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A024DC"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 xml:space="preserve">Überwiegend beschatteter, geradliniger Gewässerverlauf mit geringer Tiefen- und Breitenvarianz innerhalb eines strukturarmen, weitestgehend stark eingetieften Gewässerprofils. </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Streckenweise wird die Struktur der Gewässersohle durch erhöhtes Totholzaufkommen aufgewertet.</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Linksseitig erstrecken sich Wälder, linksseitig überwiegend Feucht-Grünländer</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 xml:space="preserve">phy.-chem. Zustand: Überschreitung des Orientierungswertes für Pges, in den Sommermonaten geringfügige Überschreitung des maximalen regionalen Orientierungswertes </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 xml:space="preserve">Der Fließgewässerabschnitt liegt im FFH-Gebiet „ Döllnfließ“ (DE 3047-303), im Europäischen Vogelschutzgebiet „Schorfheide-Chorin“ (DE 2948-401) </w:t>
            </w:r>
          </w:p>
          <w:p w:rsidR="00703BC0" w:rsidRPr="00A024D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A024DC">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spacing w:before="40" w:after="30"/>
              <w:ind w:left="28"/>
              <w:rPr>
                <w:rFonts w:cs="Arial"/>
                <w:i/>
                <w:sz w:val="18"/>
                <w:szCs w:val="18"/>
              </w:rPr>
            </w:pPr>
            <w:r w:rsidRPr="00493F14">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Herstellung permanente Durchgängigkeit</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spacing w:before="40" w:after="30"/>
              <w:ind w:left="28"/>
              <w:rPr>
                <w:rFonts w:cs="Arial"/>
                <w:i/>
                <w:sz w:val="18"/>
                <w:szCs w:val="18"/>
              </w:rPr>
            </w:pPr>
            <w:r w:rsidRPr="00493F14">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Verbesserung der Laufentwicklung (Laufverschwenkungen, n. M. Wiederherstellung des Altlaufes), naturnahe Profilumgestaltungen, ggf. Gewässeraufspaltungen, Verbesserung Fließgeschwindigkeit</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CA5B55" w:rsidRDefault="00703BC0" w:rsidP="00703BC0">
            <w:pPr>
              <w:spacing w:before="40" w:after="30"/>
              <w:ind w:left="28"/>
              <w:rPr>
                <w:rFonts w:cs="Arial"/>
                <w:i/>
                <w:sz w:val="18"/>
                <w:szCs w:val="18"/>
              </w:rPr>
            </w:pPr>
            <w:r w:rsidRPr="00CA5B55">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Wiederherstellung naturnaher Moorwasserstände durch Rückbau des Binnengrabensystems und Sohlaufhöhung im Döllnfließ</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D1340C" w:rsidRDefault="00703BC0" w:rsidP="00703BC0">
            <w:pPr>
              <w:spacing w:before="40" w:after="30"/>
              <w:ind w:left="28"/>
              <w:rPr>
                <w:rFonts w:cs="Arial"/>
                <w:i/>
                <w:sz w:val="18"/>
                <w:szCs w:val="18"/>
              </w:rPr>
            </w:pPr>
            <w:r w:rsidRPr="00D1340C">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Erreichung des guten ökolog. Zustandes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 xml:space="preserve">Kurzfristig: angrenzende Grünlandnutzung </w:t>
            </w:r>
          </w:p>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Mittelfristig: Flächenklärung erfolgt im Rahmen des Gewässerentwicklungsprojektes Mittleres Döllnfließ</w:t>
            </w:r>
          </w:p>
          <w:p w:rsidR="00703BC0" w:rsidRPr="00B87A31"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B87A31">
              <w:rPr>
                <w:rFonts w:ascii="Times New Roman" w:hAnsi="Times New Roman"/>
                <w:sz w:val="18"/>
                <w:szCs w:val="18"/>
              </w:rPr>
              <w:t xml:space="preserve">Langfristig: - </w:t>
            </w:r>
          </w:p>
          <w:p w:rsidR="00703BC0" w:rsidRPr="00A024DC"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keepNext/>
              <w:keepLines/>
              <w:spacing w:before="30" w:after="30"/>
              <w:rPr>
                <w:rFonts w:cs="Arial"/>
                <w:b/>
                <w:sz w:val="18"/>
                <w:szCs w:val="18"/>
              </w:rPr>
            </w:pPr>
            <w:r w:rsidRPr="00493F14">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keepNext/>
              <w:keepLines/>
              <w:spacing w:before="30" w:after="30"/>
              <w:rPr>
                <w:rFonts w:cs="Arial"/>
                <w:b/>
                <w:sz w:val="18"/>
                <w:szCs w:val="18"/>
              </w:rPr>
            </w:pPr>
            <w:r w:rsidRPr="00493F14">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A024D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A024DC">
              <w:rPr>
                <w:rFonts w:ascii="Times New Roman" w:hAnsi="Times New Roman"/>
                <w:sz w:val="18"/>
                <w:szCs w:val="18"/>
              </w:rPr>
              <w:t>Guter ökologischer Zustand</w:t>
            </w:r>
          </w:p>
        </w:tc>
      </w:tr>
    </w:tbl>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05</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15</w:t>
            </w:r>
            <w:r w:rsidRPr="00347F13">
              <w:rPr>
                <w:rFonts w:cs="Arial"/>
                <w:sz w:val="18"/>
                <w:szCs w:val="18"/>
              </w:rPr>
              <w:t>+</w:t>
            </w:r>
            <w:r>
              <w:rPr>
                <w:rFonts w:cs="Arial"/>
                <w:sz w:val="18"/>
                <w:szCs w:val="18"/>
              </w:rPr>
              <w:t>800 bis 16</w:t>
            </w:r>
            <w:r w:rsidRPr="00347F13">
              <w:rPr>
                <w:rFonts w:cs="Arial"/>
                <w:sz w:val="18"/>
                <w:szCs w:val="18"/>
              </w:rPr>
              <w:t>+</w:t>
            </w:r>
            <w:r>
              <w:rPr>
                <w:rFonts w:cs="Arial"/>
                <w:sz w:val="18"/>
                <w:szCs w:val="18"/>
              </w:rPr>
              <w:t>669</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Westlich Kurtschlag bis östlich Kurtschlag</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Default="00996FA7" w:rsidP="00703BC0">
            <w:pPr>
              <w:keepNext/>
              <w:keepLines/>
              <w:tabs>
                <w:tab w:val="left" w:pos="1835"/>
              </w:tabs>
              <w:spacing w:before="30" w:after="30"/>
              <w:jc w:val="center"/>
              <w:rPr>
                <w:rFonts w:cs="Arial"/>
                <w:sz w:val="18"/>
                <w:szCs w:val="18"/>
              </w:rPr>
            </w:pPr>
            <w:r>
              <w:rPr>
                <w:rFonts w:cs="Arial"/>
                <w:noProof/>
                <w:sz w:val="18"/>
                <w:szCs w:val="18"/>
                <w:lang w:eastAsia="de-DE"/>
              </w:rPr>
              <w:drawing>
                <wp:inline distT="0" distB="0" distL="0" distR="0" wp14:anchorId="650ADB6F" wp14:editId="6C910CCF">
                  <wp:extent cx="3124200" cy="2066925"/>
                  <wp:effectExtent l="0" t="0" r="0" b="9525"/>
                  <wp:docPr id="61458" name="Grafik 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2230.tm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21660" cy="2065245"/>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13A55916" wp14:editId="49576C72">
                  <wp:extent cx="3105874" cy="2329732"/>
                  <wp:effectExtent l="0" t="0" r="0" b="0"/>
                  <wp:docPr id="15" name="Grafik 15" descr="H:\33711076\100\190\191\FGSK_Fotos\#Döllnfließ_fertig\5816_16200-16400_1_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33711076\100\190\191\FGSK_Fotos\#Döllnfließ_fertig\5816_16200-16400_1_eF.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6139" cy="2329930"/>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11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14</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Bewirtschaftungs</w:t>
            </w:r>
            <w:r>
              <w:rPr>
                <w:rFonts w:cs="Arial"/>
                <w:i/>
                <w:sz w:val="18"/>
                <w:szCs w:val="18"/>
              </w:rPr>
              <w:t>-</w:t>
            </w:r>
            <w:r w:rsidRPr="00684B1A">
              <w:rPr>
                <w:rFonts w:cs="Arial"/>
                <w:i/>
                <w:sz w:val="18"/>
                <w:szCs w:val="18"/>
              </w:rPr>
              <w:t>ziel</w:t>
            </w:r>
          </w:p>
          <w:p w:rsidR="00703BC0" w:rsidRPr="00FE03D6" w:rsidRDefault="00703BC0" w:rsidP="00703BC0">
            <w:pPr>
              <w:spacing w:before="20"/>
              <w:ind w:left="113"/>
              <w:rPr>
                <w:rFonts w:cs="Arial"/>
                <w:i/>
                <w:sz w:val="16"/>
                <w:szCs w:val="16"/>
              </w:rPr>
            </w:pPr>
          </w:p>
        </w:tc>
      </w:tr>
      <w:tr w:rsidR="00703BC0" w:rsidRPr="0082463B" w:rsidTr="00703BC0">
        <w:trPr>
          <w:cantSplit/>
          <w:trHeight w:val="1155"/>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CA5B55" w:rsidRDefault="00703BC0" w:rsidP="00703BC0">
            <w:pPr>
              <w:spacing w:before="20"/>
              <w:jc w:val="center"/>
              <w:rPr>
                <w:rFonts w:cs="Arial"/>
                <w:sz w:val="18"/>
                <w:szCs w:val="18"/>
              </w:rPr>
            </w:pPr>
            <w:r w:rsidRPr="00CA5B55">
              <w:rPr>
                <w:rFonts w:cs="Arial"/>
                <w:sz w:val="18"/>
                <w:szCs w:val="18"/>
              </w:rPr>
              <w:t>zeit-weise</w:t>
            </w:r>
          </w:p>
        </w:tc>
        <w:tc>
          <w:tcPr>
            <w:tcW w:w="851"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sidRPr="00541974">
              <w:rPr>
                <w:rFonts w:cs="Arial"/>
                <w:sz w:val="18"/>
                <w:szCs w:val="18"/>
              </w:rPr>
              <w:t>4</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Guter ökol. Zustand</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CA5B55" w:rsidRDefault="00703BC0" w:rsidP="00703BC0">
            <w:pPr>
              <w:spacing w:before="40" w:after="30"/>
              <w:jc w:val="center"/>
              <w:rPr>
                <w:rFonts w:cs="Arial"/>
                <w:sz w:val="18"/>
                <w:szCs w:val="18"/>
              </w:rPr>
            </w:pPr>
            <w:r w:rsidRPr="00CA5B55">
              <w:rPr>
                <w:rFonts w:cs="Arial"/>
                <w:sz w:val="18"/>
                <w:szCs w:val="18"/>
              </w:rPr>
              <w:t>-1</w:t>
            </w:r>
          </w:p>
        </w:tc>
        <w:tc>
          <w:tcPr>
            <w:tcW w:w="851"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CA5B55" w:rsidRDefault="00703BC0" w:rsidP="00703BC0">
            <w:pPr>
              <w:keepNext/>
              <w:keepLines/>
              <w:tabs>
                <w:tab w:val="left" w:pos="1835"/>
              </w:tabs>
              <w:spacing w:before="30" w:after="30"/>
              <w:rPr>
                <w:rFonts w:cs="Arial"/>
                <w:b/>
                <w:bCs/>
                <w:sz w:val="18"/>
                <w:szCs w:val="18"/>
              </w:rPr>
            </w:pPr>
            <w:r w:rsidRPr="00CA5B55">
              <w:rPr>
                <w:rFonts w:cs="Arial"/>
                <w:b/>
                <w:bCs/>
                <w:sz w:val="18"/>
                <w:szCs w:val="18"/>
              </w:rPr>
              <w:t xml:space="preserve">Defizite </w:t>
            </w:r>
          </w:p>
          <w:p w:rsidR="00703BC0" w:rsidRPr="00CA5B55" w:rsidRDefault="00703BC0" w:rsidP="00703BC0">
            <w:pPr>
              <w:keepNext/>
              <w:keepLines/>
              <w:tabs>
                <w:tab w:val="left" w:pos="1835"/>
              </w:tabs>
              <w:spacing w:before="30" w:after="30"/>
              <w:rPr>
                <w:rFonts w:cs="Arial"/>
                <w:b/>
                <w:bCs/>
                <w:sz w:val="18"/>
                <w:szCs w:val="18"/>
              </w:rPr>
            </w:pPr>
            <w:r w:rsidRPr="00CA5B55">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1216AC" w:rsidRDefault="00703BC0" w:rsidP="00703BC0">
            <w:pPr>
              <w:pStyle w:val="Listenabsatz"/>
              <w:spacing w:before="40" w:after="30" w:line="240" w:lineRule="auto"/>
              <w:ind w:left="170"/>
              <w:jc w:val="left"/>
              <w:rPr>
                <w:rFonts w:ascii="Times New Roman" w:hAnsi="Times New Roman"/>
                <w:sz w:val="18"/>
                <w:szCs w:val="18"/>
              </w:rPr>
            </w:pPr>
            <w:r w:rsidRPr="001216AC">
              <w:rPr>
                <w:rFonts w:ascii="Times New Roman" w:hAnsi="Times New Roman"/>
                <w:sz w:val="18"/>
                <w:szCs w:val="18"/>
              </w:rPr>
              <w:t>Döllnfließ ist für Ortsentwässerung von Bedeutung, keine Defizite für Naturhaushalt</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 xml:space="preserve">Defizite </w:t>
            </w:r>
          </w:p>
          <w:p w:rsidR="00703BC0" w:rsidRPr="00986093" w:rsidRDefault="00703BC0" w:rsidP="00703BC0">
            <w:pPr>
              <w:keepNext/>
              <w:keepLines/>
              <w:tabs>
                <w:tab w:val="left" w:pos="1835"/>
              </w:tabs>
              <w:spacing w:before="30" w:after="30"/>
              <w:rPr>
                <w:rFonts w:cs="Arial"/>
                <w:b/>
                <w:bCs/>
                <w:sz w:val="18"/>
                <w:szCs w:val="18"/>
              </w:rPr>
            </w:pPr>
            <w:r w:rsidRPr="00986093">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1216AC" w:rsidRDefault="00703BC0" w:rsidP="00703BC0">
            <w:pPr>
              <w:pStyle w:val="Listenabsatz"/>
              <w:numPr>
                <w:ilvl w:val="0"/>
                <w:numId w:val="13"/>
              </w:numPr>
              <w:tabs>
                <w:tab w:val="clear" w:pos="1658"/>
                <w:tab w:val="num" w:pos="176"/>
              </w:tabs>
              <w:spacing w:before="40" w:after="30" w:line="240" w:lineRule="auto"/>
              <w:ind w:left="170" w:hanging="1658"/>
              <w:jc w:val="left"/>
              <w:rPr>
                <w:rFonts w:ascii="Times New Roman" w:hAnsi="Times New Roman"/>
                <w:sz w:val="18"/>
                <w:szCs w:val="18"/>
              </w:rPr>
            </w:pPr>
            <w:r w:rsidRPr="001216AC">
              <w:rPr>
                <w:rFonts w:ascii="Times New Roman" w:hAnsi="Times New Roman"/>
                <w:sz w:val="18"/>
                <w:szCs w:val="18"/>
              </w:rPr>
              <w:t xml:space="preserve">Keine bekannt </w:t>
            </w:r>
          </w:p>
          <w:p w:rsidR="00703BC0" w:rsidRPr="001216AC"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1216AC"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1216AC">
              <w:rPr>
                <w:rFonts w:ascii="Times New Roman" w:hAnsi="Times New Roman"/>
                <w:sz w:val="18"/>
                <w:szCs w:val="18"/>
              </w:rPr>
              <w:t xml:space="preserve">Keine </w:t>
            </w:r>
          </w:p>
          <w:p w:rsidR="00703BC0" w:rsidRPr="001216AC"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1216AC"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D9D9D9" w:themeFill="background1" w:themeFillShade="D9"/>
          </w:tcPr>
          <w:p w:rsidR="00703BC0" w:rsidRPr="001670FE" w:rsidRDefault="00703BC0" w:rsidP="00703BC0">
            <w:pPr>
              <w:keepNext/>
              <w:keepLines/>
              <w:tabs>
                <w:tab w:val="left" w:pos="1835"/>
              </w:tabs>
              <w:spacing w:before="30" w:after="30"/>
              <w:rPr>
                <w:rFonts w:cs="Arial"/>
                <w:b/>
                <w:bCs/>
                <w:sz w:val="18"/>
                <w:szCs w:val="18"/>
              </w:rPr>
            </w:pPr>
            <w:r w:rsidRPr="001670FE">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shd w:val="clear" w:color="auto" w:fill="auto"/>
            <w:vAlign w:val="center"/>
          </w:tcPr>
          <w:p w:rsidR="00703BC0" w:rsidRPr="001216A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1216AC">
              <w:rPr>
                <w:rFonts w:ascii="Times New Roman" w:hAnsi="Times New Roman"/>
                <w:sz w:val="18"/>
                <w:szCs w:val="18"/>
              </w:rPr>
              <w:t>Durch Siedlungsnähe (Kurtschlag) geprägter, kaum beschatteter Abschnitt mit geringer Tiefen- und Breitenvarianz innerhalb eines strukturarmen, mäßig eingetieften Gewässerprofils. Die Grabenböschungen sind zum Teil mit wildem Verbau befestigt.</w:t>
            </w:r>
          </w:p>
          <w:p w:rsidR="00703BC0" w:rsidRPr="001216A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1216AC">
              <w:rPr>
                <w:rFonts w:ascii="Times New Roman" w:hAnsi="Times New Roman"/>
                <w:sz w:val="18"/>
                <w:szCs w:val="18"/>
              </w:rPr>
              <w:t>Totholz befindet sich nur westlich im Profil, die Sohle ist zum Teil mit Bauschutt befestigt</w:t>
            </w:r>
          </w:p>
          <w:p w:rsidR="00703BC0" w:rsidRPr="001216A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1216AC">
              <w:rPr>
                <w:rFonts w:ascii="Times New Roman" w:hAnsi="Times New Roman"/>
                <w:sz w:val="18"/>
                <w:szCs w:val="18"/>
              </w:rPr>
              <w:t>Der Fließgewässerabschnitt liegt im FFH-Gebiet „ Döllnfließ“, DE 3047-303), im Europäischen Vogelschutzgebiet „Schorfheide-Chorin“ (DE 2948-401) sowie innerhalb des Landschaftsschutzgebietes LSG „Biosphärenreservat Schorfheide-Chorin“</w:t>
            </w:r>
          </w:p>
          <w:p w:rsidR="00703BC0" w:rsidRPr="001216A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1216AC">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spacing w:before="40" w:after="30"/>
              <w:ind w:left="28"/>
              <w:rPr>
                <w:rFonts w:cs="Arial"/>
                <w:i/>
                <w:sz w:val="18"/>
                <w:szCs w:val="18"/>
              </w:rPr>
            </w:pPr>
            <w:r w:rsidRPr="00493F14">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1216A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1216AC">
              <w:rPr>
                <w:rFonts w:ascii="Times New Roman" w:hAnsi="Times New Roman"/>
                <w:sz w:val="18"/>
                <w:szCs w:val="18"/>
              </w:rPr>
              <w:t>Herstellung Durchgängigkeit durch Optimierung der Sohlgleite unterhalb der Brücke in Kurtschlag</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spacing w:before="40" w:after="30"/>
              <w:ind w:left="28"/>
              <w:rPr>
                <w:rFonts w:cs="Arial"/>
                <w:i/>
                <w:sz w:val="18"/>
                <w:szCs w:val="18"/>
              </w:rPr>
            </w:pPr>
            <w:r w:rsidRPr="00493F14">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1216A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1216AC">
              <w:rPr>
                <w:rFonts w:ascii="Times New Roman" w:hAnsi="Times New Roman"/>
                <w:sz w:val="18"/>
                <w:szCs w:val="18"/>
              </w:rPr>
              <w:t>Verbesserung der Gewässerstruktur durch Profilumgestaltungen</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CA5B55" w:rsidRDefault="00703BC0" w:rsidP="00703BC0">
            <w:pPr>
              <w:spacing w:before="40" w:after="30"/>
              <w:ind w:left="28"/>
              <w:rPr>
                <w:rFonts w:cs="Arial"/>
                <w:i/>
                <w:sz w:val="18"/>
                <w:szCs w:val="18"/>
              </w:rPr>
            </w:pPr>
            <w:r w:rsidRPr="00CA5B55">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1216A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1216AC">
              <w:rPr>
                <w:rFonts w:ascii="Times New Roman" w:hAnsi="Times New Roman"/>
                <w:sz w:val="18"/>
                <w:szCs w:val="18"/>
              </w:rPr>
              <w:t>Keine Veränderung der Wasserstände (Ortsentwässerung)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CA5B55" w:rsidRDefault="00703BC0" w:rsidP="00703BC0">
            <w:pPr>
              <w:spacing w:before="40" w:after="30"/>
              <w:ind w:left="28"/>
              <w:rPr>
                <w:rFonts w:cs="Arial"/>
                <w:i/>
                <w:sz w:val="18"/>
                <w:szCs w:val="18"/>
              </w:rPr>
            </w:pPr>
            <w:r w:rsidRPr="00CA5B55">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1216A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1216AC">
              <w:rPr>
                <w:rFonts w:ascii="Times New Roman" w:hAnsi="Times New Roman"/>
                <w:sz w:val="18"/>
                <w:szCs w:val="18"/>
              </w:rPr>
              <w:t>Erreichung des guten ökol. Zustandes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1216AC"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shd w:val="clear" w:color="auto" w:fill="auto"/>
          </w:tcPr>
          <w:p w:rsidR="00703BC0" w:rsidRPr="001216A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Angrenzende Wohnbebauung</w:t>
            </w:r>
          </w:p>
          <w:p w:rsidR="00703BC0" w:rsidRPr="001216AC"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keepNext/>
              <w:keepLines/>
              <w:spacing w:before="30" w:after="30"/>
              <w:rPr>
                <w:rFonts w:cs="Arial"/>
                <w:b/>
                <w:sz w:val="18"/>
                <w:szCs w:val="18"/>
              </w:rPr>
            </w:pPr>
            <w:r w:rsidRPr="00493F14">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1216A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1216AC">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93F14" w:rsidRDefault="00703BC0" w:rsidP="00703BC0">
            <w:pPr>
              <w:keepNext/>
              <w:keepLines/>
              <w:spacing w:before="30" w:after="30"/>
              <w:rPr>
                <w:rFonts w:cs="Arial"/>
                <w:b/>
                <w:sz w:val="18"/>
                <w:szCs w:val="18"/>
              </w:rPr>
            </w:pPr>
            <w:r w:rsidRPr="00493F14">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1216AC"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1216AC">
              <w:rPr>
                <w:rFonts w:ascii="Times New Roman" w:hAnsi="Times New Roman"/>
                <w:sz w:val="18"/>
                <w:szCs w:val="18"/>
              </w:rPr>
              <w:t>Guter ökologischer Zustand</w:t>
            </w:r>
          </w:p>
        </w:tc>
      </w:tr>
    </w:tbl>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06</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16</w:t>
            </w:r>
            <w:r w:rsidRPr="00347F13">
              <w:rPr>
                <w:rFonts w:cs="Arial"/>
                <w:sz w:val="18"/>
                <w:szCs w:val="18"/>
              </w:rPr>
              <w:t>+</w:t>
            </w:r>
            <w:r>
              <w:rPr>
                <w:rFonts w:cs="Arial"/>
                <w:sz w:val="18"/>
                <w:szCs w:val="18"/>
              </w:rPr>
              <w:t>669</w:t>
            </w:r>
            <w:r w:rsidRPr="00347F13">
              <w:rPr>
                <w:rFonts w:cs="Arial"/>
                <w:sz w:val="18"/>
                <w:szCs w:val="18"/>
              </w:rPr>
              <w:t xml:space="preserve"> bis </w:t>
            </w:r>
            <w:r>
              <w:rPr>
                <w:rFonts w:cs="Arial"/>
                <w:sz w:val="18"/>
                <w:szCs w:val="18"/>
              </w:rPr>
              <w:t>20</w:t>
            </w:r>
            <w:r w:rsidRPr="00347F13">
              <w:rPr>
                <w:rFonts w:cs="Arial"/>
                <w:sz w:val="18"/>
                <w:szCs w:val="18"/>
              </w:rPr>
              <w:t>+</w:t>
            </w:r>
            <w:r>
              <w:rPr>
                <w:rFonts w:cs="Arial"/>
                <w:sz w:val="18"/>
                <w:szCs w:val="18"/>
              </w:rPr>
              <w:t>030</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Östlich Kurtschlag bis Straße südl. Groß Dölln</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vAlign w:val="center"/>
          </w:tcPr>
          <w:p w:rsidR="00703BC0" w:rsidRDefault="00996FA7" w:rsidP="00703BC0">
            <w:pPr>
              <w:keepNext/>
              <w:keepLines/>
              <w:tabs>
                <w:tab w:val="left" w:pos="1835"/>
              </w:tabs>
              <w:spacing w:before="30" w:after="30"/>
              <w:jc w:val="center"/>
              <w:rPr>
                <w:rFonts w:cs="Arial"/>
                <w:sz w:val="18"/>
                <w:szCs w:val="18"/>
              </w:rPr>
            </w:pPr>
            <w:r>
              <w:rPr>
                <w:rFonts w:cs="Arial"/>
                <w:noProof/>
                <w:sz w:val="18"/>
                <w:szCs w:val="18"/>
                <w:lang w:eastAsia="de-DE"/>
              </w:rPr>
              <w:drawing>
                <wp:inline distT="0" distB="0" distL="0" distR="0" wp14:anchorId="39E827E2" wp14:editId="1A4ED41B">
                  <wp:extent cx="3120226" cy="1895475"/>
                  <wp:effectExtent l="0" t="0" r="4445" b="0"/>
                  <wp:docPr id="61459" name="Grafik 6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1729.tmp"/>
                          <pic:cNvPicPr/>
                        </pic:nvPicPr>
                        <pic:blipFill>
                          <a:blip r:embed="rId49">
                            <a:extLst>
                              <a:ext uri="{28A0092B-C50C-407E-A947-70E740481C1C}">
                                <a14:useLocalDpi xmlns:a14="http://schemas.microsoft.com/office/drawing/2010/main" val="0"/>
                              </a:ext>
                            </a:extLst>
                          </a:blip>
                          <a:stretch>
                            <a:fillRect/>
                          </a:stretch>
                        </pic:blipFill>
                        <pic:spPr>
                          <a:xfrm>
                            <a:off x="0" y="0"/>
                            <a:ext cx="3121660" cy="1896346"/>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5D2BE2D4" wp14:editId="77A9C2BE">
                  <wp:extent cx="3132290" cy="2349060"/>
                  <wp:effectExtent l="0" t="0" r="0" b="0"/>
                  <wp:docPr id="16" name="Grafik 16" descr="H:\33711076\100\190\191\FGSK_Fotos\#Döllnfließ_fertig\5816_18200-184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33711076\100\190\191\FGSK_Fotos\#Döllnfließ_fertig\5816_18200-18400_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32538" cy="2349246"/>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11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14</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Bewirtschaftungs</w:t>
            </w:r>
            <w:r>
              <w:rPr>
                <w:rFonts w:cs="Arial"/>
                <w:i/>
                <w:sz w:val="18"/>
                <w:szCs w:val="18"/>
              </w:rPr>
              <w:t>-</w:t>
            </w:r>
            <w:r w:rsidRPr="00684B1A">
              <w:rPr>
                <w:rFonts w:cs="Arial"/>
                <w:i/>
                <w:sz w:val="18"/>
                <w:szCs w:val="18"/>
              </w:rPr>
              <w:t>ziel</w:t>
            </w:r>
          </w:p>
          <w:p w:rsidR="00703BC0" w:rsidRPr="00FE03D6" w:rsidRDefault="00703BC0" w:rsidP="00703BC0">
            <w:pPr>
              <w:spacing w:before="20"/>
              <w:ind w:left="113"/>
              <w:rPr>
                <w:rFonts w:cs="Arial"/>
                <w:i/>
                <w:sz w:val="16"/>
                <w:szCs w:val="16"/>
              </w:rPr>
            </w:pPr>
          </w:p>
        </w:tc>
      </w:tr>
      <w:tr w:rsidR="00703BC0" w:rsidRPr="0082463B" w:rsidTr="00703BC0">
        <w:trPr>
          <w:cantSplit/>
          <w:trHeight w:val="1255"/>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sidRPr="00541974">
              <w:rPr>
                <w:rFonts w:cs="Arial"/>
                <w:sz w:val="18"/>
                <w:szCs w:val="18"/>
              </w:rPr>
              <w:t>3</w:t>
            </w:r>
          </w:p>
        </w:tc>
        <w:tc>
          <w:tcPr>
            <w:tcW w:w="50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33CC33"/>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tcBorders>
              <w:top w:val="single" w:sz="4" w:space="0" w:color="auto"/>
              <w:left w:val="single" w:sz="4" w:space="0" w:color="auto"/>
              <w:bottom w:val="single" w:sz="4" w:space="0" w:color="auto"/>
              <w:right w:val="single" w:sz="4" w:space="0" w:color="auto"/>
            </w:tcBorders>
            <w:shd w:val="clear" w:color="auto" w:fill="FF0000"/>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clear" w:color="auto" w:fill="FF0000"/>
          </w:tcPr>
          <w:p w:rsidR="00703BC0" w:rsidRPr="002D39E0" w:rsidRDefault="00703BC0" w:rsidP="00703BC0">
            <w:pPr>
              <w:spacing w:before="40" w:after="30"/>
              <w:jc w:val="center"/>
              <w:rPr>
                <w:rFonts w:cs="Arial"/>
                <w:color w:val="FFFFFF" w:themeColor="background1"/>
                <w:sz w:val="18"/>
                <w:szCs w:val="18"/>
              </w:rPr>
            </w:pPr>
            <w:r w:rsidRPr="002D39E0">
              <w:rPr>
                <w:rFonts w:cs="Arial"/>
                <w:color w:val="FFFFFF" w:themeColor="background1"/>
                <w:sz w:val="18"/>
                <w:szCs w:val="18"/>
              </w:rPr>
              <w:t>5</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sidRPr="00541974">
              <w:rPr>
                <w:rFonts w:cs="Arial"/>
                <w:sz w:val="18"/>
                <w:szCs w:val="18"/>
              </w:rPr>
              <w:t>4</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Guter ökol. Zustand</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tabs>
                <w:tab w:val="center" w:pos="74"/>
              </w:tabs>
              <w:spacing w:before="40" w:after="30"/>
              <w:rPr>
                <w:rFonts w:cs="Arial"/>
                <w:sz w:val="18"/>
                <w:szCs w:val="18"/>
              </w:rPr>
            </w:pPr>
            <w:r w:rsidRPr="00541974">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tabs>
                <w:tab w:val="center" w:pos="74"/>
              </w:tabs>
              <w:spacing w:before="40" w:after="30"/>
              <w:jc w:val="center"/>
              <w:rPr>
                <w:rFonts w:cs="Arial"/>
                <w:sz w:val="18"/>
                <w:szCs w:val="18"/>
              </w:rPr>
            </w:pPr>
            <w:r w:rsidRPr="00541974">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33CC33"/>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tcBorders>
              <w:top w:val="single" w:sz="4" w:space="0" w:color="auto"/>
              <w:left w:val="single" w:sz="4" w:space="0" w:color="auto"/>
              <w:bottom w:val="single" w:sz="4" w:space="0" w:color="auto"/>
              <w:right w:val="single" w:sz="4" w:space="0" w:color="auto"/>
            </w:tcBorders>
            <w:shd w:val="clear" w:color="auto" w:fill="FF0000"/>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clear" w:color="auto" w:fill="FF0000"/>
          </w:tcPr>
          <w:p w:rsidR="00703BC0" w:rsidRPr="002D39E0" w:rsidRDefault="00703BC0" w:rsidP="00703BC0">
            <w:pPr>
              <w:spacing w:before="40" w:after="30"/>
              <w:jc w:val="center"/>
              <w:rPr>
                <w:rFonts w:cs="Arial"/>
                <w:color w:val="FFFFFF" w:themeColor="background1"/>
                <w:sz w:val="18"/>
                <w:szCs w:val="18"/>
              </w:rPr>
            </w:pPr>
            <w:r w:rsidRPr="002D39E0">
              <w:rPr>
                <w:rFonts w:cs="Arial"/>
                <w:color w:val="FFFFFF" w:themeColor="background1"/>
                <w:sz w:val="18"/>
                <w:szCs w:val="18"/>
              </w:rPr>
              <w:t>-3</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1216AC" w:rsidRDefault="00703BC0" w:rsidP="00703BC0">
            <w:pPr>
              <w:pStyle w:val="Listenabsatz"/>
              <w:spacing w:before="40" w:after="30" w:line="240" w:lineRule="auto"/>
              <w:ind w:left="170"/>
              <w:jc w:val="left"/>
              <w:rPr>
                <w:rFonts w:ascii="Times New Roman" w:hAnsi="Times New Roman"/>
                <w:sz w:val="18"/>
                <w:szCs w:val="18"/>
                <w:highlight w:val="yellow"/>
              </w:rPr>
            </w:pPr>
            <w:r w:rsidRPr="001216AC">
              <w:rPr>
                <w:rFonts w:ascii="Times New Roman" w:hAnsi="Times New Roman"/>
                <w:sz w:val="18"/>
                <w:szCs w:val="18"/>
              </w:rPr>
              <w:t xml:space="preserve">Entwässerung des Moorgrünlandes und angrenzender Waldflächen, Absenkung des lokalen Grundwasserstandes, </w:t>
            </w:r>
            <w:r>
              <w:rPr>
                <w:rFonts w:ascii="Times New Roman" w:hAnsi="Times New Roman"/>
                <w:sz w:val="18"/>
                <w:szCs w:val="18"/>
              </w:rPr>
              <w:t xml:space="preserve">Vergrößerung des Abflusses/ Grundwasserableitung  </w:t>
            </w:r>
            <w:r w:rsidRPr="00A024DC">
              <w:rPr>
                <w:rFonts w:ascii="Times New Roman" w:hAnsi="Times New Roman"/>
                <w:sz w:val="18"/>
                <w:szCs w:val="18"/>
              </w:rPr>
              <w:t>durch Flussbegradigung</w:t>
            </w:r>
            <w:r>
              <w:rPr>
                <w:rFonts w:ascii="Times New Roman" w:hAnsi="Times New Roman"/>
                <w:sz w:val="18"/>
                <w:szCs w:val="18"/>
              </w:rPr>
              <w:t xml:space="preserve">, </w:t>
            </w:r>
            <w:r w:rsidRPr="00A024DC">
              <w:rPr>
                <w:rFonts w:ascii="Times New Roman" w:hAnsi="Times New Roman"/>
                <w:sz w:val="18"/>
                <w:szCs w:val="18"/>
              </w:rPr>
              <w:t>tiefen Gewässerausbau</w:t>
            </w:r>
            <w:r>
              <w:rPr>
                <w:rFonts w:ascii="Times New Roman" w:hAnsi="Times New Roman"/>
                <w:sz w:val="18"/>
                <w:szCs w:val="18"/>
              </w:rPr>
              <w:t xml:space="preserve">  und Vergrößerung des Einzugsgebietes</w:t>
            </w:r>
            <w:r w:rsidRPr="00A024DC">
              <w:rPr>
                <w:rFonts w:ascii="Times New Roman" w:hAnsi="Times New Roman"/>
                <w:sz w:val="18"/>
                <w:szCs w:val="18"/>
              </w:rPr>
              <w:t xml:space="preserve">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064171" w:rsidRDefault="00703BC0" w:rsidP="00703BC0">
            <w:pPr>
              <w:keepNext/>
              <w:keepLines/>
              <w:tabs>
                <w:tab w:val="left" w:pos="1835"/>
              </w:tabs>
              <w:spacing w:before="30" w:after="30"/>
              <w:rPr>
                <w:rFonts w:cs="Arial"/>
                <w:b/>
                <w:bCs/>
                <w:sz w:val="18"/>
                <w:szCs w:val="18"/>
              </w:rPr>
            </w:pPr>
            <w:r w:rsidRPr="00064171">
              <w:rPr>
                <w:rFonts w:cs="Arial"/>
                <w:b/>
                <w:bCs/>
                <w:sz w:val="18"/>
                <w:szCs w:val="18"/>
              </w:rPr>
              <w:t xml:space="preserve">Defizite </w:t>
            </w:r>
          </w:p>
          <w:p w:rsidR="00703BC0" w:rsidRPr="00064171" w:rsidRDefault="00703BC0" w:rsidP="00703BC0">
            <w:pPr>
              <w:keepNext/>
              <w:keepLines/>
              <w:tabs>
                <w:tab w:val="left" w:pos="1835"/>
              </w:tabs>
              <w:spacing w:before="30" w:after="30"/>
              <w:rPr>
                <w:rFonts w:cs="Arial"/>
                <w:b/>
                <w:bCs/>
                <w:sz w:val="18"/>
                <w:szCs w:val="18"/>
              </w:rPr>
            </w:pPr>
            <w:r w:rsidRPr="00064171">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1216AC"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1216AC">
              <w:rPr>
                <w:rFonts w:ascii="Times New Roman" w:hAnsi="Times New Roman"/>
                <w:sz w:val="18"/>
                <w:szCs w:val="18"/>
              </w:rPr>
              <w:t xml:space="preserve">Keine bekannt </w:t>
            </w: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1216AC"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1216AC">
              <w:rPr>
                <w:rFonts w:ascii="Times New Roman" w:hAnsi="Times New Roman"/>
                <w:sz w:val="18"/>
                <w:szCs w:val="18"/>
              </w:rPr>
              <w:t xml:space="preserve">Schmale Randvermoorung am Döllnfließ durch Gewässerausbau meist stark entwässert  </w:t>
            </w:r>
          </w:p>
          <w:p w:rsidR="00703BC0" w:rsidRPr="001216AC"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1216AC"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064171" w:rsidRDefault="00703BC0" w:rsidP="00703BC0">
            <w:pPr>
              <w:keepNext/>
              <w:keepLines/>
              <w:tabs>
                <w:tab w:val="left" w:pos="1835"/>
              </w:tabs>
              <w:spacing w:before="30" w:after="30"/>
              <w:rPr>
                <w:rFonts w:cs="Arial"/>
                <w:b/>
                <w:bCs/>
                <w:sz w:val="18"/>
                <w:szCs w:val="18"/>
              </w:rPr>
            </w:pPr>
            <w:r w:rsidRPr="00064171">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1216AC"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1216AC">
              <w:rPr>
                <w:rFonts w:ascii="Times New Roman" w:hAnsi="Times New Roman"/>
                <w:sz w:val="18"/>
                <w:szCs w:val="18"/>
              </w:rPr>
              <w:t>Zum Teil unbeschatteter, mäßig geschlängelter Gewässerverlauf mit mäßigem Tiefen- und Breitenvarianz innerhalb eines strukturarmen, eingetieften Gewässerprofils.</w:t>
            </w:r>
          </w:p>
          <w:p w:rsidR="00703BC0" w:rsidRPr="001216A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1216AC">
              <w:rPr>
                <w:rFonts w:ascii="Times New Roman" w:hAnsi="Times New Roman"/>
                <w:sz w:val="18"/>
                <w:szCs w:val="18"/>
              </w:rPr>
              <w:t>Streckenweise wird die Struktur der Gewässersohle durch erhöhtes Totholzaufkommen aufgewertet. Starke Biberaktivitäten sind hier zu verzeichnen</w:t>
            </w:r>
          </w:p>
          <w:p w:rsidR="00703BC0" w:rsidRPr="001216A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1216AC">
              <w:rPr>
                <w:rFonts w:ascii="Times New Roman" w:hAnsi="Times New Roman"/>
                <w:sz w:val="18"/>
                <w:szCs w:val="18"/>
              </w:rPr>
              <w:t>Der regionale Orientierungswert für den Parameter Sauerstoff (Tagesmittelwert) wird im Sommer und Herbst unterschritten.</w:t>
            </w:r>
          </w:p>
          <w:p w:rsidR="00703BC0" w:rsidRPr="001216AC" w:rsidRDefault="00703BC0" w:rsidP="00703BC0">
            <w:pPr>
              <w:pStyle w:val="Listenabsatz"/>
              <w:numPr>
                <w:ilvl w:val="0"/>
                <w:numId w:val="15"/>
              </w:numPr>
              <w:spacing w:line="240" w:lineRule="auto"/>
              <w:ind w:left="318" w:hanging="284"/>
              <w:jc w:val="left"/>
              <w:rPr>
                <w:rFonts w:ascii="Times New Roman" w:hAnsi="Times New Roman"/>
                <w:b/>
                <w:sz w:val="18"/>
                <w:szCs w:val="18"/>
              </w:rPr>
            </w:pPr>
            <w:r w:rsidRPr="001216AC">
              <w:rPr>
                <w:rFonts w:ascii="Times New Roman" w:hAnsi="Times New Roman"/>
                <w:sz w:val="18"/>
                <w:szCs w:val="18"/>
              </w:rPr>
              <w:t>Der Fließgewässerabschnitt liegt im FFH-Gebiet „ Döllnfließ“, DE 3047-303 sowie innerhalb des Landschaftsschutzgebietes LSG „Biosphärenreservat Schorfheide-Chorin“</w:t>
            </w:r>
          </w:p>
          <w:p w:rsidR="00703BC0" w:rsidRPr="001216AC"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1216AC">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spacing w:before="40" w:after="30"/>
              <w:ind w:left="28"/>
              <w:rPr>
                <w:rFonts w:cs="Arial"/>
                <w:i/>
                <w:sz w:val="18"/>
                <w:szCs w:val="18"/>
              </w:rPr>
            </w:pPr>
            <w:r w:rsidRPr="009A05B0">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spacing w:before="40" w:after="30" w:line="240" w:lineRule="auto"/>
              <w:ind w:left="170"/>
              <w:jc w:val="left"/>
              <w:rPr>
                <w:rFonts w:ascii="Times New Roman" w:hAnsi="Times New Roman"/>
                <w:sz w:val="18"/>
                <w:szCs w:val="18"/>
              </w:rPr>
            </w:pP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spacing w:before="40" w:after="30"/>
              <w:ind w:left="28"/>
              <w:rPr>
                <w:rFonts w:cs="Arial"/>
                <w:i/>
                <w:sz w:val="18"/>
                <w:szCs w:val="18"/>
              </w:rPr>
            </w:pPr>
            <w:r w:rsidRPr="009A05B0">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Verbesserung der Laufentwicklung (Laufverschwenkungen, Sohlanhebung, n. M. Wiederherstellung des Altlaufes), naturnahe Profilumgestaltungen, ggf. Gewässeraufspaltungen, Verbesserung Fließgeschwindigkeit</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064171" w:rsidRDefault="00703BC0" w:rsidP="00703BC0">
            <w:pPr>
              <w:spacing w:before="40" w:after="30"/>
              <w:ind w:left="28"/>
              <w:rPr>
                <w:rFonts w:cs="Arial"/>
                <w:i/>
                <w:sz w:val="18"/>
                <w:szCs w:val="18"/>
              </w:rPr>
            </w:pPr>
            <w:r w:rsidRPr="00064171">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Verzögerung des Abflussverhaltens durch Laufverlängerung, Wasserrückhalt durch Sohlanhebung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064171" w:rsidRDefault="00703BC0" w:rsidP="00703BC0">
            <w:pPr>
              <w:spacing w:before="40" w:after="30"/>
              <w:ind w:left="28"/>
              <w:rPr>
                <w:rFonts w:cs="Arial"/>
                <w:i/>
                <w:sz w:val="18"/>
                <w:szCs w:val="18"/>
              </w:rPr>
            </w:pPr>
            <w:r w:rsidRPr="00064171">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Erreichung des guten ökol. Zustandes, Verbesserung des Sauerstoffhaushaltes durch Beschattung, Erhöhung der Fließgeschwindigkeit</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064171" w:rsidRDefault="00703BC0" w:rsidP="00703BC0">
            <w:pPr>
              <w:spacing w:before="40" w:after="30"/>
              <w:rPr>
                <w:rFonts w:cs="Arial"/>
                <w:sz w:val="18"/>
                <w:szCs w:val="18"/>
              </w:rPr>
            </w:pPr>
            <w:r w:rsidRPr="00064171">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064171" w:rsidRDefault="00703BC0" w:rsidP="00703BC0">
            <w:pPr>
              <w:keepNext/>
              <w:keepLines/>
              <w:spacing w:before="30" w:after="30"/>
              <w:rPr>
                <w:rFonts w:cs="Arial"/>
                <w:b/>
                <w:sz w:val="18"/>
                <w:szCs w:val="18"/>
              </w:rPr>
            </w:pPr>
            <w:r w:rsidRPr="00064171">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Kurzfristig: angrenzende Grünland- und Waldnutzung, Eigentümerstruktur </w:t>
            </w:r>
          </w:p>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Mittelfristig:  angrenzende Grünland- und Waldnutzung, Eigentümerstruktur</w:t>
            </w:r>
          </w:p>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Langfristig: -</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064171" w:rsidRDefault="00703BC0" w:rsidP="00703BC0">
            <w:pPr>
              <w:keepNext/>
              <w:keepLines/>
              <w:spacing w:before="30" w:after="30"/>
              <w:rPr>
                <w:rFonts w:cs="Arial"/>
                <w:b/>
                <w:sz w:val="18"/>
                <w:szCs w:val="18"/>
              </w:rPr>
            </w:pPr>
            <w:r w:rsidRPr="00064171">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keepNext/>
              <w:keepLines/>
              <w:spacing w:before="30" w:after="30"/>
              <w:rPr>
                <w:rFonts w:cs="Arial"/>
                <w:b/>
                <w:sz w:val="18"/>
                <w:szCs w:val="18"/>
              </w:rPr>
            </w:pPr>
            <w:r w:rsidRPr="009A05B0">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Guter ökologischer Zustand</w:t>
            </w:r>
          </w:p>
        </w:tc>
      </w:tr>
    </w:tbl>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07</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20</w:t>
            </w:r>
            <w:r w:rsidRPr="00347F13">
              <w:rPr>
                <w:rFonts w:cs="Arial"/>
                <w:sz w:val="18"/>
                <w:szCs w:val="18"/>
              </w:rPr>
              <w:t>+</w:t>
            </w:r>
            <w:r>
              <w:rPr>
                <w:rFonts w:cs="Arial"/>
                <w:sz w:val="18"/>
                <w:szCs w:val="18"/>
              </w:rPr>
              <w:t>030</w:t>
            </w:r>
            <w:r w:rsidRPr="00347F13">
              <w:rPr>
                <w:rFonts w:cs="Arial"/>
                <w:sz w:val="18"/>
                <w:szCs w:val="18"/>
              </w:rPr>
              <w:t xml:space="preserve"> bis </w:t>
            </w:r>
            <w:r>
              <w:rPr>
                <w:rFonts w:cs="Arial"/>
                <w:sz w:val="18"/>
                <w:szCs w:val="18"/>
              </w:rPr>
              <w:t>22</w:t>
            </w:r>
            <w:r w:rsidRPr="00347F13">
              <w:rPr>
                <w:rFonts w:cs="Arial"/>
                <w:sz w:val="18"/>
                <w:szCs w:val="18"/>
              </w:rPr>
              <w:t>+</w:t>
            </w:r>
            <w:r>
              <w:rPr>
                <w:rFonts w:cs="Arial"/>
                <w:sz w:val="18"/>
                <w:szCs w:val="18"/>
              </w:rPr>
              <w:t>550</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Straße südl. Groß Dölln bis westl. Teutzensee</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vAlign w:val="center"/>
          </w:tcPr>
          <w:p w:rsidR="00703BC0" w:rsidRDefault="00996FA7" w:rsidP="00703BC0">
            <w:pPr>
              <w:keepNext/>
              <w:keepLines/>
              <w:tabs>
                <w:tab w:val="left" w:pos="1835"/>
              </w:tabs>
              <w:spacing w:before="30" w:after="30"/>
              <w:jc w:val="center"/>
              <w:rPr>
                <w:rFonts w:cs="Arial"/>
                <w:sz w:val="18"/>
                <w:szCs w:val="18"/>
              </w:rPr>
            </w:pPr>
            <w:r>
              <w:rPr>
                <w:rFonts w:cs="Arial"/>
                <w:noProof/>
                <w:sz w:val="18"/>
                <w:szCs w:val="18"/>
                <w:lang w:eastAsia="de-DE"/>
              </w:rPr>
              <w:drawing>
                <wp:inline distT="0" distB="0" distL="0" distR="0" wp14:anchorId="46A0EA29" wp14:editId="2643F964">
                  <wp:extent cx="3171825" cy="1981200"/>
                  <wp:effectExtent l="0" t="0" r="9525" b="0"/>
                  <wp:docPr id="61460" name="Grafik 6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E928.tmp"/>
                          <pic:cNvPicPr/>
                        </pic:nvPicPr>
                        <pic:blipFill>
                          <a:blip r:embed="rId51">
                            <a:extLst>
                              <a:ext uri="{28A0092B-C50C-407E-A947-70E740481C1C}">
                                <a14:useLocalDpi xmlns:a14="http://schemas.microsoft.com/office/drawing/2010/main" val="0"/>
                              </a:ext>
                            </a:extLst>
                          </a:blip>
                          <a:stretch>
                            <a:fillRect/>
                          </a:stretch>
                        </pic:blipFill>
                        <pic:spPr>
                          <a:xfrm>
                            <a:off x="0" y="0"/>
                            <a:ext cx="3174502" cy="1982872"/>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18C34AA5" wp14:editId="17136333">
                  <wp:extent cx="3140544" cy="2355738"/>
                  <wp:effectExtent l="0" t="0" r="3175" b="6985"/>
                  <wp:docPr id="20" name="Grafik 20" descr="H:\33711076\100\190\191\FGSK_Fotos\#Döllnfließ_fertig\5816_21400-21600_3_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33711076\100\190\191\FGSK_Fotos\#Döllnfließ_fertig\5816_21400-21600_3_iF.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0811" cy="2355939"/>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11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11</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2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33CC33"/>
          </w:tcPr>
          <w:p w:rsidR="00703BC0" w:rsidRPr="005A5E7B"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FF0000"/>
          </w:tcPr>
          <w:p w:rsidR="00703BC0" w:rsidRPr="00541974" w:rsidRDefault="00703BC0" w:rsidP="00703BC0">
            <w:pPr>
              <w:spacing w:before="40" w:after="30"/>
              <w:jc w:val="center"/>
              <w:rPr>
                <w:rFonts w:cs="Arial"/>
                <w:sz w:val="18"/>
                <w:szCs w:val="18"/>
              </w:rPr>
            </w:pPr>
            <w:r>
              <w:rPr>
                <w:rFonts w:cs="Arial"/>
                <w:sz w:val="18"/>
                <w:szCs w:val="18"/>
              </w:rPr>
              <w:t>5</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sidRPr="00541974">
              <w:rPr>
                <w:rFonts w:cs="Arial"/>
                <w:sz w:val="18"/>
                <w:szCs w:val="18"/>
              </w:rPr>
              <w:t>4</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Guter ökol. Zustand</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tabs>
                <w:tab w:val="center" w:pos="74"/>
              </w:tabs>
              <w:spacing w:before="40" w:after="30"/>
              <w:rPr>
                <w:rFonts w:cs="Arial"/>
                <w:sz w:val="18"/>
                <w:szCs w:val="18"/>
              </w:rPr>
            </w:pPr>
            <w:r>
              <w:rPr>
                <w:rFonts w:cs="Arial"/>
                <w:sz w:val="18"/>
                <w:szCs w:val="18"/>
              </w:rPr>
              <w:t>0</w:t>
            </w:r>
          </w:p>
        </w:tc>
        <w:tc>
          <w:tcPr>
            <w:tcW w:w="505"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33CC33"/>
          </w:tcPr>
          <w:p w:rsidR="00703BC0" w:rsidRPr="005A5E7B"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FF0000"/>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B97AD3" w:rsidRDefault="00703BC0" w:rsidP="00703BC0">
            <w:pPr>
              <w:spacing w:before="40" w:after="30"/>
              <w:jc w:val="center"/>
              <w:rPr>
                <w:rFonts w:cs="Arial"/>
                <w:color w:val="FFFFFF" w:themeColor="background1"/>
                <w:sz w:val="18"/>
                <w:szCs w:val="18"/>
              </w:rPr>
            </w:pPr>
            <w:r w:rsidRPr="00B97AD3">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EAC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Entwässerung des Moorgrünlandes, Absenkung des lokalen Grundwasserstandes</w:t>
            </w:r>
          </w:p>
          <w:p w:rsidR="00703BC0" w:rsidRPr="004F71F7" w:rsidRDefault="00703BC0" w:rsidP="00703BC0">
            <w:pPr>
              <w:pStyle w:val="Listenabsatz"/>
              <w:spacing w:before="40" w:after="30" w:line="240" w:lineRule="auto"/>
              <w:ind w:left="170"/>
              <w:jc w:val="left"/>
              <w:rPr>
                <w:rFonts w:ascii="Times New Roman" w:hAnsi="Times New Roman"/>
                <w:sz w:val="18"/>
                <w:szCs w:val="18"/>
                <w:highlight w:val="yellow"/>
              </w:rPr>
            </w:pP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keepNext/>
              <w:keepLines/>
              <w:tabs>
                <w:tab w:val="left" w:pos="1835"/>
              </w:tabs>
              <w:spacing w:before="30" w:after="30"/>
              <w:rPr>
                <w:rFonts w:cs="Arial"/>
                <w:b/>
                <w:bCs/>
                <w:sz w:val="18"/>
                <w:szCs w:val="18"/>
              </w:rPr>
            </w:pPr>
            <w:r w:rsidRPr="00E41F8C">
              <w:rPr>
                <w:rFonts w:cs="Arial"/>
                <w:b/>
                <w:bCs/>
                <w:sz w:val="18"/>
                <w:szCs w:val="18"/>
              </w:rPr>
              <w:t xml:space="preserve">Defizite </w:t>
            </w:r>
          </w:p>
          <w:p w:rsidR="00703BC0" w:rsidRPr="00E41F8C" w:rsidRDefault="00703BC0" w:rsidP="00703BC0">
            <w:pPr>
              <w:keepNext/>
              <w:keepLines/>
              <w:tabs>
                <w:tab w:val="left" w:pos="1835"/>
              </w:tabs>
              <w:spacing w:before="30" w:after="30"/>
              <w:rPr>
                <w:rFonts w:cs="Arial"/>
                <w:b/>
                <w:bCs/>
                <w:sz w:val="18"/>
                <w:szCs w:val="18"/>
              </w:rPr>
            </w:pPr>
            <w:r w:rsidRPr="00E41F8C">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(FFH-Gebiet „Döllnfließ“, DE 3047-303)</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Moorflächen sind mäßig bis stark entwässert, insbesondere die Niederungsränder sind degradiert (Bodentyp Fenmulm).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keepNext/>
              <w:keepLines/>
              <w:tabs>
                <w:tab w:val="left" w:pos="1835"/>
              </w:tabs>
              <w:spacing w:before="30" w:after="30"/>
              <w:rPr>
                <w:rFonts w:cs="Arial"/>
                <w:b/>
                <w:bCs/>
                <w:sz w:val="18"/>
                <w:szCs w:val="18"/>
              </w:rPr>
            </w:pPr>
            <w:r w:rsidRPr="00E41F8C">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Überwiegend beschatteter, geradliniger Gewässerverlauf mit geringer Tiefen- und Breitenvarianz innerhalb eines strukturarmen, stark eingetieften Gewässerprofils.</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Zum Teil stark mit Röhrichten bewachsenen Ufern und teilweise im Verlauf</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FFH-Gebiet „ Döllnfließ“, DE 3047-303 sowie innerhalb des Landschaftsschutzgebietes LSG „Biosphärenreservat Schorfheide-Chorin“</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spacing w:before="40" w:after="30"/>
              <w:ind w:left="28"/>
              <w:rPr>
                <w:rFonts w:cs="Arial"/>
                <w:i/>
                <w:sz w:val="18"/>
                <w:szCs w:val="18"/>
              </w:rPr>
            </w:pPr>
            <w:r w:rsidRPr="009A05B0">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spacing w:before="40" w:after="30"/>
              <w:ind w:left="28"/>
              <w:rPr>
                <w:rFonts w:cs="Arial"/>
                <w:i/>
                <w:sz w:val="18"/>
                <w:szCs w:val="18"/>
              </w:rPr>
            </w:pPr>
            <w:r w:rsidRPr="009A05B0">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Herstellung einer guten Gewässerstruktur durch schonende Gewässerunterhaltung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spacing w:before="40" w:after="30"/>
              <w:ind w:left="28"/>
              <w:rPr>
                <w:rFonts w:cs="Arial"/>
                <w:i/>
                <w:sz w:val="18"/>
                <w:szCs w:val="18"/>
              </w:rPr>
            </w:pPr>
            <w:r w:rsidRPr="00E41F8C">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Einschränkung der Entwässerung durch schonende Gewässerunterhaltung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spacing w:before="40" w:after="30"/>
              <w:ind w:left="28"/>
              <w:rPr>
                <w:rFonts w:cs="Arial"/>
                <w:i/>
                <w:sz w:val="18"/>
                <w:szCs w:val="18"/>
              </w:rPr>
            </w:pPr>
            <w:r w:rsidRPr="00E41F8C">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Erreichung des guten ökolog. Zustandes </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spacing w:before="40" w:after="30"/>
              <w:rPr>
                <w:rFonts w:cs="Arial"/>
                <w:sz w:val="18"/>
                <w:szCs w:val="18"/>
              </w:rPr>
            </w:pPr>
            <w:r w:rsidRPr="00E41F8C">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keepNext/>
              <w:keepLines/>
              <w:spacing w:before="30" w:after="30"/>
              <w:rPr>
                <w:rFonts w:cs="Arial"/>
                <w:b/>
                <w:sz w:val="18"/>
                <w:szCs w:val="18"/>
              </w:rPr>
            </w:pPr>
            <w:r w:rsidRPr="00E41F8C">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Kurzfristig: - angrenzende Grünlandnutzung</w:t>
            </w:r>
          </w:p>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Mittelfristig: - angrenzende Grünlandnutzung </w:t>
            </w:r>
          </w:p>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Langfristig: -</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keepNext/>
              <w:keepLines/>
              <w:spacing w:before="30" w:after="30"/>
              <w:rPr>
                <w:rFonts w:cs="Arial"/>
                <w:b/>
                <w:sz w:val="18"/>
                <w:szCs w:val="18"/>
              </w:rPr>
            </w:pPr>
            <w:r w:rsidRPr="00E41F8C">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keepNext/>
              <w:keepLines/>
              <w:spacing w:before="30" w:after="30"/>
              <w:rPr>
                <w:rFonts w:cs="Arial"/>
                <w:b/>
                <w:sz w:val="18"/>
                <w:szCs w:val="18"/>
              </w:rPr>
            </w:pPr>
            <w:r w:rsidRPr="009A05B0">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Guter ökologischer Zustand</w:t>
            </w:r>
          </w:p>
        </w:tc>
      </w:tr>
    </w:tbl>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5816_113</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08</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22</w:t>
            </w:r>
            <w:r w:rsidRPr="00347F13">
              <w:rPr>
                <w:rFonts w:cs="Arial"/>
                <w:sz w:val="18"/>
                <w:szCs w:val="18"/>
              </w:rPr>
              <w:t>+</w:t>
            </w:r>
            <w:r>
              <w:rPr>
                <w:rFonts w:cs="Arial"/>
                <w:sz w:val="18"/>
                <w:szCs w:val="18"/>
              </w:rPr>
              <w:t>550</w:t>
            </w:r>
            <w:r w:rsidRPr="00347F13">
              <w:rPr>
                <w:rFonts w:cs="Arial"/>
                <w:sz w:val="18"/>
                <w:szCs w:val="18"/>
              </w:rPr>
              <w:t xml:space="preserve"> bis </w:t>
            </w:r>
            <w:r>
              <w:rPr>
                <w:rFonts w:cs="Arial"/>
                <w:sz w:val="18"/>
                <w:szCs w:val="18"/>
              </w:rPr>
              <w:t>24</w:t>
            </w:r>
            <w:r w:rsidRPr="00347F13">
              <w:rPr>
                <w:rFonts w:cs="Arial"/>
                <w:sz w:val="18"/>
                <w:szCs w:val="18"/>
              </w:rPr>
              <w:t>+</w:t>
            </w:r>
            <w:r>
              <w:rPr>
                <w:rFonts w:cs="Arial"/>
                <w:sz w:val="18"/>
                <w:szCs w:val="18"/>
              </w:rPr>
              <w:t>934</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Westl. Teutzensee bis Kleindöllner See</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0001B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vAlign w:val="center"/>
          </w:tcPr>
          <w:p w:rsidR="00703BC0" w:rsidRDefault="000001B0" w:rsidP="000001B0">
            <w:pPr>
              <w:keepNext/>
              <w:keepLines/>
              <w:tabs>
                <w:tab w:val="left" w:pos="1835"/>
              </w:tabs>
              <w:spacing w:before="30" w:after="30"/>
              <w:jc w:val="center"/>
              <w:rPr>
                <w:rFonts w:cs="Arial"/>
                <w:sz w:val="18"/>
                <w:szCs w:val="18"/>
              </w:rPr>
            </w:pPr>
            <w:r>
              <w:rPr>
                <w:rFonts w:cs="Arial"/>
                <w:noProof/>
                <w:sz w:val="18"/>
                <w:szCs w:val="18"/>
                <w:lang w:eastAsia="de-DE"/>
              </w:rPr>
              <w:drawing>
                <wp:inline distT="0" distB="0" distL="0" distR="0" wp14:anchorId="5DD16B66" wp14:editId="46121A05">
                  <wp:extent cx="3121660" cy="1975485"/>
                  <wp:effectExtent l="0" t="0" r="2540" b="5715"/>
                  <wp:docPr id="61461" name="Grafik 6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F27D.tmp"/>
                          <pic:cNvPicPr/>
                        </pic:nvPicPr>
                        <pic:blipFill>
                          <a:blip r:embed="rId53">
                            <a:extLst>
                              <a:ext uri="{28A0092B-C50C-407E-A947-70E740481C1C}">
                                <a14:useLocalDpi xmlns:a14="http://schemas.microsoft.com/office/drawing/2010/main" val="0"/>
                              </a:ext>
                            </a:extLst>
                          </a:blip>
                          <a:stretch>
                            <a:fillRect/>
                          </a:stretch>
                        </pic:blipFill>
                        <pic:spPr>
                          <a:xfrm>
                            <a:off x="0" y="0"/>
                            <a:ext cx="3121660" cy="1975485"/>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vAlign w:val="center"/>
          </w:tcPr>
          <w:p w:rsidR="00703BC0" w:rsidRPr="00712BED" w:rsidRDefault="00703BC0" w:rsidP="000001B0">
            <w:pPr>
              <w:keepNext/>
              <w:keepLines/>
              <w:tabs>
                <w:tab w:val="left" w:pos="1835"/>
              </w:tabs>
              <w:spacing w:before="30" w:after="30"/>
              <w:jc w:val="center"/>
              <w:rPr>
                <w:noProof/>
              </w:rPr>
            </w:pPr>
            <w:r>
              <w:rPr>
                <w:noProof/>
                <w:lang w:eastAsia="de-DE"/>
              </w:rPr>
              <w:t>+</w:t>
            </w:r>
            <w:r>
              <w:rPr>
                <w:noProof/>
                <w:lang w:eastAsia="de-DE"/>
              </w:rPr>
              <w:drawing>
                <wp:inline distT="0" distB="0" distL="0" distR="0" wp14:anchorId="3F7D1638" wp14:editId="3CCA4B78">
                  <wp:extent cx="3095274" cy="2321781"/>
                  <wp:effectExtent l="0" t="0" r="0" b="2540"/>
                  <wp:docPr id="21" name="Grafik 21" descr="H:\33711076\100\190\191\FGSK_Fotos\#Döllnfließ_fertig\5816_23600-23700_1_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33711076\100\190\191\FGSK_Fotos\#Döllnfließ_fertig\5816_23600-23700_1_eF.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01287" cy="2326292"/>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20"/>
              <w:jc w:val="center"/>
              <w:rPr>
                <w:rFonts w:cs="Arial"/>
                <w:sz w:val="18"/>
                <w:szCs w:val="18"/>
              </w:rPr>
            </w:pPr>
            <w:r>
              <w:rPr>
                <w:rFonts w:cs="Arial"/>
                <w:sz w:val="18"/>
                <w:szCs w:val="18"/>
              </w:rPr>
              <w:t>Nein</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40" w:after="30"/>
              <w:jc w:val="center"/>
              <w:rPr>
                <w:rFonts w:cs="Arial"/>
                <w:sz w:val="18"/>
                <w:szCs w:val="18"/>
              </w:rPr>
            </w:pPr>
            <w:r w:rsidRPr="00541974">
              <w:rPr>
                <w:rFonts w:cs="Arial"/>
                <w:sz w:val="18"/>
                <w:szCs w:val="18"/>
              </w:rPr>
              <w:t>-</w:t>
            </w:r>
            <w:r>
              <w:rPr>
                <w:rFonts w:cs="Arial"/>
                <w:sz w:val="18"/>
                <w:szCs w:val="18"/>
              </w:rPr>
              <w:t>2</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sidRPr="00541974">
              <w:rPr>
                <w:rFonts w:cs="Arial"/>
                <w:sz w:val="18"/>
                <w:szCs w:val="18"/>
              </w:rPr>
              <w:t>-</w:t>
            </w:r>
            <w:r>
              <w:rPr>
                <w:rFonts w:cs="Arial"/>
                <w:sz w:val="18"/>
                <w:szCs w:val="18"/>
              </w:rPr>
              <w:t>1</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 xml:space="preserve">Tiefer Gewässerausbau führt zur Entwässerung der angrenzenden Niederungsflächen sowie zur Absenkung des lokalen Grundwasserstandes  </w:t>
            </w:r>
          </w:p>
          <w:p w:rsidR="00703BC0" w:rsidRPr="004F71F7" w:rsidRDefault="00703BC0" w:rsidP="00703BC0">
            <w:pPr>
              <w:pStyle w:val="Listenabsatz"/>
              <w:spacing w:before="40" w:after="30" w:line="240" w:lineRule="auto"/>
              <w:ind w:left="170"/>
              <w:jc w:val="left"/>
              <w:rPr>
                <w:rFonts w:ascii="Times New Roman" w:hAnsi="Times New Roman"/>
                <w:sz w:val="18"/>
                <w:szCs w:val="18"/>
                <w:highlight w:val="yellow"/>
              </w:rPr>
            </w:pP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135050" w:rsidRDefault="00703BC0" w:rsidP="00703BC0">
            <w:pPr>
              <w:keepNext/>
              <w:keepLines/>
              <w:tabs>
                <w:tab w:val="left" w:pos="1835"/>
              </w:tabs>
              <w:spacing w:before="30" w:after="30"/>
              <w:rPr>
                <w:rFonts w:cs="Arial"/>
                <w:b/>
                <w:bCs/>
                <w:sz w:val="18"/>
                <w:szCs w:val="18"/>
              </w:rPr>
            </w:pPr>
            <w:r w:rsidRPr="00135050">
              <w:rPr>
                <w:rFonts w:cs="Arial"/>
                <w:b/>
                <w:bCs/>
                <w:sz w:val="18"/>
                <w:szCs w:val="18"/>
              </w:rPr>
              <w:t xml:space="preserve">Defizite </w:t>
            </w:r>
          </w:p>
          <w:p w:rsidR="00703BC0" w:rsidRPr="00135050" w:rsidRDefault="00703BC0" w:rsidP="00703BC0">
            <w:pPr>
              <w:keepNext/>
              <w:keepLines/>
              <w:tabs>
                <w:tab w:val="left" w:pos="1835"/>
              </w:tabs>
              <w:spacing w:before="30" w:after="30"/>
              <w:rPr>
                <w:rFonts w:cs="Arial"/>
                <w:b/>
                <w:bCs/>
                <w:sz w:val="18"/>
                <w:szCs w:val="18"/>
              </w:rPr>
            </w:pPr>
            <w:r w:rsidRPr="00135050">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(FFH-Gebiet „Döllnfließ“, DE 3047-303)</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 xml:space="preserve">Schmale Randvermoorung am Döllnfließ durch Gewässerausbau meist stark entwässert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shd w:val="clear" w:color="auto" w:fill="auto"/>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Beschatteter, überwiegend durch Wald verlaufender, mit mäßigen Tiefen- und Breitenvarianz innerhalb eines strukturarmen, stark eingetieften Gewässerprofils.</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Streckenweise wird die Struktur der Gewässersohle durch erhöhtes Totholzaufkommen aufgewertet.</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Forstbestände mit Nadelhölzern reichen abschnittsweise bis ans Gewässer</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FFH-Gebiet „ Döllnfließ“, DE 3047-303 sowie innerhalb des Landschaftsschutzgebietes LSG „Biosphärenreservat Schorfheide-Chorin“</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Herstellung Durchgängigkeit aufgrund des künstlichen Ursprungs nicht erforderlich, vorrangig Wasserrückhalt </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Herstellung einer guten Gewässerstruktur nicht erforderlich</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spacing w:before="40" w:after="30"/>
              <w:ind w:left="28"/>
              <w:rPr>
                <w:rFonts w:cs="Arial"/>
                <w:i/>
                <w:sz w:val="18"/>
                <w:szCs w:val="18"/>
              </w:rPr>
            </w:pPr>
            <w:r w:rsidRPr="00E41F8C">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Wasserrückhalt durch Grabenverschlüsse mit festen Überläufen (Furten)</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spacing w:before="40" w:after="30"/>
              <w:ind w:left="28"/>
              <w:rPr>
                <w:rFonts w:cs="Arial"/>
                <w:i/>
                <w:sz w:val="18"/>
                <w:szCs w:val="18"/>
              </w:rPr>
            </w:pPr>
            <w:r w:rsidRPr="00E41F8C">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spacing w:before="40" w:after="30"/>
              <w:rPr>
                <w:rFonts w:cs="Arial"/>
                <w:sz w:val="18"/>
                <w:szCs w:val="18"/>
              </w:rPr>
            </w:pPr>
            <w:r w:rsidRPr="00E41F8C">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keepNext/>
              <w:keepLines/>
              <w:spacing w:before="30" w:after="30"/>
              <w:rPr>
                <w:rFonts w:cs="Arial"/>
                <w:b/>
                <w:sz w:val="18"/>
                <w:szCs w:val="18"/>
              </w:rPr>
            </w:pPr>
            <w:r w:rsidRPr="00E41F8C">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Kurzfristig: angrenzende Waldnutzung, Eigentümerstruktur </w:t>
            </w:r>
          </w:p>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Mittelfristig:  angrenzende Waldnutzung, Eigentümerstruktur</w:t>
            </w:r>
          </w:p>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Langfristig: -</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keepNext/>
              <w:keepLines/>
              <w:spacing w:before="30" w:after="30"/>
              <w:rPr>
                <w:rFonts w:cs="Arial"/>
                <w:b/>
                <w:sz w:val="18"/>
                <w:szCs w:val="18"/>
              </w:rPr>
            </w:pPr>
            <w:r w:rsidRPr="00E41F8C">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41F8C" w:rsidRDefault="00703BC0" w:rsidP="00703BC0">
            <w:pPr>
              <w:keepNext/>
              <w:keepLines/>
              <w:spacing w:before="30" w:after="30"/>
              <w:rPr>
                <w:rFonts w:cs="Arial"/>
                <w:b/>
                <w:sz w:val="18"/>
                <w:szCs w:val="18"/>
              </w:rPr>
            </w:pPr>
            <w:r w:rsidRPr="00E41F8C">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Die Döllnseen sind aufgrund ihrer geologischen Entstehung ursprünglich abflusslos, deshalb ist die Verlängerung des Döllnfließes bis zu den Seen als künstlich zu bewerten</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keepNext/>
              <w:keepLines/>
              <w:spacing w:before="30" w:after="30"/>
              <w:rPr>
                <w:rFonts w:cs="Arial"/>
                <w:b/>
                <w:sz w:val="18"/>
                <w:szCs w:val="18"/>
              </w:rPr>
            </w:pPr>
            <w:r w:rsidRPr="009A05B0">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gutes ökologisches Potenzial</w:t>
            </w:r>
          </w:p>
        </w:tc>
      </w:tr>
    </w:tbl>
    <w:p w:rsidR="00703BC0" w:rsidRDefault="00703BC0" w:rsidP="00703BC0">
      <w:pPr>
        <w:spacing w:after="200" w:line="276" w:lineRule="auto"/>
        <w:rPr>
          <w:b/>
          <w:i/>
        </w:rPr>
      </w:pPr>
    </w:p>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5816_113</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09</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24</w:t>
            </w:r>
            <w:r w:rsidRPr="00347F13">
              <w:rPr>
                <w:rFonts w:cs="Arial"/>
                <w:sz w:val="18"/>
                <w:szCs w:val="18"/>
              </w:rPr>
              <w:t>+</w:t>
            </w:r>
            <w:r>
              <w:rPr>
                <w:rFonts w:cs="Arial"/>
                <w:sz w:val="18"/>
                <w:szCs w:val="18"/>
              </w:rPr>
              <w:t>934</w:t>
            </w:r>
            <w:r w:rsidRPr="00347F13">
              <w:rPr>
                <w:rFonts w:cs="Arial"/>
                <w:sz w:val="18"/>
                <w:szCs w:val="18"/>
              </w:rPr>
              <w:t xml:space="preserve"> bis </w:t>
            </w:r>
            <w:r>
              <w:rPr>
                <w:rFonts w:cs="Arial"/>
                <w:sz w:val="18"/>
                <w:szCs w:val="18"/>
              </w:rPr>
              <w:t>25</w:t>
            </w:r>
            <w:r w:rsidRPr="00347F13">
              <w:rPr>
                <w:rFonts w:cs="Arial"/>
                <w:sz w:val="18"/>
                <w:szCs w:val="18"/>
              </w:rPr>
              <w:t>+</w:t>
            </w:r>
            <w:r>
              <w:rPr>
                <w:rFonts w:cs="Arial"/>
                <w:sz w:val="18"/>
                <w:szCs w:val="18"/>
              </w:rPr>
              <w:t>464</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Standgewässer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sidRPr="0055160B">
              <w:rPr>
                <w:rFonts w:cs="Arial"/>
                <w:bCs/>
                <w:sz w:val="18"/>
                <w:szCs w:val="18"/>
              </w:rPr>
              <w:t>Klein</w:t>
            </w:r>
            <w:r>
              <w:rPr>
                <w:rFonts w:cs="Arial"/>
                <w:bCs/>
                <w:sz w:val="18"/>
                <w:szCs w:val="18"/>
              </w:rPr>
              <w:t>er Döllns</w:t>
            </w:r>
            <w:r w:rsidRPr="0055160B">
              <w:rPr>
                <w:rFonts w:cs="Arial"/>
                <w:bCs/>
                <w:sz w:val="18"/>
                <w:szCs w:val="18"/>
              </w:rPr>
              <w:t>ee</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Default="000001B0" w:rsidP="00703BC0">
            <w:pPr>
              <w:keepNext/>
              <w:keepLines/>
              <w:tabs>
                <w:tab w:val="left" w:pos="1835"/>
              </w:tabs>
              <w:spacing w:before="30" w:after="30"/>
              <w:jc w:val="center"/>
              <w:rPr>
                <w:rFonts w:cs="Arial"/>
                <w:sz w:val="18"/>
                <w:szCs w:val="18"/>
              </w:rPr>
            </w:pPr>
            <w:r>
              <w:rPr>
                <w:rFonts w:cs="Arial"/>
                <w:noProof/>
                <w:sz w:val="18"/>
                <w:szCs w:val="18"/>
                <w:lang w:eastAsia="de-DE"/>
              </w:rPr>
              <w:drawing>
                <wp:inline distT="0" distB="0" distL="0" distR="0" wp14:anchorId="37BE0E5D" wp14:editId="1139E27A">
                  <wp:extent cx="3121660" cy="2056765"/>
                  <wp:effectExtent l="0" t="0" r="2540" b="635"/>
                  <wp:docPr id="61462" name="Grafik 6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76AB.t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21660" cy="2056765"/>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74B209E1" wp14:editId="6D31F957">
                  <wp:extent cx="3084345" cy="2354580"/>
                  <wp:effectExtent l="0" t="0" r="1905" b="7620"/>
                  <wp:docPr id="32" name="Grafik 32" descr="H:\33711076\100\190\191\PG7b_8_02.04.2012\PICT9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33711076\100\190\191\PG7b_8_02.04.2012\PICT997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98227" cy="2365177"/>
                          </a:xfrm>
                          <a:prstGeom prst="rect">
                            <a:avLst/>
                          </a:prstGeom>
                          <a:noFill/>
                          <a:ln>
                            <a:noFill/>
                          </a:ln>
                        </pic:spPr>
                      </pic:pic>
                    </a:graphicData>
                  </a:graphic>
                </wp:inline>
              </w:drawing>
            </w:r>
          </w:p>
          <w:p w:rsidR="00703BC0" w:rsidRPr="00712BED" w:rsidRDefault="00703BC0" w:rsidP="00703BC0">
            <w:pPr>
              <w:keepNext/>
              <w:keepLines/>
              <w:tabs>
                <w:tab w:val="left" w:pos="1835"/>
              </w:tabs>
              <w:spacing w:before="30" w:after="30"/>
              <w:jc w:val="center"/>
              <w:rPr>
                <w:noProof/>
              </w:rPr>
            </w:pP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970793">
              <w:rPr>
                <w:rFonts w:cs="Arial"/>
                <w:sz w:val="18"/>
                <w:szCs w:val="18"/>
              </w:rPr>
              <w:t>U</w:t>
            </w:r>
          </w:p>
        </w:tc>
        <w:tc>
          <w:tcPr>
            <w:tcW w:w="50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970793">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970793">
              <w:rPr>
                <w:rFonts w:cs="Arial"/>
                <w:sz w:val="18"/>
                <w:szCs w:val="18"/>
              </w:rPr>
              <w:t>U</w:t>
            </w:r>
          </w:p>
        </w:tc>
        <w:tc>
          <w:tcPr>
            <w:tcW w:w="4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970793">
              <w:rPr>
                <w:rFonts w:cs="Arial"/>
                <w:sz w:val="18"/>
                <w:szCs w:val="18"/>
              </w:rPr>
              <w:t>U</w:t>
            </w:r>
          </w:p>
        </w:tc>
        <w:tc>
          <w:tcPr>
            <w:tcW w:w="850"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970793">
              <w:rPr>
                <w:rFonts w:cs="Arial"/>
                <w:sz w:val="18"/>
                <w:szCs w:val="18"/>
              </w:rPr>
              <w:t>U</w:t>
            </w:r>
          </w:p>
        </w:tc>
        <w:tc>
          <w:tcPr>
            <w:tcW w:w="50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970793">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970793">
              <w:rPr>
                <w:rFonts w:cs="Arial"/>
                <w:sz w:val="18"/>
                <w:szCs w:val="18"/>
              </w:rPr>
              <w:t>U</w:t>
            </w:r>
          </w:p>
        </w:tc>
        <w:tc>
          <w:tcPr>
            <w:tcW w:w="4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970793">
              <w:rPr>
                <w:rFonts w:cs="Arial"/>
                <w:sz w:val="18"/>
                <w:szCs w:val="18"/>
              </w:rPr>
              <w:t>U</w:t>
            </w:r>
          </w:p>
        </w:tc>
        <w:tc>
          <w:tcPr>
            <w:tcW w:w="850"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highlight w:val="yellow"/>
              </w:rPr>
            </w:pPr>
            <w:r w:rsidRPr="004F71F7">
              <w:rPr>
                <w:rFonts w:ascii="Times New Roman" w:hAnsi="Times New Roman"/>
                <w:sz w:val="18"/>
                <w:szCs w:val="18"/>
              </w:rPr>
              <w:t xml:space="preserve">Keine, defektes Staubauwerk wurde 2013 durch eine feste Überlaufschwelle mit Sohlgleite ersetzt, Seewasserstand unterliegt natürlichen Schwankungen entsprechend des Grundwasserganges       </w:t>
            </w:r>
            <w:r w:rsidRPr="004F71F7">
              <w:rPr>
                <w:rFonts w:ascii="Times New Roman" w:hAnsi="Times New Roman"/>
                <w:sz w:val="18"/>
                <w:szCs w:val="18"/>
                <w:highlight w:val="yellow"/>
              </w:rPr>
              <w:t xml:space="preserve">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55160B" w:rsidRDefault="00703BC0" w:rsidP="00703BC0">
            <w:pPr>
              <w:keepNext/>
              <w:keepLines/>
              <w:tabs>
                <w:tab w:val="left" w:pos="1835"/>
              </w:tabs>
              <w:spacing w:before="30" w:after="30"/>
              <w:rPr>
                <w:rFonts w:cs="Arial"/>
                <w:b/>
                <w:bCs/>
                <w:sz w:val="18"/>
                <w:szCs w:val="18"/>
              </w:rPr>
            </w:pPr>
            <w:r w:rsidRPr="0055160B">
              <w:rPr>
                <w:rFonts w:cs="Arial"/>
                <w:b/>
                <w:bCs/>
                <w:sz w:val="18"/>
                <w:szCs w:val="18"/>
              </w:rPr>
              <w:t xml:space="preserve">Defizite </w:t>
            </w:r>
          </w:p>
          <w:p w:rsidR="00703BC0" w:rsidRPr="0055160B" w:rsidRDefault="00703BC0" w:rsidP="00703BC0">
            <w:pPr>
              <w:keepNext/>
              <w:keepLines/>
              <w:tabs>
                <w:tab w:val="left" w:pos="1835"/>
              </w:tabs>
              <w:spacing w:before="30" w:after="30"/>
              <w:rPr>
                <w:rFonts w:cs="Arial"/>
                <w:b/>
                <w:bCs/>
                <w:sz w:val="18"/>
                <w:szCs w:val="18"/>
              </w:rPr>
            </w:pPr>
            <w:r w:rsidRPr="0055160B">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(FFH-Gebiet „Döllnfließ“, DE 3047-303)</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74002F" w:rsidRDefault="00703BC0" w:rsidP="00703BC0">
            <w:pPr>
              <w:keepNext/>
              <w:keepLines/>
              <w:tabs>
                <w:tab w:val="left" w:pos="1835"/>
              </w:tabs>
              <w:spacing w:before="30" w:after="30"/>
              <w:rPr>
                <w:rFonts w:cs="Arial"/>
                <w:b/>
                <w:bCs/>
                <w:sz w:val="18"/>
                <w:szCs w:val="18"/>
              </w:rPr>
            </w:pPr>
            <w:r w:rsidRPr="0074002F">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 xml:space="preserve">Keine, Wasserrückhalt erfolgt durch feste Überlaufschwelle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BE04CF" w:rsidRDefault="00703BC0" w:rsidP="00703BC0">
            <w:pPr>
              <w:keepNext/>
              <w:keepLines/>
              <w:tabs>
                <w:tab w:val="left" w:pos="1835"/>
              </w:tabs>
              <w:spacing w:before="30" w:after="30"/>
              <w:rPr>
                <w:rFonts w:cs="Arial"/>
                <w:b/>
                <w:bCs/>
                <w:sz w:val="18"/>
                <w:szCs w:val="18"/>
              </w:rPr>
            </w:pPr>
            <w:r w:rsidRPr="00BE04CF">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Beschatteter See</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See liegt im FFH-Gebiet „ Döllnfließ“, DE 3047-303 sowie innerhalb des Landschaftsschutzgebietes LSG „Biosphärenreservat Schorfheide-Chorin“</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spacing w:before="40" w:after="30"/>
              <w:ind w:left="28"/>
              <w:rPr>
                <w:rFonts w:cs="Arial"/>
                <w:i/>
                <w:sz w:val="18"/>
                <w:szCs w:val="18"/>
              </w:rPr>
            </w:pPr>
            <w:r w:rsidRPr="009A05B0">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spacing w:before="40" w:after="30"/>
              <w:ind w:left="28"/>
              <w:rPr>
                <w:rFonts w:cs="Arial"/>
                <w:i/>
                <w:sz w:val="18"/>
                <w:szCs w:val="18"/>
              </w:rPr>
            </w:pPr>
            <w:r w:rsidRPr="009A05B0">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Defizite im Bereich des Kleinen Döllnsees</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80DE9" w:rsidRDefault="00703BC0" w:rsidP="00703BC0">
            <w:pPr>
              <w:spacing w:before="40" w:after="30"/>
              <w:ind w:left="28"/>
              <w:rPr>
                <w:rFonts w:cs="Arial"/>
                <w:i/>
                <w:sz w:val="18"/>
                <w:szCs w:val="18"/>
              </w:rPr>
            </w:pPr>
            <w:r w:rsidRPr="00E80DE9">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Defizite wurden beseitigt</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80DE9" w:rsidRDefault="00703BC0" w:rsidP="00703BC0">
            <w:pPr>
              <w:spacing w:before="40" w:after="30"/>
              <w:ind w:left="28"/>
              <w:rPr>
                <w:rFonts w:cs="Arial"/>
                <w:i/>
                <w:sz w:val="18"/>
                <w:szCs w:val="18"/>
              </w:rPr>
            </w:pPr>
            <w:r w:rsidRPr="00E80DE9">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80DE9" w:rsidRDefault="00703BC0" w:rsidP="00703BC0">
            <w:pPr>
              <w:keepNext/>
              <w:keepLines/>
              <w:spacing w:before="30" w:after="30"/>
              <w:rPr>
                <w:rFonts w:cs="Arial"/>
                <w:b/>
                <w:sz w:val="18"/>
                <w:szCs w:val="18"/>
              </w:rPr>
            </w:pPr>
            <w:r w:rsidRPr="00E80DE9">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keepNext/>
              <w:keepLines/>
              <w:spacing w:before="30" w:after="30"/>
              <w:rPr>
                <w:rFonts w:cs="Arial"/>
                <w:b/>
                <w:sz w:val="18"/>
                <w:szCs w:val="18"/>
              </w:rPr>
            </w:pPr>
            <w:r w:rsidRPr="009A05B0">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Künstlich </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80DE9" w:rsidRDefault="00703BC0" w:rsidP="00703BC0">
            <w:pPr>
              <w:keepNext/>
              <w:keepLines/>
              <w:spacing w:before="30" w:after="30"/>
              <w:rPr>
                <w:rFonts w:cs="Arial"/>
                <w:b/>
                <w:sz w:val="18"/>
                <w:szCs w:val="18"/>
              </w:rPr>
            </w:pPr>
            <w:r w:rsidRPr="00E80DE9">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Der See ist natürlich, Zu- und Ablauf des Sees wurden künstlich angelegt.</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keepNext/>
              <w:keepLines/>
              <w:spacing w:before="30" w:after="30"/>
              <w:rPr>
                <w:rFonts w:cs="Arial"/>
                <w:b/>
                <w:sz w:val="18"/>
                <w:szCs w:val="18"/>
              </w:rPr>
            </w:pPr>
            <w:r w:rsidRPr="009A05B0">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gutes ökologisches Potenzial</w:t>
            </w:r>
          </w:p>
        </w:tc>
      </w:tr>
    </w:tbl>
    <w:p w:rsidR="00703BC0" w:rsidRDefault="00703BC0" w:rsidP="00703BC0">
      <w:pPr>
        <w:spacing w:after="200" w:line="276" w:lineRule="auto"/>
        <w:rPr>
          <w:b/>
          <w:i/>
        </w:rPr>
      </w:pPr>
    </w:p>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tabs>
                <w:tab w:val="center" w:pos="1632"/>
              </w:tabs>
              <w:spacing w:before="30" w:after="30"/>
              <w:rPr>
                <w:rFonts w:cs="Arial"/>
                <w:bCs/>
                <w:sz w:val="18"/>
                <w:szCs w:val="18"/>
              </w:rPr>
            </w:pPr>
            <w:r>
              <w:rPr>
                <w:rFonts w:cs="Arial"/>
              </w:rPr>
              <w:t>5816_113</w:t>
            </w:r>
            <w:r>
              <w:rPr>
                <w:rFonts w:cs="Arial"/>
              </w:rPr>
              <w:tab/>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10</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25</w:t>
            </w:r>
            <w:r w:rsidRPr="00347F13">
              <w:rPr>
                <w:rFonts w:cs="Arial"/>
                <w:sz w:val="18"/>
                <w:szCs w:val="18"/>
              </w:rPr>
              <w:t>+</w:t>
            </w:r>
            <w:r>
              <w:rPr>
                <w:rFonts w:cs="Arial"/>
                <w:sz w:val="18"/>
                <w:szCs w:val="18"/>
              </w:rPr>
              <w:t>464</w:t>
            </w:r>
            <w:r w:rsidRPr="00347F13">
              <w:rPr>
                <w:rFonts w:cs="Arial"/>
                <w:sz w:val="18"/>
                <w:szCs w:val="18"/>
              </w:rPr>
              <w:t xml:space="preserve"> bis </w:t>
            </w:r>
            <w:r>
              <w:rPr>
                <w:rFonts w:cs="Arial"/>
                <w:sz w:val="18"/>
                <w:szCs w:val="18"/>
              </w:rPr>
              <w:t>26</w:t>
            </w:r>
            <w:r w:rsidRPr="00347F13">
              <w:rPr>
                <w:rFonts w:cs="Arial"/>
                <w:sz w:val="18"/>
                <w:szCs w:val="18"/>
              </w:rPr>
              <w:t>+</w:t>
            </w:r>
            <w:r>
              <w:rPr>
                <w:rFonts w:cs="Arial"/>
                <w:sz w:val="18"/>
                <w:szCs w:val="18"/>
              </w:rPr>
              <w:t>562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sidRPr="0055160B">
              <w:rPr>
                <w:rFonts w:cs="Arial"/>
                <w:bCs/>
                <w:sz w:val="18"/>
                <w:szCs w:val="18"/>
              </w:rPr>
              <w:t>Klein</w:t>
            </w:r>
            <w:r>
              <w:rPr>
                <w:rFonts w:cs="Arial"/>
                <w:bCs/>
                <w:sz w:val="18"/>
                <w:szCs w:val="18"/>
              </w:rPr>
              <w:t>er Döllnsee</w:t>
            </w:r>
            <w:r w:rsidRPr="0055160B">
              <w:rPr>
                <w:rFonts w:cs="Arial"/>
                <w:bCs/>
                <w:sz w:val="18"/>
                <w:szCs w:val="18"/>
              </w:rPr>
              <w:t xml:space="preserve"> bis Groß</w:t>
            </w:r>
            <w:r>
              <w:rPr>
                <w:rFonts w:cs="Arial"/>
                <w:bCs/>
                <w:sz w:val="18"/>
                <w:szCs w:val="18"/>
              </w:rPr>
              <w:t>er Döllnsee</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Default="000001B0" w:rsidP="00703BC0">
            <w:pPr>
              <w:keepNext/>
              <w:keepLines/>
              <w:tabs>
                <w:tab w:val="left" w:pos="1835"/>
              </w:tabs>
              <w:spacing w:before="30" w:after="30"/>
              <w:jc w:val="center"/>
              <w:rPr>
                <w:rFonts w:cs="Arial"/>
                <w:sz w:val="18"/>
                <w:szCs w:val="18"/>
              </w:rPr>
            </w:pPr>
            <w:r>
              <w:rPr>
                <w:rFonts w:cs="Arial"/>
                <w:noProof/>
                <w:sz w:val="18"/>
                <w:szCs w:val="18"/>
                <w:lang w:eastAsia="de-DE"/>
              </w:rPr>
              <w:drawing>
                <wp:inline distT="0" distB="0" distL="0" distR="0" wp14:anchorId="31378182" wp14:editId="3970184A">
                  <wp:extent cx="3121660" cy="1854835"/>
                  <wp:effectExtent l="0" t="0" r="2540" b="0"/>
                  <wp:docPr id="61463" name="Grafik 6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4714.t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21660" cy="1854835"/>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rPr>
              <w:t>Kein Foto</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03BC0" w:rsidRDefault="00703BC0" w:rsidP="00703BC0">
            <w:r w:rsidRPr="00D726F3">
              <w:rPr>
                <w:rFonts w:cs="Arial"/>
                <w:sz w:val="18"/>
                <w:szCs w:val="18"/>
              </w:rPr>
              <w:t>U</w:t>
            </w:r>
          </w:p>
        </w:tc>
        <w:tc>
          <w:tcPr>
            <w:tcW w:w="5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03BC0" w:rsidRDefault="00703BC0" w:rsidP="00703BC0">
            <w:r w:rsidRPr="00D726F3">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03BC0" w:rsidRDefault="00703BC0" w:rsidP="00703BC0">
            <w:r w:rsidRPr="00D726F3">
              <w:rPr>
                <w:rFonts w:cs="Arial"/>
                <w:sz w:val="18"/>
                <w:szCs w:val="18"/>
              </w:rPr>
              <w:t>U</w:t>
            </w:r>
          </w:p>
        </w:tc>
        <w:tc>
          <w:tcPr>
            <w:tcW w:w="48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03BC0" w:rsidRDefault="00703BC0" w:rsidP="00703BC0">
            <w:r w:rsidRPr="00D726F3">
              <w:rPr>
                <w:rFonts w:cs="Arial"/>
                <w:sz w:val="18"/>
                <w:szCs w:val="18"/>
              </w:rPr>
              <w:t>U</w:t>
            </w:r>
          </w:p>
        </w:tc>
        <w:tc>
          <w:tcPr>
            <w:tcW w:w="850"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03BC0" w:rsidRDefault="00703BC0" w:rsidP="00703BC0">
            <w:r w:rsidRPr="00D726F3">
              <w:rPr>
                <w:rFonts w:cs="Arial"/>
                <w:sz w:val="18"/>
                <w:szCs w:val="18"/>
              </w:rPr>
              <w:t>U</w:t>
            </w:r>
          </w:p>
        </w:tc>
        <w:tc>
          <w:tcPr>
            <w:tcW w:w="5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03BC0" w:rsidRDefault="00703BC0" w:rsidP="00703BC0">
            <w:r w:rsidRPr="00D726F3">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03BC0" w:rsidRDefault="00703BC0" w:rsidP="00703BC0">
            <w:r w:rsidRPr="00D726F3">
              <w:rPr>
                <w:rFonts w:cs="Arial"/>
                <w:sz w:val="18"/>
                <w:szCs w:val="18"/>
              </w:rPr>
              <w:t>U</w:t>
            </w:r>
          </w:p>
        </w:tc>
        <w:tc>
          <w:tcPr>
            <w:tcW w:w="48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03BC0" w:rsidRDefault="00703BC0" w:rsidP="00703BC0">
            <w:r w:rsidRPr="00D726F3">
              <w:rPr>
                <w:rFonts w:cs="Arial"/>
                <w:sz w:val="18"/>
                <w:szCs w:val="18"/>
              </w:rPr>
              <w:t>U</w:t>
            </w:r>
          </w:p>
        </w:tc>
        <w:tc>
          <w:tcPr>
            <w:tcW w:w="850"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FF00"/>
          </w:tcPr>
          <w:p w:rsidR="00703BC0" w:rsidRPr="00541974" w:rsidRDefault="00703BC0" w:rsidP="00703BC0">
            <w:pPr>
              <w:spacing w:before="40" w:after="30"/>
              <w:jc w:val="center"/>
              <w:rPr>
                <w:rFonts w:cs="Arial"/>
                <w:sz w:val="18"/>
                <w:szCs w:val="18"/>
              </w:rPr>
            </w:pPr>
            <w:r>
              <w:rPr>
                <w:rFonts w:cs="Arial"/>
                <w:sz w:val="18"/>
                <w:szCs w:val="18"/>
              </w:rPr>
              <w:t>-1</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135050" w:rsidRDefault="00703BC0" w:rsidP="00703BC0">
            <w:pPr>
              <w:keepNext/>
              <w:keepLines/>
              <w:tabs>
                <w:tab w:val="left" w:pos="1835"/>
              </w:tabs>
              <w:spacing w:before="30" w:after="30"/>
              <w:rPr>
                <w:rFonts w:cs="Arial"/>
                <w:b/>
                <w:bCs/>
                <w:sz w:val="18"/>
                <w:szCs w:val="18"/>
              </w:rPr>
            </w:pPr>
            <w:r w:rsidRPr="00135050">
              <w:rPr>
                <w:rFonts w:cs="Arial"/>
                <w:b/>
                <w:bCs/>
                <w:sz w:val="18"/>
                <w:szCs w:val="18"/>
              </w:rPr>
              <w:t xml:space="preserve">Defizite </w:t>
            </w:r>
          </w:p>
          <w:p w:rsidR="00703BC0" w:rsidRPr="00135050" w:rsidRDefault="00703BC0" w:rsidP="00703BC0">
            <w:pPr>
              <w:keepNext/>
              <w:keepLines/>
              <w:tabs>
                <w:tab w:val="left" w:pos="1835"/>
              </w:tabs>
              <w:spacing w:before="30" w:after="30"/>
              <w:rPr>
                <w:rFonts w:cs="Arial"/>
                <w:b/>
                <w:bCs/>
                <w:sz w:val="18"/>
                <w:szCs w:val="18"/>
              </w:rPr>
            </w:pPr>
            <w:r w:rsidRPr="00135050">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 xml:space="preserve">Da es sich um ein künstliches Gewässer handelt, haben Fließgeschwindigkeits- und Abflusszustandsklasse eine untergeordnete Bedeutung bei der Bewertung des Gewässers. </w:t>
            </w:r>
          </w:p>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 xml:space="preserve">Entwässerungswirkung des Abschnittes ist gering, da der Kleine Döllnsee von unten einstaut und der obere Abschnitt meist trocken ist.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175A35" w:rsidRDefault="00703BC0" w:rsidP="00703BC0">
            <w:pPr>
              <w:keepNext/>
              <w:keepLines/>
              <w:tabs>
                <w:tab w:val="left" w:pos="1835"/>
              </w:tabs>
              <w:spacing w:before="30" w:after="30"/>
              <w:rPr>
                <w:rFonts w:cs="Arial"/>
                <w:b/>
                <w:bCs/>
                <w:sz w:val="18"/>
                <w:szCs w:val="18"/>
              </w:rPr>
            </w:pPr>
            <w:r w:rsidRPr="00175A35">
              <w:rPr>
                <w:rFonts w:cs="Arial"/>
                <w:b/>
                <w:bCs/>
                <w:sz w:val="18"/>
                <w:szCs w:val="18"/>
              </w:rPr>
              <w:t xml:space="preserve">Defizite </w:t>
            </w:r>
          </w:p>
          <w:p w:rsidR="00703BC0" w:rsidRPr="00175A35" w:rsidRDefault="00703BC0" w:rsidP="00703BC0">
            <w:pPr>
              <w:keepNext/>
              <w:keepLines/>
              <w:tabs>
                <w:tab w:val="left" w:pos="1835"/>
              </w:tabs>
              <w:spacing w:before="30" w:after="30"/>
              <w:rPr>
                <w:rFonts w:cs="Arial"/>
                <w:b/>
                <w:bCs/>
                <w:sz w:val="18"/>
                <w:szCs w:val="18"/>
              </w:rPr>
            </w:pPr>
            <w:r w:rsidRPr="00175A35">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(FFH-Gebiet „Döllnfließ“, DE 3047-303)</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74002F" w:rsidRDefault="00703BC0" w:rsidP="00703BC0">
            <w:pPr>
              <w:keepNext/>
              <w:keepLines/>
              <w:tabs>
                <w:tab w:val="left" w:pos="1835"/>
              </w:tabs>
              <w:spacing w:before="30" w:after="30"/>
              <w:rPr>
                <w:rFonts w:cs="Arial"/>
                <w:b/>
                <w:bCs/>
                <w:sz w:val="18"/>
                <w:szCs w:val="18"/>
              </w:rPr>
            </w:pPr>
            <w:r w:rsidRPr="0074002F">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 xml:space="preserve">Keine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A6182A" w:rsidRDefault="00703BC0" w:rsidP="00703BC0">
            <w:pPr>
              <w:keepNext/>
              <w:keepLines/>
              <w:tabs>
                <w:tab w:val="left" w:pos="1835"/>
              </w:tabs>
              <w:spacing w:before="30" w:after="30"/>
              <w:rPr>
                <w:rFonts w:cs="Arial"/>
                <w:b/>
                <w:bCs/>
                <w:sz w:val="18"/>
                <w:szCs w:val="18"/>
              </w:rPr>
            </w:pPr>
            <w:r w:rsidRPr="00A6182A">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Beschatteter, geradliniger Gewässerverlauf mit geringer Tiefen- und Breitenvarianz innerhalb eines strukturarmen, stark eingetieften Gewässerprofils.</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Streckenweise wird die Struktur der Gewässersohle durch erhöhtes Totholzaufkommen aufgewertet.</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FFH-Gebiet „ Döllnfließ“, DE 3047-303 sowie innerhalb des Landschaftsschutzgebietes LSG „Biosphärenreservat Schorfheide-Chorin“</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spacing w:before="40" w:after="30"/>
              <w:ind w:left="28"/>
              <w:rPr>
                <w:rFonts w:cs="Arial"/>
                <w:i/>
                <w:sz w:val="18"/>
                <w:szCs w:val="18"/>
              </w:rPr>
            </w:pPr>
            <w:r w:rsidRPr="009A05B0">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Aufgrund temporärer Wasserführung nicht erforderlich, vorrangig Wasserrückhalt</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spacing w:before="40" w:after="30"/>
              <w:ind w:left="28"/>
              <w:rPr>
                <w:rFonts w:cs="Arial"/>
                <w:i/>
                <w:sz w:val="18"/>
                <w:szCs w:val="18"/>
              </w:rPr>
            </w:pPr>
            <w:r w:rsidRPr="009A05B0">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Herstellung einer guten Gewässerstruktur nicht erforderlich</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135050" w:rsidRDefault="00703BC0" w:rsidP="00703BC0">
            <w:pPr>
              <w:spacing w:before="40" w:after="30"/>
              <w:ind w:left="28"/>
              <w:rPr>
                <w:rFonts w:cs="Arial"/>
                <w:i/>
                <w:sz w:val="18"/>
                <w:szCs w:val="18"/>
              </w:rPr>
            </w:pPr>
            <w:r w:rsidRPr="00135050">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Wasserrückhalt durch Grabenverschlüsse mit festen Überläufen (Furten)</w:t>
            </w:r>
            <w:r>
              <w:rPr>
                <w:rFonts w:ascii="Times New Roman" w:hAnsi="Times New Roman"/>
                <w:sz w:val="18"/>
                <w:szCs w:val="18"/>
              </w:rPr>
              <w:t>, Umsetzung 2012</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135050" w:rsidRDefault="00703BC0" w:rsidP="00703BC0">
            <w:pPr>
              <w:spacing w:before="40" w:after="30"/>
              <w:ind w:left="28"/>
              <w:rPr>
                <w:rFonts w:cs="Arial"/>
                <w:i/>
                <w:sz w:val="18"/>
                <w:szCs w:val="18"/>
              </w:rPr>
            </w:pPr>
            <w:r w:rsidRPr="00135050">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135050" w:rsidRDefault="00703BC0" w:rsidP="00703BC0">
            <w:pPr>
              <w:keepNext/>
              <w:keepLines/>
              <w:spacing w:before="30" w:after="30"/>
              <w:rPr>
                <w:rFonts w:cs="Arial"/>
                <w:b/>
                <w:sz w:val="18"/>
                <w:szCs w:val="18"/>
              </w:rPr>
            </w:pPr>
            <w:r w:rsidRPr="00135050">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keepNext/>
              <w:keepLines/>
              <w:spacing w:before="30" w:after="30"/>
              <w:rPr>
                <w:rFonts w:cs="Arial"/>
                <w:b/>
                <w:sz w:val="18"/>
                <w:szCs w:val="18"/>
              </w:rPr>
            </w:pPr>
            <w:r w:rsidRPr="009A05B0">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135050" w:rsidRDefault="00703BC0" w:rsidP="00703BC0">
            <w:pPr>
              <w:keepNext/>
              <w:keepLines/>
              <w:spacing w:before="30" w:after="30"/>
              <w:rPr>
                <w:rFonts w:cs="Arial"/>
                <w:b/>
                <w:sz w:val="18"/>
                <w:szCs w:val="18"/>
              </w:rPr>
            </w:pPr>
            <w:r w:rsidRPr="00135050">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Unterhalb des Großen Döllnsees wurde eine natürliche Mineralbodenschwelle durchbrochen  </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A05B0" w:rsidRDefault="00703BC0" w:rsidP="00703BC0">
            <w:pPr>
              <w:keepNext/>
              <w:keepLines/>
              <w:spacing w:before="30" w:after="30"/>
              <w:rPr>
                <w:rFonts w:cs="Arial"/>
                <w:b/>
                <w:sz w:val="18"/>
                <w:szCs w:val="18"/>
              </w:rPr>
            </w:pPr>
            <w:r w:rsidRPr="009A05B0">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gutes ökologisches Potenzial</w:t>
            </w:r>
          </w:p>
        </w:tc>
      </w:tr>
    </w:tbl>
    <w:p w:rsidR="00703BC0" w:rsidRDefault="00703BC0" w:rsidP="00703BC0">
      <w:pPr>
        <w:spacing w:after="200" w:line="276" w:lineRule="auto"/>
        <w:rPr>
          <w:b/>
          <w:i/>
        </w:rPr>
      </w:pPr>
    </w:p>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425"/>
        <w:gridCol w:w="222"/>
        <w:gridCol w:w="203"/>
        <w:gridCol w:w="709"/>
        <w:gridCol w:w="284"/>
        <w:gridCol w:w="425"/>
        <w:gridCol w:w="567"/>
        <w:gridCol w:w="567"/>
        <w:gridCol w:w="1922"/>
      </w:tblGrid>
      <w:tr w:rsidR="00703BC0" w:rsidRPr="0082463B" w:rsidTr="00650D06">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3340" w:type="dxa"/>
            <w:gridSpan w:val="7"/>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Döllnfließ</w:t>
            </w:r>
          </w:p>
        </w:tc>
        <w:tc>
          <w:tcPr>
            <w:tcW w:w="1196" w:type="dxa"/>
            <w:gridSpan w:val="3"/>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5816_115</w:t>
            </w:r>
          </w:p>
        </w:tc>
      </w:tr>
      <w:tr w:rsidR="00703BC0" w:rsidRPr="0082463B" w:rsidTr="00650D06">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3340" w:type="dxa"/>
            <w:gridSpan w:val="7"/>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11</w:t>
            </w:r>
          </w:p>
        </w:tc>
        <w:tc>
          <w:tcPr>
            <w:tcW w:w="1196" w:type="dxa"/>
            <w:gridSpan w:val="3"/>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30</w:t>
            </w:r>
            <w:r w:rsidRPr="00347F13">
              <w:rPr>
                <w:rFonts w:cs="Arial"/>
                <w:sz w:val="18"/>
                <w:szCs w:val="18"/>
              </w:rPr>
              <w:t>+</w:t>
            </w:r>
            <w:r>
              <w:rPr>
                <w:rFonts w:cs="Arial"/>
                <w:sz w:val="18"/>
                <w:szCs w:val="18"/>
              </w:rPr>
              <w:t>910</w:t>
            </w:r>
            <w:r w:rsidRPr="00347F13">
              <w:rPr>
                <w:rFonts w:cs="Arial"/>
                <w:sz w:val="18"/>
                <w:szCs w:val="18"/>
              </w:rPr>
              <w:t xml:space="preserve"> bis 3</w:t>
            </w:r>
            <w:r>
              <w:rPr>
                <w:rFonts w:cs="Arial"/>
                <w:sz w:val="18"/>
                <w:szCs w:val="18"/>
              </w:rPr>
              <w:t>4</w:t>
            </w:r>
            <w:r w:rsidRPr="00347F13">
              <w:rPr>
                <w:rFonts w:cs="Arial"/>
                <w:sz w:val="18"/>
                <w:szCs w:val="18"/>
              </w:rPr>
              <w:t>+</w:t>
            </w:r>
            <w:r>
              <w:rPr>
                <w:rFonts w:cs="Arial"/>
                <w:sz w:val="18"/>
                <w:szCs w:val="18"/>
              </w:rPr>
              <w:t>320</w:t>
            </w:r>
          </w:p>
        </w:tc>
      </w:tr>
      <w:tr w:rsidR="00703BC0" w:rsidRPr="0082463B" w:rsidTr="00650D06">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3340" w:type="dxa"/>
            <w:gridSpan w:val="7"/>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196" w:type="dxa"/>
            <w:gridSpan w:val="3"/>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Großer Döllnsee bis Grabenende westlich Friedrichswalde</w:t>
            </w:r>
          </w:p>
        </w:tc>
      </w:tr>
      <w:tr w:rsidR="00703BC0" w:rsidRPr="0082463B" w:rsidTr="00650D06">
        <w:trPr>
          <w:trHeight w:val="249"/>
        </w:trPr>
        <w:tc>
          <w:tcPr>
            <w:tcW w:w="5637" w:type="dxa"/>
            <w:gridSpan w:val="11"/>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4677" w:type="dxa"/>
            <w:gridSpan w:val="7"/>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650D06">
        <w:trPr>
          <w:trHeight w:val="1717"/>
        </w:trPr>
        <w:tc>
          <w:tcPr>
            <w:tcW w:w="5637" w:type="dxa"/>
            <w:gridSpan w:val="11"/>
            <w:tcBorders>
              <w:top w:val="single" w:sz="2" w:space="0" w:color="auto"/>
              <w:left w:val="single" w:sz="4" w:space="0" w:color="auto"/>
              <w:bottom w:val="single" w:sz="4" w:space="0" w:color="auto"/>
              <w:right w:val="single" w:sz="4" w:space="0" w:color="auto"/>
            </w:tcBorders>
            <w:shd w:val="clear" w:color="auto" w:fill="auto"/>
          </w:tcPr>
          <w:p w:rsidR="00703BC0" w:rsidRPr="00441957" w:rsidRDefault="00650D06" w:rsidP="00703BC0">
            <w:pPr>
              <w:keepNext/>
              <w:keepLines/>
              <w:tabs>
                <w:tab w:val="left" w:pos="1835"/>
              </w:tabs>
              <w:spacing w:before="30" w:after="30"/>
              <w:jc w:val="center"/>
              <w:rPr>
                <w:noProof/>
              </w:rPr>
            </w:pPr>
            <w:r>
              <w:rPr>
                <w:noProof/>
                <w:lang w:eastAsia="de-DE"/>
              </w:rPr>
              <w:drawing>
                <wp:inline distT="0" distB="0" distL="0" distR="0" wp14:anchorId="1C60B457" wp14:editId="44F31ED5">
                  <wp:extent cx="3670168" cy="1560142"/>
                  <wp:effectExtent l="0" t="0" r="6985" b="2540"/>
                  <wp:docPr id="61465" name="Grafik 6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EE4F.tmp"/>
                          <pic:cNvPicPr/>
                        </pic:nvPicPr>
                        <pic:blipFill rotWithShape="1">
                          <a:blip r:embed="rId58">
                            <a:extLst>
                              <a:ext uri="{28A0092B-C50C-407E-A947-70E740481C1C}">
                                <a14:useLocalDpi xmlns:a14="http://schemas.microsoft.com/office/drawing/2010/main" val="0"/>
                              </a:ext>
                            </a:extLst>
                          </a:blip>
                          <a:srcRect l="12500" t="8765" b="28335"/>
                          <a:stretch/>
                        </pic:blipFill>
                        <pic:spPr bwMode="auto">
                          <a:xfrm>
                            <a:off x="0" y="0"/>
                            <a:ext cx="3682343" cy="1565317"/>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gridSpan w:val="7"/>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3DF2B82E" wp14:editId="23909EA5">
                  <wp:extent cx="2682122" cy="2008087"/>
                  <wp:effectExtent l="0" t="0" r="4445" b="0"/>
                  <wp:docPr id="43" name="Grafik 43" descr="H:\33711076\100\190\191\FGSK_Fotos\#Döllnfließ_fertig\5816_32700-32800_2_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33711076\100\190\191\FGSK_Fotos\#Döllnfließ_fertig\5816_32700-32800_2_eF.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79424" cy="2006067"/>
                          </a:xfrm>
                          <a:prstGeom prst="rect">
                            <a:avLst/>
                          </a:prstGeom>
                          <a:noFill/>
                          <a:ln>
                            <a:noFill/>
                          </a:ln>
                        </pic:spPr>
                      </pic:pic>
                    </a:graphicData>
                  </a:graphic>
                </wp:inline>
              </w:drawing>
            </w:r>
          </w:p>
        </w:tc>
      </w:tr>
      <w:tr w:rsidR="00703BC0" w:rsidRPr="0082463B" w:rsidTr="00650D06">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3340" w:type="dxa"/>
            <w:gridSpan w:val="7"/>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196" w:type="dxa"/>
            <w:gridSpan w:val="3"/>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650D06">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3340" w:type="dxa"/>
            <w:gridSpan w:val="7"/>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196" w:type="dxa"/>
            <w:gridSpan w:val="3"/>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zeit-weise</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sidRPr="00541974">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sidRPr="00541974">
              <w:rPr>
                <w:rFonts w:cs="Arial"/>
                <w:sz w:val="18"/>
                <w:szCs w:val="18"/>
              </w:rPr>
              <w:t>-</w:t>
            </w:r>
            <w:r>
              <w:rPr>
                <w:rFonts w:cs="Arial"/>
                <w:sz w:val="18"/>
                <w:szCs w:val="18"/>
              </w:rPr>
              <w:t>1</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 xml:space="preserve">Der Judengraben durchbricht die Wasserscheide zwischen Oder und Havel. Die Wiederherstellung der Wasserscheide sollte im Rahmen einer Machbarkeitsstudie geprüft werden. Derzeit leitet der Judengraben nährstoffreiches Wasser in den Großen Döllnsee ein, was zur Verschlechterung des Erhaltungszustandes (FFH-Typ 3140) beiträgt. </w:t>
            </w:r>
          </w:p>
          <w:p w:rsidR="00703BC0" w:rsidRPr="004F71F7" w:rsidRDefault="00703BC0" w:rsidP="00703BC0">
            <w:pPr>
              <w:pStyle w:val="Listenabsatz"/>
              <w:spacing w:before="40" w:after="30" w:line="240" w:lineRule="auto"/>
              <w:ind w:left="170"/>
              <w:jc w:val="left"/>
              <w:rPr>
                <w:rFonts w:ascii="Times New Roman" w:hAnsi="Times New Roman"/>
                <w:sz w:val="18"/>
                <w:szCs w:val="18"/>
                <w:highlight w:val="yellow"/>
              </w:rPr>
            </w:pP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A6182A" w:rsidRDefault="00703BC0" w:rsidP="00703BC0">
            <w:pPr>
              <w:keepNext/>
              <w:keepLines/>
              <w:tabs>
                <w:tab w:val="left" w:pos="1835"/>
              </w:tabs>
              <w:spacing w:before="30" w:after="30"/>
              <w:rPr>
                <w:rFonts w:cs="Arial"/>
                <w:b/>
                <w:bCs/>
                <w:sz w:val="18"/>
                <w:szCs w:val="18"/>
              </w:rPr>
            </w:pPr>
            <w:r w:rsidRPr="00A6182A">
              <w:rPr>
                <w:rFonts w:cs="Arial"/>
                <w:b/>
                <w:bCs/>
                <w:sz w:val="18"/>
                <w:szCs w:val="18"/>
              </w:rPr>
              <w:t xml:space="preserve">Defizite </w:t>
            </w:r>
          </w:p>
          <w:p w:rsidR="00703BC0" w:rsidRPr="00A6182A" w:rsidRDefault="00703BC0" w:rsidP="00703BC0">
            <w:pPr>
              <w:keepNext/>
              <w:keepLines/>
              <w:tabs>
                <w:tab w:val="left" w:pos="1835"/>
              </w:tabs>
              <w:spacing w:before="30" w:after="30"/>
              <w:rPr>
                <w:rFonts w:cs="Arial"/>
                <w:b/>
                <w:bCs/>
                <w:sz w:val="18"/>
                <w:szCs w:val="18"/>
              </w:rPr>
            </w:pPr>
            <w:r w:rsidRPr="00A6182A">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(der untere Drittel FFH-Gebiet „Döllnfließ“, DE 3047-303)</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left="176" w:hanging="1658"/>
              <w:jc w:val="left"/>
              <w:rPr>
                <w:rFonts w:ascii="Times New Roman" w:hAnsi="Times New Roman"/>
                <w:sz w:val="18"/>
                <w:szCs w:val="18"/>
              </w:rPr>
            </w:pPr>
            <w:r>
              <w:rPr>
                <w:rFonts w:ascii="Times New Roman" w:hAnsi="Times New Roman"/>
                <w:sz w:val="18"/>
                <w:szCs w:val="18"/>
              </w:rPr>
              <w:t xml:space="preserve">Umsetzung einer Moorschutzmaßnahmen 2012 am Großen Döllnsee, Defizite Moorschutz im Oberlauf des Judengrabens nicht </w:t>
            </w:r>
            <w:r w:rsidRPr="004F71F7">
              <w:rPr>
                <w:rFonts w:ascii="Times New Roman" w:hAnsi="Times New Roman"/>
                <w:sz w:val="18"/>
                <w:szCs w:val="18"/>
              </w:rPr>
              <w:t xml:space="preserve">untersucht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A6182A" w:rsidRDefault="00703BC0" w:rsidP="00703BC0">
            <w:pPr>
              <w:keepNext/>
              <w:keepLines/>
              <w:tabs>
                <w:tab w:val="left" w:pos="1835"/>
              </w:tabs>
              <w:spacing w:before="30" w:after="30"/>
              <w:rPr>
                <w:rFonts w:cs="Arial"/>
                <w:b/>
                <w:bCs/>
                <w:sz w:val="18"/>
                <w:szCs w:val="18"/>
              </w:rPr>
            </w:pPr>
            <w:r w:rsidRPr="00A6182A">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im unteren Drittel des Abschnittes beschattet, geradliniger Gewässerverlauf mit geringer Tiefen- und Breitenvarianz innerhalb eines strukturarmen, stark eingetieften Gewässerprofils mit Totholzaufkommen.</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im überwiegenden Teil des Abschnittes grenzt Weide-Grünland bis ans Gewässer</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Zeitweise trockener Abschnitt (bzw. ohne Fließbewegungen)</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unteren Drittel im FFH-Gebiet „ Döllnfließ“, DE 3047-303 sowie innerhalb des Landschaftsschutzgebietes LSG „Biosphärenreservat Schorfheide-Chorin“</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2C6ECE"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E061FC" w:rsidRDefault="00703BC0" w:rsidP="00703BC0">
            <w:pPr>
              <w:keepNext/>
              <w:keepLines/>
              <w:tabs>
                <w:tab w:val="left" w:pos="1835"/>
              </w:tabs>
              <w:ind w:left="113" w:right="113"/>
              <w:jc w:val="center"/>
              <w:rPr>
                <w:rFonts w:cs="Arial"/>
                <w:b/>
                <w:sz w:val="18"/>
                <w:szCs w:val="18"/>
              </w:rPr>
            </w:pPr>
            <w:r w:rsidRPr="00E061FC">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spacing w:before="40" w:after="30"/>
              <w:ind w:left="28"/>
              <w:rPr>
                <w:rFonts w:cs="Arial"/>
                <w:b/>
                <w:i/>
                <w:sz w:val="18"/>
                <w:szCs w:val="18"/>
              </w:rPr>
            </w:pPr>
            <w:r w:rsidRPr="00E061FC">
              <w:rPr>
                <w:rFonts w:cs="Arial"/>
                <w:b/>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Herstellung Durchgängigkeit aufgrund temporärer Wasserführung untergeordnete Bedeutung</w:t>
            </w:r>
          </w:p>
        </w:tc>
      </w:tr>
      <w:tr w:rsidR="00703BC0" w:rsidRPr="002C6ECE" w:rsidTr="00703BC0">
        <w:trPr>
          <w:trHeight w:val="184"/>
          <w:tblHeader/>
        </w:trPr>
        <w:tc>
          <w:tcPr>
            <w:tcW w:w="534" w:type="dxa"/>
            <w:vMerge/>
            <w:tcBorders>
              <w:left w:val="single" w:sz="4" w:space="0" w:color="auto"/>
              <w:right w:val="single" w:sz="4" w:space="0" w:color="auto"/>
            </w:tcBorders>
            <w:shd w:val="clear" w:color="auto" w:fill="E6E6E6"/>
          </w:tcPr>
          <w:p w:rsidR="00703BC0" w:rsidRPr="00E061FC" w:rsidRDefault="00703BC0" w:rsidP="00703BC0">
            <w:pPr>
              <w:keepNext/>
              <w:keepLines/>
              <w:tabs>
                <w:tab w:val="left" w:pos="1835"/>
              </w:tabs>
              <w:spacing w:before="30" w:after="30"/>
              <w:rPr>
                <w:rFonts w:cs="Arial"/>
                <w:b/>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spacing w:before="40" w:after="30"/>
              <w:ind w:left="28"/>
              <w:rPr>
                <w:rFonts w:cs="Arial"/>
                <w:b/>
                <w:i/>
                <w:sz w:val="18"/>
                <w:szCs w:val="18"/>
              </w:rPr>
            </w:pPr>
            <w:r w:rsidRPr="00E061FC">
              <w:rPr>
                <w:rFonts w:cs="Arial"/>
                <w:b/>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Herstellung einer guten Gewässerstruktur (untergeordnete Bedeutung)</w:t>
            </w:r>
          </w:p>
        </w:tc>
      </w:tr>
      <w:tr w:rsidR="00703BC0" w:rsidRPr="002C6ECE" w:rsidTr="00703BC0">
        <w:trPr>
          <w:tblHeader/>
        </w:trPr>
        <w:tc>
          <w:tcPr>
            <w:tcW w:w="534" w:type="dxa"/>
            <w:vMerge/>
            <w:tcBorders>
              <w:left w:val="single" w:sz="4" w:space="0" w:color="auto"/>
              <w:right w:val="single" w:sz="4" w:space="0" w:color="auto"/>
            </w:tcBorders>
            <w:shd w:val="clear" w:color="auto" w:fill="E6E6E6"/>
          </w:tcPr>
          <w:p w:rsidR="00703BC0" w:rsidRPr="00E061FC" w:rsidRDefault="00703BC0" w:rsidP="00703BC0">
            <w:pPr>
              <w:keepNext/>
              <w:keepLines/>
              <w:tabs>
                <w:tab w:val="left" w:pos="1835"/>
              </w:tabs>
              <w:spacing w:before="30" w:after="30"/>
              <w:rPr>
                <w:rFonts w:cs="Arial"/>
                <w:b/>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spacing w:before="40" w:after="30"/>
              <w:ind w:left="28"/>
              <w:rPr>
                <w:rFonts w:cs="Arial"/>
                <w:b/>
                <w:i/>
                <w:sz w:val="18"/>
                <w:szCs w:val="18"/>
              </w:rPr>
            </w:pPr>
            <w:r w:rsidRPr="00E061FC">
              <w:rPr>
                <w:rFonts w:cs="Arial"/>
                <w:b/>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Ggf.  Wiederherstellung der Wasserscheide zw. Oder und Havel   </w:t>
            </w:r>
          </w:p>
        </w:tc>
      </w:tr>
      <w:tr w:rsidR="00703BC0" w:rsidRPr="002C6ECE" w:rsidTr="00703BC0">
        <w:trPr>
          <w:tblHeader/>
        </w:trPr>
        <w:tc>
          <w:tcPr>
            <w:tcW w:w="534" w:type="dxa"/>
            <w:vMerge/>
            <w:tcBorders>
              <w:left w:val="single" w:sz="4" w:space="0" w:color="auto"/>
              <w:right w:val="single" w:sz="4" w:space="0" w:color="auto"/>
            </w:tcBorders>
            <w:shd w:val="clear" w:color="auto" w:fill="E6E6E6"/>
          </w:tcPr>
          <w:p w:rsidR="00703BC0" w:rsidRPr="00E061FC" w:rsidRDefault="00703BC0" w:rsidP="00703BC0">
            <w:pPr>
              <w:keepNext/>
              <w:keepLines/>
              <w:tabs>
                <w:tab w:val="left" w:pos="1835"/>
              </w:tabs>
              <w:spacing w:before="30" w:after="30"/>
              <w:rPr>
                <w:rFonts w:cs="Arial"/>
                <w:b/>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spacing w:before="40" w:after="30"/>
              <w:ind w:left="28"/>
              <w:rPr>
                <w:rFonts w:cs="Arial"/>
                <w:b/>
                <w:i/>
                <w:sz w:val="18"/>
                <w:szCs w:val="18"/>
              </w:rPr>
            </w:pPr>
            <w:r w:rsidRPr="00E061FC">
              <w:rPr>
                <w:rFonts w:cs="Arial"/>
                <w:b/>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Reduzierung von Nährstoffeinträgen in den Großen Döllnsee</w:t>
            </w:r>
          </w:p>
        </w:tc>
      </w:tr>
      <w:tr w:rsidR="00703BC0" w:rsidRPr="002C6ECE"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E061FC" w:rsidRDefault="00703BC0" w:rsidP="00703BC0">
            <w:pPr>
              <w:keepNext/>
              <w:keepLines/>
              <w:tabs>
                <w:tab w:val="left" w:pos="1835"/>
              </w:tabs>
              <w:spacing w:before="30" w:after="30"/>
              <w:rPr>
                <w:rFonts w:cs="Arial"/>
                <w:b/>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spacing w:before="40" w:after="30"/>
              <w:rPr>
                <w:rFonts w:cs="Arial"/>
                <w:b/>
                <w:sz w:val="18"/>
                <w:szCs w:val="18"/>
              </w:rPr>
            </w:pPr>
            <w:r w:rsidRPr="00E061FC">
              <w:rPr>
                <w:rFonts w:cs="Arial"/>
                <w:b/>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highlight w:val="yellow"/>
              </w:rPr>
            </w:pPr>
          </w:p>
        </w:tc>
      </w:tr>
      <w:tr w:rsidR="00703BC0" w:rsidRPr="002C6ECE"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keepNext/>
              <w:keepLines/>
              <w:spacing w:before="30" w:after="30"/>
              <w:rPr>
                <w:rFonts w:cs="Arial"/>
                <w:b/>
                <w:sz w:val="18"/>
                <w:szCs w:val="18"/>
              </w:rPr>
            </w:pPr>
            <w:r w:rsidRPr="00E061FC">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Nutzung von Grünland im Einzugsgebiet</w:t>
            </w:r>
          </w:p>
        </w:tc>
      </w:tr>
      <w:tr w:rsidR="00703BC0" w:rsidRPr="002C6ECE"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keepNext/>
              <w:keepLines/>
              <w:spacing w:before="30" w:after="30"/>
              <w:rPr>
                <w:rFonts w:cs="Arial"/>
                <w:b/>
                <w:sz w:val="18"/>
                <w:szCs w:val="18"/>
              </w:rPr>
            </w:pPr>
            <w:r w:rsidRPr="00E061FC">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2C6ECE"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keepNext/>
              <w:keepLines/>
              <w:spacing w:before="30" w:after="30"/>
              <w:rPr>
                <w:rFonts w:cs="Arial"/>
                <w:b/>
                <w:sz w:val="18"/>
                <w:szCs w:val="18"/>
              </w:rPr>
            </w:pPr>
            <w:r w:rsidRPr="00E061FC">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Der Judengraben durchbricht die Wasserscheide zwischen Oder und Havel</w:t>
            </w:r>
            <w:r>
              <w:rPr>
                <w:rFonts w:ascii="Times New Roman" w:hAnsi="Times New Roman"/>
                <w:sz w:val="18"/>
                <w:szCs w:val="18"/>
              </w:rPr>
              <w:t>.</w:t>
            </w:r>
          </w:p>
        </w:tc>
      </w:tr>
      <w:tr w:rsidR="00703BC0" w:rsidRPr="002C6ECE"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061FC" w:rsidRDefault="00703BC0" w:rsidP="00703BC0">
            <w:pPr>
              <w:keepNext/>
              <w:keepLines/>
              <w:spacing w:before="30" w:after="30"/>
              <w:rPr>
                <w:rFonts w:cs="Arial"/>
                <w:b/>
                <w:sz w:val="18"/>
                <w:szCs w:val="18"/>
              </w:rPr>
            </w:pPr>
            <w:r>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912724" w:rsidRDefault="00703BC0" w:rsidP="00703BC0">
            <w:pPr>
              <w:spacing w:before="40" w:after="30"/>
              <w:rPr>
                <w:rFonts w:cs="Arial"/>
                <w:sz w:val="18"/>
                <w:szCs w:val="18"/>
                <w:highlight w:val="yellow"/>
              </w:rPr>
            </w:pPr>
            <w:r w:rsidRPr="00912724">
              <w:rPr>
                <w:sz w:val="18"/>
                <w:szCs w:val="18"/>
              </w:rPr>
              <w:t>-</w:t>
            </w:r>
            <w:r>
              <w:rPr>
                <w:sz w:val="18"/>
                <w:szCs w:val="18"/>
              </w:rPr>
              <w:t xml:space="preserve"> </w:t>
            </w:r>
            <w:r w:rsidRPr="00912724">
              <w:rPr>
                <w:sz w:val="18"/>
                <w:szCs w:val="18"/>
              </w:rPr>
              <w:t>gutes ökologisches Potenzial</w:t>
            </w:r>
          </w:p>
        </w:tc>
      </w:tr>
    </w:tbl>
    <w:p w:rsidR="00703BC0" w:rsidRDefault="00703BC0" w:rsidP="00703BC0">
      <w:pPr>
        <w:overflowPunct/>
        <w:autoSpaceDE/>
        <w:autoSpaceDN/>
        <w:adjustRightInd/>
        <w:textAlignment w:val="auto"/>
      </w:pPr>
      <w:r>
        <w:br w:type="page"/>
      </w:r>
    </w:p>
    <w:p w:rsidR="00703BC0" w:rsidRPr="00E061FC" w:rsidRDefault="00703BC0" w:rsidP="00703BC0">
      <w:pPr>
        <w:pStyle w:val="berschrift3"/>
        <w:numPr>
          <w:ilvl w:val="2"/>
          <w:numId w:val="1"/>
        </w:numPr>
        <w:tabs>
          <w:tab w:val="clear" w:pos="862"/>
          <w:tab w:val="num" w:pos="1276"/>
        </w:tabs>
        <w:ind w:left="1276" w:hanging="1276"/>
        <w:rPr>
          <w:i/>
        </w:rPr>
      </w:pPr>
      <w:bookmarkStart w:id="242" w:name="_Toc436911355"/>
      <w:r>
        <w:t>Trämmerfließ</w:t>
      </w:r>
      <w:bookmarkEnd w:id="242"/>
    </w:p>
    <w:p w:rsidR="00703BC0" w:rsidRDefault="00703BC0" w:rsidP="00703BC0">
      <w:pPr>
        <w:spacing w:line="120" w:lineRule="auto"/>
        <w:jc w:val="right"/>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Trämmerfließ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58166_312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01</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0+000 bis 2</w:t>
            </w:r>
            <w:r w:rsidRPr="00347F13">
              <w:rPr>
                <w:rFonts w:cs="Arial"/>
                <w:sz w:val="18"/>
                <w:szCs w:val="18"/>
              </w:rPr>
              <w:t>+</w:t>
            </w:r>
            <w:r>
              <w:rPr>
                <w:rFonts w:cs="Arial"/>
                <w:sz w:val="18"/>
                <w:szCs w:val="18"/>
              </w:rPr>
              <w:t>009</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Vom Döllnfließ „Kleine Wiesen“ bis nordwestl. Uhlenhof</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650D06">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vAlign w:val="center"/>
          </w:tcPr>
          <w:p w:rsidR="00703BC0" w:rsidRPr="00463EE0" w:rsidRDefault="00650D06" w:rsidP="00650D06">
            <w:pPr>
              <w:keepNext/>
              <w:keepLines/>
              <w:tabs>
                <w:tab w:val="left" w:pos="1835"/>
              </w:tabs>
              <w:spacing w:before="30" w:after="30"/>
              <w:jc w:val="center"/>
              <w:rPr>
                <w:noProof/>
              </w:rPr>
            </w:pPr>
            <w:r>
              <w:rPr>
                <w:noProof/>
                <w:lang w:eastAsia="de-DE"/>
              </w:rPr>
              <w:drawing>
                <wp:inline distT="0" distB="0" distL="0" distR="0" wp14:anchorId="7E22E2ED" wp14:editId="1B6886C6">
                  <wp:extent cx="3121660" cy="2118995"/>
                  <wp:effectExtent l="0" t="0" r="2540" b="0"/>
                  <wp:docPr id="61467" name="Grafik 6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7184.tmp"/>
                          <pic:cNvPicPr/>
                        </pic:nvPicPr>
                        <pic:blipFill>
                          <a:blip r:embed="rId60">
                            <a:extLst>
                              <a:ext uri="{28A0092B-C50C-407E-A947-70E740481C1C}">
                                <a14:useLocalDpi xmlns:a14="http://schemas.microsoft.com/office/drawing/2010/main" val="0"/>
                              </a:ext>
                            </a:extLst>
                          </a:blip>
                          <a:stretch>
                            <a:fillRect/>
                          </a:stretch>
                        </pic:blipFill>
                        <pic:spPr>
                          <a:xfrm>
                            <a:off x="0" y="0"/>
                            <a:ext cx="3121660" cy="2118995"/>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14072A55" wp14:editId="71EFAE88">
                  <wp:extent cx="3148965" cy="2361565"/>
                  <wp:effectExtent l="0" t="0" r="0" b="635"/>
                  <wp:docPr id="45" name="Grafik 45" descr="H:\33711076\100\190\191\FGSK_Fotos\#Trämmerfließ_fertig\58166_100-20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33711076\100\190\191\FGSK_Fotos\#Trämmerfließ_fertig\58166_100-200_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48965" cy="236156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21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21a</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505"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highlight w:val="yellow"/>
              </w:rPr>
            </w:pPr>
            <w:r w:rsidRPr="004F71F7">
              <w:rPr>
                <w:rFonts w:ascii="Times New Roman" w:hAnsi="Times New Roman"/>
                <w:sz w:val="18"/>
                <w:szCs w:val="18"/>
              </w:rPr>
              <w:t xml:space="preserve">Entwässerung des angrenzenden Grünlandes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keepNext/>
              <w:keepLines/>
              <w:tabs>
                <w:tab w:val="left" w:pos="1835"/>
              </w:tabs>
              <w:spacing w:before="30" w:after="30"/>
              <w:rPr>
                <w:rFonts w:cs="Arial"/>
                <w:b/>
                <w:bCs/>
                <w:sz w:val="18"/>
                <w:szCs w:val="18"/>
              </w:rPr>
            </w:pPr>
            <w:r w:rsidRPr="00A34927">
              <w:rPr>
                <w:rFonts w:cs="Arial"/>
                <w:b/>
                <w:bCs/>
                <w:sz w:val="18"/>
                <w:szCs w:val="18"/>
              </w:rPr>
              <w:t xml:space="preserve">Defizite </w:t>
            </w:r>
          </w:p>
          <w:p w:rsidR="00703BC0" w:rsidRPr="00A34927" w:rsidRDefault="00703BC0" w:rsidP="00703BC0">
            <w:pPr>
              <w:keepNext/>
              <w:keepLines/>
              <w:tabs>
                <w:tab w:val="left" w:pos="1835"/>
              </w:tabs>
              <w:spacing w:before="30" w:after="30"/>
              <w:rPr>
                <w:rFonts w:cs="Arial"/>
                <w:b/>
                <w:bCs/>
                <w:sz w:val="18"/>
                <w:szCs w:val="18"/>
              </w:rPr>
            </w:pPr>
            <w:r w:rsidRPr="00A34927">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(FFH-Gebiet „Schnelle Havel“, DE 3146-301)</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 xml:space="preserve">Entwässerung des Moorgrünlandes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auto"/>
          </w:tcPr>
          <w:p w:rsidR="00703BC0" w:rsidRPr="00A34927" w:rsidRDefault="00703BC0" w:rsidP="00703BC0">
            <w:pPr>
              <w:keepNext/>
              <w:keepLines/>
              <w:tabs>
                <w:tab w:val="left" w:pos="1835"/>
              </w:tabs>
              <w:spacing w:before="30" w:after="30"/>
              <w:rPr>
                <w:rFonts w:cs="Arial"/>
                <w:b/>
                <w:bCs/>
                <w:sz w:val="18"/>
                <w:szCs w:val="18"/>
              </w:rPr>
            </w:pPr>
            <w:r w:rsidRPr="00A34927">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shd w:val="clear" w:color="auto" w:fill="auto"/>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Durch Baumreihen und –Gehölzen beschatteter, geradliniger bis schwach geschwungener Gewässerverlauf mit geringer Tiefen- und Breitenvarianz innerhalb eines strukturarmen, stark eingetieften Gewässerprofils.</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FFH-Gebiet „Schnelle Havel“ (DE  3146-301), im Europäischen Vogelschutzgebiet „Obere Havelniederung“ (DE 3145-421) sowie innerhalb des Naturschutzgebietes NSG „Schnelle Havel“ und im Landschaftsschutzgebiet LSG „Obere Havelniederung“</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spacing w:before="40" w:after="30"/>
              <w:ind w:left="28"/>
              <w:rPr>
                <w:rFonts w:cs="Arial"/>
                <w:i/>
                <w:sz w:val="18"/>
                <w:szCs w:val="18"/>
              </w:rPr>
            </w:pPr>
            <w:r w:rsidRPr="00A34927">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spacing w:before="40" w:after="30"/>
              <w:ind w:left="28"/>
              <w:rPr>
                <w:rFonts w:cs="Arial"/>
                <w:i/>
                <w:sz w:val="18"/>
                <w:szCs w:val="18"/>
              </w:rPr>
            </w:pPr>
            <w:r w:rsidRPr="00A34927">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Verbesserung der Gewässerstruktur, Gehölzauflichtung, Böschungsumgestaltungen, Sohlstrukturen</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spacing w:before="40" w:after="30"/>
              <w:ind w:left="28"/>
              <w:rPr>
                <w:rFonts w:cs="Arial"/>
                <w:i/>
                <w:sz w:val="18"/>
                <w:szCs w:val="18"/>
              </w:rPr>
            </w:pPr>
            <w:r w:rsidRPr="00A34927">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Anhebung der Gewässersohle durch Einschränkung der Gewässerunterhaltung, Einbau von Längs- und Querbänken</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spacing w:before="40" w:after="30"/>
              <w:ind w:left="28"/>
              <w:rPr>
                <w:rFonts w:cs="Arial"/>
                <w:i/>
                <w:sz w:val="18"/>
                <w:szCs w:val="18"/>
              </w:rPr>
            </w:pPr>
            <w:r w:rsidRPr="00A34927">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Erreichung guter ökol. Zustand</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spacing w:before="40" w:after="30"/>
              <w:rPr>
                <w:rFonts w:cs="Arial"/>
                <w:sz w:val="18"/>
                <w:szCs w:val="18"/>
              </w:rPr>
            </w:pPr>
            <w:r w:rsidRPr="00A34927">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keepNext/>
              <w:keepLines/>
              <w:spacing w:before="30" w:after="30"/>
              <w:rPr>
                <w:rFonts w:cs="Arial"/>
                <w:b/>
                <w:sz w:val="18"/>
                <w:szCs w:val="18"/>
              </w:rPr>
            </w:pPr>
            <w:r w:rsidRPr="00A34927">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Kurzfristig: - angrenzende Grünlandnutzung</w:t>
            </w:r>
          </w:p>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Langfristig: - angrenzende Grünlandnutzung</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keepNext/>
              <w:keepLines/>
              <w:spacing w:before="30" w:after="30"/>
              <w:rPr>
                <w:rFonts w:cs="Arial"/>
                <w:b/>
                <w:sz w:val="18"/>
                <w:szCs w:val="18"/>
              </w:rPr>
            </w:pPr>
            <w:r w:rsidRPr="00A34927">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A34927" w:rsidRDefault="00703BC0" w:rsidP="00703BC0">
            <w:pPr>
              <w:keepNext/>
              <w:keepLines/>
              <w:spacing w:before="30" w:after="30"/>
              <w:rPr>
                <w:rFonts w:cs="Arial"/>
                <w:b/>
                <w:sz w:val="18"/>
                <w:szCs w:val="18"/>
              </w:rPr>
            </w:pPr>
            <w:r w:rsidRPr="00A34927">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i/>
                <w:sz w:val="18"/>
                <w:szCs w:val="18"/>
              </w:rPr>
              <w:t>guter ökologischer Zustand</w:t>
            </w:r>
          </w:p>
        </w:tc>
      </w:tr>
    </w:tbl>
    <w:p w:rsidR="00703BC0" w:rsidRDefault="00703BC0" w:rsidP="00703BC0">
      <w:pPr>
        <w:spacing w:after="200" w:line="276" w:lineRule="auto"/>
        <w:rPr>
          <w:b/>
          <w:i/>
        </w:rPr>
      </w:pPr>
    </w:p>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Trämmerfließ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58166_312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02</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2+009 bis 3</w:t>
            </w:r>
            <w:r w:rsidRPr="00347F13">
              <w:rPr>
                <w:rFonts w:cs="Arial"/>
                <w:sz w:val="18"/>
                <w:szCs w:val="18"/>
              </w:rPr>
              <w:t>+</w:t>
            </w:r>
            <w:r>
              <w:rPr>
                <w:rFonts w:cs="Arial"/>
                <w:sz w:val="18"/>
                <w:szCs w:val="18"/>
              </w:rPr>
              <w:t>991</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Nordwestl. Uhlenhof bis Auslauf  Trämmersee</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650D06">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vAlign w:val="center"/>
          </w:tcPr>
          <w:p w:rsidR="00703BC0" w:rsidRPr="00463EE0" w:rsidRDefault="00650D06" w:rsidP="00650D06">
            <w:pPr>
              <w:keepNext/>
              <w:keepLines/>
              <w:tabs>
                <w:tab w:val="left" w:pos="1835"/>
              </w:tabs>
              <w:spacing w:before="30" w:after="30"/>
              <w:jc w:val="center"/>
              <w:rPr>
                <w:noProof/>
              </w:rPr>
            </w:pPr>
            <w:r>
              <w:rPr>
                <w:noProof/>
                <w:lang w:eastAsia="de-DE"/>
              </w:rPr>
              <w:drawing>
                <wp:inline distT="0" distB="0" distL="0" distR="0" wp14:anchorId="13078554" wp14:editId="2292ACFA">
                  <wp:extent cx="3121660" cy="1951990"/>
                  <wp:effectExtent l="0" t="0" r="2540" b="0"/>
                  <wp:docPr id="61468" name="Grafik 6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E4C1.tmp"/>
                          <pic:cNvPicPr/>
                        </pic:nvPicPr>
                        <pic:blipFill>
                          <a:blip r:embed="rId62">
                            <a:extLst>
                              <a:ext uri="{28A0092B-C50C-407E-A947-70E740481C1C}">
                                <a14:useLocalDpi xmlns:a14="http://schemas.microsoft.com/office/drawing/2010/main" val="0"/>
                              </a:ext>
                            </a:extLst>
                          </a:blip>
                          <a:stretch>
                            <a:fillRect/>
                          </a:stretch>
                        </pic:blipFill>
                        <pic:spPr>
                          <a:xfrm>
                            <a:off x="0" y="0"/>
                            <a:ext cx="3121660" cy="1951990"/>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sidRPr="00FB1DE0">
              <w:rPr>
                <w:noProof/>
                <w:lang w:eastAsia="de-DE"/>
              </w:rPr>
              <w:drawing>
                <wp:inline distT="0" distB="0" distL="0" distR="0" wp14:anchorId="7002B4E8" wp14:editId="32E30A10">
                  <wp:extent cx="3185885" cy="2390600"/>
                  <wp:effectExtent l="0" t="0" r="0" b="0"/>
                  <wp:docPr id="65574" name="Picture 38" descr="P518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4" name="Picture 38" descr="P518524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85562" cy="2390358"/>
                          </a:xfrm>
                          <a:prstGeom prst="rect">
                            <a:avLst/>
                          </a:prstGeom>
                          <a:noFill/>
                          <a:extLst/>
                        </pic:spPr>
                      </pic:pic>
                    </a:graphicData>
                  </a:graphic>
                </wp:inline>
              </w:drawing>
            </w:r>
            <w:r w:rsidRPr="00FB1DE0">
              <w:rPr>
                <w:noProof/>
              </w:rPr>
              <w:t xml:space="preserve"> </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21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21a</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88"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F2F2F2" w:themeFill="background1" w:themeFillShade="F2"/>
          </w:tcPr>
          <w:p w:rsidR="00703BC0" w:rsidRPr="007E5511" w:rsidRDefault="00703BC0" w:rsidP="00703BC0">
            <w:pPr>
              <w:keepNext/>
              <w:keepLines/>
              <w:tabs>
                <w:tab w:val="left" w:pos="1835"/>
              </w:tabs>
              <w:spacing w:before="30" w:after="30"/>
              <w:rPr>
                <w:rFonts w:cs="Arial"/>
                <w:b/>
                <w:bCs/>
                <w:sz w:val="18"/>
                <w:szCs w:val="18"/>
              </w:rPr>
            </w:pPr>
            <w:r w:rsidRPr="007E5511">
              <w:rPr>
                <w:rFonts w:cs="Arial"/>
                <w:b/>
                <w:bCs/>
                <w:sz w:val="18"/>
                <w:szCs w:val="18"/>
              </w:rPr>
              <w:t xml:space="preserve">Defizite </w:t>
            </w:r>
          </w:p>
          <w:p w:rsidR="00703BC0" w:rsidRPr="007E5511" w:rsidRDefault="00703BC0" w:rsidP="00703BC0">
            <w:pPr>
              <w:keepNext/>
              <w:keepLines/>
              <w:tabs>
                <w:tab w:val="left" w:pos="1835"/>
              </w:tabs>
              <w:spacing w:before="30" w:after="30"/>
              <w:rPr>
                <w:rFonts w:cs="Arial"/>
                <w:b/>
                <w:bCs/>
                <w:sz w:val="18"/>
                <w:szCs w:val="18"/>
              </w:rPr>
            </w:pPr>
            <w:r w:rsidRPr="007E5511">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shd w:val="clear" w:color="auto" w:fill="auto"/>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p>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keine</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7E5511" w:rsidRDefault="00703BC0" w:rsidP="00703BC0">
            <w:pPr>
              <w:keepNext/>
              <w:keepLines/>
              <w:tabs>
                <w:tab w:val="left" w:pos="1835"/>
              </w:tabs>
              <w:spacing w:before="30" w:after="30"/>
              <w:rPr>
                <w:rFonts w:cs="Arial"/>
                <w:b/>
                <w:bCs/>
                <w:sz w:val="18"/>
                <w:szCs w:val="18"/>
              </w:rPr>
            </w:pPr>
            <w:r w:rsidRPr="007E5511">
              <w:rPr>
                <w:rFonts w:cs="Arial"/>
                <w:b/>
                <w:bCs/>
                <w:sz w:val="18"/>
                <w:szCs w:val="18"/>
              </w:rPr>
              <w:t xml:space="preserve">Defizite </w:t>
            </w:r>
          </w:p>
          <w:p w:rsidR="00703BC0" w:rsidRPr="007E5511" w:rsidRDefault="00703BC0" w:rsidP="00703BC0">
            <w:pPr>
              <w:keepNext/>
              <w:keepLines/>
              <w:tabs>
                <w:tab w:val="left" w:pos="1835"/>
              </w:tabs>
              <w:spacing w:before="30" w:after="30"/>
              <w:rPr>
                <w:rFonts w:cs="Arial"/>
                <w:b/>
                <w:bCs/>
                <w:sz w:val="18"/>
                <w:szCs w:val="18"/>
              </w:rPr>
            </w:pPr>
            <w:r w:rsidRPr="007E5511">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(FFH-Gebiet „Schnelle Havel“, DE 3146-301)</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7E5511" w:rsidRDefault="00703BC0" w:rsidP="00703BC0">
            <w:pPr>
              <w:keepNext/>
              <w:keepLines/>
              <w:tabs>
                <w:tab w:val="left" w:pos="1835"/>
              </w:tabs>
              <w:spacing w:before="30" w:after="30"/>
              <w:rPr>
                <w:rFonts w:cs="Arial"/>
                <w:b/>
                <w:bCs/>
                <w:sz w:val="18"/>
                <w:szCs w:val="18"/>
              </w:rPr>
            </w:pPr>
            <w:r w:rsidRPr="007E5511">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left="176" w:hanging="176"/>
              <w:jc w:val="left"/>
              <w:rPr>
                <w:rFonts w:ascii="Times New Roman" w:hAnsi="Times New Roman"/>
                <w:sz w:val="18"/>
                <w:szCs w:val="18"/>
              </w:rPr>
            </w:pPr>
            <w:r>
              <w:rPr>
                <w:rFonts w:ascii="Times New Roman" w:hAnsi="Times New Roman"/>
                <w:sz w:val="18"/>
                <w:szCs w:val="18"/>
              </w:rPr>
              <w:t xml:space="preserve">Meist Gering, im Bereich „die Suche“ sind aufgrund der Eintiefung des Gewässers die angrenzenden Erlenwälder zu stark entwässert </w:t>
            </w:r>
            <w:r w:rsidRPr="004F71F7">
              <w:rPr>
                <w:rFonts w:ascii="Times New Roman" w:hAnsi="Times New Roman"/>
                <w:sz w:val="18"/>
                <w:szCs w:val="18"/>
              </w:rPr>
              <w:t xml:space="preserve">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7E5511" w:rsidRDefault="00703BC0" w:rsidP="00703BC0">
            <w:pPr>
              <w:keepNext/>
              <w:keepLines/>
              <w:tabs>
                <w:tab w:val="left" w:pos="1835"/>
              </w:tabs>
              <w:spacing w:before="30" w:after="30"/>
              <w:rPr>
                <w:rFonts w:cs="Arial"/>
                <w:b/>
                <w:bCs/>
                <w:sz w:val="18"/>
                <w:szCs w:val="18"/>
              </w:rPr>
            </w:pPr>
            <w:r w:rsidRPr="007E5511">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 xml:space="preserve">Beschatteter, schwach geschwungener Gewässerverlauf  mit mäßiger bis großer Tiefen- und Breitenvarianz innerhalb eines abschnittsweise durch Biberdämme rückgestauten Gewässerprofils. </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Überwiegend wird die Struktur der Gewässersohle durch erhöhtes Totholzaufkommen aufgewertet.</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FFH-Gebiet „Schnelle Havel“ (DE  3146-301), im Europäischen Vogelschutzgebiet „Obere Havelniederung“ (DE 3145-421) sowie innerhalb des Naturschutzgebietes NSG „Schnelle Havel“ und im Landschaftsschutzgebiet LSG „Biosphärenreservat Schorfheide-Chorin“</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pct12" w:color="auto" w:fill="auto"/>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4" w:space="0" w:color="auto"/>
              <w:left w:val="single" w:sz="4" w:space="0" w:color="auto"/>
              <w:bottom w:val="single" w:sz="4" w:space="0" w:color="auto"/>
              <w:right w:val="single" w:sz="4" w:space="0" w:color="auto"/>
            </w:tcBorders>
            <w:shd w:val="pct12" w:color="auto" w:fill="auto"/>
          </w:tcPr>
          <w:p w:rsidR="00703BC0" w:rsidRPr="007E5511" w:rsidRDefault="00703BC0" w:rsidP="00703BC0">
            <w:pPr>
              <w:spacing w:before="40" w:after="30"/>
              <w:ind w:left="28"/>
              <w:rPr>
                <w:rFonts w:cs="Arial"/>
                <w:i/>
                <w:sz w:val="18"/>
                <w:szCs w:val="18"/>
              </w:rPr>
            </w:pPr>
            <w:r w:rsidRPr="007E5511">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shd w:val="clear" w:color="auto" w:fill="auto"/>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Erhalt der guten Gewässerstruktur</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4" w:space="0" w:color="auto"/>
              <w:left w:val="single" w:sz="4" w:space="0" w:color="auto"/>
              <w:bottom w:val="single" w:sz="4" w:space="0" w:color="auto"/>
              <w:right w:val="single" w:sz="4" w:space="0" w:color="auto"/>
            </w:tcBorders>
            <w:shd w:val="pct12" w:color="auto" w:fill="auto"/>
          </w:tcPr>
          <w:p w:rsidR="00703BC0" w:rsidRPr="007E5511" w:rsidRDefault="00703BC0" w:rsidP="00703BC0">
            <w:pPr>
              <w:spacing w:before="40" w:after="30"/>
              <w:ind w:left="28"/>
              <w:rPr>
                <w:rFonts w:cs="Arial"/>
                <w:i/>
                <w:sz w:val="18"/>
                <w:szCs w:val="18"/>
              </w:rPr>
            </w:pPr>
            <w:r w:rsidRPr="007E5511">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shd w:val="clear" w:color="auto" w:fill="auto"/>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Wasserrückhalt im Bereich „die Suche“</w:t>
            </w:r>
            <w:r w:rsidRPr="004F71F7">
              <w:rPr>
                <w:rFonts w:ascii="Times New Roman" w:hAnsi="Times New Roman"/>
                <w:sz w:val="18"/>
                <w:szCs w:val="18"/>
              </w:rPr>
              <w:t xml:space="preserve"> </w:t>
            </w:r>
            <w:r>
              <w:rPr>
                <w:rFonts w:ascii="Times New Roman" w:hAnsi="Times New Roman"/>
                <w:sz w:val="18"/>
                <w:szCs w:val="18"/>
              </w:rPr>
              <w:t>durch Sohlanhebung im Trämmerfließ</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4" w:space="0" w:color="auto"/>
              <w:left w:val="single" w:sz="4" w:space="0" w:color="auto"/>
              <w:bottom w:val="single" w:sz="4" w:space="0" w:color="auto"/>
              <w:right w:val="single" w:sz="4" w:space="0" w:color="auto"/>
            </w:tcBorders>
            <w:shd w:val="pct12" w:color="auto" w:fill="auto"/>
          </w:tcPr>
          <w:p w:rsidR="00703BC0" w:rsidRPr="007E5511" w:rsidRDefault="00703BC0" w:rsidP="00703BC0">
            <w:pPr>
              <w:spacing w:before="40" w:after="30"/>
              <w:ind w:left="28"/>
              <w:rPr>
                <w:rFonts w:cs="Arial"/>
                <w:i/>
                <w:sz w:val="18"/>
                <w:szCs w:val="18"/>
              </w:rPr>
            </w:pPr>
            <w:r w:rsidRPr="007E5511">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shd w:val="clear" w:color="auto" w:fill="auto"/>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Erreichung des guten ökologischen Zustandes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4" w:space="0" w:color="auto"/>
              <w:left w:val="single" w:sz="4" w:space="0" w:color="auto"/>
              <w:bottom w:val="single" w:sz="4" w:space="0" w:color="auto"/>
              <w:right w:val="single" w:sz="4" w:space="0" w:color="auto"/>
            </w:tcBorders>
            <w:shd w:val="pct12" w:color="auto" w:fill="auto"/>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7E5511" w:rsidRDefault="00703BC0" w:rsidP="00703BC0">
            <w:pPr>
              <w:keepNext/>
              <w:keepLines/>
              <w:spacing w:before="30" w:after="30"/>
              <w:rPr>
                <w:rFonts w:cs="Arial"/>
                <w:b/>
                <w:sz w:val="18"/>
                <w:szCs w:val="18"/>
              </w:rPr>
            </w:pPr>
            <w:r w:rsidRPr="007E5511">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Ablauf Kleinkläranlage Forsthaus Trämmersee</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7E5511" w:rsidRDefault="00703BC0" w:rsidP="00703BC0">
            <w:pPr>
              <w:keepNext/>
              <w:keepLines/>
              <w:spacing w:before="30" w:after="30"/>
              <w:rPr>
                <w:rFonts w:cs="Arial"/>
                <w:b/>
                <w:sz w:val="18"/>
                <w:szCs w:val="18"/>
              </w:rPr>
            </w:pPr>
            <w:r w:rsidRPr="007E5511">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7E5511" w:rsidRDefault="00703BC0" w:rsidP="00703BC0">
            <w:pPr>
              <w:keepNext/>
              <w:keepLines/>
              <w:spacing w:before="30" w:after="30"/>
              <w:rPr>
                <w:rFonts w:cs="Arial"/>
                <w:b/>
                <w:sz w:val="18"/>
                <w:szCs w:val="18"/>
              </w:rPr>
            </w:pPr>
            <w:r w:rsidRPr="007E5511">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i/>
                <w:sz w:val="18"/>
                <w:szCs w:val="18"/>
              </w:rPr>
              <w:t>guter ökologischer Zustand</w:t>
            </w:r>
          </w:p>
        </w:tc>
      </w:tr>
    </w:tbl>
    <w:p w:rsidR="00703BC0" w:rsidRDefault="00703BC0" w:rsidP="00703BC0">
      <w:pPr>
        <w:spacing w:after="200" w:line="276" w:lineRule="auto"/>
        <w:rPr>
          <w:b/>
          <w:i/>
        </w:rPr>
      </w:pPr>
    </w:p>
    <w:p w:rsidR="00703BC0" w:rsidRDefault="00703BC0" w:rsidP="00703BC0">
      <w:pPr>
        <w:rPr>
          <w:b/>
          <w:i/>
        </w:rPr>
      </w:pPr>
      <w:r>
        <w:rPr>
          <w:b/>
          <w:i/>
        </w:rPr>
        <w:br w:type="page"/>
      </w: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Trämmerfließ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58166_312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03</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3+991 bis 4</w:t>
            </w:r>
            <w:r w:rsidRPr="00347F13">
              <w:rPr>
                <w:rFonts w:cs="Arial"/>
                <w:sz w:val="18"/>
                <w:szCs w:val="18"/>
              </w:rPr>
              <w:t>+</w:t>
            </w:r>
            <w:r>
              <w:rPr>
                <w:rFonts w:cs="Arial"/>
                <w:sz w:val="18"/>
                <w:szCs w:val="18"/>
              </w:rPr>
              <w:t>947</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 xml:space="preserve">Auslauf und Trämmersee </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650D06">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vAlign w:val="center"/>
          </w:tcPr>
          <w:p w:rsidR="00703BC0" w:rsidRPr="00463EE0" w:rsidRDefault="00650D06" w:rsidP="00650D06">
            <w:pPr>
              <w:keepNext/>
              <w:keepLines/>
              <w:tabs>
                <w:tab w:val="left" w:pos="1835"/>
              </w:tabs>
              <w:spacing w:before="30" w:after="30"/>
              <w:jc w:val="center"/>
              <w:rPr>
                <w:noProof/>
              </w:rPr>
            </w:pPr>
            <w:r>
              <w:rPr>
                <w:noProof/>
                <w:lang w:eastAsia="de-DE"/>
              </w:rPr>
              <w:drawing>
                <wp:inline distT="0" distB="0" distL="0" distR="0" wp14:anchorId="4B05E34D" wp14:editId="3BEDD27F">
                  <wp:extent cx="3121660" cy="1985645"/>
                  <wp:effectExtent l="0" t="0" r="2540" b="0"/>
                  <wp:docPr id="61469" name="Grafik 6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4F95.tmp"/>
                          <pic:cNvPicPr/>
                        </pic:nvPicPr>
                        <pic:blipFill>
                          <a:blip r:embed="rId64">
                            <a:extLst>
                              <a:ext uri="{28A0092B-C50C-407E-A947-70E740481C1C}">
                                <a14:useLocalDpi xmlns:a14="http://schemas.microsoft.com/office/drawing/2010/main" val="0"/>
                              </a:ext>
                            </a:extLst>
                          </a:blip>
                          <a:stretch>
                            <a:fillRect/>
                          </a:stretch>
                        </pic:blipFill>
                        <pic:spPr>
                          <a:xfrm>
                            <a:off x="0" y="0"/>
                            <a:ext cx="3121660" cy="1985645"/>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2DB11D97" wp14:editId="7EC90052">
                  <wp:extent cx="3183468" cy="2387600"/>
                  <wp:effectExtent l="0" t="0" r="0" b="0"/>
                  <wp:docPr id="48" name="Grafik 48" descr="H:\33711076\100\190\191\PG11_02_13\SAM_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33711076\100\190\191\PG11_02_13\SAM_075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87887" cy="2390915"/>
                          </a:xfrm>
                          <a:prstGeom prst="rect">
                            <a:avLst/>
                          </a:prstGeom>
                          <a:noFill/>
                          <a:ln>
                            <a:noFill/>
                          </a:ln>
                        </pic:spPr>
                      </pic:pic>
                    </a:graphicData>
                  </a:graphic>
                </wp:inline>
              </w:drawing>
            </w:r>
            <w:r w:rsidRPr="00A226F1">
              <w:rPr>
                <w:noProof/>
              </w:rPr>
              <w:t xml:space="preserve"> </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FF4D41" w:rsidRDefault="00703BC0" w:rsidP="00703BC0">
            <w:pPr>
              <w:spacing w:before="20"/>
              <w:jc w:val="center"/>
              <w:rPr>
                <w:rFonts w:cs="Arial"/>
                <w:sz w:val="18"/>
                <w:szCs w:val="18"/>
              </w:rPr>
            </w:pPr>
            <w:r w:rsidRPr="00FF4D41">
              <w:rPr>
                <w:rFonts w:cs="Arial"/>
                <w:sz w:val="18"/>
                <w:szCs w:val="18"/>
              </w:rPr>
              <w:t>n.d.</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4</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FF4D41" w:rsidRDefault="00703BC0" w:rsidP="00703BC0">
            <w:pPr>
              <w:spacing w:before="40" w:after="30"/>
              <w:jc w:val="center"/>
              <w:rPr>
                <w:rFonts w:cs="Arial"/>
                <w:sz w:val="18"/>
                <w:szCs w:val="18"/>
              </w:rPr>
            </w:pPr>
            <w:r w:rsidRPr="00FF4D41">
              <w:rPr>
                <w:rFonts w:cs="Arial"/>
                <w:sz w:val="18"/>
                <w:szCs w:val="18"/>
              </w:rPr>
              <w:t>-2</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C02BB2" w:rsidRDefault="00703BC0" w:rsidP="00703BC0">
            <w:pPr>
              <w:spacing w:before="40" w:after="30"/>
              <w:jc w:val="center"/>
              <w:rPr>
                <w:rFonts w:cs="Arial"/>
                <w:sz w:val="18"/>
                <w:szCs w:val="18"/>
              </w:rPr>
            </w:pPr>
            <w:r w:rsidRPr="00C02BB2">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61417C" w:rsidRDefault="00703BC0" w:rsidP="00703BC0">
            <w:pPr>
              <w:keepNext/>
              <w:keepLines/>
              <w:tabs>
                <w:tab w:val="left" w:pos="1835"/>
              </w:tabs>
              <w:spacing w:before="30" w:after="30"/>
              <w:rPr>
                <w:rFonts w:cs="Arial"/>
                <w:b/>
                <w:bCs/>
                <w:sz w:val="18"/>
                <w:szCs w:val="18"/>
              </w:rPr>
            </w:pPr>
            <w:r w:rsidRPr="0061417C">
              <w:rPr>
                <w:rFonts w:cs="Arial"/>
                <w:b/>
                <w:bCs/>
                <w:sz w:val="18"/>
                <w:szCs w:val="18"/>
              </w:rPr>
              <w:t xml:space="preserve">Defizite </w:t>
            </w:r>
          </w:p>
          <w:p w:rsidR="00703BC0" w:rsidRPr="0061417C" w:rsidRDefault="00703BC0" w:rsidP="00703BC0">
            <w:pPr>
              <w:keepNext/>
              <w:keepLines/>
              <w:tabs>
                <w:tab w:val="left" w:pos="1835"/>
              </w:tabs>
              <w:spacing w:before="30" w:after="30"/>
              <w:rPr>
                <w:rFonts w:cs="Arial"/>
                <w:b/>
                <w:bCs/>
                <w:sz w:val="18"/>
                <w:szCs w:val="18"/>
              </w:rPr>
            </w:pPr>
            <w:r w:rsidRPr="0061417C">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 xml:space="preserve">Seewasserstand durch Staubauwerk am Auslauf reguliert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61417C" w:rsidRDefault="00703BC0" w:rsidP="00703BC0">
            <w:pPr>
              <w:keepNext/>
              <w:keepLines/>
              <w:tabs>
                <w:tab w:val="left" w:pos="1835"/>
              </w:tabs>
              <w:spacing w:before="30" w:after="30"/>
              <w:rPr>
                <w:rFonts w:cs="Arial"/>
                <w:b/>
                <w:bCs/>
                <w:sz w:val="18"/>
                <w:szCs w:val="18"/>
              </w:rPr>
            </w:pPr>
            <w:r w:rsidRPr="0061417C">
              <w:rPr>
                <w:rFonts w:cs="Arial"/>
                <w:b/>
                <w:bCs/>
                <w:sz w:val="18"/>
                <w:szCs w:val="18"/>
              </w:rPr>
              <w:t xml:space="preserve">Defizite </w:t>
            </w:r>
          </w:p>
          <w:p w:rsidR="00703BC0" w:rsidRPr="0061417C" w:rsidRDefault="00703BC0" w:rsidP="00703BC0">
            <w:pPr>
              <w:keepNext/>
              <w:keepLines/>
              <w:tabs>
                <w:tab w:val="left" w:pos="1835"/>
              </w:tabs>
              <w:spacing w:before="30" w:after="30"/>
              <w:rPr>
                <w:rFonts w:cs="Arial"/>
                <w:b/>
                <w:bCs/>
                <w:sz w:val="18"/>
                <w:szCs w:val="18"/>
              </w:rPr>
            </w:pPr>
            <w:r w:rsidRPr="0061417C">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(FFH-Gebiet „Schnelle Havel“, DE 3146-301)</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61417C" w:rsidRDefault="00703BC0" w:rsidP="00703BC0">
            <w:pPr>
              <w:keepNext/>
              <w:keepLines/>
              <w:tabs>
                <w:tab w:val="left" w:pos="1835"/>
              </w:tabs>
              <w:spacing w:before="30" w:after="30"/>
              <w:rPr>
                <w:rFonts w:cs="Arial"/>
                <w:b/>
                <w:bCs/>
                <w:sz w:val="18"/>
                <w:szCs w:val="18"/>
              </w:rPr>
            </w:pPr>
            <w:r w:rsidRPr="0061417C">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 xml:space="preserve">Entwässerung der Verlandungszone vom Trämmersee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61417C" w:rsidRDefault="00703BC0" w:rsidP="00703BC0">
            <w:pPr>
              <w:keepNext/>
              <w:keepLines/>
              <w:tabs>
                <w:tab w:val="left" w:pos="1835"/>
              </w:tabs>
              <w:spacing w:before="30" w:after="30"/>
              <w:rPr>
                <w:rFonts w:cs="Arial"/>
                <w:b/>
                <w:bCs/>
                <w:sz w:val="18"/>
                <w:szCs w:val="18"/>
              </w:rPr>
            </w:pPr>
            <w:r w:rsidRPr="0061417C">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Natürlicher See, Speisung erfolgt aus östlich angrenzendem Quellmoor, Seeablauf künstlich vertieft und durch Stau reguliert</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Abschnitt liegt im FFH-Gebiet „Schnelle Havel“ (DE  3146-301), im Europäischen Vogelschutzgebiet „Obere Havelniederung“ (DE 3145-421) sowie innerhalb des Naturschutzgebietes NSG „Schnelle Havel“ und im Landschaftsschutzgebiet LSG „Biosphärenreservat Schorfheide-Chorin“</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Durchgängigkeit herstellen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Erhalt der guten Gewässerstruktur</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Möglichkeiten zum Anstau des Sees prüfen</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ind w:left="28"/>
              <w:rPr>
                <w:rFonts w:cs="Arial"/>
                <w:i/>
                <w:sz w:val="18"/>
                <w:szCs w:val="18"/>
              </w:rPr>
            </w:pPr>
            <w:r w:rsidRPr="00A423E6">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Erreichung des guten ökol. Potentials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Forsthaus Trämmersee</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Seeablauf künstlich vertieft und reguliert</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5C7196" w:rsidRDefault="00703BC0" w:rsidP="00703BC0">
            <w:pPr>
              <w:keepNext/>
              <w:keepLines/>
              <w:spacing w:before="30" w:after="30"/>
              <w:rPr>
                <w:rFonts w:cs="Arial"/>
                <w:b/>
                <w:sz w:val="18"/>
                <w:szCs w:val="18"/>
              </w:rPr>
            </w:pPr>
            <w:r w:rsidRPr="005C7196">
              <w:rPr>
                <w:rFonts w:cs="Arial"/>
                <w:b/>
                <w:sz w:val="18"/>
                <w:szCs w:val="18"/>
              </w:rPr>
              <w:t>Bewirtschaftungsziel</w:t>
            </w:r>
            <w:r>
              <w:rPr>
                <w:rFonts w:cs="Arial"/>
                <w:b/>
                <w:sz w:val="18"/>
                <w:szCs w:val="18"/>
              </w:rPr>
              <w:t xml:space="preserve">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i/>
                <w:sz w:val="18"/>
                <w:szCs w:val="18"/>
              </w:rPr>
              <w:t>gutes ökologisches Potenzial</w:t>
            </w:r>
          </w:p>
        </w:tc>
      </w:tr>
    </w:tbl>
    <w:p w:rsidR="00703BC0" w:rsidRDefault="00703BC0" w:rsidP="00703BC0">
      <w:pPr>
        <w:spacing w:after="200" w:line="276" w:lineRule="auto"/>
        <w:rPr>
          <w:b/>
          <w:i/>
        </w:rPr>
      </w:pPr>
    </w:p>
    <w:p w:rsidR="00703BC0" w:rsidRDefault="00703BC0" w:rsidP="00703BC0">
      <w:pPr>
        <w:spacing w:after="200" w:line="276" w:lineRule="auto"/>
        <w:rPr>
          <w:b/>
          <w:i/>
        </w:rPr>
        <w:sectPr w:rsidR="00703BC0" w:rsidSect="00703BC0">
          <w:pgSz w:w="11906" w:h="16838" w:code="9"/>
          <w:pgMar w:top="680" w:right="680" w:bottom="851" w:left="1418" w:header="709" w:footer="851" w:gutter="0"/>
          <w:cols w:space="708"/>
          <w:docGrid w:linePitch="360"/>
        </w:sectPr>
      </w:pPr>
    </w:p>
    <w:p w:rsidR="00703BC0" w:rsidRDefault="00703BC0" w:rsidP="00703BC0">
      <w:pPr>
        <w:spacing w:after="200" w:line="276" w:lineRule="auto"/>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Trämmerfließ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58166_313</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04</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4+947 bis 5</w:t>
            </w:r>
            <w:r w:rsidRPr="00347F13">
              <w:rPr>
                <w:rFonts w:cs="Arial"/>
                <w:sz w:val="18"/>
                <w:szCs w:val="18"/>
              </w:rPr>
              <w:t>+</w:t>
            </w:r>
            <w:r>
              <w:rPr>
                <w:rFonts w:cs="Arial"/>
                <w:sz w:val="18"/>
                <w:szCs w:val="18"/>
              </w:rPr>
              <w:t>819</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Vom Trämmersee bis  unterhalb „Tranwiesen“</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650D06" w:rsidP="00703BC0">
            <w:pPr>
              <w:keepNext/>
              <w:keepLines/>
              <w:tabs>
                <w:tab w:val="left" w:pos="1835"/>
              </w:tabs>
              <w:spacing w:before="30" w:after="30"/>
              <w:jc w:val="center"/>
              <w:rPr>
                <w:noProof/>
              </w:rPr>
            </w:pPr>
            <w:r>
              <w:rPr>
                <w:noProof/>
                <w:lang w:eastAsia="de-DE"/>
              </w:rPr>
              <w:drawing>
                <wp:inline distT="0" distB="0" distL="0" distR="0">
                  <wp:extent cx="3121660" cy="1791970"/>
                  <wp:effectExtent l="0" t="0" r="2540" b="0"/>
                  <wp:docPr id="61470" name="Grafik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9D48.tmp"/>
                          <pic:cNvPicPr/>
                        </pic:nvPicPr>
                        <pic:blipFill>
                          <a:blip r:embed="rId66">
                            <a:extLst>
                              <a:ext uri="{28A0092B-C50C-407E-A947-70E740481C1C}">
                                <a14:useLocalDpi xmlns:a14="http://schemas.microsoft.com/office/drawing/2010/main" val="0"/>
                              </a:ext>
                            </a:extLst>
                          </a:blip>
                          <a:stretch>
                            <a:fillRect/>
                          </a:stretch>
                        </pic:blipFill>
                        <pic:spPr>
                          <a:xfrm>
                            <a:off x="0" y="0"/>
                            <a:ext cx="3121660" cy="1791970"/>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74B20763" wp14:editId="6CD2479D">
                  <wp:extent cx="3149600" cy="2362200"/>
                  <wp:effectExtent l="0" t="0" r="0" b="0"/>
                  <wp:docPr id="50" name="Grafik 50" descr="H:\33711076\100\190\191\PG11_02_13\SAM_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33711076\100\190\191\PG11_02_13\SAM_075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51327" cy="236349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425"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488"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highlight w:val="yellow"/>
              </w:rPr>
            </w:pPr>
            <w:r w:rsidRPr="004F71F7">
              <w:rPr>
                <w:rFonts w:ascii="Times New Roman" w:hAnsi="Times New Roman"/>
                <w:sz w:val="18"/>
                <w:szCs w:val="18"/>
              </w:rPr>
              <w:t>Entwässerung des Quellmoores durch ausgebauten Vorfluter (Trämmerfließ)</w:t>
            </w:r>
          </w:p>
        </w:tc>
      </w:tr>
      <w:tr w:rsidR="00703BC0" w:rsidRPr="00294690"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294690" w:rsidRDefault="00703BC0" w:rsidP="00703BC0">
            <w:pPr>
              <w:keepNext/>
              <w:keepLines/>
              <w:tabs>
                <w:tab w:val="left" w:pos="1835"/>
              </w:tabs>
              <w:spacing w:before="30" w:after="30"/>
              <w:rPr>
                <w:rFonts w:cs="Arial"/>
                <w:b/>
                <w:bCs/>
                <w:sz w:val="18"/>
                <w:szCs w:val="18"/>
              </w:rPr>
            </w:pPr>
            <w:r w:rsidRPr="00294690">
              <w:rPr>
                <w:rFonts w:cs="Arial"/>
                <w:b/>
                <w:bCs/>
                <w:sz w:val="18"/>
                <w:szCs w:val="18"/>
              </w:rPr>
              <w:t xml:space="preserve">Defizite </w:t>
            </w:r>
          </w:p>
          <w:p w:rsidR="00703BC0" w:rsidRPr="00294690" w:rsidRDefault="00703BC0" w:rsidP="00703BC0">
            <w:pPr>
              <w:keepNext/>
              <w:keepLines/>
              <w:tabs>
                <w:tab w:val="left" w:pos="1835"/>
              </w:tabs>
              <w:spacing w:before="30" w:after="30"/>
              <w:rPr>
                <w:rFonts w:cs="Arial"/>
                <w:b/>
                <w:bCs/>
                <w:sz w:val="18"/>
                <w:szCs w:val="18"/>
              </w:rPr>
            </w:pPr>
            <w:r w:rsidRPr="00294690">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(FFH-Gebiet „Schnelle Havel“, DE 3146-301)</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294690"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294690" w:rsidRDefault="00703BC0" w:rsidP="00703BC0">
            <w:pPr>
              <w:keepNext/>
              <w:keepLines/>
              <w:tabs>
                <w:tab w:val="left" w:pos="1835"/>
              </w:tabs>
              <w:spacing w:before="30" w:after="30"/>
              <w:rPr>
                <w:rFonts w:cs="Arial"/>
                <w:b/>
                <w:bCs/>
                <w:sz w:val="18"/>
                <w:szCs w:val="18"/>
              </w:rPr>
            </w:pPr>
            <w:r w:rsidRPr="00294690">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Entwässerung der Moorniederung durch Trämmerfließ und enges Grabensystem</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294690" w:rsidRDefault="00703BC0" w:rsidP="00703BC0">
            <w:pPr>
              <w:keepNext/>
              <w:keepLines/>
              <w:tabs>
                <w:tab w:val="left" w:pos="1835"/>
              </w:tabs>
              <w:spacing w:before="30" w:after="30"/>
              <w:rPr>
                <w:rFonts w:cs="Arial"/>
                <w:b/>
                <w:bCs/>
                <w:sz w:val="18"/>
                <w:szCs w:val="18"/>
              </w:rPr>
            </w:pPr>
            <w:r w:rsidRPr="00294690">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Beschatteter, geradliniger Gewässerverlauf  mit geringer Tiefen- und Breitenvarianz innerhalb eines strukturarmen, stark eingetieften Gewässerprofils. Die Grabenböschungen sind über weite Strecken mit Wasserbausteinen befestigt.</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Streckenweise wird die Struktur der Gewässersohle durch erhöhtes Totholzaufkommen aufgewertet.</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zählt zu den sensiblen Fließgewässern mit der Schutzwertstufe 4</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FFH-Gebiet „Schnelle Havel“ (DE  3146-301), im Europäischen Vogelschutzgebiet „Obere Havelniederung“ (DE 3145-421) sowie innerhalb des Naturschutzgebietes NSG „Schnelle Havel“ und im Landschaftsschutzgebiet LSG „Biosphärenreservat Schorfheide-Chorin“</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vorhanden</w:t>
            </w:r>
          </w:p>
        </w:tc>
      </w:tr>
      <w:tr w:rsidR="00703BC0" w:rsidRPr="00294690"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Auslenkung des Trämmerfließes über die Mooroberfläche</w:t>
            </w:r>
          </w:p>
        </w:tc>
      </w:tr>
      <w:tr w:rsidR="00703BC0" w:rsidRPr="00294690"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Wiederherstellung des natürlichen Moorwasserhaushaltes</w:t>
            </w:r>
          </w:p>
        </w:tc>
      </w:tr>
      <w:tr w:rsidR="00703BC0" w:rsidRPr="00294690"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ind w:left="28"/>
              <w:rPr>
                <w:rFonts w:cs="Arial"/>
                <w:i/>
                <w:sz w:val="18"/>
                <w:szCs w:val="18"/>
              </w:rPr>
            </w:pPr>
            <w:r w:rsidRPr="00A423E6">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p>
        </w:tc>
      </w:tr>
      <w:tr w:rsidR="00703BC0" w:rsidRPr="00294690"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294690"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keine</w:t>
            </w:r>
          </w:p>
          <w:p w:rsidR="00703BC0" w:rsidRPr="004F71F7" w:rsidRDefault="00703BC0" w:rsidP="00703BC0">
            <w:pPr>
              <w:spacing w:before="40" w:after="30"/>
              <w:rPr>
                <w:sz w:val="18"/>
                <w:szCs w:val="18"/>
              </w:rPr>
            </w:pPr>
          </w:p>
        </w:tc>
      </w:tr>
      <w:tr w:rsidR="00703BC0" w:rsidRPr="00294690"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294690"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Nicht in Schmettau`scher Karte verzeichnet, künstlich angelegter Entwässerungsgraben </w:t>
            </w:r>
          </w:p>
        </w:tc>
      </w:tr>
      <w:tr w:rsidR="00703BC0" w:rsidRPr="00294690"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5C7196" w:rsidRDefault="00703BC0" w:rsidP="00703BC0">
            <w:pPr>
              <w:keepNext/>
              <w:keepLines/>
              <w:spacing w:before="30" w:after="30"/>
              <w:rPr>
                <w:rFonts w:cs="Arial"/>
                <w:b/>
                <w:sz w:val="18"/>
                <w:szCs w:val="18"/>
              </w:rPr>
            </w:pPr>
            <w:r w:rsidRPr="005C7196">
              <w:rPr>
                <w:rFonts w:cs="Arial"/>
                <w:b/>
                <w:sz w:val="18"/>
                <w:szCs w:val="18"/>
              </w:rPr>
              <w:t>Bewirtschaftungsziel</w:t>
            </w:r>
            <w:r>
              <w:rPr>
                <w:rFonts w:cs="Arial"/>
                <w:b/>
                <w:sz w:val="18"/>
                <w:szCs w:val="18"/>
              </w:rPr>
              <w:t xml:space="preserve">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i/>
                <w:sz w:val="18"/>
                <w:szCs w:val="18"/>
              </w:rPr>
              <w:t>gutes ökologisches Potenzial</w:t>
            </w:r>
          </w:p>
        </w:tc>
      </w:tr>
    </w:tbl>
    <w:p w:rsidR="00703BC0" w:rsidRDefault="00703BC0" w:rsidP="00703BC0">
      <w:pPr>
        <w:spacing w:after="200" w:line="276" w:lineRule="auto"/>
        <w:rPr>
          <w:b/>
          <w:i/>
        </w:rPr>
      </w:pPr>
    </w:p>
    <w:p w:rsidR="00703BC0" w:rsidRDefault="00703BC0" w:rsidP="00703BC0">
      <w:pPr>
        <w:rPr>
          <w:b/>
          <w:i/>
        </w:rPr>
      </w:pPr>
      <w:r>
        <w:rPr>
          <w:b/>
          <w:i/>
        </w:rPr>
        <w:br w:type="page"/>
      </w:r>
    </w:p>
    <w:tbl>
      <w:tblPr>
        <w:tblpPr w:leftFromText="141" w:rightFromText="141" w:vertAnchor="text" w:horzAnchor="margin" w:tblpXSpec="right" w:tblpY="5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Trämmerfließ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58166_313</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05</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5+819 bis 6</w:t>
            </w:r>
            <w:r w:rsidRPr="00347F13">
              <w:rPr>
                <w:rFonts w:cs="Arial"/>
                <w:sz w:val="18"/>
                <w:szCs w:val="18"/>
              </w:rPr>
              <w:t>+</w:t>
            </w:r>
            <w:r>
              <w:rPr>
                <w:rFonts w:cs="Arial"/>
                <w:sz w:val="18"/>
                <w:szCs w:val="18"/>
              </w:rPr>
              <w:t>029</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unterhalb „Tranwiesen“</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650D06">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vAlign w:val="center"/>
          </w:tcPr>
          <w:p w:rsidR="00703BC0" w:rsidRPr="00463EE0" w:rsidRDefault="00650D06" w:rsidP="00650D06">
            <w:pPr>
              <w:keepNext/>
              <w:keepLines/>
              <w:tabs>
                <w:tab w:val="left" w:pos="1835"/>
              </w:tabs>
              <w:spacing w:before="30" w:after="30"/>
              <w:jc w:val="center"/>
              <w:rPr>
                <w:noProof/>
              </w:rPr>
            </w:pPr>
            <w:r>
              <w:rPr>
                <w:noProof/>
                <w:lang w:eastAsia="de-DE"/>
              </w:rPr>
              <w:drawing>
                <wp:inline distT="0" distB="0" distL="0" distR="0" wp14:anchorId="0E905DE6" wp14:editId="536EF8AD">
                  <wp:extent cx="1828800" cy="2269387"/>
                  <wp:effectExtent l="0" t="0" r="0" b="0"/>
                  <wp:docPr id="61471" name="Grafik 6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9D48.tmp"/>
                          <pic:cNvPicPr/>
                        </pic:nvPicPr>
                        <pic:blipFill rotWithShape="1">
                          <a:blip r:embed="rId66">
                            <a:extLst>
                              <a:ext uri="{28A0092B-C50C-407E-A947-70E740481C1C}">
                                <a14:useLocalDpi xmlns:a14="http://schemas.microsoft.com/office/drawing/2010/main" val="0"/>
                              </a:ext>
                            </a:extLst>
                          </a:blip>
                          <a:srcRect l="53740"/>
                          <a:stretch/>
                        </pic:blipFill>
                        <pic:spPr bwMode="auto">
                          <a:xfrm>
                            <a:off x="0" y="0"/>
                            <a:ext cx="1836170" cy="2278532"/>
                          </a:xfrm>
                          <a:prstGeom prst="rect">
                            <a:avLst/>
                          </a:prstGeom>
                          <a:ln>
                            <a:noFill/>
                          </a:ln>
                          <a:extLst>
                            <a:ext uri="{53640926-AAD7-44D8-BBD7-CCE9431645EC}">
                              <a14:shadowObscured xmlns:a14="http://schemas.microsoft.com/office/drawing/2010/main"/>
                            </a:ext>
                          </a:extLst>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7511AC53" wp14:editId="420CEA1B">
                  <wp:extent cx="3225800" cy="2419350"/>
                  <wp:effectExtent l="0" t="0" r="0" b="0"/>
                  <wp:docPr id="52" name="Grafik 52" descr="H:\33711076\100\190\191\PG11_02_13\SAM_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33711076\100\190\191\PG11_02_13\SAM_074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28328" cy="2421246"/>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20"/>
              <w:jc w:val="center"/>
              <w:rPr>
                <w:rFonts w:cs="Arial"/>
                <w:sz w:val="18"/>
                <w:szCs w:val="18"/>
              </w:rPr>
            </w:pPr>
            <w:r>
              <w:rPr>
                <w:rFonts w:cs="Arial"/>
                <w:sz w:val="18"/>
                <w:szCs w:val="18"/>
              </w:rPr>
              <w:t xml:space="preserve">n. d. </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 xml:space="preserve">Entwässerung der mineralischen Randflächen durch tiefen Graben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Keine bekannt (zum Teil FFH-Gebiet „Schnelle Havel“, DE 3146-301)</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214C77" w:rsidRDefault="00703BC0" w:rsidP="00703BC0">
            <w:pPr>
              <w:keepNext/>
              <w:keepLines/>
              <w:tabs>
                <w:tab w:val="left" w:pos="1835"/>
              </w:tabs>
              <w:spacing w:before="30" w:after="30"/>
              <w:rPr>
                <w:rFonts w:cs="Arial"/>
                <w:b/>
                <w:bCs/>
                <w:sz w:val="18"/>
                <w:szCs w:val="18"/>
              </w:rPr>
            </w:pPr>
            <w:r w:rsidRPr="00214C77">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 xml:space="preserve">Keine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Beschatteter, geradliniger Gewässerverlauf  mit geringer Tiefen- und Breitenvarianz innerhalb eines strukturarmen, stark eingetieften Gewässerprofils.</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 xml:space="preserve">Aufgrund des geringen Wasserdargebotes ist der Abschnitt nur selten (nach längeren, starken Niederschlägen) wasserführend  </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etwa zur Hälfte im FFH-Gebiet „Schnelle Havel“ (DE  3146-301), im Europäischen Vogelschutzgebiet „Obere Havelniederung“ (DE 3145-421) sowie innerhalb des Naturschutzgebietes NSG „Schnelle Havel“ und im Landschaftsschutzgebiet LSG „Biosphärenreservat Schorfheide-Chorin“</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B5002" w:rsidRDefault="00703BC0" w:rsidP="00703BC0">
            <w:pPr>
              <w:spacing w:before="40" w:after="30"/>
              <w:ind w:left="28"/>
              <w:rPr>
                <w:rFonts w:cs="Arial"/>
                <w:i/>
                <w:sz w:val="18"/>
                <w:szCs w:val="18"/>
              </w:rPr>
            </w:pPr>
            <w:r w:rsidRPr="004B5002">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B5002" w:rsidRDefault="00703BC0" w:rsidP="00703BC0">
            <w:pPr>
              <w:spacing w:before="40" w:after="30"/>
              <w:ind w:left="28"/>
              <w:rPr>
                <w:rFonts w:cs="Arial"/>
                <w:i/>
                <w:sz w:val="18"/>
                <w:szCs w:val="18"/>
              </w:rPr>
            </w:pPr>
            <w:r w:rsidRPr="004B5002">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Einschränkung der Entwässerungswirkung auf angrenzende Mineralböden</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B5002" w:rsidRDefault="00703BC0" w:rsidP="00703BC0">
            <w:pPr>
              <w:spacing w:before="40" w:after="30"/>
              <w:ind w:left="28"/>
              <w:rPr>
                <w:rFonts w:cs="Arial"/>
                <w:i/>
                <w:sz w:val="18"/>
                <w:szCs w:val="18"/>
              </w:rPr>
            </w:pPr>
            <w:r w:rsidRPr="004B5002">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 Relevanz</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4B5002" w:rsidRDefault="00703BC0" w:rsidP="00703BC0">
            <w:pPr>
              <w:spacing w:before="40" w:after="30"/>
              <w:rPr>
                <w:rFonts w:cs="Arial"/>
                <w:sz w:val="18"/>
                <w:szCs w:val="18"/>
              </w:rPr>
            </w:pPr>
            <w:r w:rsidRPr="004B5002">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B5002" w:rsidRDefault="00703BC0" w:rsidP="00703BC0">
            <w:pPr>
              <w:keepNext/>
              <w:keepLines/>
              <w:spacing w:before="30" w:after="30"/>
              <w:rPr>
                <w:rFonts w:cs="Arial"/>
                <w:b/>
                <w:sz w:val="18"/>
                <w:szCs w:val="18"/>
              </w:rPr>
            </w:pPr>
            <w:r w:rsidRPr="004B5002">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Geringes Wasserdargebot</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B5002" w:rsidRDefault="00703BC0" w:rsidP="00703BC0">
            <w:pPr>
              <w:keepNext/>
              <w:keepLines/>
              <w:spacing w:before="30" w:after="30"/>
              <w:rPr>
                <w:rFonts w:cs="Arial"/>
                <w:b/>
                <w:sz w:val="18"/>
                <w:szCs w:val="18"/>
              </w:rPr>
            </w:pPr>
            <w:r w:rsidRPr="004B5002">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B5002" w:rsidRDefault="00703BC0" w:rsidP="00703BC0">
            <w:pPr>
              <w:keepNext/>
              <w:keepLines/>
              <w:spacing w:before="30" w:after="30"/>
              <w:rPr>
                <w:rFonts w:cs="Arial"/>
                <w:b/>
                <w:sz w:val="18"/>
                <w:szCs w:val="18"/>
              </w:rPr>
            </w:pPr>
            <w:r w:rsidRPr="004B5002">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künstlicher Durchbruch einer Mineralboddenschwelle</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4B5002" w:rsidRDefault="00703BC0" w:rsidP="00703BC0">
            <w:pPr>
              <w:keepNext/>
              <w:keepLines/>
              <w:spacing w:before="30" w:after="30"/>
              <w:rPr>
                <w:rFonts w:cs="Arial"/>
                <w:b/>
                <w:sz w:val="18"/>
                <w:szCs w:val="18"/>
              </w:rPr>
            </w:pPr>
            <w:r w:rsidRPr="004B5002">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i/>
                <w:sz w:val="18"/>
                <w:szCs w:val="18"/>
              </w:rPr>
              <w:t>keine Relevanz</w:t>
            </w:r>
          </w:p>
        </w:tc>
      </w:tr>
    </w:tbl>
    <w:p w:rsidR="00703BC0" w:rsidRDefault="00703BC0" w:rsidP="00703BC0">
      <w:pPr>
        <w:spacing w:after="200" w:line="276" w:lineRule="auto"/>
        <w:rPr>
          <w:b/>
          <w:i/>
        </w:rPr>
      </w:pPr>
    </w:p>
    <w:p w:rsidR="00703BC0" w:rsidRDefault="00703BC0" w:rsidP="00703BC0">
      <w:pPr>
        <w:rPr>
          <w:b/>
          <w:i/>
        </w:rPr>
      </w:pPr>
      <w:r>
        <w:rPr>
          <w:b/>
          <w:i/>
        </w:rPr>
        <w:br w:type="page"/>
      </w:r>
    </w:p>
    <w:tbl>
      <w:tblPr>
        <w:tblpPr w:leftFromText="141" w:rightFromText="141" w:vertAnchor="text" w:horzAnchor="margin" w:tblpY="5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Trämmerfließ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58166_313</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06</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6+029 bis 8</w:t>
            </w:r>
            <w:r w:rsidRPr="00347F13">
              <w:rPr>
                <w:rFonts w:cs="Arial"/>
                <w:sz w:val="18"/>
                <w:szCs w:val="18"/>
              </w:rPr>
              <w:t>+</w:t>
            </w:r>
            <w:r>
              <w:rPr>
                <w:rFonts w:cs="Arial"/>
                <w:sz w:val="18"/>
                <w:szCs w:val="18"/>
              </w:rPr>
              <w:t>197</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Unterhalb „Tranwiesen“ bis Ende „Tranwiesen“</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extent cx="3439963" cy="2266950"/>
                  <wp:effectExtent l="0" t="0" r="8255" b="0"/>
                  <wp:docPr id="1024" name="Grafi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C275.tmp"/>
                          <pic:cNvPicPr/>
                        </pic:nvPicPr>
                        <pic:blipFill rotWithShape="1">
                          <a:blip r:embed="rId69" cstate="print">
                            <a:extLst>
                              <a:ext uri="{28A0092B-C50C-407E-A947-70E740481C1C}">
                                <a14:useLocalDpi xmlns:a14="http://schemas.microsoft.com/office/drawing/2010/main" val="0"/>
                              </a:ext>
                            </a:extLst>
                          </a:blip>
                          <a:srcRect t="3911" r="20421"/>
                          <a:stretch/>
                        </pic:blipFill>
                        <pic:spPr bwMode="auto">
                          <a:xfrm>
                            <a:off x="0" y="0"/>
                            <a:ext cx="3437401" cy="2265262"/>
                          </a:xfrm>
                          <a:prstGeom prst="rect">
                            <a:avLst/>
                          </a:prstGeom>
                          <a:ln>
                            <a:noFill/>
                          </a:ln>
                          <a:extLst>
                            <a:ext uri="{53640926-AAD7-44D8-BBD7-CCE9431645EC}">
                              <a14:shadowObscured xmlns:a14="http://schemas.microsoft.com/office/drawing/2010/main"/>
                            </a:ext>
                          </a:extLst>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7833570F" wp14:editId="649FCF8F">
                  <wp:extent cx="3517900" cy="2354098"/>
                  <wp:effectExtent l="0" t="0" r="6350" b="8255"/>
                  <wp:docPr id="54" name="Grafik 54" descr="H:\33711076\100\190\191\PG10_2014_03_03\DSC_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33711076\100\190\191\PG10_2014_03_03\DSC_175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17493" cy="2353826"/>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CD1E3B">
              <w:rPr>
                <w:rFonts w:cs="Arial"/>
                <w:sz w:val="18"/>
                <w:szCs w:val="18"/>
              </w:rPr>
              <w:t>U</w:t>
            </w:r>
          </w:p>
        </w:tc>
        <w:tc>
          <w:tcPr>
            <w:tcW w:w="50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CD1E3B">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CD1E3B">
              <w:rPr>
                <w:rFonts w:cs="Arial"/>
                <w:sz w:val="18"/>
                <w:szCs w:val="18"/>
              </w:rPr>
              <w:t>U</w:t>
            </w:r>
          </w:p>
        </w:tc>
        <w:tc>
          <w:tcPr>
            <w:tcW w:w="4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CD1E3B">
              <w:rPr>
                <w:rFonts w:cs="Arial"/>
                <w:sz w:val="18"/>
                <w:szCs w:val="18"/>
              </w:rPr>
              <w:t>U</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Zeit-weise</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CD1E3B">
              <w:rPr>
                <w:rFonts w:cs="Arial"/>
                <w:sz w:val="18"/>
                <w:szCs w:val="18"/>
              </w:rPr>
              <w:t>U</w:t>
            </w:r>
          </w:p>
        </w:tc>
        <w:tc>
          <w:tcPr>
            <w:tcW w:w="50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CD1E3B">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CD1E3B">
              <w:rPr>
                <w:rFonts w:cs="Arial"/>
                <w:sz w:val="18"/>
                <w:szCs w:val="18"/>
              </w:rPr>
              <w:t>U</w:t>
            </w:r>
          </w:p>
        </w:tc>
        <w:tc>
          <w:tcPr>
            <w:tcW w:w="4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Default="00703BC0" w:rsidP="00703BC0">
            <w:pPr>
              <w:jc w:val="center"/>
            </w:pPr>
            <w:r w:rsidRPr="00CD1E3B">
              <w:rPr>
                <w:rFonts w:cs="Arial"/>
                <w:sz w:val="18"/>
                <w:szCs w:val="18"/>
              </w:rPr>
              <w:t>U</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 xml:space="preserve">Keine, Moorwasserstand abhängig vom lokalen Grundwassergang und Niederschlagsgeschehen </w:t>
            </w:r>
          </w:p>
          <w:p w:rsidR="00703BC0" w:rsidRPr="004F71F7" w:rsidRDefault="00703BC0" w:rsidP="00703BC0">
            <w:pPr>
              <w:pStyle w:val="Listenabsatz"/>
              <w:spacing w:before="40" w:after="30" w:line="240" w:lineRule="auto"/>
              <w:ind w:left="170"/>
              <w:jc w:val="left"/>
              <w:rPr>
                <w:rFonts w:ascii="Times New Roman" w:hAnsi="Times New Roman"/>
                <w:sz w:val="18"/>
                <w:szCs w:val="18"/>
              </w:rPr>
            </w:pP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 FFH-Gebiet</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214C77" w:rsidRDefault="00703BC0" w:rsidP="00703BC0">
            <w:pPr>
              <w:keepNext/>
              <w:keepLines/>
              <w:tabs>
                <w:tab w:val="left" w:pos="1835"/>
              </w:tabs>
              <w:spacing w:before="30" w:after="30"/>
              <w:rPr>
                <w:rFonts w:cs="Arial"/>
                <w:b/>
                <w:bCs/>
                <w:sz w:val="18"/>
                <w:szCs w:val="18"/>
              </w:rPr>
            </w:pPr>
            <w:r w:rsidRPr="00214C77">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 xml:space="preserve">Keine, Trockenphasen sind klimabedingt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 xml:space="preserve">Gräben mit Trapezprofil, die Durchlässe zwecks Wasserrückhaltung  2013 durch feste Überlaufschwellen ersetzt </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Landschaftsschutzgebiet LSG „Biosphärenreservat Schorfheide-Chorin“</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E70961"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E70961" w:rsidRDefault="00703BC0" w:rsidP="00703BC0">
            <w:pPr>
              <w:keepNext/>
              <w:keepLines/>
              <w:tabs>
                <w:tab w:val="left" w:pos="1835"/>
              </w:tabs>
              <w:ind w:left="113" w:right="113"/>
              <w:jc w:val="center"/>
              <w:rPr>
                <w:rFonts w:cs="Arial"/>
                <w:sz w:val="18"/>
                <w:szCs w:val="18"/>
              </w:rPr>
            </w:pPr>
            <w:r w:rsidRPr="00E70961">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spacing w:before="40" w:after="30"/>
              <w:ind w:left="28"/>
              <w:rPr>
                <w:rFonts w:cs="Arial"/>
                <w:i/>
                <w:sz w:val="18"/>
                <w:szCs w:val="18"/>
              </w:rPr>
            </w:pPr>
            <w:r w:rsidRPr="00E70961">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Nicht relevant</w:t>
            </w:r>
          </w:p>
        </w:tc>
      </w:tr>
      <w:tr w:rsidR="00703BC0" w:rsidRPr="00E70961" w:rsidTr="00703BC0">
        <w:trPr>
          <w:trHeight w:val="184"/>
          <w:tblHeader/>
        </w:trPr>
        <w:tc>
          <w:tcPr>
            <w:tcW w:w="534" w:type="dxa"/>
            <w:vMerge/>
            <w:tcBorders>
              <w:left w:val="single" w:sz="4" w:space="0" w:color="auto"/>
              <w:right w:val="single" w:sz="4" w:space="0" w:color="auto"/>
            </w:tcBorders>
            <w:shd w:val="clear" w:color="auto" w:fill="E6E6E6"/>
          </w:tcPr>
          <w:p w:rsidR="00703BC0" w:rsidRPr="00E70961"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spacing w:before="40" w:after="30"/>
              <w:ind w:left="28"/>
              <w:rPr>
                <w:rFonts w:cs="Arial"/>
                <w:i/>
                <w:sz w:val="18"/>
                <w:szCs w:val="18"/>
              </w:rPr>
            </w:pPr>
            <w:r w:rsidRPr="00E70961">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Nicht relevant</w:t>
            </w:r>
          </w:p>
        </w:tc>
      </w:tr>
      <w:tr w:rsidR="00703BC0" w:rsidRPr="00E70961" w:rsidTr="00703BC0">
        <w:trPr>
          <w:tblHeader/>
        </w:trPr>
        <w:tc>
          <w:tcPr>
            <w:tcW w:w="534" w:type="dxa"/>
            <w:vMerge/>
            <w:tcBorders>
              <w:left w:val="single" w:sz="4" w:space="0" w:color="auto"/>
              <w:right w:val="single" w:sz="4" w:space="0" w:color="auto"/>
            </w:tcBorders>
            <w:shd w:val="clear" w:color="auto" w:fill="E6E6E6"/>
          </w:tcPr>
          <w:p w:rsidR="00703BC0" w:rsidRPr="00E70961"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spacing w:before="40" w:after="30"/>
              <w:ind w:left="28"/>
              <w:rPr>
                <w:rFonts w:cs="Arial"/>
                <w:i/>
                <w:sz w:val="18"/>
                <w:szCs w:val="18"/>
              </w:rPr>
            </w:pPr>
            <w:r w:rsidRPr="00E70961">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Maßnahmen zur Wasserrückhaltung bereits umgesetzt</w:t>
            </w:r>
          </w:p>
        </w:tc>
      </w:tr>
      <w:tr w:rsidR="00703BC0" w:rsidRPr="00E70961" w:rsidTr="00703BC0">
        <w:trPr>
          <w:tblHeader/>
        </w:trPr>
        <w:tc>
          <w:tcPr>
            <w:tcW w:w="534" w:type="dxa"/>
            <w:vMerge/>
            <w:tcBorders>
              <w:left w:val="single" w:sz="4" w:space="0" w:color="auto"/>
              <w:right w:val="single" w:sz="4" w:space="0" w:color="auto"/>
            </w:tcBorders>
            <w:shd w:val="clear" w:color="auto" w:fill="E6E6E6"/>
          </w:tcPr>
          <w:p w:rsidR="00703BC0" w:rsidRPr="00E70961"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spacing w:before="40" w:after="30"/>
              <w:ind w:left="28"/>
              <w:rPr>
                <w:rFonts w:cs="Arial"/>
                <w:i/>
                <w:sz w:val="18"/>
                <w:szCs w:val="18"/>
              </w:rPr>
            </w:pPr>
            <w:r w:rsidRPr="00E70961">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Erreichung des guten ökol. Potentials</w:t>
            </w:r>
          </w:p>
        </w:tc>
      </w:tr>
      <w:tr w:rsidR="00703BC0" w:rsidRPr="00E70961"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E70961"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spacing w:before="40" w:after="30"/>
              <w:rPr>
                <w:rFonts w:cs="Arial"/>
                <w:sz w:val="18"/>
                <w:szCs w:val="18"/>
              </w:rPr>
            </w:pPr>
            <w:r w:rsidRPr="00E70961">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E70961"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keepNext/>
              <w:keepLines/>
              <w:spacing w:before="30" w:after="30"/>
              <w:rPr>
                <w:rFonts w:cs="Arial"/>
                <w:b/>
                <w:sz w:val="18"/>
                <w:szCs w:val="18"/>
              </w:rPr>
            </w:pPr>
            <w:r w:rsidRPr="00E70961">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Geringes Wasserdargebot</w:t>
            </w:r>
          </w:p>
          <w:p w:rsidR="00703BC0" w:rsidRPr="004F71F7" w:rsidRDefault="00703BC0" w:rsidP="00703BC0">
            <w:pPr>
              <w:spacing w:before="40" w:after="30"/>
              <w:rPr>
                <w:sz w:val="18"/>
                <w:szCs w:val="18"/>
              </w:rPr>
            </w:pPr>
          </w:p>
        </w:tc>
      </w:tr>
      <w:tr w:rsidR="00703BC0" w:rsidRPr="00E70961"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keepNext/>
              <w:keepLines/>
              <w:spacing w:before="30" w:after="30"/>
              <w:rPr>
                <w:rFonts w:cs="Arial"/>
                <w:b/>
                <w:sz w:val="18"/>
                <w:szCs w:val="18"/>
              </w:rPr>
            </w:pPr>
            <w:r w:rsidRPr="00E70961">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E70961"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keepNext/>
              <w:keepLines/>
              <w:spacing w:before="30" w:after="30"/>
              <w:rPr>
                <w:rFonts w:cs="Arial"/>
                <w:b/>
                <w:sz w:val="18"/>
                <w:szCs w:val="18"/>
              </w:rPr>
            </w:pPr>
            <w:r w:rsidRPr="00E70961">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Künstlicher Durchbruch mehrerer Mineralbodenschwellen </w:t>
            </w:r>
          </w:p>
        </w:tc>
      </w:tr>
      <w:tr w:rsidR="00703BC0" w:rsidRPr="00E70961"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keepNext/>
              <w:keepLines/>
              <w:spacing w:before="30" w:after="30"/>
              <w:rPr>
                <w:rFonts w:cs="Arial"/>
                <w:b/>
                <w:sz w:val="18"/>
                <w:szCs w:val="18"/>
              </w:rPr>
            </w:pPr>
            <w:r w:rsidRPr="00E70961">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i/>
                <w:sz w:val="18"/>
                <w:szCs w:val="18"/>
              </w:rPr>
              <w:t>gutes ökologisches Potenzial</w:t>
            </w:r>
          </w:p>
        </w:tc>
      </w:tr>
    </w:tbl>
    <w:p w:rsidR="00703BC0" w:rsidRDefault="00703BC0" w:rsidP="00703BC0">
      <w:pPr>
        <w:rPr>
          <w:b/>
          <w:i/>
        </w:rPr>
      </w:pPr>
      <w:r>
        <w:rPr>
          <w:b/>
          <w:i/>
        </w:rPr>
        <w:br w:type="page"/>
      </w:r>
    </w:p>
    <w:tbl>
      <w:tblPr>
        <w:tblpPr w:leftFromText="141" w:rightFromText="141" w:vertAnchor="text" w:horzAnchor="margin" w:tblpY="105"/>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Trämmerfließ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58166_313</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07</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8+197 bis 8</w:t>
            </w:r>
            <w:r w:rsidRPr="00347F13">
              <w:rPr>
                <w:rFonts w:cs="Arial"/>
                <w:sz w:val="18"/>
                <w:szCs w:val="18"/>
              </w:rPr>
              <w:t>+</w:t>
            </w:r>
            <w:r>
              <w:rPr>
                <w:rFonts w:cs="Arial"/>
                <w:sz w:val="18"/>
                <w:szCs w:val="18"/>
              </w:rPr>
              <w:t>375</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„Tranwiesen“ bis Schneise Wald</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14:anchorId="16B43B9E" wp14:editId="1B5FE648">
                  <wp:extent cx="3671218" cy="2847975"/>
                  <wp:effectExtent l="0" t="0" r="5715" b="0"/>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C275.tmp"/>
                          <pic:cNvPicPr/>
                        </pic:nvPicPr>
                        <pic:blipFill rotWithShape="1">
                          <a:blip r:embed="rId69">
                            <a:extLst>
                              <a:ext uri="{28A0092B-C50C-407E-A947-70E740481C1C}">
                                <a14:useLocalDpi xmlns:a14="http://schemas.microsoft.com/office/drawing/2010/main" val="0"/>
                              </a:ext>
                            </a:extLst>
                          </a:blip>
                          <a:srcRect l="39900" t="3911" r="23727" b="44390"/>
                          <a:stretch/>
                        </pic:blipFill>
                        <pic:spPr bwMode="auto">
                          <a:xfrm>
                            <a:off x="0" y="0"/>
                            <a:ext cx="3670020" cy="2847045"/>
                          </a:xfrm>
                          <a:prstGeom prst="rect">
                            <a:avLst/>
                          </a:prstGeom>
                          <a:ln>
                            <a:noFill/>
                          </a:ln>
                          <a:extLst>
                            <a:ext uri="{53640926-AAD7-44D8-BBD7-CCE9431645EC}">
                              <a14:shadowObscured xmlns:a14="http://schemas.microsoft.com/office/drawing/2010/main"/>
                            </a:ext>
                          </a:extLst>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9212AA" w:rsidP="00703BC0">
            <w:pPr>
              <w:keepNext/>
              <w:keepLines/>
              <w:tabs>
                <w:tab w:val="left" w:pos="1835"/>
              </w:tabs>
              <w:spacing w:before="30" w:after="30"/>
              <w:jc w:val="center"/>
              <w:rPr>
                <w:noProof/>
              </w:rPr>
            </w:pPr>
            <w:r>
              <w:rPr>
                <w:noProof/>
              </w:rPr>
              <w:t>Kein Foto vorhanden</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20"/>
              <w:jc w:val="center"/>
              <w:rPr>
                <w:rFonts w:cs="Arial"/>
                <w:sz w:val="18"/>
                <w:szCs w:val="18"/>
              </w:rPr>
            </w:pPr>
            <w:r>
              <w:rPr>
                <w:rFonts w:cs="Arial"/>
                <w:sz w:val="18"/>
                <w:szCs w:val="18"/>
              </w:rPr>
              <w:t>n.d.</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5</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C02BB2" w:rsidRDefault="00703BC0" w:rsidP="00703BC0">
            <w:pPr>
              <w:spacing w:before="40" w:after="30"/>
              <w:jc w:val="center"/>
              <w:rPr>
                <w:rFonts w:cs="Arial"/>
                <w:color w:val="FFFFFF" w:themeColor="background1"/>
                <w:sz w:val="18"/>
                <w:szCs w:val="18"/>
              </w:rPr>
            </w:pPr>
            <w:r w:rsidRPr="00C02BB2">
              <w:rPr>
                <w:rFonts w:cs="Arial"/>
                <w:color w:val="FFFFFF" w:themeColor="background1"/>
                <w:sz w:val="18"/>
                <w:szCs w:val="18"/>
              </w:rPr>
              <w:t>-3</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keepNext/>
              <w:keepLines/>
              <w:tabs>
                <w:tab w:val="left" w:pos="1835"/>
              </w:tabs>
              <w:spacing w:before="30" w:after="30"/>
              <w:rPr>
                <w:rFonts w:cs="Arial"/>
                <w:b/>
                <w:bCs/>
                <w:sz w:val="18"/>
                <w:szCs w:val="18"/>
              </w:rPr>
            </w:pPr>
            <w:r w:rsidRPr="00E70961">
              <w:rPr>
                <w:rFonts w:cs="Arial"/>
                <w:b/>
                <w:bCs/>
                <w:sz w:val="18"/>
                <w:szCs w:val="18"/>
              </w:rPr>
              <w:t xml:space="preserve">Defizite </w:t>
            </w:r>
          </w:p>
          <w:p w:rsidR="00703BC0" w:rsidRPr="00E70961" w:rsidRDefault="00703BC0" w:rsidP="00703BC0">
            <w:pPr>
              <w:keepNext/>
              <w:keepLines/>
              <w:tabs>
                <w:tab w:val="left" w:pos="1835"/>
              </w:tabs>
              <w:spacing w:before="30" w:after="30"/>
              <w:rPr>
                <w:rFonts w:cs="Arial"/>
                <w:b/>
                <w:bCs/>
                <w:sz w:val="18"/>
                <w:szCs w:val="18"/>
              </w:rPr>
            </w:pPr>
            <w:r w:rsidRPr="00E70961">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 xml:space="preserve">Die Entwässerungswirkung der Rohrleitung ist gering (wird eingestaut).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 FFH-Gebiet</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keepNext/>
              <w:keepLines/>
              <w:tabs>
                <w:tab w:val="left" w:pos="1835"/>
              </w:tabs>
              <w:spacing w:before="30" w:after="30"/>
              <w:rPr>
                <w:rFonts w:cs="Arial"/>
                <w:b/>
                <w:bCs/>
                <w:sz w:val="18"/>
                <w:szCs w:val="18"/>
              </w:rPr>
            </w:pPr>
            <w:r w:rsidRPr="00E70961">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 xml:space="preserve">Keine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E70961" w:rsidRDefault="00703BC0" w:rsidP="00703BC0">
            <w:pPr>
              <w:keepNext/>
              <w:keepLines/>
              <w:tabs>
                <w:tab w:val="left" w:pos="1835"/>
              </w:tabs>
              <w:spacing w:before="30" w:after="30"/>
              <w:rPr>
                <w:rFonts w:cs="Arial"/>
                <w:b/>
                <w:bCs/>
                <w:sz w:val="18"/>
                <w:szCs w:val="18"/>
              </w:rPr>
            </w:pPr>
            <w:r w:rsidRPr="00E70961">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 xml:space="preserve">Rohrleitung DN 1000, bis 4 m tief </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Fließgewässerabschnitt liegt im Landschaftsschutzgebiet LSG „Biosphärenreservat Schorfheide-Chorin“</w:t>
            </w:r>
          </w:p>
          <w:p w:rsidR="00703BC0" w:rsidRPr="004F71F7"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spacing w:before="40" w:after="30"/>
              <w:ind w:left="28"/>
              <w:rPr>
                <w:rFonts w:cs="Arial"/>
                <w:i/>
                <w:sz w:val="18"/>
                <w:szCs w:val="18"/>
              </w:rPr>
            </w:pPr>
            <w:r w:rsidRPr="00B64C8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spacing w:before="40" w:after="30"/>
              <w:ind w:left="28"/>
              <w:rPr>
                <w:rFonts w:cs="Arial"/>
                <w:i/>
                <w:sz w:val="18"/>
                <w:szCs w:val="18"/>
              </w:rPr>
            </w:pPr>
            <w:r w:rsidRPr="00B64C8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spacing w:before="40" w:after="30"/>
              <w:ind w:left="28"/>
              <w:rPr>
                <w:rFonts w:cs="Arial"/>
                <w:i/>
                <w:sz w:val="18"/>
                <w:szCs w:val="18"/>
              </w:rPr>
            </w:pPr>
            <w:r w:rsidRPr="00B64C8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Maßnahmen zum Wasserrückhalt wurden durchgeführt</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spacing w:before="40" w:after="30"/>
              <w:ind w:left="28"/>
              <w:rPr>
                <w:rFonts w:cs="Arial"/>
                <w:i/>
                <w:sz w:val="18"/>
                <w:szCs w:val="18"/>
              </w:rPr>
            </w:pPr>
            <w:r w:rsidRPr="00B64C8D">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spacing w:before="40" w:after="30"/>
              <w:rPr>
                <w:rFonts w:cs="Arial"/>
                <w:sz w:val="18"/>
                <w:szCs w:val="18"/>
              </w:rPr>
            </w:pPr>
            <w:r w:rsidRPr="00B64C8D">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keepNext/>
              <w:keepLines/>
              <w:spacing w:before="30" w:after="30"/>
              <w:rPr>
                <w:rFonts w:cs="Arial"/>
                <w:b/>
                <w:sz w:val="18"/>
                <w:szCs w:val="18"/>
              </w:rPr>
            </w:pPr>
            <w:r w:rsidRPr="00B64C8D">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Geringes Wasserdargebot</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keepNext/>
              <w:keepLines/>
              <w:spacing w:before="30" w:after="30"/>
              <w:rPr>
                <w:rFonts w:cs="Arial"/>
                <w:b/>
                <w:sz w:val="18"/>
                <w:szCs w:val="18"/>
              </w:rPr>
            </w:pPr>
            <w:r w:rsidRPr="00B64C8D">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keepNext/>
              <w:keepLines/>
              <w:spacing w:before="30" w:after="30"/>
              <w:rPr>
                <w:rFonts w:cs="Arial"/>
                <w:b/>
                <w:sz w:val="18"/>
                <w:szCs w:val="18"/>
              </w:rPr>
            </w:pPr>
            <w:r w:rsidRPr="00B64C8D">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Nicht in Schmettau`scher Karte verzeichnet, Rohrleitung zwischen Tranwiese und künstlichen Ablaufgraben des Großen Lotzinsees </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B64C8D" w:rsidRDefault="00703BC0" w:rsidP="00703BC0">
            <w:pPr>
              <w:keepNext/>
              <w:keepLines/>
              <w:spacing w:before="30" w:after="30"/>
              <w:rPr>
                <w:rFonts w:cs="Arial"/>
                <w:b/>
                <w:sz w:val="18"/>
                <w:szCs w:val="18"/>
              </w:rPr>
            </w:pPr>
            <w:r w:rsidRPr="00B64C8D">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i/>
                <w:sz w:val="18"/>
                <w:szCs w:val="18"/>
              </w:rPr>
              <w:t>Keine Relevanz</w:t>
            </w:r>
          </w:p>
        </w:tc>
      </w:tr>
    </w:tbl>
    <w:p w:rsidR="00703BC0" w:rsidRDefault="00703BC0" w:rsidP="00703BC0">
      <w:pPr>
        <w:spacing w:after="200" w:line="276" w:lineRule="auto"/>
        <w:rPr>
          <w:b/>
          <w:i/>
        </w:rPr>
      </w:pPr>
    </w:p>
    <w:p w:rsidR="00703BC0" w:rsidRDefault="00703BC0" w:rsidP="00703BC0">
      <w:pPr>
        <w:rPr>
          <w:b/>
          <w:i/>
        </w:rPr>
      </w:pPr>
      <w:r>
        <w:rPr>
          <w:b/>
          <w:i/>
        </w:rPr>
        <w:br w:type="page"/>
      </w:r>
    </w:p>
    <w:tbl>
      <w:tblPr>
        <w:tblpPr w:leftFromText="141" w:rightFromText="141" w:vertAnchor="text" w:horzAnchor="margin" w:tblpY="146"/>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Trämmerfließ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58166_313</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08</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8+375 bis 9</w:t>
            </w:r>
            <w:r w:rsidRPr="00347F13">
              <w:rPr>
                <w:rFonts w:cs="Arial"/>
                <w:sz w:val="18"/>
                <w:szCs w:val="18"/>
              </w:rPr>
              <w:t>+</w:t>
            </w:r>
            <w:r>
              <w:rPr>
                <w:rFonts w:cs="Arial"/>
                <w:sz w:val="18"/>
                <w:szCs w:val="18"/>
              </w:rPr>
              <w:t>182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Schneise Wald bis Großer Lotzinsee</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extent cx="3121660" cy="2676525"/>
                  <wp:effectExtent l="0" t="0" r="2540" b="9525"/>
                  <wp:docPr id="1026" name="Grafik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D22F.tmp"/>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21660" cy="2676525"/>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19F03A4B" wp14:editId="2FF90AD1">
                  <wp:extent cx="3273797" cy="2190750"/>
                  <wp:effectExtent l="0" t="0" r="3175" b="0"/>
                  <wp:docPr id="57" name="Grafik 57" descr="H:\33711076\100\190\191\PG10_2014_03_03\DSC_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33711076\100\190\191\PG10_2014_03_03\DSC_174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76169" cy="2192337"/>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20"/>
              <w:jc w:val="center"/>
              <w:rPr>
                <w:rFonts w:cs="Arial"/>
                <w:sz w:val="18"/>
                <w:szCs w:val="18"/>
              </w:rPr>
            </w:pPr>
            <w:r>
              <w:rPr>
                <w:rFonts w:cs="Arial"/>
                <w:sz w:val="18"/>
                <w:szCs w:val="18"/>
              </w:rPr>
              <w:t>n.d.</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0000FF"/>
            <w:vAlign w:val="center"/>
          </w:tcPr>
          <w:p w:rsidR="00703BC0" w:rsidRDefault="00703BC0" w:rsidP="00703BC0">
            <w:pPr>
              <w:jc w:val="center"/>
            </w:pPr>
            <w:r w:rsidRPr="00957A19">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Default="00703BC0" w:rsidP="00703BC0">
            <w:pPr>
              <w:jc w:val="center"/>
            </w:pPr>
            <w:r w:rsidRPr="00957A19">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0878BE" w:rsidRDefault="00703BC0" w:rsidP="00703BC0">
            <w:pPr>
              <w:keepNext/>
              <w:keepLines/>
              <w:tabs>
                <w:tab w:val="left" w:pos="1835"/>
              </w:tabs>
              <w:spacing w:before="30" w:after="30"/>
              <w:rPr>
                <w:rFonts w:cs="Arial"/>
                <w:b/>
                <w:bCs/>
                <w:sz w:val="18"/>
                <w:szCs w:val="18"/>
              </w:rPr>
            </w:pPr>
            <w:r w:rsidRPr="000878BE">
              <w:rPr>
                <w:rFonts w:cs="Arial"/>
                <w:b/>
                <w:bCs/>
                <w:sz w:val="18"/>
                <w:szCs w:val="18"/>
              </w:rPr>
              <w:t xml:space="preserve">Defizite </w:t>
            </w:r>
          </w:p>
          <w:p w:rsidR="00703BC0" w:rsidRPr="000878BE" w:rsidRDefault="00703BC0" w:rsidP="00703BC0">
            <w:pPr>
              <w:keepNext/>
              <w:keepLines/>
              <w:tabs>
                <w:tab w:val="left" w:pos="1835"/>
              </w:tabs>
              <w:spacing w:before="30" w:after="30"/>
              <w:rPr>
                <w:rFonts w:cs="Arial"/>
                <w:b/>
                <w:bCs/>
                <w:sz w:val="18"/>
                <w:szCs w:val="18"/>
              </w:rPr>
            </w:pPr>
            <w:r w:rsidRPr="000878BE">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spacing w:before="40" w:after="30" w:line="240" w:lineRule="auto"/>
              <w:ind w:left="170"/>
              <w:jc w:val="left"/>
              <w:rPr>
                <w:rFonts w:ascii="Times New Roman" w:hAnsi="Times New Roman"/>
                <w:sz w:val="18"/>
                <w:szCs w:val="18"/>
              </w:rPr>
            </w:pPr>
            <w:r w:rsidRPr="004F71F7">
              <w:rPr>
                <w:rFonts w:ascii="Times New Roman" w:hAnsi="Times New Roman"/>
                <w:sz w:val="18"/>
                <w:szCs w:val="18"/>
              </w:rPr>
              <w:t>Keine, Maßnahmen zum Wasserrückhalt wurden 2013 durchgeführt</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4F71F7">
              <w:rPr>
                <w:rFonts w:ascii="Times New Roman" w:hAnsi="Times New Roman"/>
                <w:sz w:val="18"/>
                <w:szCs w:val="18"/>
              </w:rPr>
              <w:t>Kein FFH-Gebiet</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0878BE" w:rsidRDefault="00703BC0" w:rsidP="00703BC0">
            <w:pPr>
              <w:keepNext/>
              <w:keepLines/>
              <w:tabs>
                <w:tab w:val="left" w:pos="1835"/>
              </w:tabs>
              <w:spacing w:before="30" w:after="30"/>
              <w:rPr>
                <w:rFonts w:cs="Arial"/>
                <w:b/>
                <w:bCs/>
                <w:sz w:val="18"/>
                <w:szCs w:val="18"/>
              </w:rPr>
            </w:pPr>
            <w:r w:rsidRPr="000878BE">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 xml:space="preserve">Keine, Wasserhaushalt des Großen Glasowsees einschließlich Verlandungszone abhängig vom lokalen Grundwassergang und dem Niederschlagsgeschehen  </w:t>
            </w: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4F71F7"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0878BE" w:rsidRDefault="00703BC0" w:rsidP="00703BC0">
            <w:pPr>
              <w:keepNext/>
              <w:keepLines/>
              <w:tabs>
                <w:tab w:val="left" w:pos="1835"/>
              </w:tabs>
              <w:spacing w:before="30" w:after="30"/>
              <w:rPr>
                <w:rFonts w:cs="Arial"/>
                <w:b/>
                <w:bCs/>
                <w:sz w:val="18"/>
                <w:szCs w:val="18"/>
              </w:rPr>
            </w:pPr>
            <w:r w:rsidRPr="000878BE">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 xml:space="preserve">Künstlicher, tief eingeschnittener Entwässerungsgraben des Großen Glasowsees, Binneneinzugsgebiet des Großen Glasowsees wurde 2013 durch eine Sohlaufhöhung wieder hergestellt </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Der Abschnitt liegt im Landschaftsschutzgebiet LSG „Biosphärenreservat Schorfheide-Chorin“</w:t>
            </w:r>
          </w:p>
          <w:p w:rsidR="00703BC0" w:rsidRPr="004F71F7"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4F71F7">
              <w:rPr>
                <w:rFonts w:ascii="Times New Roman" w:hAnsi="Times New Roman"/>
                <w:sz w:val="18"/>
                <w:szCs w:val="18"/>
              </w:rPr>
              <w:t>Die Durchgängigkeit für den Fischotter ist gegeben.</w:t>
            </w:r>
          </w:p>
        </w:tc>
      </w:tr>
    </w:tbl>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overflowPunct/>
        <w:autoSpaceDE/>
        <w:autoSpaceDN/>
        <w:adjustRightInd/>
        <w:textAlignment w:val="auto"/>
        <w:rPr>
          <w:b/>
          <w:i/>
        </w:rPr>
      </w:pPr>
      <w:r>
        <w:rPr>
          <w:b/>
          <w:i/>
        </w:rPr>
        <w:br w:type="page"/>
      </w:r>
    </w:p>
    <w:p w:rsidR="00703BC0" w:rsidRDefault="00703BC0" w:rsidP="00703BC0">
      <w:pPr>
        <w:spacing w:after="200" w:line="276" w:lineRule="auto"/>
        <w:rPr>
          <w:b/>
          <w:i/>
        </w:rPr>
      </w:pP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Maßnahmen zum Wasserrückhalt wurden durchgeführt</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ind w:left="28"/>
              <w:rPr>
                <w:rFonts w:cs="Arial"/>
                <w:i/>
                <w:sz w:val="18"/>
                <w:szCs w:val="18"/>
              </w:rPr>
            </w:pPr>
            <w:r w:rsidRPr="00A423E6">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0878BE" w:rsidRDefault="00703BC0" w:rsidP="00703BC0">
            <w:pPr>
              <w:keepNext/>
              <w:keepLines/>
              <w:spacing w:before="30" w:after="30"/>
              <w:rPr>
                <w:rFonts w:cs="Arial"/>
                <w:b/>
                <w:sz w:val="18"/>
                <w:szCs w:val="18"/>
              </w:rPr>
            </w:pPr>
            <w:r w:rsidRPr="000878B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Geringes Wasserdargebot</w:t>
            </w:r>
          </w:p>
          <w:p w:rsidR="00703BC0" w:rsidRPr="004F71F7"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0878BE" w:rsidRDefault="00703BC0" w:rsidP="00703BC0">
            <w:pPr>
              <w:keepNext/>
              <w:keepLines/>
              <w:spacing w:before="30" w:after="30"/>
              <w:rPr>
                <w:rFonts w:cs="Arial"/>
                <w:b/>
                <w:sz w:val="18"/>
                <w:szCs w:val="18"/>
              </w:rPr>
            </w:pPr>
            <w:r w:rsidRPr="000878BE">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0878BE" w:rsidRDefault="00703BC0" w:rsidP="00703BC0">
            <w:pPr>
              <w:keepNext/>
              <w:keepLines/>
              <w:spacing w:before="30" w:after="30"/>
              <w:rPr>
                <w:rFonts w:cs="Arial"/>
                <w:b/>
                <w:sz w:val="18"/>
                <w:szCs w:val="18"/>
              </w:rPr>
            </w:pPr>
            <w:r w:rsidRPr="000878BE">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 xml:space="preserve">Nicht in Schmettau`scher Karte verzeichnet, künstlich angelegter Ablaufgraben des Großen Glasowsees </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0878BE" w:rsidRDefault="00703BC0" w:rsidP="00703BC0">
            <w:pPr>
              <w:keepNext/>
              <w:keepLines/>
              <w:spacing w:before="30" w:after="30"/>
              <w:rPr>
                <w:rFonts w:cs="Arial"/>
                <w:b/>
                <w:sz w:val="18"/>
                <w:szCs w:val="18"/>
              </w:rPr>
            </w:pPr>
            <w:r w:rsidRPr="000878BE">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4F71F7"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4F71F7">
              <w:rPr>
                <w:rFonts w:ascii="Times New Roman" w:hAnsi="Times New Roman"/>
                <w:sz w:val="18"/>
                <w:szCs w:val="18"/>
              </w:rPr>
              <w:t>Keine Relevanz</w:t>
            </w:r>
          </w:p>
        </w:tc>
      </w:tr>
    </w:tbl>
    <w:p w:rsidR="00703BC0" w:rsidRDefault="00703BC0" w:rsidP="00703BC0">
      <w:pPr>
        <w:spacing w:after="200" w:line="276" w:lineRule="auto"/>
        <w:rPr>
          <w:b/>
          <w:i/>
        </w:rPr>
      </w:pPr>
    </w:p>
    <w:p w:rsidR="00703BC0" w:rsidRDefault="00703BC0" w:rsidP="00703BC0">
      <w:pPr>
        <w:overflowPunct/>
        <w:autoSpaceDE/>
        <w:autoSpaceDN/>
        <w:adjustRightInd/>
        <w:textAlignment w:val="auto"/>
      </w:pPr>
    </w:p>
    <w:p w:rsidR="00703BC0" w:rsidRDefault="00703BC0" w:rsidP="00703BC0">
      <w:pPr>
        <w:overflowPunct/>
        <w:autoSpaceDE/>
        <w:autoSpaceDN/>
        <w:adjustRightInd/>
        <w:textAlignment w:val="auto"/>
      </w:pPr>
      <w:r>
        <w:br w:type="page"/>
      </w:r>
    </w:p>
    <w:p w:rsidR="00703BC0" w:rsidRDefault="00703BC0" w:rsidP="00703BC0">
      <w:pPr>
        <w:pStyle w:val="berschrift3"/>
        <w:numPr>
          <w:ilvl w:val="2"/>
          <w:numId w:val="1"/>
        </w:numPr>
        <w:tabs>
          <w:tab w:val="clear" w:pos="862"/>
          <w:tab w:val="num" w:pos="1276"/>
        </w:tabs>
        <w:ind w:left="1276" w:hanging="1276"/>
      </w:pPr>
      <w:bookmarkStart w:id="243" w:name="_Toc436911356"/>
      <w:r>
        <w:t>Faules Fließ</w:t>
      </w:r>
      <w:bookmarkEnd w:id="243"/>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Faules 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581668</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01</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0+000 bis 3</w:t>
            </w:r>
            <w:r w:rsidRPr="00347F13">
              <w:rPr>
                <w:rFonts w:cs="Arial"/>
                <w:sz w:val="18"/>
                <w:szCs w:val="18"/>
              </w:rPr>
              <w:t>+</w:t>
            </w:r>
            <w:r>
              <w:rPr>
                <w:rFonts w:cs="Arial"/>
                <w:sz w:val="18"/>
                <w:szCs w:val="18"/>
              </w:rPr>
              <w:t>320</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Vom Döllnfließ „Große Wiesen“ bis „Bullenwiesen“</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extent cx="3121660" cy="2573020"/>
                  <wp:effectExtent l="0" t="0" r="2540" b="0"/>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C055.tmp"/>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21660" cy="2573020"/>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1ED7A71E" wp14:editId="5232E0F5">
                  <wp:extent cx="3148965" cy="2361565"/>
                  <wp:effectExtent l="0" t="0" r="0" b="635"/>
                  <wp:docPr id="61" name="Grafik 61" descr="H:\33711076\100\190\191\FGSK_Fotos\#Faules Fließ_fertig\581668_2700-280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33711076\100\190\191\FGSK_Fotos\#Faules Fließ_fertig\581668_2700-2800_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48965" cy="236156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11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11</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567"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567"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U</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567"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567"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spacing w:before="40" w:after="30" w:line="240" w:lineRule="auto"/>
              <w:ind w:left="170"/>
              <w:jc w:val="left"/>
              <w:rPr>
                <w:rFonts w:ascii="Times New Roman" w:hAnsi="Times New Roman"/>
                <w:sz w:val="18"/>
                <w:szCs w:val="18"/>
              </w:rPr>
            </w:pPr>
            <w:r w:rsidRPr="0005137F">
              <w:rPr>
                <w:rFonts w:ascii="Times New Roman" w:hAnsi="Times New Roman"/>
                <w:sz w:val="18"/>
                <w:szCs w:val="18"/>
              </w:rPr>
              <w:t>Mäßige Entwässerung der angrenzenden Niederungsflächen</w:t>
            </w:r>
          </w:p>
          <w:p w:rsidR="00703BC0" w:rsidRPr="0005137F" w:rsidRDefault="00703BC0" w:rsidP="00703BC0">
            <w:pPr>
              <w:pStyle w:val="Listenabsatz"/>
              <w:spacing w:before="40" w:after="30" w:line="240" w:lineRule="auto"/>
              <w:ind w:left="170"/>
              <w:jc w:val="left"/>
              <w:rPr>
                <w:rFonts w:ascii="Times New Roman" w:hAnsi="Times New Roman"/>
                <w:sz w:val="18"/>
                <w:szCs w:val="18"/>
                <w:highlight w:val="yellow"/>
              </w:rPr>
            </w:pP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472C6" w:rsidRDefault="00703BC0" w:rsidP="00703BC0">
            <w:pPr>
              <w:keepNext/>
              <w:keepLines/>
              <w:tabs>
                <w:tab w:val="left" w:pos="1835"/>
              </w:tabs>
              <w:spacing w:before="30" w:after="30"/>
              <w:rPr>
                <w:rFonts w:cs="Arial"/>
                <w:b/>
                <w:bCs/>
                <w:sz w:val="18"/>
                <w:szCs w:val="18"/>
              </w:rPr>
            </w:pPr>
            <w:r w:rsidRPr="009472C6">
              <w:rPr>
                <w:rFonts w:cs="Arial"/>
                <w:b/>
                <w:bCs/>
                <w:sz w:val="18"/>
                <w:szCs w:val="18"/>
              </w:rPr>
              <w:t xml:space="preserve">Defizite </w:t>
            </w:r>
          </w:p>
          <w:p w:rsidR="00703BC0" w:rsidRPr="009472C6" w:rsidRDefault="00703BC0" w:rsidP="00703BC0">
            <w:pPr>
              <w:keepNext/>
              <w:keepLines/>
              <w:tabs>
                <w:tab w:val="left" w:pos="1835"/>
              </w:tabs>
              <w:spacing w:before="30" w:after="30"/>
              <w:rPr>
                <w:rFonts w:cs="Arial"/>
                <w:b/>
                <w:bCs/>
                <w:sz w:val="18"/>
                <w:szCs w:val="18"/>
              </w:rPr>
            </w:pPr>
            <w:r w:rsidRPr="009472C6">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Keine bekannt (FFH-Gebiet „Schnelle Havel“, DE 3149-301)</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 xml:space="preserve">gering </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Beschatteter, geradliniger bis geschwungener Gewässerverlauf mit mäßiger bis großem Tiefen- und Breitenvarianz innerhalb eines zum Teil strukturstark Gewässerprofils.</w:t>
            </w:r>
          </w:p>
          <w:p w:rsidR="00703BC0" w:rsidRPr="0005137F"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Streckenweise wird die Struktur der Gewässersohle durch erhöhtes Totholzaufkommen aufgewertet.</w:t>
            </w:r>
          </w:p>
          <w:p w:rsidR="00703BC0" w:rsidRPr="0005137F"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Beidseitig grenzen nasse Auwälder an das Gewässer an, hat fast ausnahmslos einen manchmal beidseitigen Gehölzstreifen</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Der Fließgewässerabschnitt liegt im FFH-Gebiet „Schnelle Havel“ (DE  3146-301), im Europäischen Vogelschutzgebiet „Obere Havelniederung“ (DE 3145-421), grenzt im Unterlauf (bis etwa km 0,85) an das Landschaftsschutzgebiet LSG „Obere Havelniederung“ sowie komplett im LSG „Biosphärenreservat Schorfheide-Chorin“ und innerhalb des Naturschutzgebietes NSG „Schnelle Havel“</w:t>
            </w:r>
          </w:p>
          <w:p w:rsidR="00703BC0" w:rsidRPr="0005137F"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Verbesserung der Sohlstrukturen,  </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Sohlanhebung durch eingeschränkte Gewässerunterhaltung zulassen </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ind w:left="28"/>
              <w:rPr>
                <w:rFonts w:cs="Arial"/>
                <w:i/>
                <w:sz w:val="18"/>
                <w:szCs w:val="18"/>
              </w:rPr>
            </w:pPr>
            <w:r w:rsidRPr="00A423E6">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Erreichung des guten ökologischen Zustandes </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472C6" w:rsidRDefault="00703BC0" w:rsidP="00703BC0">
            <w:pPr>
              <w:keepNext/>
              <w:keepLines/>
              <w:spacing w:before="30" w:after="30"/>
              <w:rPr>
                <w:rFonts w:cs="Arial"/>
                <w:b/>
                <w:sz w:val="18"/>
                <w:szCs w:val="18"/>
              </w:rPr>
            </w:pPr>
            <w:r w:rsidRPr="009472C6">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keine</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472C6" w:rsidRDefault="00703BC0" w:rsidP="00703BC0">
            <w:pPr>
              <w:keepNext/>
              <w:keepLines/>
              <w:spacing w:before="30" w:after="30"/>
              <w:rPr>
                <w:rFonts w:cs="Arial"/>
                <w:b/>
                <w:sz w:val="18"/>
                <w:szCs w:val="18"/>
              </w:rPr>
            </w:pPr>
            <w:r w:rsidRPr="009472C6">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472C6" w:rsidRDefault="00703BC0" w:rsidP="00703BC0">
            <w:pPr>
              <w:keepNext/>
              <w:keepLines/>
              <w:spacing w:before="30" w:after="30"/>
              <w:rPr>
                <w:rFonts w:cs="Arial"/>
                <w:b/>
                <w:sz w:val="18"/>
                <w:szCs w:val="18"/>
              </w:rPr>
            </w:pPr>
            <w:r w:rsidRPr="009472C6">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i/>
                <w:sz w:val="18"/>
                <w:szCs w:val="18"/>
              </w:rPr>
              <w:t>guter ökologischer Zustand</w:t>
            </w:r>
          </w:p>
        </w:tc>
      </w:tr>
    </w:tbl>
    <w:p w:rsidR="00703BC0" w:rsidRDefault="00703BC0" w:rsidP="00703BC0">
      <w:pPr>
        <w:spacing w:after="200" w:line="276" w:lineRule="auto"/>
        <w:rPr>
          <w:b/>
          <w:i/>
        </w:rPr>
      </w:pPr>
    </w:p>
    <w:p w:rsidR="00703BC0" w:rsidRDefault="00703BC0" w:rsidP="00703BC0">
      <w:pPr>
        <w:overflowPunct/>
        <w:autoSpaceDE/>
        <w:autoSpaceDN/>
        <w:adjustRightInd/>
        <w:textAlignment w:val="auto"/>
        <w:rPr>
          <w:b/>
          <w:i/>
        </w:rPr>
      </w:pPr>
      <w:r>
        <w:rPr>
          <w:b/>
          <w:i/>
        </w:rPr>
        <w:br w:type="page"/>
      </w:r>
    </w:p>
    <w:p w:rsidR="00703BC0" w:rsidRDefault="00703BC0" w:rsidP="00703BC0">
      <w:pPr>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Faules Fließ</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581668</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02</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3+320 bis 4</w:t>
            </w:r>
            <w:r w:rsidRPr="00347F13">
              <w:rPr>
                <w:rFonts w:cs="Arial"/>
                <w:sz w:val="18"/>
                <w:szCs w:val="18"/>
              </w:rPr>
              <w:t>+</w:t>
            </w:r>
            <w:r>
              <w:rPr>
                <w:rFonts w:cs="Arial"/>
                <w:sz w:val="18"/>
                <w:szCs w:val="18"/>
              </w:rPr>
              <w:t>884</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„Bullenwiesen“ bis Ursprung</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extent cx="3952268" cy="2047875"/>
                  <wp:effectExtent l="0" t="0" r="0" b="0"/>
                  <wp:docPr id="1028"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2502.tmp"/>
                          <pic:cNvPicPr/>
                        </pic:nvPicPr>
                        <pic:blipFill rotWithShape="1">
                          <a:blip r:embed="rId75">
                            <a:extLst>
                              <a:ext uri="{28A0092B-C50C-407E-A947-70E740481C1C}">
                                <a14:useLocalDpi xmlns:a14="http://schemas.microsoft.com/office/drawing/2010/main" val="0"/>
                              </a:ext>
                            </a:extLst>
                          </a:blip>
                          <a:srcRect r="7468"/>
                          <a:stretch/>
                        </pic:blipFill>
                        <pic:spPr bwMode="auto">
                          <a:xfrm>
                            <a:off x="0" y="0"/>
                            <a:ext cx="3955624" cy="2049614"/>
                          </a:xfrm>
                          <a:prstGeom prst="rect">
                            <a:avLst/>
                          </a:prstGeom>
                          <a:ln>
                            <a:noFill/>
                          </a:ln>
                          <a:extLst>
                            <a:ext uri="{53640926-AAD7-44D8-BBD7-CCE9431645EC}">
                              <a14:shadowObscured xmlns:a14="http://schemas.microsoft.com/office/drawing/2010/main"/>
                            </a:ext>
                          </a:extLst>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417D4EEC" wp14:editId="7F498195">
                  <wp:extent cx="3148965" cy="2361565"/>
                  <wp:effectExtent l="0" t="0" r="0" b="635"/>
                  <wp:docPr id="59" name="Grafik 59" descr="H:\33711076\100\190\191\FGSK_Fotos\#Faules Fließ_fertig\581668_4200-430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33711076\100\190\191\FGSK_Fotos\#Faules Fließ_fertig\581668_4200-4300_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48965" cy="236156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11</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natürlich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11</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70C0"/>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567"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567"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U</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70C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C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567"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567"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spacing w:before="40" w:after="30" w:line="240" w:lineRule="auto"/>
              <w:ind w:left="170"/>
              <w:jc w:val="left"/>
              <w:rPr>
                <w:rFonts w:ascii="Times New Roman" w:hAnsi="Times New Roman"/>
                <w:sz w:val="18"/>
                <w:szCs w:val="18"/>
              </w:rPr>
            </w:pPr>
            <w:r w:rsidRPr="0005137F">
              <w:rPr>
                <w:rFonts w:ascii="Times New Roman" w:hAnsi="Times New Roman"/>
                <w:sz w:val="18"/>
                <w:szCs w:val="18"/>
              </w:rPr>
              <w:t>keine</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Keine bekannt (FFH-Gebiet „Schnelle Havel“, DE 3149-301)</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DF2F39" w:rsidRDefault="00703BC0" w:rsidP="00703BC0">
            <w:pPr>
              <w:keepNext/>
              <w:keepLines/>
              <w:tabs>
                <w:tab w:val="left" w:pos="1835"/>
              </w:tabs>
              <w:spacing w:before="30" w:after="30"/>
              <w:rPr>
                <w:rFonts w:cs="Arial"/>
                <w:b/>
                <w:bCs/>
                <w:sz w:val="18"/>
                <w:szCs w:val="18"/>
              </w:rPr>
            </w:pPr>
            <w:r w:rsidRPr="00DF2F39">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Pr>
                <w:rFonts w:ascii="Times New Roman" w:hAnsi="Times New Roman"/>
                <w:sz w:val="18"/>
                <w:szCs w:val="18"/>
              </w:rPr>
              <w:t xml:space="preserve">Keine, Moorschutz- und Wasserrückhaltemaßnahmen wurden 2013 durchgeführt (vorgezogene Maßnahme 09) </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D5080F" w:rsidRDefault="00703BC0" w:rsidP="00703BC0">
            <w:pPr>
              <w:keepNext/>
              <w:keepLines/>
              <w:tabs>
                <w:tab w:val="left" w:pos="1835"/>
              </w:tabs>
              <w:spacing w:before="30" w:after="30"/>
              <w:rPr>
                <w:rFonts w:cs="Arial"/>
                <w:b/>
                <w:bCs/>
                <w:sz w:val="18"/>
                <w:szCs w:val="18"/>
              </w:rPr>
            </w:pPr>
            <w:r w:rsidRPr="00D5080F">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Beschatteter, geradliniger bis geschwungener Gewässerverlauf mit mäßiger bis großem Tiefen- und Breitenvarianz innerhalb eines zum Teil strukturstark Gewässerprofils.</w:t>
            </w:r>
          </w:p>
          <w:p w:rsidR="00703BC0" w:rsidRPr="0005137F"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Streckenweise wird die Struktur der Gewässersohle durch erhöhtes Totholzaufkommen aufgewertet.</w:t>
            </w:r>
          </w:p>
          <w:p w:rsidR="00703BC0" w:rsidRPr="0005137F"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Beidseitig grenzen nasse Auwälder an das Gewässer an, hat fast ausnahmslos einen manchmal beidseitigen Gehölzstreifen</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Der Fließgewässerabschnitt liegt im FFH-Gebiet „Schnelle Havel“ (DE  3146-301), im Europäischen Vogelschutzgebiet „Obere Havelniederung“ (DE 3145-421), im LSG „Biosphärenreservat Schorfheide-Chorin“ und innerhalb des Naturschutzgebietes NSG „Schnelle Havel“</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b/>
                <w:sz w:val="18"/>
                <w:szCs w:val="18"/>
              </w:rPr>
            </w:pPr>
            <w:r w:rsidRPr="0005137F">
              <w:rPr>
                <w:rFonts w:ascii="Times New Roman" w:hAnsi="Times New Roman"/>
                <w:sz w:val="18"/>
                <w:szCs w:val="18"/>
              </w:rPr>
              <w:t>Die Durchgängigkeit für den Fischotter ist gegeben</w:t>
            </w:r>
          </w:p>
        </w:tc>
      </w:tr>
    </w:tbl>
    <w:p w:rsidR="00703BC0" w:rsidRDefault="00703BC0" w:rsidP="00703BC0">
      <w:pPr>
        <w:spacing w:after="200" w:line="276" w:lineRule="auto"/>
        <w:rPr>
          <w:b/>
          <w:i/>
        </w:rPr>
      </w:pPr>
    </w:p>
    <w:p w:rsidR="00703BC0" w:rsidRDefault="00703BC0" w:rsidP="00703BC0">
      <w:pPr>
        <w:spacing w:after="200" w:line="276" w:lineRule="auto"/>
        <w:rPr>
          <w:b/>
          <w:i/>
        </w:rPr>
      </w:pPr>
    </w:p>
    <w:p w:rsidR="00703BC0" w:rsidRDefault="00703BC0" w:rsidP="00703BC0">
      <w:pPr>
        <w:spacing w:after="200" w:line="276" w:lineRule="auto"/>
        <w:rPr>
          <w:b/>
          <w:i/>
        </w:rPr>
      </w:pP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Erhalt der guten Gewässerstruktur</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ind w:left="28"/>
              <w:rPr>
                <w:rFonts w:cs="Arial"/>
                <w:i/>
                <w:sz w:val="18"/>
                <w:szCs w:val="18"/>
              </w:rPr>
            </w:pPr>
            <w:r w:rsidRPr="00A423E6">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Erreichung des guten ökologischen Zustandes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keine</w:t>
            </w:r>
          </w:p>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natürlich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5C7196" w:rsidRDefault="00703BC0" w:rsidP="00703BC0">
            <w:pPr>
              <w:keepNext/>
              <w:keepLines/>
              <w:spacing w:before="30" w:after="30"/>
              <w:rPr>
                <w:rFonts w:cs="Arial"/>
                <w:b/>
                <w:sz w:val="18"/>
                <w:szCs w:val="18"/>
              </w:rPr>
            </w:pPr>
            <w:r w:rsidRPr="005C7196">
              <w:rPr>
                <w:rFonts w:cs="Arial"/>
                <w:b/>
                <w:sz w:val="18"/>
                <w:szCs w:val="18"/>
              </w:rPr>
              <w:t>Bewirtschaftungsziel</w:t>
            </w:r>
            <w:r>
              <w:rPr>
                <w:rFonts w:cs="Arial"/>
                <w:b/>
                <w:sz w:val="18"/>
                <w:szCs w:val="18"/>
              </w:rPr>
              <w:t xml:space="preserve"> (WK)</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i/>
                <w:sz w:val="18"/>
                <w:szCs w:val="18"/>
              </w:rPr>
              <w:t>guter ökologischer Zustand</w:t>
            </w:r>
          </w:p>
        </w:tc>
      </w:tr>
    </w:tbl>
    <w:p w:rsidR="00703BC0" w:rsidRDefault="00703BC0" w:rsidP="00703BC0">
      <w:pPr>
        <w:overflowPunct/>
        <w:autoSpaceDE/>
        <w:autoSpaceDN/>
        <w:adjustRightInd/>
        <w:textAlignment w:val="auto"/>
      </w:pPr>
    </w:p>
    <w:p w:rsidR="00703BC0" w:rsidRDefault="00703BC0" w:rsidP="00703BC0">
      <w:pPr>
        <w:overflowPunct/>
        <w:autoSpaceDE/>
        <w:autoSpaceDN/>
        <w:adjustRightInd/>
        <w:textAlignment w:val="auto"/>
        <w:rPr>
          <w:b/>
          <w:caps/>
          <w:kern w:val="28"/>
        </w:rPr>
      </w:pPr>
      <w:r>
        <w:br w:type="page"/>
      </w:r>
    </w:p>
    <w:p w:rsidR="00703BC0" w:rsidRDefault="00703BC0" w:rsidP="00703BC0">
      <w:pPr>
        <w:pStyle w:val="berschrift3"/>
        <w:numPr>
          <w:ilvl w:val="2"/>
          <w:numId w:val="1"/>
        </w:numPr>
        <w:tabs>
          <w:tab w:val="clear" w:pos="862"/>
          <w:tab w:val="num" w:pos="1276"/>
        </w:tabs>
        <w:overflowPunct/>
        <w:autoSpaceDE/>
        <w:autoSpaceDN/>
        <w:adjustRightInd/>
        <w:ind w:left="1276" w:hanging="1276"/>
        <w:textAlignment w:val="auto"/>
      </w:pPr>
      <w:bookmarkStart w:id="244" w:name="_Toc436911357"/>
      <w:r>
        <w:t>Hauptgraben Grunewald</w:t>
      </w:r>
      <w:bookmarkEnd w:id="244"/>
    </w:p>
    <w:p w:rsidR="00703BC0" w:rsidRDefault="00703BC0" w:rsidP="00703BC0">
      <w:pPr>
        <w:spacing w:line="120" w:lineRule="auto"/>
        <w:jc w:val="right"/>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Hauptgraben Grunewald</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01</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0+000 bis 2</w:t>
            </w:r>
            <w:r w:rsidRPr="00347F13">
              <w:rPr>
                <w:rFonts w:cs="Arial"/>
                <w:sz w:val="18"/>
                <w:szCs w:val="18"/>
              </w:rPr>
              <w:t>+</w:t>
            </w:r>
            <w:r>
              <w:rPr>
                <w:rFonts w:cs="Arial"/>
                <w:sz w:val="18"/>
                <w:szCs w:val="18"/>
              </w:rPr>
              <w:t>519</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Westl. Kurtschlag bis südlich Grunewald</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extent cx="2352156" cy="3071775"/>
                  <wp:effectExtent l="2222" t="0" r="0" b="0"/>
                  <wp:docPr id="1029" name="Grafik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2C62.tmp"/>
                          <pic:cNvPicPr/>
                        </pic:nvPicPr>
                        <pic:blipFill>
                          <a:blip r:embed="rId77">
                            <a:extLst>
                              <a:ext uri="{28A0092B-C50C-407E-A947-70E740481C1C}">
                                <a14:useLocalDpi xmlns:a14="http://schemas.microsoft.com/office/drawing/2010/main" val="0"/>
                              </a:ext>
                            </a:extLst>
                          </a:blip>
                          <a:stretch>
                            <a:fillRect/>
                          </a:stretch>
                        </pic:blipFill>
                        <pic:spPr>
                          <a:xfrm rot="5400000">
                            <a:off x="0" y="0"/>
                            <a:ext cx="2354166" cy="3074400"/>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4DAEB707" wp14:editId="42B06DAC">
                  <wp:extent cx="3148965" cy="2361565"/>
                  <wp:effectExtent l="0" t="0" r="0" b="635"/>
                  <wp:docPr id="63" name="Grafik 63" descr="H:\33711076\100\190\191\FGSK_Fotos\#Hauptgraben Grunewald_fertig\58162_1600-1700_2_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33711076\100\190\191\FGSK_Fotos\#Hauptgraben Grunewald_fertig\58162_1600-1700_2_iF.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48965" cy="236156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2"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2"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505" w:type="dxa"/>
            <w:tcBorders>
              <w:top w:val="single" w:sz="4" w:space="0" w:color="auto"/>
              <w:left w:val="single" w:sz="4" w:space="0" w:color="auto"/>
              <w:bottom w:val="single" w:sz="2"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pct15" w:color="auto" w:fill="auto"/>
          </w:tcPr>
          <w:p w:rsidR="00703BC0" w:rsidRPr="00D82E61" w:rsidRDefault="00703BC0" w:rsidP="00703BC0">
            <w:pPr>
              <w:keepNext/>
              <w:keepLines/>
              <w:tabs>
                <w:tab w:val="left" w:pos="1835"/>
              </w:tabs>
              <w:spacing w:before="30" w:after="30"/>
              <w:rPr>
                <w:rFonts w:cs="Arial"/>
                <w:b/>
                <w:bCs/>
                <w:sz w:val="18"/>
                <w:szCs w:val="18"/>
              </w:rPr>
            </w:pPr>
            <w:r w:rsidRPr="00D82E61">
              <w:rPr>
                <w:rFonts w:cs="Arial"/>
                <w:b/>
                <w:bCs/>
                <w:sz w:val="18"/>
                <w:szCs w:val="18"/>
              </w:rPr>
              <w:t xml:space="preserve">Defizite </w:t>
            </w:r>
          </w:p>
          <w:p w:rsidR="00703BC0" w:rsidRPr="00D82E61" w:rsidRDefault="00703BC0" w:rsidP="00703BC0">
            <w:pPr>
              <w:keepNext/>
              <w:keepLines/>
              <w:tabs>
                <w:tab w:val="left" w:pos="1835"/>
              </w:tabs>
              <w:spacing w:before="30" w:after="30"/>
              <w:rPr>
                <w:rFonts w:cs="Arial"/>
                <w:b/>
                <w:bCs/>
                <w:sz w:val="18"/>
                <w:szCs w:val="18"/>
              </w:rPr>
            </w:pPr>
            <w:r w:rsidRPr="00D82E61">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shd w:val="clear" w:color="auto" w:fill="auto"/>
            <w:vAlign w:val="center"/>
          </w:tcPr>
          <w:p w:rsidR="00703BC0" w:rsidRPr="0005137F" w:rsidRDefault="00703BC0" w:rsidP="00703BC0">
            <w:pPr>
              <w:pStyle w:val="Listenabsatz"/>
              <w:spacing w:before="40" w:after="30" w:line="240" w:lineRule="auto"/>
              <w:ind w:left="170"/>
              <w:jc w:val="left"/>
              <w:rPr>
                <w:rFonts w:ascii="Times New Roman" w:hAnsi="Times New Roman"/>
                <w:sz w:val="18"/>
                <w:szCs w:val="18"/>
              </w:rPr>
            </w:pPr>
            <w:r w:rsidRPr="0005137F">
              <w:rPr>
                <w:rFonts w:ascii="Times New Roman" w:hAnsi="Times New Roman"/>
                <w:sz w:val="18"/>
                <w:szCs w:val="18"/>
              </w:rPr>
              <w:t>Entwässerung der angrenzenden land- und forstwirtschaftlichen Nutzflächen, Absenkung des lokalen Grundwasserstandes</w:t>
            </w:r>
          </w:p>
        </w:tc>
      </w:tr>
      <w:tr w:rsidR="00703BC0" w:rsidRPr="0082463B" w:rsidTr="00703BC0">
        <w:trPr>
          <w:trHeight w:val="571"/>
        </w:trPr>
        <w:tc>
          <w:tcPr>
            <w:tcW w:w="1951" w:type="dxa"/>
            <w:gridSpan w:val="3"/>
            <w:tcBorders>
              <w:top w:val="single" w:sz="4" w:space="0" w:color="auto"/>
              <w:left w:val="single" w:sz="4" w:space="0" w:color="auto"/>
              <w:bottom w:val="single" w:sz="4" w:space="0" w:color="auto"/>
              <w:right w:val="single" w:sz="4" w:space="0" w:color="auto"/>
            </w:tcBorders>
            <w:shd w:val="pct15" w:color="auto" w:fill="auto"/>
          </w:tcPr>
          <w:p w:rsidR="00703BC0" w:rsidRPr="00D82E61" w:rsidRDefault="00703BC0" w:rsidP="00703BC0">
            <w:pPr>
              <w:keepNext/>
              <w:keepLines/>
              <w:tabs>
                <w:tab w:val="left" w:pos="1835"/>
              </w:tabs>
              <w:spacing w:before="30" w:after="30"/>
              <w:rPr>
                <w:rFonts w:cs="Arial"/>
                <w:b/>
                <w:bCs/>
                <w:sz w:val="18"/>
                <w:szCs w:val="18"/>
              </w:rPr>
            </w:pPr>
            <w:r w:rsidRPr="00D82E61">
              <w:rPr>
                <w:rFonts w:cs="Arial"/>
                <w:b/>
                <w:bCs/>
                <w:sz w:val="18"/>
                <w:szCs w:val="18"/>
              </w:rPr>
              <w:t xml:space="preserve">Defizite </w:t>
            </w:r>
          </w:p>
          <w:p w:rsidR="00703BC0" w:rsidRPr="00D82E61" w:rsidRDefault="00703BC0" w:rsidP="00703BC0">
            <w:pPr>
              <w:keepNext/>
              <w:keepLines/>
              <w:tabs>
                <w:tab w:val="left" w:pos="1835"/>
              </w:tabs>
              <w:spacing w:before="30" w:after="30"/>
              <w:rPr>
                <w:rFonts w:cs="Arial"/>
                <w:b/>
                <w:bCs/>
                <w:sz w:val="18"/>
                <w:szCs w:val="18"/>
              </w:rPr>
            </w:pPr>
            <w:r w:rsidRPr="00D82E61">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shd w:val="clear" w:color="auto" w:fill="auto"/>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Keine bekannt (im Bereich der Mündung ins Döllnfließ FFH-Gebiet „Döllnfließ“, DE 3047-303)</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4" w:space="0" w:color="auto"/>
              <w:left w:val="single" w:sz="4" w:space="0" w:color="auto"/>
              <w:bottom w:val="single" w:sz="4" w:space="0" w:color="auto"/>
              <w:right w:val="single" w:sz="4" w:space="0" w:color="auto"/>
            </w:tcBorders>
            <w:shd w:val="pct15" w:color="auto" w:fill="auto"/>
          </w:tcPr>
          <w:p w:rsidR="00703BC0" w:rsidRPr="00D82E61" w:rsidRDefault="00703BC0" w:rsidP="00703BC0">
            <w:pPr>
              <w:keepNext/>
              <w:keepLines/>
              <w:tabs>
                <w:tab w:val="left" w:pos="1835"/>
              </w:tabs>
              <w:spacing w:before="30" w:after="30"/>
              <w:rPr>
                <w:rFonts w:cs="Arial"/>
                <w:b/>
                <w:bCs/>
                <w:sz w:val="18"/>
                <w:szCs w:val="18"/>
              </w:rPr>
            </w:pPr>
            <w:r w:rsidRPr="00D82E61">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shd w:val="clear" w:color="auto" w:fill="auto"/>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 xml:space="preserve">Entwässerung angrenzender Moorflächen   </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4" w:space="0" w:color="auto"/>
              <w:left w:val="single" w:sz="4" w:space="0" w:color="auto"/>
              <w:bottom w:val="single" w:sz="4" w:space="0" w:color="auto"/>
              <w:right w:val="single" w:sz="4" w:space="0" w:color="auto"/>
            </w:tcBorders>
            <w:shd w:val="pct15" w:color="auto" w:fill="auto"/>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Beschatteter, geradliniger Gewässerverlauf  mit variierender Tiefen- und Breitenvarianz innerhalb eines strukturarmen, stark eingetieften Gewässerprofils.</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Im Bereich der Mündung befindet sich die Ortschaft Kurtschlag, von etwa km 0,9 bis km 1,9 durch Waldgebiet (Forst), die übrigen Kilometer sind landwirtschaftlich bewirtschaftete Flächen</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Bei km 1,3 Anstauung durch Aufschüttung</w:t>
            </w:r>
          </w:p>
          <w:p w:rsidR="00703BC0" w:rsidRPr="0005137F"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Streckenweise wird die Struktur der Gewässersohle durch erhöhtes Totholzaufkommen aufgewertet.</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Die Mündung ins Döllnfließ befindet sich im FFH-Gebiet „Döllnfließ“ (DE  3047-303) und im Europäischen Vogelschutzgebiet „Obere Havelniederung“ (DE 3145-421) sowie von etwa km 0,3 bis km 0,9 im Landschaftsschutzgebiet LSG „Fürstenberger Wald- und Seengebiet“</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Verbesserung der Gewässerstruktur durch Zulassung von Eigendynamik</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Einschränkung der Entwässerung durch Einschränkung der Gewässerunterhaltung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ind w:left="28"/>
              <w:rPr>
                <w:rFonts w:cs="Arial"/>
                <w:i/>
                <w:sz w:val="18"/>
                <w:szCs w:val="18"/>
              </w:rPr>
            </w:pPr>
            <w:r w:rsidRPr="00A423E6">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Erreichung des guten ökol. Potentials </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Kurzfristig: - angrenzende land- und forstwirtschaftliche Nutzung</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Mittelfristig: - angrenzende land- und forstwirtschaftliche Nutzung</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Langfristig: - angrenzende land- und forstwirtschaftliche Nutzung</w:t>
            </w:r>
          </w:p>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Natürliches Fließgewässer ist aufgrund des geringen Einzugsgebietes und geringen Oberflächenabflusses unwahrscheinlich </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5C7196" w:rsidRDefault="00703BC0" w:rsidP="00703BC0">
            <w:pPr>
              <w:keepNext/>
              <w:keepLines/>
              <w:spacing w:before="30" w:after="30"/>
              <w:rPr>
                <w:rFonts w:cs="Arial"/>
                <w:b/>
                <w:sz w:val="18"/>
                <w:szCs w:val="18"/>
              </w:rPr>
            </w:pPr>
            <w:r w:rsidRPr="005C7196">
              <w:rPr>
                <w:rFonts w:cs="Arial"/>
                <w:b/>
                <w:sz w:val="18"/>
                <w:szCs w:val="18"/>
              </w:rPr>
              <w:t>Bewirtschaftungsziel</w:t>
            </w:r>
            <w:r>
              <w:rPr>
                <w:rFonts w:cs="Arial"/>
                <w:b/>
                <w:sz w:val="18"/>
                <w:szCs w:val="18"/>
              </w:rPr>
              <w:t xml:space="preserve"> (WK)</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i/>
                <w:sz w:val="18"/>
                <w:szCs w:val="18"/>
              </w:rPr>
              <w:t>gutes ökologisches Potenzial</w:t>
            </w:r>
          </w:p>
        </w:tc>
      </w:tr>
    </w:tbl>
    <w:p w:rsidR="00703BC0" w:rsidRDefault="00703BC0" w:rsidP="00703BC0">
      <w:pPr>
        <w:overflowPunct/>
        <w:autoSpaceDE/>
        <w:autoSpaceDN/>
        <w:adjustRightInd/>
        <w:textAlignment w:val="auto"/>
      </w:pPr>
    </w:p>
    <w:p w:rsidR="00703BC0" w:rsidRDefault="00703BC0" w:rsidP="00703BC0">
      <w:pPr>
        <w:overflowPunct/>
        <w:autoSpaceDE/>
        <w:autoSpaceDN/>
        <w:adjustRightInd/>
        <w:textAlignment w:val="auto"/>
      </w:pPr>
      <w:r>
        <w:br w:type="page"/>
      </w:r>
    </w:p>
    <w:p w:rsidR="00703BC0" w:rsidRDefault="00703BC0" w:rsidP="00703BC0">
      <w:pPr>
        <w:pStyle w:val="berschrift3"/>
        <w:numPr>
          <w:ilvl w:val="2"/>
          <w:numId w:val="1"/>
        </w:numPr>
        <w:tabs>
          <w:tab w:val="clear" w:pos="862"/>
          <w:tab w:val="num" w:pos="1276"/>
        </w:tabs>
        <w:overflowPunct/>
        <w:autoSpaceDE/>
        <w:autoSpaceDN/>
        <w:adjustRightInd/>
        <w:ind w:left="1276" w:hanging="1276"/>
        <w:textAlignment w:val="auto"/>
      </w:pPr>
      <w:bookmarkStart w:id="245" w:name="_Toc436911358"/>
      <w:r>
        <w:t>Rohrgraben</w:t>
      </w:r>
      <w:bookmarkEnd w:id="245"/>
    </w:p>
    <w:p w:rsidR="00703BC0" w:rsidRDefault="00703BC0" w:rsidP="00703BC0">
      <w:pPr>
        <w:spacing w:line="120" w:lineRule="auto"/>
        <w:jc w:val="right"/>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Rohrgraben</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58168</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01</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0+000 bis 7</w:t>
            </w:r>
            <w:r w:rsidRPr="00347F13">
              <w:rPr>
                <w:rFonts w:cs="Arial"/>
                <w:sz w:val="18"/>
                <w:szCs w:val="18"/>
              </w:rPr>
              <w:t>+</w:t>
            </w:r>
            <w:r>
              <w:rPr>
                <w:rFonts w:cs="Arial"/>
                <w:sz w:val="18"/>
                <w:szCs w:val="18"/>
              </w:rPr>
              <w:t>526</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Mündung in Döllnfließ bis Ursprung südl. Uhlenhof</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extent cx="3121660" cy="2341880"/>
                  <wp:effectExtent l="0" t="0" r="2540" b="127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6C40.tm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21660" cy="2341880"/>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685D13C4" wp14:editId="55CC3638">
                  <wp:extent cx="3148965" cy="2361565"/>
                  <wp:effectExtent l="0" t="0" r="0" b="635"/>
                  <wp:docPr id="65569" name="Grafik 65569" descr="H:\33711076\100\190\191\FGSK_Fotos\#Rohrgraben_fertig\58168_3500-3600_3_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33711076\100\190\191\FGSK_Fotos\#Rohrgraben_fertig\58168_3500-3600_3_eF.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48965" cy="236156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70C0"/>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40" w:after="30"/>
              <w:jc w:val="center"/>
              <w:rPr>
                <w:rFonts w:cs="Arial"/>
                <w:sz w:val="18"/>
                <w:szCs w:val="18"/>
              </w:rPr>
            </w:pPr>
            <w:r>
              <w:rPr>
                <w:rFonts w:cs="Arial"/>
                <w:sz w:val="18"/>
                <w:szCs w:val="18"/>
              </w:rPr>
              <w:t>5</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70C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keepNext/>
              <w:keepLines/>
              <w:tabs>
                <w:tab w:val="left" w:pos="1835"/>
              </w:tabs>
              <w:spacing w:before="30" w:after="30"/>
              <w:rPr>
                <w:rFonts w:cs="Arial"/>
                <w:b/>
                <w:bCs/>
                <w:sz w:val="18"/>
                <w:szCs w:val="18"/>
              </w:rPr>
            </w:pPr>
            <w:r w:rsidRPr="0090233F">
              <w:rPr>
                <w:rFonts w:cs="Arial"/>
                <w:b/>
                <w:bCs/>
                <w:sz w:val="18"/>
                <w:szCs w:val="18"/>
              </w:rPr>
              <w:t xml:space="preserve">Defizite </w:t>
            </w:r>
          </w:p>
          <w:p w:rsidR="00703BC0" w:rsidRPr="0090233F" w:rsidRDefault="00703BC0" w:rsidP="00703BC0">
            <w:pPr>
              <w:keepNext/>
              <w:keepLines/>
              <w:tabs>
                <w:tab w:val="left" w:pos="1835"/>
              </w:tabs>
              <w:spacing w:before="30" w:after="30"/>
              <w:rPr>
                <w:rFonts w:cs="Arial"/>
                <w:b/>
                <w:bCs/>
                <w:sz w:val="18"/>
                <w:szCs w:val="18"/>
              </w:rPr>
            </w:pPr>
            <w:r w:rsidRPr="0090233F">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spacing w:before="40" w:after="30" w:line="240" w:lineRule="auto"/>
              <w:ind w:left="170"/>
              <w:jc w:val="left"/>
              <w:rPr>
                <w:rFonts w:ascii="Times New Roman" w:hAnsi="Times New Roman"/>
                <w:sz w:val="18"/>
                <w:szCs w:val="18"/>
              </w:rPr>
            </w:pPr>
            <w:r w:rsidRPr="0005137F">
              <w:rPr>
                <w:rFonts w:ascii="Times New Roman" w:hAnsi="Times New Roman"/>
                <w:sz w:val="18"/>
                <w:szCs w:val="18"/>
              </w:rPr>
              <w:t>Entwässerung der angrenzenden land- und forstwirtschaftlichen Nutzflächen, Absenkung des lokalen Grundwasserstandes</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keepNext/>
              <w:keepLines/>
              <w:tabs>
                <w:tab w:val="left" w:pos="1835"/>
              </w:tabs>
              <w:spacing w:before="30" w:after="30"/>
              <w:rPr>
                <w:rFonts w:cs="Arial"/>
                <w:b/>
                <w:bCs/>
                <w:sz w:val="18"/>
                <w:szCs w:val="18"/>
              </w:rPr>
            </w:pPr>
            <w:r w:rsidRPr="0090233F">
              <w:rPr>
                <w:rFonts w:cs="Arial"/>
                <w:b/>
                <w:bCs/>
                <w:sz w:val="18"/>
                <w:szCs w:val="18"/>
              </w:rPr>
              <w:t xml:space="preserve">Defizite </w:t>
            </w:r>
          </w:p>
          <w:p w:rsidR="00703BC0" w:rsidRPr="0090233F" w:rsidRDefault="00703BC0" w:rsidP="00703BC0">
            <w:pPr>
              <w:keepNext/>
              <w:keepLines/>
              <w:tabs>
                <w:tab w:val="left" w:pos="1835"/>
              </w:tabs>
              <w:spacing w:before="30" w:after="30"/>
              <w:rPr>
                <w:rFonts w:cs="Arial"/>
                <w:b/>
                <w:bCs/>
                <w:sz w:val="18"/>
                <w:szCs w:val="18"/>
              </w:rPr>
            </w:pPr>
            <w:r w:rsidRPr="0090233F">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Keine bekannt (etwa 500 m ab Mündung ins Döllnfließ FFH-Gebiet „Schnelle Havel“, DE 3146-301)</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keepNext/>
              <w:keepLines/>
              <w:tabs>
                <w:tab w:val="left" w:pos="1835"/>
              </w:tabs>
              <w:spacing w:before="30" w:after="30"/>
              <w:rPr>
                <w:rFonts w:cs="Arial"/>
                <w:b/>
                <w:bCs/>
                <w:sz w:val="18"/>
                <w:szCs w:val="18"/>
              </w:rPr>
            </w:pPr>
            <w:r w:rsidRPr="0090233F">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 xml:space="preserve">Flache Moorauflagen infolge Ackernutzung weitgehend nicht mehr vorhanden, Entwässerung von   Moorgrünland </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Größtenteils unbeschatteter, geradliniger Gewässerverlauf  mit geringer Tiefen- und Breitenvarianz innerhalb eines strukturarmen, stark eingetieften Gewässerprofils.</w:t>
            </w:r>
          </w:p>
          <w:p w:rsidR="00703BC0" w:rsidRPr="0005137F"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Kein Totholzaufkommen.</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Im Mündungsbereich ins Döllnfließ (etwa 400m) liegt der Gewässerabschnitt im FFH-Gebiet „Schnelle Havel“ (DE  3146-301) und im Naturschutzgebiet „Schnelle Havel“. Der gesamte Verlauf befindet sich im Europäischen Vogelschutzgebiet „Obere Havelniederung“ (DE 3145-421) sowie innerhalb des Landschaftsschutzgebietes LSG „Obere Havelniederung“.</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spacing w:before="40" w:after="30"/>
              <w:ind w:left="28"/>
              <w:rPr>
                <w:rFonts w:cs="Arial"/>
                <w:i/>
                <w:sz w:val="18"/>
                <w:szCs w:val="18"/>
              </w:rPr>
            </w:pPr>
            <w:r w:rsidRPr="0090233F">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spacing w:before="40" w:after="30"/>
              <w:ind w:left="28"/>
              <w:rPr>
                <w:rFonts w:cs="Arial"/>
                <w:i/>
                <w:sz w:val="18"/>
                <w:szCs w:val="18"/>
              </w:rPr>
            </w:pPr>
            <w:r w:rsidRPr="0090233F">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Verbesserung der  Gewässerstruktur</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spacing w:before="40" w:after="30"/>
              <w:ind w:left="28"/>
              <w:rPr>
                <w:rFonts w:cs="Arial"/>
                <w:i/>
                <w:sz w:val="18"/>
                <w:szCs w:val="18"/>
              </w:rPr>
            </w:pPr>
            <w:r w:rsidRPr="0090233F">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Einschränkung der Entwässerung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spacing w:before="40" w:after="30"/>
              <w:ind w:left="28"/>
              <w:rPr>
                <w:rFonts w:cs="Arial"/>
                <w:i/>
                <w:sz w:val="18"/>
                <w:szCs w:val="18"/>
              </w:rPr>
            </w:pPr>
            <w:r w:rsidRPr="0090233F">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Erreichung des guten ökolog. Potentials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spacing w:before="40" w:after="30"/>
              <w:rPr>
                <w:rFonts w:cs="Arial"/>
                <w:sz w:val="18"/>
                <w:szCs w:val="18"/>
              </w:rPr>
            </w:pPr>
            <w:r w:rsidRPr="0090233F">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keepNext/>
              <w:keepLines/>
              <w:spacing w:before="30" w:after="30"/>
              <w:rPr>
                <w:rFonts w:cs="Arial"/>
                <w:b/>
                <w:sz w:val="18"/>
                <w:szCs w:val="18"/>
              </w:rPr>
            </w:pPr>
            <w:r w:rsidRPr="0090233F">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Kurzfristig: - angrenzende landwirtschaftliche Nutzung  </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Mittelfristig: - angrenzende landwirtschaftliche Nutzung  </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Langfristig:  - angrenzende landwirtschaftliche Nutzung  </w:t>
            </w:r>
          </w:p>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keepNext/>
              <w:keepLines/>
              <w:spacing w:before="30" w:after="30"/>
              <w:rPr>
                <w:rFonts w:cs="Arial"/>
                <w:b/>
                <w:sz w:val="18"/>
                <w:szCs w:val="18"/>
              </w:rPr>
            </w:pPr>
            <w:r w:rsidRPr="0090233F">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keepNext/>
              <w:keepLines/>
              <w:spacing w:before="30" w:after="30"/>
              <w:rPr>
                <w:rFonts w:cs="Arial"/>
                <w:b/>
                <w:sz w:val="18"/>
                <w:szCs w:val="18"/>
              </w:rPr>
            </w:pPr>
            <w:r w:rsidRPr="0090233F">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Nicht in Schmettau`sche Karte verzeichnet, künstlich angelegter Entwässerungsgraben </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90233F" w:rsidRDefault="00703BC0" w:rsidP="00703BC0">
            <w:pPr>
              <w:keepNext/>
              <w:keepLines/>
              <w:spacing w:before="30" w:after="30"/>
              <w:rPr>
                <w:rFonts w:cs="Arial"/>
                <w:b/>
                <w:sz w:val="18"/>
                <w:szCs w:val="18"/>
              </w:rPr>
            </w:pPr>
            <w:r w:rsidRPr="0090233F">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i/>
                <w:sz w:val="18"/>
                <w:szCs w:val="18"/>
              </w:rPr>
              <w:t>gutes ökologisches Potenzial</w:t>
            </w:r>
          </w:p>
        </w:tc>
      </w:tr>
    </w:tbl>
    <w:p w:rsidR="00703BC0" w:rsidRDefault="00703BC0" w:rsidP="00703BC0">
      <w:pPr>
        <w:overflowPunct/>
        <w:autoSpaceDE/>
        <w:autoSpaceDN/>
        <w:adjustRightInd/>
        <w:textAlignment w:val="auto"/>
      </w:pPr>
    </w:p>
    <w:p w:rsidR="00703BC0" w:rsidRDefault="00703BC0" w:rsidP="00703BC0">
      <w:pPr>
        <w:overflowPunct/>
        <w:autoSpaceDE/>
        <w:autoSpaceDN/>
        <w:adjustRightInd/>
        <w:textAlignment w:val="auto"/>
      </w:pPr>
      <w:r>
        <w:br w:type="page"/>
      </w:r>
    </w:p>
    <w:p w:rsidR="00703BC0" w:rsidRPr="00FB6E52" w:rsidRDefault="00703BC0" w:rsidP="00703BC0">
      <w:pPr>
        <w:pStyle w:val="berschrift3"/>
        <w:numPr>
          <w:ilvl w:val="2"/>
          <w:numId w:val="1"/>
        </w:numPr>
        <w:tabs>
          <w:tab w:val="clear" w:pos="862"/>
          <w:tab w:val="num" w:pos="1276"/>
        </w:tabs>
        <w:overflowPunct/>
        <w:autoSpaceDE/>
        <w:autoSpaceDN/>
        <w:adjustRightInd/>
        <w:ind w:left="1276" w:hanging="1276"/>
        <w:textAlignment w:val="auto"/>
      </w:pPr>
      <w:bookmarkStart w:id="246" w:name="_Toc436911359"/>
      <w:r w:rsidRPr="00FB6E52">
        <w:t>Uhlendorfer Stallgraben</w:t>
      </w:r>
      <w:bookmarkEnd w:id="246"/>
    </w:p>
    <w:p w:rsidR="00703BC0" w:rsidRDefault="00703BC0" w:rsidP="00703BC0">
      <w:pPr>
        <w:spacing w:line="120" w:lineRule="auto"/>
        <w:jc w:val="right"/>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Uhlenhofer Stallgraben</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581682</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01</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0+000 bis 1</w:t>
            </w:r>
            <w:r w:rsidRPr="00347F13">
              <w:rPr>
                <w:rFonts w:cs="Arial"/>
                <w:sz w:val="18"/>
                <w:szCs w:val="18"/>
              </w:rPr>
              <w:t>+</w:t>
            </w:r>
            <w:r>
              <w:rPr>
                <w:rFonts w:cs="Arial"/>
                <w:sz w:val="18"/>
                <w:szCs w:val="18"/>
              </w:rPr>
              <w:t>006</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Mündung in Rohrgraben bis Ursprung südlich von Uhlenhof</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extent cx="3121660" cy="1507490"/>
                  <wp:effectExtent l="0" t="0" r="2540" b="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153C.tmp"/>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21660" cy="1507490"/>
                          </a:xfrm>
                          <a:prstGeom prst="rect">
                            <a:avLst/>
                          </a:prstGeom>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rPr>
              <w:t>Kein Foto</w:t>
            </w:r>
            <w:r w:rsidR="009212AA">
              <w:rPr>
                <w:noProof/>
              </w:rPr>
              <w:t xml:space="preserve"> vorhanden</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spacing w:before="40" w:after="30" w:line="240" w:lineRule="auto"/>
              <w:ind w:left="170"/>
              <w:jc w:val="left"/>
              <w:rPr>
                <w:rFonts w:ascii="Times New Roman" w:hAnsi="Times New Roman"/>
                <w:sz w:val="18"/>
                <w:szCs w:val="18"/>
                <w:highlight w:val="yellow"/>
              </w:rPr>
            </w:pPr>
            <w:r w:rsidRPr="0005137F">
              <w:rPr>
                <w:rFonts w:ascii="Times New Roman" w:hAnsi="Times New Roman"/>
                <w:sz w:val="18"/>
                <w:szCs w:val="18"/>
              </w:rPr>
              <w:t>Entwässerung der angrenzenden landwirtschaftlichen Nutzflächen, Absenkung des lokalen Grundwasserstandes</w:t>
            </w:r>
            <w:r w:rsidRPr="0005137F">
              <w:rPr>
                <w:rFonts w:ascii="Times New Roman" w:hAnsi="Times New Roman"/>
                <w:sz w:val="18"/>
                <w:szCs w:val="18"/>
                <w:highlight w:val="yellow"/>
              </w:rPr>
              <w:t xml:space="preserve">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Kein FFH-Gebiet</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highlight w:val="yellow"/>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A27445" w:rsidRDefault="00703BC0" w:rsidP="00703BC0">
            <w:pPr>
              <w:keepNext/>
              <w:keepLines/>
              <w:tabs>
                <w:tab w:val="left" w:pos="1835"/>
              </w:tabs>
              <w:spacing w:before="30" w:after="30"/>
              <w:rPr>
                <w:rFonts w:cs="Arial"/>
                <w:b/>
                <w:bCs/>
                <w:sz w:val="18"/>
                <w:szCs w:val="18"/>
              </w:rPr>
            </w:pPr>
            <w:r w:rsidRPr="00A27445">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 xml:space="preserve">Keine </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Unbeschatteter, geradliniger Gewässerverlauf, ohne Tiefen- und Breitenvarianz innerhalb eines strukturarmen Gewässerprofils. Km 0 bis km 0,4 sind kaum als Graben zu erkennen. Hier auch keine Anzeichen als Fließgewässer zu erkennen. Die Nutzung der Flächen hier als Viehweide. Von km 0,4 bis km 0,6 Verrohrung unter landwirtschaftlichen Betrieb und bis km 1 ein intensiv gepflegter Graben.</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Der Fließgewässerabschnitt liegt im SPA „Obere Havelniederung“, DE 3145-421 und im Landschaftsschutzgebiet LSG „Obere Havelniederung“.</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vorhanden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Verbesserung der Gewässerstruktur</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n. M. Einschränkung der Entwässerung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ind w:left="28"/>
              <w:rPr>
                <w:rFonts w:cs="Arial"/>
                <w:i/>
                <w:sz w:val="18"/>
                <w:szCs w:val="18"/>
              </w:rPr>
            </w:pPr>
            <w:r w:rsidRPr="00A423E6">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Erreichung des guten ökol. Potentials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Kurzfristig: - angrenzende landwirtschaftliche Nutzung  </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Mittelfristig: - angrenzende landwirtschaftliche Nutzung  </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Langfristig:  - angrenzende landwirtschaftliche Nutzung  </w:t>
            </w:r>
          </w:p>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Nicht in Schmettau`sche Karte verzeichnet, künstlich angelegter Entwässerungsgraben </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5C7196" w:rsidRDefault="00703BC0" w:rsidP="00703BC0">
            <w:pPr>
              <w:keepNext/>
              <w:keepLines/>
              <w:spacing w:before="30" w:after="30"/>
              <w:rPr>
                <w:rFonts w:cs="Arial"/>
                <w:b/>
                <w:sz w:val="18"/>
                <w:szCs w:val="18"/>
              </w:rPr>
            </w:pPr>
            <w:r w:rsidRPr="005C7196">
              <w:rPr>
                <w:rFonts w:cs="Arial"/>
                <w:b/>
                <w:sz w:val="18"/>
                <w:szCs w:val="18"/>
              </w:rPr>
              <w:t>Bewirtschaftungsziel</w:t>
            </w:r>
            <w:r>
              <w:rPr>
                <w:rFonts w:cs="Arial"/>
                <w:b/>
                <w:sz w:val="18"/>
                <w:szCs w:val="18"/>
              </w:rPr>
              <w:t xml:space="preserve"> (WK)</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i/>
                <w:sz w:val="18"/>
                <w:szCs w:val="18"/>
              </w:rPr>
              <w:t>gutes ökologisches Potenzial</w:t>
            </w:r>
          </w:p>
        </w:tc>
      </w:tr>
    </w:tbl>
    <w:p w:rsidR="00703BC0" w:rsidRDefault="00703BC0" w:rsidP="00703BC0">
      <w:pPr>
        <w:spacing w:after="200" w:line="276" w:lineRule="auto"/>
        <w:rPr>
          <w:b/>
          <w:i/>
        </w:rPr>
      </w:pPr>
    </w:p>
    <w:p w:rsidR="00703BC0" w:rsidRDefault="00703BC0" w:rsidP="00703BC0">
      <w:pPr>
        <w:overflowPunct/>
        <w:autoSpaceDE/>
        <w:autoSpaceDN/>
        <w:adjustRightInd/>
        <w:textAlignment w:val="auto"/>
      </w:pPr>
      <w:r>
        <w:br w:type="page"/>
      </w:r>
    </w:p>
    <w:p w:rsidR="00703BC0" w:rsidRPr="00FA6CF2" w:rsidRDefault="00703BC0" w:rsidP="00703BC0">
      <w:pPr>
        <w:pStyle w:val="berschrift3"/>
        <w:numPr>
          <w:ilvl w:val="2"/>
          <w:numId w:val="1"/>
        </w:numPr>
        <w:tabs>
          <w:tab w:val="clear" w:pos="862"/>
          <w:tab w:val="num" w:pos="1276"/>
        </w:tabs>
        <w:overflowPunct/>
        <w:autoSpaceDE/>
        <w:autoSpaceDN/>
        <w:adjustRightInd/>
        <w:ind w:left="1276" w:hanging="1276"/>
        <w:textAlignment w:val="auto"/>
      </w:pPr>
      <w:bookmarkStart w:id="247" w:name="_Toc436911360"/>
      <w:r w:rsidRPr="00FA6CF2">
        <w:t>Zehdenicker Hauptgraben</w:t>
      </w:r>
      <w:bookmarkEnd w:id="247"/>
    </w:p>
    <w:p w:rsidR="00703BC0" w:rsidRDefault="00703BC0" w:rsidP="00703BC0">
      <w:pPr>
        <w:spacing w:line="120" w:lineRule="auto"/>
        <w:jc w:val="right"/>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Zehdenicker Hauptgraben</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58164</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01</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0+000 bis 12</w:t>
            </w:r>
            <w:r w:rsidRPr="00347F13">
              <w:rPr>
                <w:rFonts w:cs="Arial"/>
                <w:sz w:val="18"/>
                <w:szCs w:val="18"/>
              </w:rPr>
              <w:t>+</w:t>
            </w:r>
            <w:r>
              <w:rPr>
                <w:rFonts w:cs="Arial"/>
                <w:sz w:val="18"/>
                <w:szCs w:val="18"/>
              </w:rPr>
              <w:t>126</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Vom Döllnfließ westl. Kappe bis südöstl. Storkow</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9212AA" w:rsidP="00703BC0">
            <w:pPr>
              <w:keepNext/>
              <w:keepLines/>
              <w:tabs>
                <w:tab w:val="left" w:pos="1835"/>
              </w:tabs>
              <w:spacing w:before="30" w:after="30"/>
              <w:jc w:val="center"/>
              <w:rPr>
                <w:noProof/>
              </w:rPr>
            </w:pPr>
            <w:r>
              <w:rPr>
                <w:noProof/>
                <w:lang w:eastAsia="de-DE"/>
              </w:rPr>
              <w:drawing>
                <wp:inline distT="0" distB="0" distL="0" distR="0">
                  <wp:extent cx="2523115" cy="3487160"/>
                  <wp:effectExtent l="0" t="5715" r="5080" b="5080"/>
                  <wp:docPr id="1033" name="Grafik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2ED6.tmp"/>
                          <pic:cNvPicPr/>
                        </pic:nvPicPr>
                        <pic:blipFill rotWithShape="1">
                          <a:blip r:embed="rId82">
                            <a:extLst>
                              <a:ext uri="{28A0092B-C50C-407E-A947-70E740481C1C}">
                                <a14:useLocalDpi xmlns:a14="http://schemas.microsoft.com/office/drawing/2010/main" val="0"/>
                              </a:ext>
                            </a:extLst>
                          </a:blip>
                          <a:srcRect l="183" t="23691" r="18904" b="14310"/>
                          <a:stretch/>
                        </pic:blipFill>
                        <pic:spPr bwMode="auto">
                          <a:xfrm rot="5400000">
                            <a:off x="0" y="0"/>
                            <a:ext cx="2525782" cy="3490846"/>
                          </a:xfrm>
                          <a:prstGeom prst="rect">
                            <a:avLst/>
                          </a:prstGeom>
                          <a:ln>
                            <a:noFill/>
                          </a:ln>
                          <a:extLst>
                            <a:ext uri="{53640926-AAD7-44D8-BBD7-CCE9431645EC}">
                              <a14:shadowObscured xmlns:a14="http://schemas.microsoft.com/office/drawing/2010/main"/>
                            </a:ext>
                          </a:extLst>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7B950F7E" wp14:editId="2080470B">
                  <wp:extent cx="3148965" cy="2361565"/>
                  <wp:effectExtent l="0" t="0" r="0" b="635"/>
                  <wp:docPr id="65572" name="Grafik 65572" descr="H:\33711076\100\190\191\FGSK_Fotos\#Hauptgraben Zehdenick_fertig\58164_7100-7200_1_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33711076\100\190\191\FGSK_Fotos\#Hauptgraben Zehdenick_fertig\58164_7100-7200_1_iF.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48965" cy="236156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r>
              <w:rPr>
                <w:rFonts w:cs="Arial"/>
                <w:sz w:val="18"/>
                <w:szCs w:val="18"/>
              </w:rPr>
              <w:t>99</w:t>
            </w: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20"/>
              <w:jc w:val="center"/>
              <w:rPr>
                <w:rFonts w:cs="Arial"/>
                <w:sz w:val="18"/>
                <w:szCs w:val="18"/>
              </w:rPr>
            </w:pPr>
            <w:r>
              <w:rPr>
                <w:rFonts w:cs="Arial"/>
                <w:sz w:val="18"/>
                <w:szCs w:val="18"/>
              </w:rPr>
              <w:t>4</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20"/>
              <w:jc w:val="center"/>
              <w:rPr>
                <w:rFonts w:cs="Arial"/>
                <w:sz w:val="18"/>
                <w:szCs w:val="18"/>
              </w:rPr>
            </w:pPr>
            <w:r>
              <w:rPr>
                <w:rFonts w:cs="Arial"/>
                <w:sz w:val="18"/>
                <w:szCs w:val="18"/>
              </w:rPr>
              <w:t>n. d.</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0</w:t>
            </w:r>
          </w:p>
        </w:tc>
        <w:tc>
          <w:tcPr>
            <w:tcW w:w="505" w:type="dxa"/>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EAC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40" w:after="30"/>
              <w:jc w:val="center"/>
              <w:rPr>
                <w:rFonts w:cs="Arial"/>
                <w:sz w:val="18"/>
                <w:szCs w:val="18"/>
              </w:rPr>
            </w:pPr>
            <w:r>
              <w:rPr>
                <w:rFonts w:cs="Arial"/>
                <w:sz w:val="18"/>
                <w:szCs w:val="18"/>
              </w:rPr>
              <w:t>-2</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02C200"/>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spacing w:before="40" w:after="30" w:line="240" w:lineRule="auto"/>
              <w:ind w:left="170"/>
              <w:jc w:val="left"/>
              <w:rPr>
                <w:rFonts w:ascii="Times New Roman" w:hAnsi="Times New Roman"/>
                <w:sz w:val="18"/>
                <w:szCs w:val="18"/>
              </w:rPr>
            </w:pPr>
            <w:r w:rsidRPr="0005137F">
              <w:rPr>
                <w:rFonts w:ascii="Times New Roman" w:hAnsi="Times New Roman"/>
                <w:sz w:val="18"/>
                <w:szCs w:val="18"/>
              </w:rPr>
              <w:t>Entwässerung der angrenzenden forstwirtschaftlichen  Nutzflächen, Absenkung des lokalen Grundwasserstandes</w:t>
            </w:r>
            <w:r w:rsidRPr="0005137F">
              <w:rPr>
                <w:rFonts w:ascii="Times New Roman" w:hAnsi="Times New Roman"/>
                <w:sz w:val="18"/>
                <w:szCs w:val="18"/>
                <w:highlight w:val="yellow"/>
              </w:rPr>
              <w:t xml:space="preserve"> </w:t>
            </w: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Keine bekannt (ca. 1,4 km ab Mündung ins Döllnfließ FFH-Gebiet „Döllnfließ“, DE 3047-303)</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6C3AD7" w:rsidRDefault="00703BC0" w:rsidP="00703BC0">
            <w:pPr>
              <w:keepNext/>
              <w:keepLines/>
              <w:tabs>
                <w:tab w:val="left" w:pos="1835"/>
              </w:tabs>
              <w:spacing w:before="30" w:after="30"/>
              <w:rPr>
                <w:rFonts w:cs="Arial"/>
                <w:b/>
                <w:bCs/>
                <w:sz w:val="18"/>
                <w:szCs w:val="18"/>
              </w:rPr>
            </w:pPr>
            <w:r w:rsidRPr="006C3AD7">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Abschnittsweise Entwässerung angrenzender Waldflächen mit Moorauf</w:t>
            </w:r>
            <w:r>
              <w:rPr>
                <w:rFonts w:ascii="Times New Roman" w:hAnsi="Times New Roman"/>
                <w:sz w:val="18"/>
                <w:szCs w:val="18"/>
              </w:rPr>
              <w:t>l</w:t>
            </w:r>
            <w:r w:rsidRPr="0005137F">
              <w:rPr>
                <w:rFonts w:ascii="Times New Roman" w:hAnsi="Times New Roman"/>
                <w:sz w:val="18"/>
                <w:szCs w:val="18"/>
              </w:rPr>
              <w:t>agen</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Zum Teil beschatteter, geradliniger Gewässerverlauf  mit geringer Tiefen- und Breitenvarianz innerhalb eines strukturarmen, zum Teil auch stark eingetieften Gewässerprofils. Abschnittsweise kommt es immer wieder zu periodischen Austrocknungen. Staubauwerke halten Wasser zurück.</w:t>
            </w:r>
          </w:p>
          <w:p w:rsidR="00703BC0" w:rsidRPr="0005137F" w:rsidRDefault="00703BC0" w:rsidP="00703BC0">
            <w:pPr>
              <w:pStyle w:val="Listenabsatz"/>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Streckenweise wird die Struktur der Gewässersohle durch erhöhtes Totholzaufkommen aufgewertet. Bewirtschaftung von Intensivgrünland oftmals bis an die Böschungsoberkannte, oftmals kein Schutzstreifen in diesem Bereich vorhanden.</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Von km 0 bis etwa km 1,4 befindet sich der Zehdenicker Hauptgraben im FFH-Gebiet „Döllnfließ“ (DE  3047-303), von km 0 bis km 6,8 im Europäischen Vogelschutzgebiet „Obere Havelniederung“ DE 3145-421 und im Landschaftsschutzgebiet LSG „Biosphärenreservat Schorfheide-Chorin“. Des Weiteren von km 6,8 bis km 8,2 im LSG „Fürstenberger Wald- und Seengebiet“.</w:t>
            </w:r>
          </w:p>
          <w:p w:rsidR="00703BC0" w:rsidRPr="0005137F" w:rsidRDefault="00703BC0" w:rsidP="00703BC0">
            <w:pPr>
              <w:pStyle w:val="Listenabsatz"/>
              <w:pageBreakBefore/>
              <w:numPr>
                <w:ilvl w:val="0"/>
                <w:numId w:val="15"/>
              </w:numPr>
              <w:spacing w:line="240" w:lineRule="auto"/>
              <w:ind w:left="318" w:hanging="284"/>
              <w:jc w:val="left"/>
              <w:rPr>
                <w:rFonts w:ascii="Times New Roman" w:hAnsi="Times New Roman"/>
                <w:sz w:val="18"/>
                <w:szCs w:val="18"/>
              </w:rPr>
            </w:pPr>
            <w:r w:rsidRPr="0005137F">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Herstellung der Durchgängigkeit</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Verbesserung der Gewässerstruktur</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5D75BD" w:rsidRDefault="00703BC0" w:rsidP="00703BC0">
            <w:pPr>
              <w:spacing w:before="40" w:after="30"/>
              <w:ind w:left="28"/>
              <w:rPr>
                <w:rFonts w:cs="Arial"/>
                <w:i/>
                <w:sz w:val="18"/>
                <w:szCs w:val="18"/>
              </w:rPr>
            </w:pPr>
            <w:r w:rsidRPr="005D75B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Erhalt der durchgeführten Wasserrückhaltemaßnahmen</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ind w:left="28"/>
              <w:rPr>
                <w:rFonts w:cs="Arial"/>
                <w:i/>
                <w:sz w:val="18"/>
                <w:szCs w:val="18"/>
              </w:rPr>
            </w:pPr>
            <w:r w:rsidRPr="00A423E6">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Erreichung des guten ökol. Potentials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Kurzfristig: - keine  </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Mittelfristig: - keine </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Langfristig:  - keine  </w:t>
            </w:r>
          </w:p>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sidRPr="008E19DE">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8E19DE" w:rsidRDefault="00703BC0" w:rsidP="00703BC0">
            <w:pPr>
              <w:keepNext/>
              <w:keepLines/>
              <w:spacing w:before="30" w:after="30"/>
              <w:rPr>
                <w:rFonts w:cs="Arial"/>
                <w:b/>
                <w:sz w:val="18"/>
                <w:szCs w:val="18"/>
              </w:rPr>
            </w:pPr>
            <w:r>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Nicht in Schmettau`sche Karte verzeichnet, künstlich angelegter Entwässerungsgraben</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5C7196" w:rsidRDefault="00703BC0" w:rsidP="00703BC0">
            <w:pPr>
              <w:keepNext/>
              <w:keepLines/>
              <w:spacing w:before="30" w:after="30"/>
              <w:rPr>
                <w:rFonts w:cs="Arial"/>
                <w:b/>
                <w:sz w:val="18"/>
                <w:szCs w:val="18"/>
              </w:rPr>
            </w:pPr>
            <w:r w:rsidRPr="005C7196">
              <w:rPr>
                <w:rFonts w:cs="Arial"/>
                <w:b/>
                <w:sz w:val="18"/>
                <w:szCs w:val="18"/>
              </w:rPr>
              <w:t>Bewirtschaftungsziel</w:t>
            </w:r>
            <w:r>
              <w:rPr>
                <w:rFonts w:cs="Arial"/>
                <w:b/>
                <w:sz w:val="18"/>
                <w:szCs w:val="18"/>
              </w:rPr>
              <w:t xml:space="preserve"> (WK)</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i/>
                <w:sz w:val="18"/>
                <w:szCs w:val="18"/>
              </w:rPr>
              <w:t>gutes ökologisches Potenzial</w:t>
            </w:r>
          </w:p>
        </w:tc>
      </w:tr>
    </w:tbl>
    <w:p w:rsidR="00703BC0" w:rsidRDefault="00703BC0" w:rsidP="00703BC0">
      <w:pPr>
        <w:spacing w:after="200" w:line="276" w:lineRule="auto"/>
        <w:rPr>
          <w:b/>
          <w:i/>
        </w:rPr>
      </w:pPr>
    </w:p>
    <w:p w:rsidR="00703BC0" w:rsidRDefault="00703BC0" w:rsidP="00703BC0">
      <w:pPr>
        <w:overflowPunct/>
        <w:autoSpaceDE/>
        <w:autoSpaceDN/>
        <w:adjustRightInd/>
        <w:textAlignment w:val="auto"/>
      </w:pPr>
      <w:r>
        <w:br w:type="page"/>
      </w:r>
    </w:p>
    <w:p w:rsidR="00703BC0" w:rsidRDefault="00703BC0" w:rsidP="00703BC0">
      <w:pPr>
        <w:pStyle w:val="berschrift3"/>
        <w:numPr>
          <w:ilvl w:val="2"/>
          <w:numId w:val="1"/>
        </w:numPr>
        <w:tabs>
          <w:tab w:val="clear" w:pos="862"/>
          <w:tab w:val="num" w:pos="1276"/>
        </w:tabs>
        <w:overflowPunct/>
        <w:autoSpaceDE/>
        <w:autoSpaceDN/>
        <w:adjustRightInd/>
        <w:ind w:left="1276" w:hanging="1276"/>
        <w:textAlignment w:val="auto"/>
      </w:pPr>
      <w:bookmarkStart w:id="248" w:name="_Toc436911361"/>
      <w:r>
        <w:t>Eisergraben</w:t>
      </w:r>
      <w:bookmarkEnd w:id="248"/>
    </w:p>
    <w:p w:rsidR="00703BC0" w:rsidRDefault="00703BC0" w:rsidP="00703BC0">
      <w:pPr>
        <w:spacing w:line="120" w:lineRule="auto"/>
        <w:jc w:val="right"/>
        <w:rPr>
          <w:b/>
          <w:i/>
        </w:rPr>
      </w:pPr>
    </w:p>
    <w:tbl>
      <w:tblPr>
        <w:tblpPr w:leftFromText="141" w:rightFromText="141" w:vertAnchor="text" w:horzAnchor="margin" w:tblpXSpec="right" w:tblpY="43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426"/>
        <w:gridCol w:w="505"/>
        <w:gridCol w:w="346"/>
        <w:gridCol w:w="79"/>
        <w:gridCol w:w="488"/>
        <w:gridCol w:w="850"/>
        <w:gridCol w:w="851"/>
        <w:gridCol w:w="425"/>
        <w:gridCol w:w="142"/>
        <w:gridCol w:w="283"/>
        <w:gridCol w:w="425"/>
        <w:gridCol w:w="709"/>
        <w:gridCol w:w="284"/>
        <w:gridCol w:w="425"/>
        <w:gridCol w:w="567"/>
        <w:gridCol w:w="567"/>
        <w:gridCol w:w="1922"/>
      </w:tblGrid>
      <w:tr w:rsidR="00703BC0" w:rsidRPr="0082463B" w:rsidTr="00703BC0">
        <w:trPr>
          <w:tblHeader/>
        </w:trPr>
        <w:tc>
          <w:tcPr>
            <w:tcW w:w="2297"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sidRPr="002F4775">
              <w:rPr>
                <w:rFonts w:cs="Arial"/>
                <w:b/>
                <w:sz w:val="18"/>
                <w:szCs w:val="18"/>
              </w:rPr>
              <w:t>Gewässername</w:t>
            </w:r>
          </w:p>
        </w:tc>
        <w:tc>
          <w:tcPr>
            <w:tcW w:w="2835" w:type="dxa"/>
            <w:gridSpan w:val="6"/>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Eisergraben</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WK-Code</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rPr>
              <w:t>581674</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Planungsabschnitt Nr.</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bCs/>
                <w:sz w:val="18"/>
                <w:szCs w:val="18"/>
              </w:rPr>
            </w:pPr>
            <w:r>
              <w:rPr>
                <w:rFonts w:cs="Arial"/>
                <w:bCs/>
                <w:sz w:val="18"/>
                <w:szCs w:val="18"/>
              </w:rPr>
              <w:t>01</w:t>
            </w:r>
          </w:p>
        </w:tc>
        <w:tc>
          <w:tcPr>
            <w:tcW w:w="1701" w:type="dxa"/>
            <w:gridSpan w:val="4"/>
            <w:tcBorders>
              <w:top w:val="single" w:sz="4" w:space="0" w:color="auto"/>
              <w:left w:val="single" w:sz="4" w:space="0" w:color="auto"/>
              <w:bottom w:val="single" w:sz="4" w:space="0" w:color="auto"/>
              <w:right w:val="single" w:sz="4" w:space="0" w:color="auto"/>
            </w:tcBorders>
            <w:shd w:val="pct10" w:color="auto" w:fill="auto"/>
          </w:tcPr>
          <w:p w:rsidR="00703BC0" w:rsidRPr="002F4775" w:rsidRDefault="00703BC0" w:rsidP="00703BC0">
            <w:pPr>
              <w:keepNext/>
              <w:keepLines/>
              <w:spacing w:before="30" w:after="30"/>
              <w:rPr>
                <w:rFonts w:cs="Arial"/>
                <w:b/>
                <w:sz w:val="18"/>
                <w:szCs w:val="18"/>
              </w:rPr>
            </w:pPr>
            <w:r w:rsidRPr="002F4775">
              <w:rPr>
                <w:rFonts w:cs="Arial"/>
                <w:b/>
                <w:sz w:val="18"/>
                <w:szCs w:val="18"/>
              </w:rPr>
              <w:t>Km von - bis</w:t>
            </w:r>
          </w:p>
        </w:tc>
        <w:tc>
          <w:tcPr>
            <w:tcW w:w="3481" w:type="dxa"/>
            <w:gridSpan w:val="4"/>
            <w:tcBorders>
              <w:top w:val="single" w:sz="2"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sz w:val="18"/>
                <w:szCs w:val="18"/>
              </w:rPr>
              <w:t>0+000 bis 8</w:t>
            </w:r>
            <w:r w:rsidRPr="00347F13">
              <w:rPr>
                <w:rFonts w:cs="Arial"/>
                <w:sz w:val="18"/>
                <w:szCs w:val="18"/>
              </w:rPr>
              <w:t>+</w:t>
            </w:r>
            <w:r>
              <w:rPr>
                <w:rFonts w:cs="Arial"/>
                <w:sz w:val="18"/>
                <w:szCs w:val="18"/>
              </w:rPr>
              <w:t>593</w:t>
            </w:r>
          </w:p>
        </w:tc>
      </w:tr>
      <w:tr w:rsidR="00703BC0" w:rsidRPr="0082463B" w:rsidTr="00703BC0">
        <w:trPr>
          <w:tblHeader/>
        </w:trPr>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Gewässerkategorie</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spacing w:before="30" w:after="30"/>
              <w:rPr>
                <w:rFonts w:cs="Arial"/>
                <w:bCs/>
                <w:sz w:val="18"/>
                <w:szCs w:val="18"/>
              </w:rPr>
            </w:pPr>
            <w:r>
              <w:rPr>
                <w:rFonts w:cs="Arial"/>
                <w:bCs/>
                <w:sz w:val="18"/>
                <w:szCs w:val="18"/>
              </w:rPr>
              <w:t>Fließgewässer</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spacing w:before="30" w:after="30"/>
              <w:rPr>
                <w:rFonts w:cs="Arial"/>
                <w:b/>
                <w:sz w:val="18"/>
                <w:szCs w:val="18"/>
              </w:rPr>
            </w:pPr>
            <w:r>
              <w:rPr>
                <w:rFonts w:cs="Arial"/>
                <w:b/>
                <w:sz w:val="18"/>
                <w:szCs w:val="18"/>
              </w:rPr>
              <w:t>verbal von -  bis</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347F13" w:rsidRDefault="00703BC0" w:rsidP="00703BC0">
            <w:pPr>
              <w:keepNext/>
              <w:keepLines/>
              <w:spacing w:before="30" w:after="30"/>
              <w:rPr>
                <w:rFonts w:cs="Arial"/>
                <w:bCs/>
                <w:sz w:val="18"/>
                <w:szCs w:val="18"/>
              </w:rPr>
            </w:pPr>
            <w:r>
              <w:rPr>
                <w:rFonts w:cs="Arial"/>
                <w:bCs/>
                <w:sz w:val="18"/>
                <w:szCs w:val="18"/>
              </w:rPr>
              <w:t>Mündung in Döllnfließ bis Ursprung</w:t>
            </w:r>
          </w:p>
        </w:tc>
      </w:tr>
      <w:tr w:rsidR="00703BC0" w:rsidRPr="0082463B" w:rsidTr="00703BC0">
        <w:trPr>
          <w:trHeight w:val="249"/>
        </w:trPr>
        <w:tc>
          <w:tcPr>
            <w:tcW w:w="5132" w:type="dxa"/>
            <w:gridSpan w:val="10"/>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Lage des Planungsabschnitts</w:t>
            </w:r>
          </w:p>
        </w:tc>
        <w:tc>
          <w:tcPr>
            <w:tcW w:w="5182" w:type="dxa"/>
            <w:gridSpan w:val="8"/>
            <w:tcBorders>
              <w:top w:val="single" w:sz="4" w:space="0" w:color="auto"/>
              <w:left w:val="single" w:sz="4" w:space="0" w:color="auto"/>
              <w:right w:val="single" w:sz="4" w:space="0" w:color="auto"/>
            </w:tcBorders>
            <w:shd w:val="clear" w:color="auto" w:fill="E6E6E6"/>
          </w:tcPr>
          <w:p w:rsidR="00703BC0" w:rsidRPr="002F4775" w:rsidRDefault="00703BC0" w:rsidP="00703BC0">
            <w:pPr>
              <w:keepNext/>
              <w:keepLines/>
              <w:tabs>
                <w:tab w:val="left" w:pos="1453"/>
              </w:tabs>
              <w:spacing w:before="30" w:after="30"/>
              <w:rPr>
                <w:rFonts w:cs="Arial"/>
                <w:b/>
                <w:bCs/>
                <w:sz w:val="18"/>
                <w:szCs w:val="18"/>
              </w:rPr>
            </w:pPr>
            <w:r w:rsidRPr="002F4775">
              <w:rPr>
                <w:rFonts w:cs="Arial"/>
                <w:b/>
                <w:bCs/>
                <w:sz w:val="18"/>
                <w:szCs w:val="18"/>
              </w:rPr>
              <w:t>Typischer Aspekt</w:t>
            </w:r>
          </w:p>
        </w:tc>
      </w:tr>
      <w:tr w:rsidR="00703BC0" w:rsidRPr="0082463B" w:rsidTr="00703BC0">
        <w:trPr>
          <w:trHeight w:val="1717"/>
        </w:trPr>
        <w:tc>
          <w:tcPr>
            <w:tcW w:w="5132" w:type="dxa"/>
            <w:gridSpan w:val="10"/>
            <w:tcBorders>
              <w:top w:val="single" w:sz="2" w:space="0" w:color="auto"/>
              <w:left w:val="single" w:sz="4" w:space="0" w:color="auto"/>
              <w:bottom w:val="single" w:sz="4" w:space="0" w:color="auto"/>
              <w:right w:val="single" w:sz="4" w:space="0" w:color="auto"/>
            </w:tcBorders>
            <w:shd w:val="clear" w:color="auto" w:fill="auto"/>
          </w:tcPr>
          <w:p w:rsidR="00703BC0" w:rsidRPr="00463EE0" w:rsidRDefault="00703BC0" w:rsidP="00703BC0">
            <w:pPr>
              <w:keepNext/>
              <w:keepLines/>
              <w:tabs>
                <w:tab w:val="left" w:pos="1835"/>
              </w:tabs>
              <w:spacing w:before="30" w:after="30"/>
              <w:jc w:val="center"/>
              <w:rPr>
                <w:noProof/>
              </w:rPr>
            </w:pPr>
            <w:r>
              <w:rPr>
                <w:noProof/>
                <w:lang w:eastAsia="de-DE"/>
              </w:rPr>
              <w:drawing>
                <wp:inline distT="0" distB="0" distL="0" distR="0" wp14:anchorId="7432249E" wp14:editId="42B3C75F">
                  <wp:extent cx="3117215" cy="2329815"/>
                  <wp:effectExtent l="0" t="0" r="6985" b="0"/>
                  <wp:docPr id="65573" name="Grafik 65573" descr="H:\33711076\200\220\225\Abschnittsblätter\Abb\Abb_Abschnittsblätter_581674_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33711076\200\220\225\Abschnittsblätter\Abb\Abb_Abschnittsblätter_581674_P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17215" cy="2329815"/>
                          </a:xfrm>
                          <a:prstGeom prst="rect">
                            <a:avLst/>
                          </a:prstGeom>
                          <a:noFill/>
                          <a:ln>
                            <a:noFill/>
                          </a:ln>
                        </pic:spPr>
                      </pic:pic>
                    </a:graphicData>
                  </a:graphic>
                </wp:inline>
              </w:drawing>
            </w:r>
          </w:p>
        </w:tc>
        <w:tc>
          <w:tcPr>
            <w:tcW w:w="5182" w:type="dxa"/>
            <w:gridSpan w:val="8"/>
            <w:tcBorders>
              <w:left w:val="single" w:sz="4" w:space="0" w:color="auto"/>
              <w:bottom w:val="single" w:sz="4" w:space="0" w:color="auto"/>
              <w:right w:val="single" w:sz="4" w:space="0" w:color="auto"/>
            </w:tcBorders>
            <w:shd w:val="clear" w:color="auto" w:fill="auto"/>
          </w:tcPr>
          <w:p w:rsidR="00703BC0" w:rsidRPr="00712BED" w:rsidRDefault="00703BC0" w:rsidP="00703BC0">
            <w:pPr>
              <w:keepNext/>
              <w:keepLines/>
              <w:tabs>
                <w:tab w:val="left" w:pos="1835"/>
              </w:tabs>
              <w:spacing w:before="30" w:after="30"/>
              <w:jc w:val="center"/>
              <w:rPr>
                <w:noProof/>
              </w:rPr>
            </w:pPr>
            <w:r>
              <w:rPr>
                <w:noProof/>
                <w:lang w:eastAsia="de-DE"/>
              </w:rPr>
              <w:drawing>
                <wp:inline distT="0" distB="0" distL="0" distR="0" wp14:anchorId="05F458AA" wp14:editId="09FA1A5F">
                  <wp:extent cx="3148965" cy="2361565"/>
                  <wp:effectExtent l="0" t="0" r="0" b="635"/>
                  <wp:docPr id="65575" name="Grafik 65575" descr="H:\33711076\100\190\191\FGSK_Fotos\Claudia\Eisergraben\Wesendorf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33711076\100\190\191\FGSK_Fotos\Claudia\Eisergraben\Wesendorf_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48965" cy="2361565"/>
                          </a:xfrm>
                          <a:prstGeom prst="rect">
                            <a:avLst/>
                          </a:prstGeom>
                          <a:noFill/>
                          <a:ln>
                            <a:noFill/>
                          </a:ln>
                        </pic:spPr>
                      </pic:pic>
                    </a:graphicData>
                  </a:graphic>
                </wp:inline>
              </w:drawing>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 xml:space="preserve">Kategorie </w:t>
            </w:r>
            <w:r w:rsidRPr="002F4775">
              <w:rPr>
                <w:rFonts w:cs="Arial"/>
                <w:b/>
                <w:bCs/>
                <w:sz w:val="18"/>
                <w:szCs w:val="18"/>
                <w:vertAlign w:val="superscript"/>
              </w:rPr>
              <w:t>2)</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7269EC" w:rsidRDefault="00703BC0" w:rsidP="00703BC0">
            <w:pPr>
              <w:keepNext/>
              <w:keepLines/>
              <w:spacing w:before="30" w:after="30"/>
              <w:rPr>
                <w:rFonts w:cs="Arial"/>
                <w:bCs/>
                <w:sz w:val="18"/>
                <w:szCs w:val="18"/>
              </w:rPr>
            </w:pPr>
            <w:r>
              <w:rPr>
                <w:rFonts w:cs="Arial"/>
                <w:bCs/>
                <w:sz w:val="18"/>
                <w:szCs w:val="18"/>
              </w:rPr>
              <w:t>künstlich</w:t>
            </w: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bCs/>
                <w:sz w:val="18"/>
                <w:szCs w:val="18"/>
                <w:vertAlign w:val="superscript"/>
              </w:rPr>
            </w:pPr>
            <w:r w:rsidRPr="002F4775">
              <w:rPr>
                <w:rFonts w:cs="Arial"/>
                <w:b/>
                <w:sz w:val="18"/>
                <w:szCs w:val="18"/>
              </w:rPr>
              <w:t xml:space="preserve">LAWA-Typ </w:t>
            </w:r>
            <w:r w:rsidRPr="002F4775">
              <w:rPr>
                <w:rFonts w:cs="Arial"/>
                <w:b/>
                <w:bCs/>
                <w:sz w:val="18"/>
                <w:szCs w:val="18"/>
                <w:vertAlign w:val="superscript"/>
              </w:rPr>
              <w:t>2)</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E75B49" w:rsidRDefault="00703BC0" w:rsidP="00703BC0">
            <w:pPr>
              <w:keepNext/>
              <w:keepLines/>
              <w:spacing w:before="30" w:after="30"/>
              <w:rPr>
                <w:rFonts w:cs="Arial"/>
                <w:sz w:val="18"/>
                <w:szCs w:val="18"/>
              </w:rPr>
            </w:pPr>
            <w:r>
              <w:rPr>
                <w:rFonts w:cs="Arial"/>
                <w:sz w:val="18"/>
                <w:szCs w:val="18"/>
              </w:rPr>
              <w:t>99</w:t>
            </w:r>
          </w:p>
        </w:tc>
      </w:tr>
      <w:tr w:rsidR="00703BC0" w:rsidRPr="0082463B" w:rsidTr="00703BC0">
        <w:tc>
          <w:tcPr>
            <w:tcW w:w="2297" w:type="dxa"/>
            <w:gridSpan w:val="4"/>
            <w:tcBorders>
              <w:top w:val="single" w:sz="2"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Kategorie (val.)</w:t>
            </w:r>
          </w:p>
        </w:tc>
        <w:tc>
          <w:tcPr>
            <w:tcW w:w="2835" w:type="dxa"/>
            <w:gridSpan w:val="6"/>
            <w:tcBorders>
              <w:top w:val="single" w:sz="2"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p>
        </w:tc>
        <w:tc>
          <w:tcPr>
            <w:tcW w:w="1701" w:type="dxa"/>
            <w:gridSpan w:val="4"/>
            <w:tcBorders>
              <w:top w:val="single" w:sz="4" w:space="0" w:color="auto"/>
              <w:left w:val="single" w:sz="4" w:space="0" w:color="auto"/>
              <w:bottom w:val="single" w:sz="4" w:space="0" w:color="auto"/>
              <w:right w:val="single" w:sz="4" w:space="0" w:color="auto"/>
            </w:tcBorders>
            <w:shd w:val="clear" w:color="auto" w:fill="E6E6E6"/>
          </w:tcPr>
          <w:p w:rsidR="00703BC0" w:rsidRPr="002F4775" w:rsidRDefault="00703BC0" w:rsidP="00703BC0">
            <w:pPr>
              <w:keepNext/>
              <w:keepLines/>
              <w:tabs>
                <w:tab w:val="left" w:pos="1835"/>
              </w:tabs>
              <w:spacing w:before="30" w:after="30"/>
              <w:rPr>
                <w:rFonts w:cs="Arial"/>
                <w:b/>
                <w:sz w:val="18"/>
                <w:szCs w:val="18"/>
              </w:rPr>
            </w:pPr>
            <w:r w:rsidRPr="002F4775">
              <w:rPr>
                <w:rFonts w:cs="Arial"/>
                <w:b/>
                <w:sz w:val="18"/>
                <w:szCs w:val="18"/>
              </w:rPr>
              <w:t>LAWA-Typ (val.)</w:t>
            </w:r>
          </w:p>
        </w:tc>
        <w:tc>
          <w:tcPr>
            <w:tcW w:w="3481" w:type="dxa"/>
            <w:gridSpan w:val="4"/>
            <w:tcBorders>
              <w:top w:val="single" w:sz="4" w:space="0" w:color="auto"/>
              <w:left w:val="single" w:sz="4" w:space="0" w:color="auto"/>
              <w:bottom w:val="single" w:sz="4" w:space="0" w:color="auto"/>
              <w:right w:val="single" w:sz="4" w:space="0" w:color="auto"/>
            </w:tcBorders>
          </w:tcPr>
          <w:p w:rsidR="00703BC0" w:rsidRPr="0082463B" w:rsidRDefault="00703BC0" w:rsidP="00703BC0">
            <w:pPr>
              <w:keepNext/>
              <w:keepLines/>
              <w:tabs>
                <w:tab w:val="left" w:pos="1453"/>
              </w:tabs>
              <w:spacing w:before="30" w:after="30"/>
              <w:rPr>
                <w:rFonts w:cs="Arial"/>
                <w:sz w:val="18"/>
                <w:szCs w:val="18"/>
              </w:rPr>
            </w:pPr>
          </w:p>
        </w:tc>
      </w:tr>
      <w:tr w:rsidR="00703BC0" w:rsidRPr="0082463B" w:rsidTr="00703BC0">
        <w:tc>
          <w:tcPr>
            <w:tcW w:w="1020"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40"/>
              <w:rPr>
                <w:rFonts w:cs="Arial"/>
                <w:b/>
                <w:bCs/>
                <w:sz w:val="18"/>
                <w:szCs w:val="18"/>
              </w:rPr>
            </w:pPr>
            <w:r w:rsidRPr="00FE03D6">
              <w:rPr>
                <w:rFonts w:cs="Arial"/>
                <w:b/>
                <w:bCs/>
                <w:sz w:val="18"/>
                <w:szCs w:val="18"/>
              </w:rPr>
              <w:t>Bestand</w:t>
            </w:r>
          </w:p>
        </w:tc>
        <w:tc>
          <w:tcPr>
            <w:tcW w:w="3545" w:type="dxa"/>
            <w:gridSpan w:val="7"/>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keepNext/>
              <w:keepLines/>
              <w:tabs>
                <w:tab w:val="left" w:pos="1835"/>
              </w:tabs>
              <w:spacing w:before="30" w:after="30"/>
              <w:jc w:val="center"/>
              <w:rPr>
                <w:rFonts w:cs="Arial"/>
                <w:b/>
                <w:sz w:val="18"/>
                <w:szCs w:val="18"/>
                <w:vertAlign w:val="superscript"/>
              </w:rPr>
            </w:pPr>
            <w:r w:rsidRPr="00FE03D6">
              <w:rPr>
                <w:rFonts w:cs="Arial"/>
                <w:b/>
                <w:sz w:val="18"/>
                <w:szCs w:val="18"/>
              </w:rPr>
              <w:t>aktuelle Erhebungen</w:t>
            </w:r>
          </w:p>
        </w:tc>
        <w:tc>
          <w:tcPr>
            <w:tcW w:w="5749" w:type="dxa"/>
            <w:gridSpan w:val="10"/>
            <w:tcBorders>
              <w:top w:val="single" w:sz="4" w:space="0" w:color="auto"/>
              <w:left w:val="single" w:sz="4" w:space="0" w:color="auto"/>
              <w:bottom w:val="single" w:sz="4" w:space="0" w:color="auto"/>
              <w:right w:val="single" w:sz="4" w:space="0" w:color="auto"/>
            </w:tcBorders>
            <w:shd w:val="clear" w:color="auto" w:fill="E6E6E6"/>
            <w:vAlign w:val="center"/>
          </w:tcPr>
          <w:p w:rsidR="00703BC0" w:rsidRPr="00FE03D6" w:rsidRDefault="00703BC0" w:rsidP="00703BC0">
            <w:pPr>
              <w:spacing w:before="20"/>
              <w:ind w:left="113"/>
              <w:jc w:val="center"/>
              <w:rPr>
                <w:rFonts w:cs="Arial"/>
                <w:i/>
                <w:sz w:val="16"/>
                <w:szCs w:val="16"/>
              </w:rPr>
            </w:pPr>
            <w:r w:rsidRPr="00FE03D6">
              <w:rPr>
                <w:rFonts w:cs="Arial"/>
                <w:b/>
                <w:sz w:val="18"/>
                <w:szCs w:val="18"/>
              </w:rPr>
              <w:t>Erhebungen des LUGV</w:t>
            </w:r>
          </w:p>
        </w:tc>
      </w:tr>
      <w:tr w:rsidR="00703BC0" w:rsidRPr="0082463B" w:rsidTr="00703BC0">
        <w:trPr>
          <w:trHeight w:val="246"/>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bCs/>
                <w:sz w:val="18"/>
                <w:szCs w:val="18"/>
              </w:rPr>
            </w:pPr>
          </w:p>
        </w:tc>
        <w:tc>
          <w:tcPr>
            <w:tcW w:w="1844" w:type="dxa"/>
            <w:gridSpan w:val="5"/>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Gewässerstruktur</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Ökol. Durch-gängig-keit</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Pr>
                <w:rFonts w:cs="Arial"/>
                <w:i/>
                <w:sz w:val="18"/>
                <w:szCs w:val="18"/>
              </w:rPr>
              <w:t>Fließ-gesch. Zu-stand</w:t>
            </w:r>
          </w:p>
        </w:tc>
        <w:tc>
          <w:tcPr>
            <w:tcW w:w="1275" w:type="dxa"/>
            <w:gridSpan w:val="4"/>
            <w:tcBorders>
              <w:top w:val="single" w:sz="4" w:space="0" w:color="auto"/>
              <w:left w:val="single" w:sz="4" w:space="0" w:color="auto"/>
              <w:bottom w:val="single" w:sz="4" w:space="0" w:color="auto"/>
              <w:right w:val="single" w:sz="4" w:space="0" w:color="auto"/>
            </w:tcBorders>
            <w:vAlign w:val="center"/>
          </w:tcPr>
          <w:p w:rsidR="00703BC0" w:rsidRPr="00FE03D6" w:rsidRDefault="00703BC0" w:rsidP="00703BC0">
            <w:pPr>
              <w:spacing w:before="20"/>
              <w:jc w:val="center"/>
              <w:rPr>
                <w:rFonts w:cs="Arial"/>
                <w:i/>
                <w:sz w:val="18"/>
                <w:szCs w:val="18"/>
              </w:rPr>
            </w:pPr>
            <w:r w:rsidRPr="00FE03D6">
              <w:rPr>
                <w:rFonts w:cs="Arial"/>
                <w:i/>
                <w:sz w:val="18"/>
                <w:szCs w:val="18"/>
              </w:rPr>
              <w:t>Biol</w:t>
            </w:r>
            <w:r>
              <w:rPr>
                <w:rFonts w:cs="Arial"/>
                <w:i/>
                <w:sz w:val="18"/>
                <w:szCs w:val="18"/>
              </w:rPr>
              <w:t>.</w:t>
            </w:r>
            <w:r w:rsidRPr="00FE03D6">
              <w:rPr>
                <w:rFonts w:cs="Arial"/>
                <w:i/>
                <w:sz w:val="18"/>
                <w:szCs w:val="18"/>
              </w:rPr>
              <w:t xml:space="preserve"> Zustand</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 xml:space="preserve">Allg. </w:t>
            </w:r>
          </w:p>
          <w:p w:rsidR="00703BC0" w:rsidRPr="00684B1A" w:rsidRDefault="00703BC0" w:rsidP="00703BC0">
            <w:pPr>
              <w:spacing w:before="20"/>
              <w:jc w:val="center"/>
              <w:rPr>
                <w:rFonts w:cs="Arial"/>
                <w:i/>
                <w:sz w:val="18"/>
                <w:szCs w:val="18"/>
              </w:rPr>
            </w:pPr>
            <w:r w:rsidRPr="00684B1A">
              <w:rPr>
                <w:rFonts w:cs="Arial"/>
                <w:i/>
                <w:sz w:val="18"/>
                <w:szCs w:val="18"/>
              </w:rPr>
              <w:t>phys.-chem. Zustand</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spez. 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chem. Zustand 2)</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03BC0" w:rsidRPr="00FE03D6" w:rsidRDefault="00703BC0" w:rsidP="00703BC0">
            <w:pPr>
              <w:spacing w:before="20"/>
              <w:jc w:val="center"/>
              <w:rPr>
                <w:rFonts w:cs="Arial"/>
                <w:i/>
                <w:sz w:val="16"/>
                <w:szCs w:val="16"/>
              </w:rPr>
            </w:pPr>
            <w:r w:rsidRPr="00684B1A">
              <w:rPr>
                <w:rFonts w:cs="Arial"/>
                <w:i/>
                <w:sz w:val="18"/>
                <w:szCs w:val="18"/>
              </w:rPr>
              <w:t>Ök. Zustand/  Potenzial 2)</w:t>
            </w:r>
          </w:p>
        </w:tc>
        <w:tc>
          <w:tcPr>
            <w:tcW w:w="1922" w:type="dxa"/>
            <w:vMerge w:val="restart"/>
            <w:tcBorders>
              <w:top w:val="single" w:sz="4" w:space="0" w:color="auto"/>
              <w:left w:val="single" w:sz="4" w:space="0" w:color="auto"/>
              <w:right w:val="single" w:sz="4" w:space="0" w:color="auto"/>
            </w:tcBorders>
            <w:textDirection w:val="btLr"/>
            <w:vAlign w:val="center"/>
          </w:tcPr>
          <w:p w:rsidR="00703BC0" w:rsidRPr="00684B1A" w:rsidRDefault="00703BC0" w:rsidP="00703BC0">
            <w:pPr>
              <w:spacing w:before="20"/>
              <w:jc w:val="center"/>
              <w:rPr>
                <w:rFonts w:cs="Arial"/>
                <w:i/>
                <w:sz w:val="18"/>
                <w:szCs w:val="18"/>
              </w:rPr>
            </w:pPr>
            <w:r w:rsidRPr="00684B1A">
              <w:rPr>
                <w:rFonts w:cs="Arial"/>
                <w:i/>
                <w:sz w:val="18"/>
                <w:szCs w:val="18"/>
              </w:rPr>
              <w:t>Bewirt</w:t>
            </w:r>
            <w:r>
              <w:rPr>
                <w:rFonts w:cs="Arial"/>
                <w:i/>
                <w:sz w:val="18"/>
                <w:szCs w:val="18"/>
              </w:rPr>
              <w:t>-</w:t>
            </w:r>
            <w:r w:rsidRPr="00684B1A">
              <w:rPr>
                <w:rFonts w:cs="Arial"/>
                <w:i/>
                <w:sz w:val="18"/>
                <w:szCs w:val="18"/>
              </w:rPr>
              <w:t>schaftungsziel</w:t>
            </w:r>
          </w:p>
          <w:p w:rsidR="00703BC0" w:rsidRPr="00FE03D6" w:rsidRDefault="00703BC0" w:rsidP="00703BC0">
            <w:pPr>
              <w:spacing w:before="20"/>
              <w:ind w:left="113"/>
              <w:rPr>
                <w:rFonts w:cs="Arial"/>
                <w:i/>
                <w:sz w:val="16"/>
                <w:szCs w:val="16"/>
              </w:rPr>
            </w:pPr>
          </w:p>
        </w:tc>
      </w:tr>
      <w:tr w:rsidR="00703BC0" w:rsidRPr="0082463B" w:rsidTr="00703BC0">
        <w:trPr>
          <w:cantSplit/>
          <w:trHeight w:val="959"/>
        </w:trPr>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keepNext/>
              <w:keepLines/>
              <w:tabs>
                <w:tab w:val="left" w:pos="1835"/>
              </w:tabs>
              <w:spacing w:before="30" w:after="3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Land</w:t>
            </w:r>
          </w:p>
        </w:tc>
        <w:tc>
          <w:tcPr>
            <w:tcW w:w="50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Ufer</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Sohle</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8"/>
                <w:szCs w:val="18"/>
              </w:rPr>
            </w:pPr>
            <w:r w:rsidRPr="0082463B">
              <w:rPr>
                <w:rFonts w:cs="Arial"/>
                <w:i/>
                <w:sz w:val="18"/>
                <w:szCs w:val="18"/>
              </w:rPr>
              <w:t>gesamt</w:t>
            </w:r>
          </w:p>
        </w:tc>
        <w:tc>
          <w:tcPr>
            <w:tcW w:w="850"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MP</w:t>
            </w:r>
            <w:r>
              <w:rPr>
                <w:rFonts w:cs="Arial"/>
                <w:i/>
                <w:sz w:val="16"/>
                <w:szCs w:val="16"/>
              </w:rPr>
              <w:t>/Di</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MZB</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703BC0" w:rsidRPr="0082463B" w:rsidRDefault="00703BC0" w:rsidP="00703BC0">
            <w:pPr>
              <w:spacing w:before="20"/>
              <w:ind w:left="113" w:right="113"/>
              <w:jc w:val="center"/>
              <w:rPr>
                <w:rFonts w:cs="Arial"/>
                <w:i/>
                <w:sz w:val="16"/>
                <w:szCs w:val="16"/>
              </w:rPr>
            </w:pPr>
            <w:r w:rsidRPr="0082463B">
              <w:rPr>
                <w:rFonts w:cs="Arial"/>
                <w:i/>
                <w:sz w:val="16"/>
                <w:szCs w:val="16"/>
              </w:rPr>
              <w:t>Fi</w:t>
            </w:r>
          </w:p>
        </w:tc>
        <w:tc>
          <w:tcPr>
            <w:tcW w:w="709"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c>
          <w:tcPr>
            <w:tcW w:w="1922" w:type="dxa"/>
            <w:vMerge/>
            <w:tcBorders>
              <w:left w:val="single" w:sz="4" w:space="0" w:color="auto"/>
              <w:bottom w:val="single" w:sz="4" w:space="0" w:color="auto"/>
              <w:right w:val="single" w:sz="4" w:space="0" w:color="auto"/>
            </w:tcBorders>
            <w:vAlign w:val="center"/>
          </w:tcPr>
          <w:p w:rsidR="00703BC0" w:rsidRPr="0082463B" w:rsidRDefault="00703BC0" w:rsidP="00703BC0">
            <w:pPr>
              <w:spacing w:before="20"/>
              <w:jc w:val="center"/>
              <w:rPr>
                <w:rFonts w:cs="Arial"/>
                <w:i/>
                <w:sz w:val="18"/>
                <w:szCs w:val="18"/>
              </w:rPr>
            </w:pPr>
          </w:p>
        </w:tc>
      </w:tr>
      <w:tr w:rsidR="00703BC0" w:rsidRPr="0082463B" w:rsidTr="00703BC0">
        <w:tc>
          <w:tcPr>
            <w:tcW w:w="1020" w:type="dxa"/>
            <w:vMerge/>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spacing w:before="2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2</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20"/>
              <w:jc w:val="center"/>
              <w:rPr>
                <w:rFonts w:cs="Arial"/>
                <w:sz w:val="18"/>
                <w:szCs w:val="18"/>
              </w:rPr>
            </w:pPr>
            <w:r>
              <w:rPr>
                <w:rFonts w:cs="Arial"/>
                <w:sz w:val="18"/>
                <w:szCs w:val="18"/>
              </w:rPr>
              <w:t>5</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20"/>
              <w:jc w:val="center"/>
              <w:rPr>
                <w:rFonts w:cs="Arial"/>
                <w:sz w:val="18"/>
                <w:szCs w:val="18"/>
              </w:rPr>
            </w:pPr>
            <w:r>
              <w:rPr>
                <w:rFonts w:cs="Arial"/>
                <w:sz w:val="18"/>
                <w:szCs w:val="18"/>
              </w:rPr>
              <w:t>3</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20"/>
              <w:jc w:val="center"/>
              <w:rPr>
                <w:rFonts w:cs="Arial"/>
                <w:sz w:val="18"/>
                <w:szCs w:val="18"/>
              </w:rPr>
            </w:pPr>
            <w:r>
              <w:rPr>
                <w:rFonts w:cs="Arial"/>
                <w:sz w:val="18"/>
                <w:szCs w:val="18"/>
              </w:rPr>
              <w:t>ja</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2</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1922" w:type="dxa"/>
            <w:vMerge w:val="restart"/>
            <w:tcBorders>
              <w:top w:val="single" w:sz="4" w:space="0" w:color="auto"/>
              <w:left w:val="single" w:sz="4" w:space="0" w:color="auto"/>
              <w:right w:val="single" w:sz="4" w:space="0" w:color="auto"/>
            </w:tcBorders>
            <w:shd w:val="pct25" w:color="auto" w:fill="auto"/>
            <w:vAlign w:val="center"/>
          </w:tcPr>
          <w:p w:rsidR="00703BC0" w:rsidRPr="002F4775" w:rsidRDefault="00703BC0" w:rsidP="00703BC0">
            <w:pPr>
              <w:spacing w:before="40" w:after="30"/>
              <w:jc w:val="center"/>
              <w:rPr>
                <w:rFonts w:cs="Arial"/>
                <w:sz w:val="16"/>
                <w:szCs w:val="16"/>
              </w:rPr>
            </w:pPr>
            <w:r>
              <w:rPr>
                <w:rFonts w:cs="Arial"/>
                <w:sz w:val="16"/>
                <w:szCs w:val="16"/>
              </w:rPr>
              <w:t>Gutes ökol. Potenzial</w:t>
            </w:r>
          </w:p>
          <w:p w:rsidR="00703BC0" w:rsidRPr="002F4775" w:rsidRDefault="00703BC0" w:rsidP="00703BC0">
            <w:pPr>
              <w:spacing w:before="40" w:after="30"/>
              <w:jc w:val="center"/>
              <w:rPr>
                <w:rFonts w:cs="Arial"/>
                <w:sz w:val="16"/>
                <w:szCs w:val="16"/>
              </w:rPr>
            </w:pPr>
            <w:r>
              <w:rPr>
                <w:rFonts w:cs="Arial"/>
                <w:sz w:val="16"/>
                <w:szCs w:val="16"/>
              </w:rPr>
              <w:t>wahrscheinlich</w:t>
            </w:r>
          </w:p>
        </w:tc>
      </w:tr>
      <w:tr w:rsidR="00703BC0" w:rsidRPr="0082463B" w:rsidTr="00703BC0">
        <w:tc>
          <w:tcPr>
            <w:tcW w:w="1020" w:type="dxa"/>
            <w:tcBorders>
              <w:top w:val="single" w:sz="4" w:space="0" w:color="auto"/>
              <w:left w:val="single" w:sz="4" w:space="0" w:color="auto"/>
              <w:bottom w:val="single" w:sz="4" w:space="0" w:color="auto"/>
              <w:right w:val="single" w:sz="4" w:space="0" w:color="auto"/>
            </w:tcBorders>
            <w:shd w:val="clear" w:color="auto" w:fill="E6E6E6"/>
          </w:tcPr>
          <w:p w:rsidR="00703BC0" w:rsidRPr="00754080" w:rsidRDefault="00703BC0" w:rsidP="00703BC0">
            <w:pPr>
              <w:spacing w:before="40"/>
              <w:rPr>
                <w:rFonts w:cs="Arial"/>
                <w:b/>
                <w:sz w:val="18"/>
                <w:szCs w:val="18"/>
              </w:rPr>
            </w:pPr>
            <w:r w:rsidRPr="00754080">
              <w:rPr>
                <w:rFonts w:cs="Arial"/>
                <w:b/>
                <w:bCs/>
                <w:sz w:val="18"/>
                <w:szCs w:val="18"/>
              </w:rPr>
              <w:t>Defizit</w:t>
            </w:r>
            <w:r>
              <w:rPr>
                <w:rFonts w:cs="Arial"/>
                <w:b/>
                <w:bCs/>
                <w:sz w:val="18"/>
                <w:szCs w:val="18"/>
              </w:rPr>
              <w:t xml:space="preserve"> WRRL</w:t>
            </w:r>
          </w:p>
        </w:tc>
        <w:tc>
          <w:tcPr>
            <w:tcW w:w="426" w:type="dxa"/>
            <w:tcBorders>
              <w:top w:val="single" w:sz="4" w:space="0" w:color="auto"/>
              <w:left w:val="single" w:sz="4" w:space="0" w:color="auto"/>
              <w:bottom w:val="single" w:sz="4" w:space="0" w:color="auto"/>
              <w:right w:val="single" w:sz="4" w:space="0" w:color="auto"/>
            </w:tcBorders>
            <w:shd w:val="clear" w:color="auto" w:fill="0000FF"/>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505"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425"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rsidR="00703BC0" w:rsidRPr="00541974" w:rsidRDefault="00703BC0" w:rsidP="00703BC0">
            <w:pPr>
              <w:spacing w:before="40" w:after="30"/>
              <w:jc w:val="center"/>
              <w:rPr>
                <w:rFonts w:cs="Arial"/>
                <w:sz w:val="18"/>
                <w:szCs w:val="18"/>
              </w:rPr>
            </w:pPr>
            <w:r>
              <w:rPr>
                <w:rFonts w:cs="Arial"/>
                <w:sz w:val="18"/>
                <w:szCs w:val="18"/>
              </w:rPr>
              <w:t>-3</w:t>
            </w:r>
          </w:p>
        </w:tc>
        <w:tc>
          <w:tcPr>
            <w:tcW w:w="488"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tabs>
                <w:tab w:val="center" w:pos="74"/>
              </w:tabs>
              <w:spacing w:before="40" w:after="30"/>
              <w:jc w:val="center"/>
              <w:rPr>
                <w:rFonts w:cs="Arial"/>
                <w:sz w:val="18"/>
                <w:szCs w:val="18"/>
              </w:rPr>
            </w:pPr>
            <w:r>
              <w:rPr>
                <w:rFonts w:cs="Arial"/>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Pr>
                <w:rFonts w:cs="Arial"/>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03BC0" w:rsidRPr="00541974" w:rsidRDefault="00703BC0" w:rsidP="00703BC0">
            <w:pPr>
              <w:spacing w:before="40" w:after="30"/>
              <w:jc w:val="center"/>
              <w:rPr>
                <w:rFonts w:cs="Arial"/>
                <w:sz w:val="18"/>
                <w:szCs w:val="18"/>
              </w:rPr>
            </w:pPr>
            <w:r>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gridSpan w:val="2"/>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425"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tcBorders>
              <w:top w:val="single" w:sz="4" w:space="0" w:color="auto"/>
              <w:left w:val="single" w:sz="4" w:space="0" w:color="auto"/>
              <w:bottom w:val="single" w:sz="4" w:space="0" w:color="auto"/>
              <w:right w:val="single" w:sz="4" w:space="0" w:color="auto"/>
            </w:tcBorders>
            <w:shd w:val="pct25" w:color="auto" w:fill="auto"/>
            <w:vAlign w:val="center"/>
          </w:tcPr>
          <w:p w:rsidR="00703BC0" w:rsidRPr="00541974" w:rsidRDefault="00703BC0" w:rsidP="00703BC0">
            <w:pPr>
              <w:spacing w:before="40" w:after="30"/>
              <w:jc w:val="center"/>
              <w:rPr>
                <w:rFonts w:cs="Arial"/>
                <w:sz w:val="18"/>
                <w:szCs w:val="18"/>
              </w:rPr>
            </w:pPr>
            <w:r w:rsidRPr="00541974">
              <w:rPr>
                <w:rFonts w:cs="Arial"/>
                <w:sz w:val="18"/>
                <w:szCs w:val="18"/>
              </w:rPr>
              <w:t>U</w:t>
            </w:r>
          </w:p>
        </w:tc>
        <w:tc>
          <w:tcPr>
            <w:tcW w:w="709" w:type="dxa"/>
            <w:gridSpan w:val="2"/>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33CC33"/>
            <w:vAlign w:val="center"/>
          </w:tcPr>
          <w:p w:rsidR="00703BC0" w:rsidRPr="00541974" w:rsidRDefault="00703BC0" w:rsidP="00703BC0">
            <w:pPr>
              <w:spacing w:before="40" w:after="30"/>
              <w:jc w:val="center"/>
              <w:rPr>
                <w:rFonts w:cs="Arial"/>
                <w:sz w:val="18"/>
                <w:szCs w:val="18"/>
              </w:rPr>
            </w:pPr>
            <w:r w:rsidRPr="00541974">
              <w:rPr>
                <w:rFonts w:cs="Arial"/>
                <w:sz w:val="18"/>
                <w:szCs w:val="18"/>
              </w:rPr>
              <w:t>0</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center"/>
          </w:tcPr>
          <w:p w:rsidR="00703BC0" w:rsidRPr="00541974" w:rsidRDefault="00703BC0" w:rsidP="00703BC0">
            <w:pPr>
              <w:spacing w:before="40" w:after="30"/>
              <w:jc w:val="center"/>
              <w:rPr>
                <w:rFonts w:cs="Arial"/>
                <w:sz w:val="18"/>
                <w:szCs w:val="18"/>
              </w:rPr>
            </w:pPr>
            <w:r>
              <w:rPr>
                <w:rFonts w:cs="Arial"/>
                <w:sz w:val="18"/>
                <w:szCs w:val="18"/>
              </w:rPr>
              <w:t>-1</w:t>
            </w:r>
          </w:p>
        </w:tc>
        <w:tc>
          <w:tcPr>
            <w:tcW w:w="1922" w:type="dxa"/>
            <w:vMerge/>
            <w:tcBorders>
              <w:left w:val="single" w:sz="4" w:space="0" w:color="auto"/>
              <w:bottom w:val="single" w:sz="4" w:space="0" w:color="auto"/>
              <w:right w:val="single" w:sz="4" w:space="0" w:color="auto"/>
            </w:tcBorders>
            <w:shd w:val="pct25" w:color="auto" w:fill="auto"/>
          </w:tcPr>
          <w:p w:rsidR="00703BC0" w:rsidRPr="0082463B" w:rsidRDefault="00703BC0" w:rsidP="00703BC0">
            <w:pPr>
              <w:spacing w:before="40" w:after="30"/>
              <w:jc w:val="center"/>
              <w:rPr>
                <w:rFonts w:cs="Arial"/>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 xml:space="preserve">Defizite </w:t>
            </w:r>
          </w:p>
          <w:p w:rsidR="00703BC0" w:rsidRDefault="00703BC0" w:rsidP="00703BC0">
            <w:pPr>
              <w:keepNext/>
              <w:keepLines/>
              <w:tabs>
                <w:tab w:val="left" w:pos="1835"/>
              </w:tabs>
              <w:spacing w:before="30" w:after="30"/>
              <w:rPr>
                <w:rFonts w:cs="Arial"/>
                <w:b/>
                <w:bCs/>
                <w:sz w:val="18"/>
                <w:szCs w:val="18"/>
              </w:rPr>
            </w:pPr>
            <w:r>
              <w:rPr>
                <w:rFonts w:cs="Arial"/>
                <w:b/>
                <w:bCs/>
                <w:sz w:val="18"/>
                <w:szCs w:val="18"/>
              </w:rPr>
              <w:t>Wasserhaushalt</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spacing w:before="40" w:after="30" w:line="240" w:lineRule="auto"/>
              <w:ind w:left="170"/>
              <w:jc w:val="left"/>
              <w:rPr>
                <w:rFonts w:ascii="Times New Roman" w:hAnsi="Times New Roman"/>
                <w:sz w:val="18"/>
                <w:szCs w:val="18"/>
              </w:rPr>
            </w:pPr>
            <w:r w:rsidRPr="0005137F">
              <w:rPr>
                <w:rFonts w:ascii="Times New Roman" w:hAnsi="Times New Roman"/>
                <w:sz w:val="18"/>
                <w:szCs w:val="18"/>
              </w:rPr>
              <w:t xml:space="preserve">Tiefer Gewässerausbau führt zur Entwässerung der angrenzenden Niederungsflächen sowie zur Absenkung des lokalen Grundwasserstandes  </w:t>
            </w:r>
          </w:p>
          <w:p w:rsidR="00703BC0" w:rsidRPr="0005137F" w:rsidRDefault="00703BC0" w:rsidP="00703BC0">
            <w:pPr>
              <w:pStyle w:val="Listenabsatz"/>
              <w:spacing w:before="40" w:after="30" w:line="240" w:lineRule="auto"/>
              <w:ind w:left="170"/>
              <w:jc w:val="left"/>
              <w:rPr>
                <w:rFonts w:ascii="Times New Roman" w:hAnsi="Times New Roman"/>
                <w:sz w:val="18"/>
                <w:szCs w:val="18"/>
                <w:highlight w:val="yellow"/>
              </w:rPr>
            </w:pPr>
          </w:p>
        </w:tc>
      </w:tr>
      <w:tr w:rsidR="00703BC0" w:rsidRPr="0082463B" w:rsidTr="00703BC0">
        <w:trPr>
          <w:trHeight w:val="571"/>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A82C83" w:rsidRDefault="00703BC0" w:rsidP="00703BC0">
            <w:pPr>
              <w:keepNext/>
              <w:keepLines/>
              <w:tabs>
                <w:tab w:val="left" w:pos="1835"/>
              </w:tabs>
              <w:spacing w:before="30" w:after="30"/>
              <w:rPr>
                <w:rFonts w:cs="Arial"/>
                <w:b/>
                <w:bCs/>
                <w:sz w:val="18"/>
                <w:szCs w:val="18"/>
              </w:rPr>
            </w:pPr>
            <w:r w:rsidRPr="00A82C83">
              <w:rPr>
                <w:rFonts w:cs="Arial"/>
                <w:b/>
                <w:bCs/>
                <w:sz w:val="18"/>
                <w:szCs w:val="18"/>
              </w:rPr>
              <w:t xml:space="preserve">Defizite </w:t>
            </w:r>
          </w:p>
          <w:p w:rsidR="00703BC0" w:rsidRPr="00A82C83" w:rsidRDefault="00703BC0" w:rsidP="00703BC0">
            <w:pPr>
              <w:keepNext/>
              <w:keepLines/>
              <w:tabs>
                <w:tab w:val="left" w:pos="1835"/>
              </w:tabs>
              <w:spacing w:before="30" w:after="30"/>
              <w:rPr>
                <w:rFonts w:cs="Arial"/>
                <w:b/>
                <w:bCs/>
                <w:sz w:val="18"/>
                <w:szCs w:val="18"/>
              </w:rPr>
            </w:pPr>
            <w:r w:rsidRPr="00A82C83">
              <w:rPr>
                <w:rFonts w:cs="Arial"/>
                <w:b/>
                <w:bCs/>
                <w:sz w:val="18"/>
                <w:szCs w:val="18"/>
              </w:rPr>
              <w:t>NATURA 2000</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 w:val="num" w:pos="176"/>
              </w:tabs>
              <w:spacing w:before="40" w:after="30" w:line="240" w:lineRule="auto"/>
              <w:ind w:hanging="1658"/>
              <w:jc w:val="left"/>
              <w:rPr>
                <w:rFonts w:ascii="Times New Roman" w:hAnsi="Times New Roman"/>
                <w:sz w:val="18"/>
                <w:szCs w:val="18"/>
              </w:rPr>
            </w:pPr>
            <w:r w:rsidRPr="0005137F">
              <w:rPr>
                <w:rFonts w:ascii="Times New Roman" w:hAnsi="Times New Roman"/>
                <w:sz w:val="18"/>
                <w:szCs w:val="18"/>
              </w:rPr>
              <w:t>Keine bekannt (FFH-Gebiet „Döllnfließ“, DE 3047-303)</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rPr>
          <w:trHeight w:val="583"/>
        </w:trPr>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Default="00703BC0" w:rsidP="00703BC0">
            <w:pPr>
              <w:keepNext/>
              <w:keepLines/>
              <w:tabs>
                <w:tab w:val="left" w:pos="1835"/>
              </w:tabs>
              <w:spacing w:before="30" w:after="30"/>
              <w:rPr>
                <w:rFonts w:cs="Arial"/>
                <w:b/>
                <w:bCs/>
                <w:sz w:val="18"/>
                <w:szCs w:val="18"/>
              </w:rPr>
            </w:pPr>
            <w:r>
              <w:rPr>
                <w:rFonts w:cs="Arial"/>
                <w:b/>
                <w:bCs/>
                <w:sz w:val="18"/>
                <w:szCs w:val="18"/>
              </w:rPr>
              <w:t>Defizite Moorschutz</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s>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Flache Moorauflagen infolge Ackernutzung nicht mehr vorhanden, abschnittsweise angrenzendes Moorgrünland stark entwässert </w:t>
            </w: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p w:rsidR="00703BC0" w:rsidRPr="0005137F" w:rsidRDefault="00703BC0" w:rsidP="00703BC0">
            <w:pPr>
              <w:pStyle w:val="Listenabsatz"/>
              <w:tabs>
                <w:tab w:val="num" w:pos="176"/>
              </w:tabs>
              <w:spacing w:before="40" w:after="30" w:line="240" w:lineRule="auto"/>
              <w:ind w:left="170" w:hanging="1658"/>
              <w:jc w:val="left"/>
              <w:rPr>
                <w:rFonts w:ascii="Times New Roman" w:hAnsi="Times New Roman"/>
                <w:sz w:val="18"/>
                <w:szCs w:val="18"/>
              </w:rPr>
            </w:pPr>
          </w:p>
        </w:tc>
      </w:tr>
      <w:tr w:rsidR="00703BC0" w:rsidRPr="0082463B" w:rsidTr="00703BC0">
        <w:tc>
          <w:tcPr>
            <w:tcW w:w="1951" w:type="dxa"/>
            <w:gridSpan w:val="3"/>
            <w:tcBorders>
              <w:top w:val="single" w:sz="2" w:space="0" w:color="auto"/>
              <w:left w:val="single" w:sz="4" w:space="0" w:color="auto"/>
              <w:bottom w:val="single" w:sz="4" w:space="0" w:color="auto"/>
              <w:right w:val="single" w:sz="4" w:space="0" w:color="auto"/>
            </w:tcBorders>
            <w:shd w:val="clear" w:color="auto" w:fill="E6E6E6"/>
          </w:tcPr>
          <w:p w:rsidR="00703BC0" w:rsidRPr="00A82C83" w:rsidRDefault="00703BC0" w:rsidP="00703BC0">
            <w:pPr>
              <w:keepNext/>
              <w:keepLines/>
              <w:tabs>
                <w:tab w:val="left" w:pos="1835"/>
              </w:tabs>
              <w:spacing w:before="30" w:after="30"/>
              <w:rPr>
                <w:rFonts w:cs="Arial"/>
                <w:b/>
                <w:bCs/>
                <w:sz w:val="18"/>
                <w:szCs w:val="18"/>
              </w:rPr>
            </w:pPr>
            <w:r w:rsidRPr="00A82C83">
              <w:rPr>
                <w:rFonts w:cs="Arial"/>
                <w:b/>
                <w:bCs/>
                <w:sz w:val="18"/>
                <w:szCs w:val="18"/>
              </w:rPr>
              <w:t>Beschreibung</w:t>
            </w:r>
          </w:p>
        </w:tc>
        <w:tc>
          <w:tcPr>
            <w:tcW w:w="8363" w:type="dxa"/>
            <w:gridSpan w:val="15"/>
            <w:tcBorders>
              <w:top w:val="single" w:sz="2" w:space="0" w:color="auto"/>
              <w:left w:val="single" w:sz="4" w:space="0" w:color="auto"/>
              <w:bottom w:val="single" w:sz="4" w:space="0" w:color="auto"/>
              <w:right w:val="single" w:sz="4" w:space="0" w:color="auto"/>
            </w:tcBorders>
            <w:vAlign w:val="center"/>
          </w:tcPr>
          <w:p w:rsidR="00703BC0" w:rsidRPr="0005137F" w:rsidRDefault="00703BC0" w:rsidP="00703BC0">
            <w:pPr>
              <w:pStyle w:val="Listenabsatz"/>
              <w:numPr>
                <w:ilvl w:val="0"/>
                <w:numId w:val="13"/>
              </w:numPr>
              <w:tabs>
                <w:tab w:val="clear" w:pos="1658"/>
              </w:tabs>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Tief ausgebauter Entwässerungsgraben mit Trapezprofil, überwiegend ohne Beschattung</w:t>
            </w:r>
          </w:p>
          <w:p w:rsidR="00703BC0" w:rsidRPr="0005137F" w:rsidRDefault="00703BC0" w:rsidP="00703BC0">
            <w:pPr>
              <w:pStyle w:val="Listenabsatz"/>
              <w:numPr>
                <w:ilvl w:val="0"/>
                <w:numId w:val="13"/>
              </w:numPr>
              <w:tabs>
                <w:tab w:val="clear" w:pos="1658"/>
              </w:tabs>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Abschnittsweise zurückgestaut aufgrund mehrerer Stauanlagen </w:t>
            </w:r>
          </w:p>
          <w:p w:rsidR="00703BC0" w:rsidRPr="0005137F" w:rsidRDefault="00703BC0" w:rsidP="00703BC0">
            <w:pPr>
              <w:pStyle w:val="Listenabsatz"/>
              <w:numPr>
                <w:ilvl w:val="0"/>
                <w:numId w:val="13"/>
              </w:numPr>
              <w:tabs>
                <w:tab w:val="clear" w:pos="1658"/>
              </w:tabs>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Der Eisergraben grenzt linksseitig von km 0 bis km 3,8 an das FFH-Gebiet „Döllnfließ“ (DE  3047-303), über die gesamte Länge im Europäischen Vogelschutzgebiet „Obere Havelniederung“ (DE 3145-421), rechtsseitig auf ganzer Länge grenzt das Landschaftsschutzgebiet LSG „Biosphärenreservat Schorfheide-Chorin“, linksseitig im Unterlauf das LSG „Obere Havelniederung“ sowie linksseitig im Oberlauf das LSG „Fürstenberger Wald- und Seengebiet“</w:t>
            </w:r>
          </w:p>
          <w:p w:rsidR="00703BC0" w:rsidRPr="0005137F" w:rsidRDefault="00703BC0" w:rsidP="00703BC0">
            <w:pPr>
              <w:pStyle w:val="Listenabsatz"/>
              <w:numPr>
                <w:ilvl w:val="0"/>
                <w:numId w:val="13"/>
              </w:numPr>
              <w:tabs>
                <w:tab w:val="clear" w:pos="1658"/>
              </w:tabs>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Die Durchgängigkeit für den Fischotter ist gegeben</w:t>
            </w:r>
          </w:p>
        </w:tc>
      </w:tr>
    </w:tbl>
    <w:p w:rsidR="00703BC0" w:rsidRDefault="00703BC0" w:rsidP="00703BC0">
      <w:r>
        <w:br w:type="page"/>
      </w:r>
    </w:p>
    <w:tbl>
      <w:tblPr>
        <w:tblpPr w:leftFromText="141" w:rightFromText="141" w:vertAnchor="text" w:horzAnchor="margin" w:tblpXSpec="center" w:tblpY="55"/>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7971"/>
      </w:tblGrid>
      <w:tr w:rsidR="00703BC0" w:rsidRPr="0082463B" w:rsidTr="00703BC0">
        <w:trPr>
          <w:tblHeader/>
        </w:trPr>
        <w:tc>
          <w:tcPr>
            <w:tcW w:w="534" w:type="dxa"/>
            <w:vMerge w:val="restart"/>
            <w:tcBorders>
              <w:top w:val="single" w:sz="2" w:space="0" w:color="auto"/>
              <w:left w:val="single" w:sz="4" w:space="0" w:color="auto"/>
              <w:right w:val="single" w:sz="4" w:space="0" w:color="auto"/>
            </w:tcBorders>
            <w:shd w:val="clear" w:color="auto" w:fill="E6E6E6"/>
            <w:textDirection w:val="btLr"/>
          </w:tcPr>
          <w:p w:rsidR="00703BC0" w:rsidRPr="0082463B" w:rsidRDefault="00703BC0" w:rsidP="00703BC0">
            <w:pPr>
              <w:keepNext/>
              <w:keepLines/>
              <w:tabs>
                <w:tab w:val="left" w:pos="1835"/>
              </w:tabs>
              <w:ind w:left="113" w:right="113"/>
              <w:jc w:val="center"/>
              <w:rPr>
                <w:rFonts w:cs="Arial"/>
                <w:sz w:val="18"/>
                <w:szCs w:val="18"/>
              </w:rPr>
            </w:pPr>
            <w:r w:rsidRPr="008E19DE">
              <w:rPr>
                <w:rFonts w:cs="Arial"/>
                <w:b/>
                <w:sz w:val="18"/>
                <w:szCs w:val="18"/>
              </w:rPr>
              <w:t>Entwicklungsziele/ -Strategien</w:t>
            </w: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1F348D" w:rsidRDefault="00703BC0" w:rsidP="00703BC0">
            <w:pPr>
              <w:spacing w:before="40" w:after="30"/>
              <w:ind w:left="28"/>
              <w:rPr>
                <w:rFonts w:cs="Arial"/>
                <w:i/>
                <w:sz w:val="18"/>
                <w:szCs w:val="18"/>
              </w:rPr>
            </w:pPr>
            <w:r w:rsidRPr="001F348D">
              <w:rPr>
                <w:rFonts w:cs="Arial"/>
                <w:i/>
                <w:sz w:val="18"/>
                <w:szCs w:val="18"/>
              </w:rPr>
              <w:t>Durchgängigkeit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Durchgängigkeit herstellen</w:t>
            </w:r>
          </w:p>
        </w:tc>
      </w:tr>
      <w:tr w:rsidR="00703BC0" w:rsidRPr="0082463B" w:rsidTr="00703BC0">
        <w:trPr>
          <w:trHeight w:val="184"/>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1F348D" w:rsidRDefault="00703BC0" w:rsidP="00703BC0">
            <w:pPr>
              <w:spacing w:before="40" w:after="30"/>
              <w:ind w:left="28"/>
              <w:rPr>
                <w:rFonts w:cs="Arial"/>
                <w:i/>
                <w:sz w:val="18"/>
                <w:szCs w:val="18"/>
              </w:rPr>
            </w:pPr>
            <w:r w:rsidRPr="001F348D">
              <w:rPr>
                <w:rFonts w:cs="Arial"/>
                <w:i/>
                <w:sz w:val="18"/>
                <w:szCs w:val="18"/>
              </w:rPr>
              <w:t>Gewässerstruktur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Pr>
                <w:rFonts w:ascii="Times New Roman" w:hAnsi="Times New Roman"/>
                <w:sz w:val="18"/>
                <w:szCs w:val="18"/>
              </w:rPr>
              <w:t>Verbesserung von L</w:t>
            </w:r>
            <w:r w:rsidRPr="0005137F">
              <w:rPr>
                <w:rFonts w:ascii="Times New Roman" w:hAnsi="Times New Roman"/>
                <w:sz w:val="18"/>
                <w:szCs w:val="18"/>
              </w:rPr>
              <w:t>aufentwicklung, Quer- und Längsprofil sowie Sohl- und Uferstruktur, Randstreifen, Beschattung</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1F348D" w:rsidRDefault="00703BC0" w:rsidP="00703BC0">
            <w:pPr>
              <w:spacing w:before="40" w:after="30"/>
              <w:ind w:left="28"/>
              <w:rPr>
                <w:rFonts w:cs="Arial"/>
                <w:i/>
                <w:sz w:val="18"/>
                <w:szCs w:val="18"/>
              </w:rPr>
            </w:pPr>
            <w:r w:rsidRPr="001F348D">
              <w:rPr>
                <w:rFonts w:cs="Arial"/>
                <w:i/>
                <w:sz w:val="18"/>
                <w:szCs w:val="18"/>
              </w:rPr>
              <w:t>Wasserhaushalt</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Verbesserung Fließgeschwindigkeit, Wasserrückhalt </w:t>
            </w:r>
          </w:p>
        </w:tc>
      </w:tr>
      <w:tr w:rsidR="00703BC0" w:rsidRPr="0082463B" w:rsidTr="00703BC0">
        <w:trPr>
          <w:tblHeader/>
        </w:trPr>
        <w:tc>
          <w:tcPr>
            <w:tcW w:w="534" w:type="dxa"/>
            <w:vMerge/>
            <w:tcBorders>
              <w:left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1F348D" w:rsidRDefault="00703BC0" w:rsidP="00703BC0">
            <w:pPr>
              <w:spacing w:before="40" w:after="30"/>
              <w:ind w:left="28"/>
              <w:rPr>
                <w:rFonts w:cs="Arial"/>
                <w:i/>
                <w:sz w:val="18"/>
                <w:szCs w:val="18"/>
              </w:rPr>
            </w:pPr>
            <w:r w:rsidRPr="001F348D">
              <w:rPr>
                <w:rFonts w:cs="Arial"/>
                <w:i/>
                <w:sz w:val="18"/>
                <w:szCs w:val="18"/>
              </w:rPr>
              <w:t>Biologie, Chemie</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Erreichung des guten ökol. Potentials</w:t>
            </w:r>
          </w:p>
        </w:tc>
      </w:tr>
      <w:tr w:rsidR="00703BC0" w:rsidRPr="0082463B" w:rsidTr="00703BC0">
        <w:trPr>
          <w:trHeight w:val="419"/>
          <w:tblHeader/>
        </w:trPr>
        <w:tc>
          <w:tcPr>
            <w:tcW w:w="534" w:type="dxa"/>
            <w:vMerge/>
            <w:tcBorders>
              <w:left w:val="single" w:sz="4" w:space="0" w:color="auto"/>
              <w:bottom w:val="single" w:sz="4" w:space="0" w:color="auto"/>
              <w:right w:val="single" w:sz="4" w:space="0" w:color="auto"/>
            </w:tcBorders>
            <w:shd w:val="clear" w:color="auto" w:fill="E6E6E6"/>
          </w:tcPr>
          <w:p w:rsidR="00703BC0" w:rsidRPr="0082463B" w:rsidRDefault="00703BC0" w:rsidP="00703BC0">
            <w:pPr>
              <w:keepNext/>
              <w:keepLines/>
              <w:tabs>
                <w:tab w:val="left" w:pos="1835"/>
              </w:tabs>
              <w:spacing w:before="30" w:after="30"/>
              <w:rPr>
                <w:rFonts w:cs="Arial"/>
                <w:sz w:val="18"/>
                <w:szCs w:val="18"/>
              </w:rPr>
            </w:pPr>
          </w:p>
        </w:tc>
        <w:tc>
          <w:tcPr>
            <w:tcW w:w="1701" w:type="dxa"/>
            <w:tcBorders>
              <w:top w:val="single" w:sz="2" w:space="0" w:color="auto"/>
              <w:left w:val="single" w:sz="4" w:space="0" w:color="auto"/>
              <w:bottom w:val="single" w:sz="4" w:space="0" w:color="auto"/>
              <w:right w:val="single" w:sz="4" w:space="0" w:color="auto"/>
            </w:tcBorders>
            <w:shd w:val="clear" w:color="auto" w:fill="E6E6E6"/>
          </w:tcPr>
          <w:p w:rsidR="00703BC0" w:rsidRPr="00A423E6" w:rsidRDefault="00703BC0" w:rsidP="00703BC0">
            <w:pPr>
              <w:spacing w:before="40" w:after="30"/>
              <w:rPr>
                <w:rFonts w:cs="Arial"/>
                <w:sz w:val="18"/>
                <w:szCs w:val="18"/>
              </w:rPr>
            </w:pPr>
            <w:r w:rsidRPr="00A423E6">
              <w:rPr>
                <w:rFonts w:cs="Arial"/>
                <w:sz w:val="18"/>
                <w:szCs w:val="18"/>
              </w:rPr>
              <w:t>NATURA 2000</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spacing w:before="40" w:after="30"/>
              <w:rPr>
                <w:sz w:val="18"/>
                <w:szCs w:val="18"/>
                <w:highlight w:val="yellow"/>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1F348D" w:rsidRDefault="00703BC0" w:rsidP="00703BC0">
            <w:pPr>
              <w:keepNext/>
              <w:keepLines/>
              <w:spacing w:before="30" w:after="30"/>
              <w:rPr>
                <w:rFonts w:cs="Arial"/>
                <w:b/>
                <w:sz w:val="18"/>
                <w:szCs w:val="18"/>
              </w:rPr>
            </w:pPr>
            <w:r w:rsidRPr="001F348D">
              <w:rPr>
                <w:rFonts w:cs="Arial"/>
                <w:b/>
                <w:sz w:val="18"/>
                <w:szCs w:val="18"/>
              </w:rPr>
              <w:t xml:space="preserve">Entwicklungs-beschränkungen/ Restriktionen </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Kurzfristig: Ortsentwässerung Wesendorf, angrenzende Acker- und Grünlandnutzung </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Mittelfristig: Ortsentwässerung Wesendorf,  angrenzende Acker- und Grünlandnutzung</w:t>
            </w:r>
          </w:p>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Langfristig: Ortsentwässerung Wesendorf,  angrenzende Acker- und Grünlandnutzung</w:t>
            </w:r>
          </w:p>
          <w:p w:rsidR="00703BC0" w:rsidRPr="0005137F" w:rsidRDefault="00703BC0" w:rsidP="00703BC0">
            <w:pPr>
              <w:spacing w:before="40" w:after="30"/>
              <w:rPr>
                <w:sz w:val="18"/>
                <w:szCs w:val="18"/>
              </w:rPr>
            </w:pP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1F348D" w:rsidRDefault="00703BC0" w:rsidP="00703BC0">
            <w:pPr>
              <w:keepNext/>
              <w:keepLines/>
              <w:spacing w:before="30" w:after="30"/>
              <w:rPr>
                <w:rFonts w:cs="Arial"/>
                <w:b/>
                <w:sz w:val="18"/>
                <w:szCs w:val="18"/>
              </w:rPr>
            </w:pPr>
            <w:r w:rsidRPr="001F348D">
              <w:rPr>
                <w:rFonts w:cs="Arial"/>
                <w:b/>
                <w:sz w:val="18"/>
                <w:szCs w:val="18"/>
              </w:rPr>
              <w:t>Einstufung Wasserkörper</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künstlich</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1F348D" w:rsidRDefault="00703BC0" w:rsidP="00703BC0">
            <w:pPr>
              <w:keepNext/>
              <w:keepLines/>
              <w:spacing w:before="30" w:after="30"/>
              <w:rPr>
                <w:rFonts w:cs="Arial"/>
                <w:b/>
                <w:sz w:val="18"/>
                <w:szCs w:val="18"/>
              </w:rPr>
            </w:pPr>
            <w:r w:rsidRPr="001F348D">
              <w:rPr>
                <w:rFonts w:cs="Arial"/>
                <w:b/>
                <w:sz w:val="18"/>
                <w:szCs w:val="18"/>
              </w:rPr>
              <w:t>Begründung für Ausweisung als erheblich verändert/ künstlich</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sz w:val="18"/>
                <w:szCs w:val="18"/>
              </w:rPr>
              <w:t xml:space="preserve">Nicht in Schmettau`scher Karte verzeichnet, künstlich angelegter Entwässerungsgraben </w:t>
            </w:r>
          </w:p>
        </w:tc>
      </w:tr>
      <w:tr w:rsidR="00703BC0" w:rsidRPr="0082463B" w:rsidTr="00703BC0">
        <w:trPr>
          <w:tblHeader/>
        </w:trPr>
        <w:tc>
          <w:tcPr>
            <w:tcW w:w="2235" w:type="dxa"/>
            <w:gridSpan w:val="2"/>
            <w:tcBorders>
              <w:top w:val="single" w:sz="2" w:space="0" w:color="auto"/>
              <w:left w:val="single" w:sz="4" w:space="0" w:color="auto"/>
              <w:bottom w:val="single" w:sz="4" w:space="0" w:color="auto"/>
              <w:right w:val="single" w:sz="4" w:space="0" w:color="auto"/>
            </w:tcBorders>
            <w:shd w:val="clear" w:color="auto" w:fill="E6E6E6"/>
          </w:tcPr>
          <w:p w:rsidR="00703BC0" w:rsidRPr="001F348D" w:rsidRDefault="00703BC0" w:rsidP="00703BC0">
            <w:pPr>
              <w:keepNext/>
              <w:keepLines/>
              <w:spacing w:before="30" w:after="30"/>
              <w:rPr>
                <w:rFonts w:cs="Arial"/>
                <w:b/>
                <w:sz w:val="18"/>
                <w:szCs w:val="18"/>
              </w:rPr>
            </w:pPr>
            <w:r w:rsidRPr="001F348D">
              <w:rPr>
                <w:rFonts w:cs="Arial"/>
                <w:b/>
                <w:sz w:val="18"/>
                <w:szCs w:val="18"/>
              </w:rPr>
              <w:t>Bewirtschaftungsziel (WK)</w:t>
            </w:r>
          </w:p>
        </w:tc>
        <w:tc>
          <w:tcPr>
            <w:tcW w:w="7971" w:type="dxa"/>
            <w:tcBorders>
              <w:top w:val="single" w:sz="2" w:space="0" w:color="auto"/>
              <w:left w:val="single" w:sz="4" w:space="0" w:color="auto"/>
              <w:bottom w:val="single" w:sz="4" w:space="0" w:color="auto"/>
              <w:right w:val="single" w:sz="4" w:space="0" w:color="auto"/>
            </w:tcBorders>
          </w:tcPr>
          <w:p w:rsidR="00703BC0" w:rsidRPr="0005137F" w:rsidRDefault="00703BC0" w:rsidP="00703BC0">
            <w:pPr>
              <w:pStyle w:val="Listenabsatz"/>
              <w:numPr>
                <w:ilvl w:val="0"/>
                <w:numId w:val="14"/>
              </w:numPr>
              <w:spacing w:before="40" w:after="30" w:line="240" w:lineRule="auto"/>
              <w:ind w:left="170" w:hanging="170"/>
              <w:jc w:val="left"/>
              <w:rPr>
                <w:rFonts w:ascii="Times New Roman" w:hAnsi="Times New Roman"/>
                <w:sz w:val="18"/>
                <w:szCs w:val="18"/>
              </w:rPr>
            </w:pPr>
            <w:r w:rsidRPr="0005137F">
              <w:rPr>
                <w:rFonts w:ascii="Times New Roman" w:hAnsi="Times New Roman"/>
                <w:i/>
                <w:sz w:val="18"/>
                <w:szCs w:val="18"/>
              </w:rPr>
              <w:t>gutes ökologisches Potenzial</w:t>
            </w:r>
          </w:p>
        </w:tc>
      </w:tr>
    </w:tbl>
    <w:p w:rsidR="004D748B" w:rsidRDefault="004D748B" w:rsidP="00703BC0">
      <w:pPr>
        <w:pStyle w:val="C1PlainText"/>
      </w:pPr>
      <w:r>
        <w:br w:type="page"/>
      </w:r>
    </w:p>
    <w:p w:rsidR="00D74E57" w:rsidRDefault="00D74E57" w:rsidP="00D74E57">
      <w:pPr>
        <w:pStyle w:val="berschrift2"/>
        <w:numPr>
          <w:ilvl w:val="1"/>
          <w:numId w:val="1"/>
        </w:numPr>
        <w:tabs>
          <w:tab w:val="clear" w:pos="576"/>
          <w:tab w:val="num" w:pos="1298"/>
        </w:tabs>
        <w:ind w:left="1298" w:hanging="1298"/>
      </w:pPr>
      <w:bookmarkStart w:id="249" w:name="_Toc414361796"/>
      <w:bookmarkStart w:id="250" w:name="_Toc436911362"/>
      <w:r w:rsidRPr="00856463">
        <w:t>Bauwerke</w:t>
      </w:r>
      <w:bookmarkEnd w:id="249"/>
      <w:bookmarkEnd w:id="250"/>
    </w:p>
    <w:p w:rsidR="00D74E57" w:rsidRDefault="00D74E57" w:rsidP="00D74E57">
      <w:pPr>
        <w:pStyle w:val="C1PlainText"/>
      </w:pPr>
      <w:r w:rsidRPr="00F03204">
        <w:t xml:space="preserve">Die </w:t>
      </w:r>
      <w:r>
        <w:t>Dokumentation der</w:t>
      </w:r>
      <w:r w:rsidRPr="00F03204">
        <w:t xml:space="preserve"> Bauwerke </w:t>
      </w:r>
      <w:r>
        <w:t>inklusive</w:t>
      </w:r>
      <w:r w:rsidRPr="00F03204">
        <w:t xml:space="preserve"> ihre</w:t>
      </w:r>
      <w:r>
        <w:t>r</w:t>
      </w:r>
      <w:r w:rsidRPr="00F03204">
        <w:t xml:space="preserve"> Durchgängigkeit </w:t>
      </w:r>
      <w:r>
        <w:t>ist dem</w:t>
      </w:r>
      <w:r w:rsidRPr="00F03204">
        <w:t xml:space="preserve"> </w:t>
      </w:r>
      <w:r>
        <w:t>Anlagenband II_4</w:t>
      </w:r>
      <w:r w:rsidRPr="00F03204">
        <w:t xml:space="preserve"> und</w:t>
      </w:r>
      <w:r>
        <w:t xml:space="preserve"> den</w:t>
      </w:r>
      <w:r w:rsidRPr="00F03204">
        <w:t xml:space="preserve"> Karte</w:t>
      </w:r>
      <w:r>
        <w:t>n 10</w:t>
      </w:r>
      <w:r w:rsidRPr="00F03204">
        <w:t xml:space="preserve"> zu entnehmen. </w:t>
      </w:r>
      <w:r w:rsidRPr="000E3C22">
        <w:t xml:space="preserve">Insgesamt wurden im Untersuchungsgebiet </w:t>
      </w:r>
      <w:r w:rsidR="00BC1392">
        <w:t>12</w:t>
      </w:r>
      <w:r>
        <w:t>2</w:t>
      </w:r>
      <w:r w:rsidRPr="000E3C22">
        <w:t xml:space="preserve"> Bauwerke kartiert. </w:t>
      </w:r>
    </w:p>
    <w:p w:rsidR="00E85392" w:rsidRDefault="00B178A6" w:rsidP="00D74E57">
      <w:pPr>
        <w:pStyle w:val="C1PlainText"/>
        <w:rPr>
          <w:szCs w:val="24"/>
        </w:rPr>
      </w:pPr>
      <w:r w:rsidRPr="000E3C22">
        <w:t>Die größte Anzahl an Querbauwerken</w:t>
      </w:r>
      <w:r w:rsidR="00E85392">
        <w:t xml:space="preserve"> bezogen auf die Fließweglänge</w:t>
      </w:r>
      <w:r w:rsidRPr="000E3C22">
        <w:t xml:space="preserve"> ist am </w:t>
      </w:r>
      <w:r w:rsidR="00E85392">
        <w:t>Hauptgraben Zehdenick</w:t>
      </w:r>
      <w:r w:rsidRPr="000E3C22">
        <w:t xml:space="preserve"> zu finden (vgl.</w:t>
      </w:r>
      <w:r>
        <w:t xml:space="preserve"> </w:t>
      </w:r>
      <w:r>
        <w:fldChar w:fldCharType="begin"/>
      </w:r>
      <w:r>
        <w:instrText xml:space="preserve"> REF _Ref412651901 \h </w:instrText>
      </w:r>
      <w:r>
        <w:fldChar w:fldCharType="separate"/>
      </w:r>
      <w:r w:rsidR="00DC0691">
        <w:t>T</w:t>
      </w:r>
      <w:r w:rsidR="00DC0691" w:rsidRPr="007E44F8">
        <w:t xml:space="preserve">abelle </w:t>
      </w:r>
      <w:r w:rsidR="00DC0691">
        <w:rPr>
          <w:noProof/>
        </w:rPr>
        <w:t>5</w:t>
      </w:r>
      <w:r w:rsidR="00DC0691">
        <w:noBreakHyphen/>
      </w:r>
      <w:r w:rsidR="00DC0691">
        <w:rPr>
          <w:noProof/>
        </w:rPr>
        <w:t>2</w:t>
      </w:r>
      <w:r>
        <w:fldChar w:fldCharType="end"/>
      </w:r>
      <w:r>
        <w:rPr>
          <w:szCs w:val="24"/>
        </w:rPr>
        <w:t xml:space="preserve">). </w:t>
      </w:r>
    </w:p>
    <w:p w:rsidR="004D748B" w:rsidRPr="00BC49C2" w:rsidRDefault="004D748B" w:rsidP="004D748B">
      <w:pPr>
        <w:pStyle w:val="Beschriftung"/>
        <w:ind w:left="2552" w:hanging="1254"/>
        <w:jc w:val="both"/>
      </w:pPr>
      <w:bookmarkStart w:id="251" w:name="_Ref412651901"/>
      <w:bookmarkStart w:id="252" w:name="_Toc414361884"/>
      <w:bookmarkStart w:id="253" w:name="_Toc436912144"/>
      <w:r>
        <w:t>T</w:t>
      </w:r>
      <w:r w:rsidRPr="007E44F8">
        <w:t xml:space="preserve">abelle </w:t>
      </w:r>
      <w:r w:rsidR="0036533F">
        <w:fldChar w:fldCharType="begin"/>
      </w:r>
      <w:r w:rsidR="0036533F">
        <w:instrText xml:space="preserve"> STYLEREF 1 \s </w:instrText>
      </w:r>
      <w:r w:rsidR="0036533F">
        <w:fldChar w:fldCharType="separate"/>
      </w:r>
      <w:r w:rsidR="00DC0691">
        <w:t>5</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2</w:t>
      </w:r>
      <w:r w:rsidR="0036533F">
        <w:fldChar w:fldCharType="end"/>
      </w:r>
      <w:bookmarkEnd w:id="251"/>
      <w:r w:rsidRPr="007E44F8">
        <w:t>:</w:t>
      </w:r>
      <w:r>
        <w:tab/>
      </w:r>
      <w:r w:rsidRPr="007E44F8">
        <w:t xml:space="preserve">Übersicht über die Anzahl </w:t>
      </w:r>
      <w:r>
        <w:t>der durchgängigen, nicht oder zeitweise durchgängigen Bauwerke der Untersuchungsgewässer</w:t>
      </w:r>
      <w:r w:rsidRPr="007E44F8">
        <w:t>.</w:t>
      </w:r>
      <w:bookmarkEnd w:id="252"/>
      <w:bookmarkEnd w:id="253"/>
    </w:p>
    <w:tbl>
      <w:tblPr>
        <w:tblW w:w="8505" w:type="dxa"/>
        <w:tblInd w:w="1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21"/>
        <w:gridCol w:w="1930"/>
        <w:gridCol w:w="1877"/>
        <w:gridCol w:w="1877"/>
      </w:tblGrid>
      <w:tr w:rsidR="004D748B" w:rsidRPr="00B175DD" w:rsidTr="00690B5E">
        <w:trPr>
          <w:tblHeader/>
        </w:trPr>
        <w:tc>
          <w:tcPr>
            <w:tcW w:w="2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D748B" w:rsidRPr="00436FF0" w:rsidRDefault="004D748B" w:rsidP="00690B5E">
            <w:pPr>
              <w:rPr>
                <w:b/>
                <w:sz w:val="20"/>
              </w:rPr>
            </w:pPr>
            <w:r w:rsidRPr="00436FF0">
              <w:rPr>
                <w:b/>
                <w:sz w:val="20"/>
              </w:rPr>
              <w:t>Fließgewässer</w:t>
            </w:r>
          </w:p>
        </w:tc>
        <w:tc>
          <w:tcPr>
            <w:tcW w:w="19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D748B" w:rsidRPr="00436FF0" w:rsidRDefault="004D748B" w:rsidP="00690B5E">
            <w:pPr>
              <w:jc w:val="center"/>
              <w:rPr>
                <w:b/>
                <w:sz w:val="20"/>
              </w:rPr>
            </w:pPr>
            <w:r w:rsidRPr="00436FF0">
              <w:rPr>
                <w:b/>
                <w:sz w:val="20"/>
              </w:rPr>
              <w:t>Durchgängigkeit</w:t>
            </w:r>
          </w:p>
          <w:p w:rsidR="004D748B" w:rsidRPr="00436FF0" w:rsidRDefault="004D748B" w:rsidP="00690B5E">
            <w:pPr>
              <w:jc w:val="center"/>
              <w:rPr>
                <w:b/>
                <w:sz w:val="20"/>
              </w:rPr>
            </w:pPr>
            <w:r w:rsidRPr="00436FF0">
              <w:rPr>
                <w:b/>
                <w:sz w:val="20"/>
              </w:rPr>
              <w:t>für Fische</w:t>
            </w:r>
          </w:p>
        </w:tc>
        <w:tc>
          <w:tcPr>
            <w:tcW w:w="18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D748B" w:rsidRPr="00436FF0" w:rsidRDefault="004D748B" w:rsidP="00690B5E">
            <w:pPr>
              <w:jc w:val="center"/>
              <w:rPr>
                <w:b/>
                <w:sz w:val="20"/>
              </w:rPr>
            </w:pPr>
            <w:r w:rsidRPr="00436FF0">
              <w:rPr>
                <w:b/>
                <w:sz w:val="20"/>
              </w:rPr>
              <w:t>Durchgängigkeit</w:t>
            </w:r>
          </w:p>
          <w:p w:rsidR="004D748B" w:rsidRPr="00436FF0" w:rsidRDefault="004D748B" w:rsidP="00690B5E">
            <w:pPr>
              <w:jc w:val="center"/>
              <w:rPr>
                <w:b/>
                <w:sz w:val="20"/>
              </w:rPr>
            </w:pPr>
            <w:r w:rsidRPr="00436FF0">
              <w:rPr>
                <w:b/>
                <w:sz w:val="20"/>
              </w:rPr>
              <w:t>für MZB</w:t>
            </w:r>
          </w:p>
        </w:tc>
        <w:tc>
          <w:tcPr>
            <w:tcW w:w="18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D748B" w:rsidRPr="00436FF0" w:rsidRDefault="004D748B" w:rsidP="00690B5E">
            <w:pPr>
              <w:jc w:val="center"/>
              <w:rPr>
                <w:b/>
                <w:sz w:val="20"/>
              </w:rPr>
            </w:pPr>
            <w:r w:rsidRPr="00436FF0">
              <w:rPr>
                <w:b/>
                <w:sz w:val="20"/>
              </w:rPr>
              <w:t>Durchgängigkeit</w:t>
            </w:r>
          </w:p>
          <w:p w:rsidR="004D748B" w:rsidRPr="00436FF0" w:rsidRDefault="004D748B" w:rsidP="00690B5E">
            <w:pPr>
              <w:jc w:val="center"/>
              <w:rPr>
                <w:b/>
                <w:sz w:val="20"/>
              </w:rPr>
            </w:pPr>
            <w:r w:rsidRPr="00436FF0">
              <w:rPr>
                <w:b/>
                <w:sz w:val="20"/>
              </w:rPr>
              <w:t>für Fischotter</w:t>
            </w:r>
          </w:p>
        </w:tc>
      </w:tr>
      <w:tr w:rsidR="004D748B" w:rsidRPr="00B175DD" w:rsidTr="00690B5E">
        <w:tc>
          <w:tcPr>
            <w:tcW w:w="2821" w:type="dxa"/>
            <w:shd w:val="clear" w:color="auto" w:fill="auto"/>
            <w:noWrap/>
            <w:vAlign w:val="bottom"/>
            <w:hideMark/>
          </w:tcPr>
          <w:p w:rsidR="004D748B" w:rsidRPr="00436FF0" w:rsidRDefault="004D748B" w:rsidP="00690B5E">
            <w:pPr>
              <w:tabs>
                <w:tab w:val="left" w:pos="231"/>
              </w:tabs>
              <w:rPr>
                <w:b/>
                <w:sz w:val="20"/>
              </w:rPr>
            </w:pPr>
            <w:r>
              <w:rPr>
                <w:b/>
                <w:sz w:val="20"/>
              </w:rPr>
              <w:t>Döllnfließ</w:t>
            </w:r>
          </w:p>
        </w:tc>
        <w:tc>
          <w:tcPr>
            <w:tcW w:w="5684" w:type="dxa"/>
            <w:gridSpan w:val="3"/>
            <w:shd w:val="clear" w:color="auto" w:fill="auto"/>
            <w:noWrap/>
            <w:vAlign w:val="bottom"/>
            <w:hideMark/>
          </w:tcPr>
          <w:p w:rsidR="004D748B" w:rsidRPr="00436FF0" w:rsidRDefault="004D748B" w:rsidP="00690B5E">
            <w:pPr>
              <w:jc w:val="center"/>
              <w:rPr>
                <w:b/>
                <w:sz w:val="20"/>
              </w:rPr>
            </w:pPr>
            <w:r>
              <w:rPr>
                <w:b/>
                <w:sz w:val="20"/>
              </w:rPr>
              <w:t>46</w:t>
            </w:r>
            <w:r w:rsidRPr="00436FF0">
              <w:rPr>
                <w:b/>
                <w:sz w:val="20"/>
              </w:rPr>
              <w:t xml:space="preserve"> Bauwerke davon:</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27</w:t>
            </w:r>
          </w:p>
        </w:tc>
        <w:tc>
          <w:tcPr>
            <w:tcW w:w="1877" w:type="dxa"/>
            <w:vAlign w:val="bottom"/>
          </w:tcPr>
          <w:p w:rsidR="004D748B" w:rsidRPr="00B175DD" w:rsidRDefault="004D748B" w:rsidP="00690B5E">
            <w:pPr>
              <w:jc w:val="center"/>
              <w:rPr>
                <w:sz w:val="20"/>
              </w:rPr>
            </w:pPr>
            <w:r>
              <w:rPr>
                <w:sz w:val="20"/>
              </w:rPr>
              <w:t>26</w:t>
            </w:r>
          </w:p>
        </w:tc>
        <w:tc>
          <w:tcPr>
            <w:tcW w:w="1877" w:type="dxa"/>
            <w:vAlign w:val="bottom"/>
          </w:tcPr>
          <w:p w:rsidR="004D748B" w:rsidRPr="00B175DD" w:rsidRDefault="004D748B" w:rsidP="00690B5E">
            <w:pPr>
              <w:jc w:val="center"/>
              <w:rPr>
                <w:sz w:val="20"/>
              </w:rPr>
            </w:pPr>
            <w:r>
              <w:rPr>
                <w:sz w:val="20"/>
              </w:rPr>
              <w:t>38</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 xml:space="preserve">nicht </w:t>
            </w:r>
            <w:r>
              <w:rPr>
                <w:sz w:val="20"/>
              </w:rPr>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5</w:t>
            </w:r>
          </w:p>
        </w:tc>
        <w:tc>
          <w:tcPr>
            <w:tcW w:w="1877" w:type="dxa"/>
            <w:vAlign w:val="bottom"/>
          </w:tcPr>
          <w:p w:rsidR="004D748B" w:rsidRPr="00B175DD" w:rsidRDefault="004D748B" w:rsidP="00690B5E">
            <w:pPr>
              <w:jc w:val="center"/>
              <w:rPr>
                <w:sz w:val="20"/>
              </w:rPr>
            </w:pPr>
            <w:r>
              <w:rPr>
                <w:sz w:val="20"/>
              </w:rPr>
              <w:t>5</w:t>
            </w:r>
          </w:p>
        </w:tc>
        <w:tc>
          <w:tcPr>
            <w:tcW w:w="1877" w:type="dxa"/>
            <w:vAlign w:val="bottom"/>
          </w:tcPr>
          <w:p w:rsidR="004D748B" w:rsidRPr="00B175DD" w:rsidRDefault="004D748B" w:rsidP="00690B5E">
            <w:pPr>
              <w:jc w:val="center"/>
              <w:rPr>
                <w:sz w:val="20"/>
              </w:rPr>
            </w:pPr>
            <w:r>
              <w:rPr>
                <w:sz w:val="20"/>
              </w:rPr>
              <w:t>6</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 xml:space="preserve">zeitweise </w:t>
            </w:r>
            <w:r>
              <w:rPr>
                <w:sz w:val="20"/>
              </w:rPr>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13</w:t>
            </w:r>
          </w:p>
        </w:tc>
        <w:tc>
          <w:tcPr>
            <w:tcW w:w="1877" w:type="dxa"/>
            <w:vAlign w:val="bottom"/>
          </w:tcPr>
          <w:p w:rsidR="004D748B" w:rsidRPr="00B175DD" w:rsidRDefault="004D748B" w:rsidP="00690B5E">
            <w:pPr>
              <w:jc w:val="center"/>
              <w:rPr>
                <w:sz w:val="20"/>
              </w:rPr>
            </w:pPr>
            <w:r>
              <w:rPr>
                <w:sz w:val="20"/>
              </w:rPr>
              <w:t>14</w:t>
            </w:r>
          </w:p>
        </w:tc>
        <w:tc>
          <w:tcPr>
            <w:tcW w:w="1877" w:type="dxa"/>
            <w:vAlign w:val="bottom"/>
          </w:tcPr>
          <w:p w:rsidR="004D748B" w:rsidRPr="00B175DD" w:rsidRDefault="004D748B" w:rsidP="00690B5E">
            <w:pPr>
              <w:jc w:val="center"/>
              <w:rPr>
                <w:sz w:val="20"/>
              </w:rPr>
            </w:pPr>
            <w:r w:rsidRPr="00B175DD">
              <w:rPr>
                <w:sz w:val="20"/>
              </w:rPr>
              <w:t>-</w:t>
            </w:r>
          </w:p>
        </w:tc>
      </w:tr>
      <w:tr w:rsidR="004D748B" w:rsidRPr="00B175DD" w:rsidTr="00690B5E">
        <w:tc>
          <w:tcPr>
            <w:tcW w:w="2821" w:type="dxa"/>
            <w:shd w:val="clear" w:color="auto" w:fill="auto"/>
            <w:noWrap/>
            <w:vAlign w:val="bottom"/>
          </w:tcPr>
          <w:p w:rsidR="004D748B" w:rsidRDefault="004D748B" w:rsidP="00690B5E">
            <w:pPr>
              <w:tabs>
                <w:tab w:val="left" w:pos="231"/>
              </w:tabs>
              <w:rPr>
                <w:sz w:val="20"/>
              </w:rPr>
            </w:pPr>
            <w:r>
              <w:rPr>
                <w:sz w:val="20"/>
              </w:rPr>
              <w:t xml:space="preserve">     </w:t>
            </w:r>
            <w:r w:rsidRPr="00B175DD">
              <w:rPr>
                <w:sz w:val="20"/>
              </w:rPr>
              <w:t>nicht bewertbar</w:t>
            </w:r>
          </w:p>
        </w:tc>
        <w:tc>
          <w:tcPr>
            <w:tcW w:w="1930" w:type="dxa"/>
            <w:shd w:val="clear" w:color="auto" w:fill="auto"/>
            <w:noWrap/>
            <w:vAlign w:val="bottom"/>
          </w:tcPr>
          <w:p w:rsidR="004D748B" w:rsidRDefault="004D748B" w:rsidP="00690B5E">
            <w:pPr>
              <w:jc w:val="center"/>
              <w:rPr>
                <w:sz w:val="20"/>
              </w:rPr>
            </w:pPr>
            <w:r>
              <w:rPr>
                <w:sz w:val="20"/>
              </w:rPr>
              <w:t>1</w:t>
            </w:r>
          </w:p>
        </w:tc>
        <w:tc>
          <w:tcPr>
            <w:tcW w:w="1877" w:type="dxa"/>
            <w:vAlign w:val="bottom"/>
          </w:tcPr>
          <w:p w:rsidR="004D748B" w:rsidRDefault="004D748B" w:rsidP="00690B5E">
            <w:pPr>
              <w:jc w:val="center"/>
              <w:rPr>
                <w:sz w:val="20"/>
              </w:rPr>
            </w:pPr>
            <w:r>
              <w:rPr>
                <w:sz w:val="20"/>
              </w:rPr>
              <w:t>1</w:t>
            </w:r>
          </w:p>
        </w:tc>
        <w:tc>
          <w:tcPr>
            <w:tcW w:w="1877" w:type="dxa"/>
            <w:vAlign w:val="bottom"/>
          </w:tcPr>
          <w:p w:rsidR="004D748B" w:rsidRPr="00B175DD" w:rsidRDefault="004D748B" w:rsidP="00690B5E">
            <w:pPr>
              <w:jc w:val="center"/>
              <w:rPr>
                <w:sz w:val="20"/>
              </w:rPr>
            </w:pPr>
          </w:p>
        </w:tc>
      </w:tr>
      <w:tr w:rsidR="004D748B" w:rsidRPr="00B175DD" w:rsidTr="00690B5E">
        <w:tc>
          <w:tcPr>
            <w:tcW w:w="2821" w:type="dxa"/>
            <w:shd w:val="clear" w:color="auto" w:fill="auto"/>
            <w:noWrap/>
            <w:vAlign w:val="bottom"/>
            <w:hideMark/>
          </w:tcPr>
          <w:p w:rsidR="004D748B" w:rsidRPr="00436FF0" w:rsidRDefault="004D748B" w:rsidP="00690B5E">
            <w:pPr>
              <w:tabs>
                <w:tab w:val="left" w:pos="231"/>
              </w:tabs>
              <w:rPr>
                <w:b/>
                <w:sz w:val="20"/>
              </w:rPr>
            </w:pPr>
            <w:r>
              <w:rPr>
                <w:b/>
                <w:sz w:val="20"/>
              </w:rPr>
              <w:t>Faules Fließ</w:t>
            </w:r>
          </w:p>
        </w:tc>
        <w:tc>
          <w:tcPr>
            <w:tcW w:w="5684" w:type="dxa"/>
            <w:gridSpan w:val="3"/>
            <w:shd w:val="clear" w:color="auto" w:fill="auto"/>
            <w:noWrap/>
            <w:vAlign w:val="bottom"/>
            <w:hideMark/>
          </w:tcPr>
          <w:p w:rsidR="004D748B" w:rsidRPr="00436FF0" w:rsidRDefault="004D748B" w:rsidP="00690B5E">
            <w:pPr>
              <w:jc w:val="center"/>
              <w:rPr>
                <w:b/>
                <w:sz w:val="20"/>
              </w:rPr>
            </w:pPr>
            <w:r>
              <w:rPr>
                <w:b/>
                <w:sz w:val="20"/>
              </w:rPr>
              <w:t>3</w:t>
            </w:r>
            <w:r w:rsidRPr="00436FF0">
              <w:rPr>
                <w:b/>
                <w:sz w:val="20"/>
              </w:rPr>
              <w:t xml:space="preserve"> Bauwerke davon:</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2</w:t>
            </w:r>
          </w:p>
        </w:tc>
        <w:tc>
          <w:tcPr>
            <w:tcW w:w="1877" w:type="dxa"/>
            <w:vAlign w:val="bottom"/>
          </w:tcPr>
          <w:p w:rsidR="004D748B" w:rsidRPr="00B175DD" w:rsidRDefault="004D748B" w:rsidP="00690B5E">
            <w:pPr>
              <w:jc w:val="center"/>
              <w:rPr>
                <w:sz w:val="20"/>
              </w:rPr>
            </w:pPr>
            <w:r>
              <w:rPr>
                <w:sz w:val="20"/>
              </w:rPr>
              <w:t>2</w:t>
            </w:r>
          </w:p>
        </w:tc>
        <w:tc>
          <w:tcPr>
            <w:tcW w:w="1877" w:type="dxa"/>
            <w:vAlign w:val="bottom"/>
          </w:tcPr>
          <w:p w:rsidR="004D748B" w:rsidRPr="00B175DD" w:rsidRDefault="004D748B" w:rsidP="00690B5E">
            <w:pPr>
              <w:jc w:val="center"/>
              <w:rPr>
                <w:sz w:val="20"/>
              </w:rPr>
            </w:pPr>
            <w:r>
              <w:rPr>
                <w:sz w:val="20"/>
              </w:rPr>
              <w:t>1</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 xml:space="preserve">nicht </w:t>
            </w:r>
            <w:r>
              <w:rPr>
                <w:sz w:val="20"/>
              </w:rPr>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1</w:t>
            </w:r>
          </w:p>
        </w:tc>
        <w:tc>
          <w:tcPr>
            <w:tcW w:w="1877" w:type="dxa"/>
            <w:vAlign w:val="bottom"/>
          </w:tcPr>
          <w:p w:rsidR="004D748B" w:rsidRPr="00B175DD" w:rsidRDefault="004D748B" w:rsidP="00690B5E">
            <w:pPr>
              <w:jc w:val="center"/>
              <w:rPr>
                <w:sz w:val="20"/>
              </w:rPr>
            </w:pPr>
            <w:r>
              <w:rPr>
                <w:sz w:val="20"/>
              </w:rPr>
              <w:t>1</w:t>
            </w:r>
          </w:p>
        </w:tc>
        <w:tc>
          <w:tcPr>
            <w:tcW w:w="1877" w:type="dxa"/>
            <w:vAlign w:val="bottom"/>
          </w:tcPr>
          <w:p w:rsidR="004D748B" w:rsidRPr="00B175DD" w:rsidRDefault="004D748B" w:rsidP="00690B5E">
            <w:pPr>
              <w:jc w:val="center"/>
              <w:rPr>
                <w:sz w:val="20"/>
              </w:rPr>
            </w:pPr>
            <w:r>
              <w:rPr>
                <w:sz w:val="20"/>
              </w:rPr>
              <w:t>2</w:t>
            </w:r>
          </w:p>
        </w:tc>
      </w:tr>
      <w:tr w:rsidR="004D748B" w:rsidRPr="00B175DD" w:rsidTr="00690B5E">
        <w:tc>
          <w:tcPr>
            <w:tcW w:w="2821" w:type="dxa"/>
            <w:shd w:val="clear" w:color="auto" w:fill="auto"/>
            <w:noWrap/>
            <w:vAlign w:val="bottom"/>
            <w:hideMark/>
          </w:tcPr>
          <w:p w:rsidR="004D748B" w:rsidRPr="00436FF0" w:rsidRDefault="004D748B" w:rsidP="00690B5E">
            <w:pPr>
              <w:tabs>
                <w:tab w:val="left" w:pos="231"/>
              </w:tabs>
              <w:rPr>
                <w:b/>
                <w:sz w:val="20"/>
              </w:rPr>
            </w:pPr>
            <w:r>
              <w:rPr>
                <w:b/>
                <w:sz w:val="20"/>
              </w:rPr>
              <w:t>Hauptgraben Grunewald</w:t>
            </w:r>
          </w:p>
        </w:tc>
        <w:tc>
          <w:tcPr>
            <w:tcW w:w="5684" w:type="dxa"/>
            <w:gridSpan w:val="3"/>
            <w:shd w:val="clear" w:color="auto" w:fill="auto"/>
            <w:noWrap/>
            <w:vAlign w:val="bottom"/>
            <w:hideMark/>
          </w:tcPr>
          <w:p w:rsidR="004D748B" w:rsidRPr="00436FF0" w:rsidRDefault="004D748B" w:rsidP="00690B5E">
            <w:pPr>
              <w:jc w:val="center"/>
              <w:rPr>
                <w:b/>
                <w:sz w:val="20"/>
              </w:rPr>
            </w:pPr>
            <w:r w:rsidRPr="00436FF0">
              <w:rPr>
                <w:b/>
                <w:sz w:val="20"/>
              </w:rPr>
              <w:t>8 Bauwerke davon:</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7</w:t>
            </w:r>
          </w:p>
        </w:tc>
        <w:tc>
          <w:tcPr>
            <w:tcW w:w="1877" w:type="dxa"/>
            <w:vAlign w:val="bottom"/>
          </w:tcPr>
          <w:p w:rsidR="004D748B" w:rsidRPr="00B175DD" w:rsidRDefault="004D748B" w:rsidP="00690B5E">
            <w:pPr>
              <w:jc w:val="center"/>
              <w:rPr>
                <w:sz w:val="20"/>
              </w:rPr>
            </w:pPr>
            <w:r>
              <w:rPr>
                <w:sz w:val="20"/>
              </w:rPr>
              <w:t>7</w:t>
            </w:r>
          </w:p>
        </w:tc>
        <w:tc>
          <w:tcPr>
            <w:tcW w:w="1877" w:type="dxa"/>
            <w:vAlign w:val="bottom"/>
          </w:tcPr>
          <w:p w:rsidR="004D748B" w:rsidRPr="00B175DD" w:rsidRDefault="004D748B" w:rsidP="00690B5E">
            <w:pPr>
              <w:jc w:val="center"/>
              <w:rPr>
                <w:sz w:val="20"/>
              </w:rPr>
            </w:pPr>
            <w:r>
              <w:rPr>
                <w:sz w:val="20"/>
              </w:rPr>
              <w:t>8</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 xml:space="preserve">zeitweise </w:t>
            </w:r>
            <w:r>
              <w:rPr>
                <w:sz w:val="20"/>
              </w:rPr>
              <w:t>durchgängig</w:t>
            </w:r>
          </w:p>
        </w:tc>
        <w:tc>
          <w:tcPr>
            <w:tcW w:w="1930" w:type="dxa"/>
            <w:shd w:val="clear" w:color="auto" w:fill="auto"/>
            <w:noWrap/>
            <w:vAlign w:val="bottom"/>
            <w:hideMark/>
          </w:tcPr>
          <w:p w:rsidR="004D748B" w:rsidRPr="00B175DD" w:rsidRDefault="004D748B" w:rsidP="00690B5E">
            <w:pPr>
              <w:jc w:val="center"/>
              <w:rPr>
                <w:sz w:val="20"/>
              </w:rPr>
            </w:pPr>
            <w:r w:rsidRPr="00B175DD">
              <w:rPr>
                <w:sz w:val="20"/>
              </w:rPr>
              <w:t>1</w:t>
            </w:r>
          </w:p>
        </w:tc>
        <w:tc>
          <w:tcPr>
            <w:tcW w:w="1877" w:type="dxa"/>
            <w:vAlign w:val="bottom"/>
          </w:tcPr>
          <w:p w:rsidR="004D748B" w:rsidRPr="00B175DD" w:rsidRDefault="004D748B" w:rsidP="00690B5E">
            <w:pPr>
              <w:jc w:val="center"/>
              <w:rPr>
                <w:sz w:val="20"/>
              </w:rPr>
            </w:pPr>
            <w:r w:rsidRPr="00B175DD">
              <w:rPr>
                <w:sz w:val="20"/>
              </w:rPr>
              <w:t>1</w:t>
            </w:r>
          </w:p>
        </w:tc>
        <w:tc>
          <w:tcPr>
            <w:tcW w:w="1877" w:type="dxa"/>
            <w:vAlign w:val="bottom"/>
          </w:tcPr>
          <w:p w:rsidR="004D748B" w:rsidRPr="00B175DD" w:rsidRDefault="004D748B" w:rsidP="00690B5E">
            <w:pPr>
              <w:jc w:val="center"/>
              <w:rPr>
                <w:sz w:val="20"/>
              </w:rPr>
            </w:pPr>
            <w:r w:rsidRPr="00B175DD">
              <w:rPr>
                <w:sz w:val="20"/>
              </w:rPr>
              <w:t>-</w:t>
            </w:r>
          </w:p>
        </w:tc>
      </w:tr>
      <w:tr w:rsidR="004D748B" w:rsidRPr="00B175DD" w:rsidTr="00690B5E">
        <w:tc>
          <w:tcPr>
            <w:tcW w:w="2821" w:type="dxa"/>
            <w:shd w:val="clear" w:color="auto" w:fill="auto"/>
            <w:noWrap/>
            <w:vAlign w:val="bottom"/>
            <w:hideMark/>
          </w:tcPr>
          <w:p w:rsidR="004D748B" w:rsidRPr="00436FF0" w:rsidRDefault="004D748B" w:rsidP="00690B5E">
            <w:pPr>
              <w:tabs>
                <w:tab w:val="left" w:pos="231"/>
              </w:tabs>
              <w:rPr>
                <w:b/>
                <w:sz w:val="20"/>
              </w:rPr>
            </w:pPr>
            <w:r>
              <w:rPr>
                <w:b/>
                <w:sz w:val="20"/>
              </w:rPr>
              <w:t>Hauptgraben Zehdenick</w:t>
            </w:r>
          </w:p>
        </w:tc>
        <w:tc>
          <w:tcPr>
            <w:tcW w:w="5684" w:type="dxa"/>
            <w:gridSpan w:val="3"/>
            <w:shd w:val="clear" w:color="auto" w:fill="auto"/>
            <w:noWrap/>
            <w:vAlign w:val="bottom"/>
            <w:hideMark/>
          </w:tcPr>
          <w:p w:rsidR="004D748B" w:rsidRPr="00436FF0" w:rsidRDefault="004D748B" w:rsidP="00690B5E">
            <w:pPr>
              <w:jc w:val="center"/>
              <w:rPr>
                <w:b/>
                <w:sz w:val="20"/>
              </w:rPr>
            </w:pPr>
            <w:r>
              <w:rPr>
                <w:b/>
                <w:sz w:val="20"/>
              </w:rPr>
              <w:t>3</w:t>
            </w:r>
            <w:r w:rsidRPr="00436FF0">
              <w:rPr>
                <w:b/>
                <w:sz w:val="20"/>
              </w:rPr>
              <w:t>8 Bauwerke davon:</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2</w:t>
            </w:r>
          </w:p>
        </w:tc>
        <w:tc>
          <w:tcPr>
            <w:tcW w:w="1877" w:type="dxa"/>
            <w:vAlign w:val="bottom"/>
          </w:tcPr>
          <w:p w:rsidR="004D748B" w:rsidRPr="00B175DD" w:rsidRDefault="004D748B" w:rsidP="00690B5E">
            <w:pPr>
              <w:jc w:val="center"/>
              <w:rPr>
                <w:sz w:val="20"/>
              </w:rPr>
            </w:pPr>
            <w:r>
              <w:rPr>
                <w:sz w:val="20"/>
              </w:rPr>
              <w:t>2</w:t>
            </w:r>
          </w:p>
        </w:tc>
        <w:tc>
          <w:tcPr>
            <w:tcW w:w="1877" w:type="dxa"/>
            <w:vAlign w:val="bottom"/>
          </w:tcPr>
          <w:p w:rsidR="004D748B" w:rsidRPr="00B175DD" w:rsidRDefault="004D748B" w:rsidP="00690B5E">
            <w:pPr>
              <w:jc w:val="center"/>
              <w:rPr>
                <w:sz w:val="20"/>
              </w:rPr>
            </w:pPr>
            <w:r>
              <w:rPr>
                <w:sz w:val="20"/>
              </w:rPr>
              <w:t>31</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nicht bewertbar</w:t>
            </w:r>
          </w:p>
        </w:tc>
        <w:tc>
          <w:tcPr>
            <w:tcW w:w="1930" w:type="dxa"/>
            <w:shd w:val="clear" w:color="auto" w:fill="auto"/>
            <w:noWrap/>
            <w:vAlign w:val="bottom"/>
            <w:hideMark/>
          </w:tcPr>
          <w:p w:rsidR="004D748B" w:rsidRPr="00B175DD" w:rsidRDefault="004D748B" w:rsidP="00690B5E">
            <w:pPr>
              <w:jc w:val="center"/>
              <w:rPr>
                <w:sz w:val="20"/>
              </w:rPr>
            </w:pPr>
            <w:r>
              <w:rPr>
                <w:sz w:val="20"/>
              </w:rPr>
              <w:t>5</w:t>
            </w:r>
          </w:p>
        </w:tc>
        <w:tc>
          <w:tcPr>
            <w:tcW w:w="1877" w:type="dxa"/>
            <w:vAlign w:val="bottom"/>
          </w:tcPr>
          <w:p w:rsidR="004D748B" w:rsidRPr="00B175DD" w:rsidRDefault="004D748B" w:rsidP="00690B5E">
            <w:pPr>
              <w:jc w:val="center"/>
              <w:rPr>
                <w:sz w:val="20"/>
              </w:rPr>
            </w:pPr>
            <w:r>
              <w:rPr>
                <w:sz w:val="20"/>
              </w:rPr>
              <w:t>5</w:t>
            </w:r>
          </w:p>
        </w:tc>
        <w:tc>
          <w:tcPr>
            <w:tcW w:w="1877" w:type="dxa"/>
            <w:vAlign w:val="bottom"/>
          </w:tcPr>
          <w:p w:rsidR="004D748B" w:rsidRPr="00B175DD" w:rsidRDefault="004D748B" w:rsidP="00690B5E">
            <w:pPr>
              <w:jc w:val="center"/>
              <w:rPr>
                <w:sz w:val="20"/>
              </w:rPr>
            </w:pPr>
            <w:r>
              <w:rPr>
                <w:sz w:val="20"/>
              </w:rPr>
              <w:t>5</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 xml:space="preserve">nicht </w:t>
            </w:r>
            <w:r>
              <w:rPr>
                <w:sz w:val="20"/>
              </w:rPr>
              <w:t>durchgängig</w:t>
            </w:r>
          </w:p>
        </w:tc>
        <w:tc>
          <w:tcPr>
            <w:tcW w:w="1930" w:type="dxa"/>
            <w:shd w:val="clear" w:color="auto" w:fill="auto"/>
            <w:noWrap/>
            <w:vAlign w:val="bottom"/>
            <w:hideMark/>
          </w:tcPr>
          <w:p w:rsidR="004D748B" w:rsidRPr="00B175DD" w:rsidRDefault="004D748B" w:rsidP="00690B5E">
            <w:pPr>
              <w:jc w:val="center"/>
              <w:rPr>
                <w:sz w:val="20"/>
              </w:rPr>
            </w:pPr>
            <w:r w:rsidRPr="00B175DD">
              <w:rPr>
                <w:sz w:val="20"/>
              </w:rPr>
              <w:t>1</w:t>
            </w:r>
            <w:r>
              <w:rPr>
                <w:sz w:val="20"/>
              </w:rPr>
              <w:t>0</w:t>
            </w:r>
          </w:p>
        </w:tc>
        <w:tc>
          <w:tcPr>
            <w:tcW w:w="1877" w:type="dxa"/>
            <w:vAlign w:val="bottom"/>
          </w:tcPr>
          <w:p w:rsidR="004D748B" w:rsidRPr="00B175DD" w:rsidRDefault="004D748B" w:rsidP="00690B5E">
            <w:pPr>
              <w:jc w:val="center"/>
              <w:rPr>
                <w:sz w:val="20"/>
              </w:rPr>
            </w:pPr>
            <w:r>
              <w:rPr>
                <w:sz w:val="20"/>
              </w:rPr>
              <w:t>10</w:t>
            </w:r>
          </w:p>
        </w:tc>
        <w:tc>
          <w:tcPr>
            <w:tcW w:w="1877" w:type="dxa"/>
            <w:vAlign w:val="bottom"/>
          </w:tcPr>
          <w:p w:rsidR="004D748B" w:rsidRPr="00B175DD" w:rsidRDefault="004D748B" w:rsidP="00690B5E">
            <w:pPr>
              <w:jc w:val="center"/>
              <w:rPr>
                <w:sz w:val="20"/>
              </w:rPr>
            </w:pPr>
            <w:r>
              <w:rPr>
                <w:sz w:val="20"/>
              </w:rPr>
              <w:t>2</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t>zeitweise durchgängig</w:t>
            </w:r>
          </w:p>
        </w:tc>
        <w:tc>
          <w:tcPr>
            <w:tcW w:w="1930" w:type="dxa"/>
            <w:shd w:val="clear" w:color="auto" w:fill="auto"/>
            <w:noWrap/>
            <w:vAlign w:val="bottom"/>
            <w:hideMark/>
          </w:tcPr>
          <w:p w:rsidR="004D748B" w:rsidRPr="00B175DD" w:rsidRDefault="004D748B" w:rsidP="00690B5E">
            <w:pPr>
              <w:jc w:val="center"/>
              <w:rPr>
                <w:sz w:val="20"/>
              </w:rPr>
            </w:pPr>
            <w:r>
              <w:rPr>
                <w:sz w:val="20"/>
              </w:rPr>
              <w:t>21</w:t>
            </w:r>
          </w:p>
        </w:tc>
        <w:tc>
          <w:tcPr>
            <w:tcW w:w="1877" w:type="dxa"/>
            <w:vAlign w:val="bottom"/>
          </w:tcPr>
          <w:p w:rsidR="004D748B" w:rsidRPr="00B175DD" w:rsidRDefault="004D748B" w:rsidP="00690B5E">
            <w:pPr>
              <w:jc w:val="center"/>
              <w:rPr>
                <w:sz w:val="20"/>
              </w:rPr>
            </w:pPr>
            <w:r>
              <w:rPr>
                <w:sz w:val="20"/>
              </w:rPr>
              <w:t>21</w:t>
            </w:r>
          </w:p>
        </w:tc>
        <w:tc>
          <w:tcPr>
            <w:tcW w:w="1877" w:type="dxa"/>
            <w:vAlign w:val="bottom"/>
          </w:tcPr>
          <w:p w:rsidR="004D748B" w:rsidRPr="00B175DD" w:rsidRDefault="004D748B" w:rsidP="00690B5E">
            <w:pPr>
              <w:jc w:val="center"/>
              <w:rPr>
                <w:sz w:val="20"/>
              </w:rPr>
            </w:pPr>
            <w:r w:rsidRPr="00B175DD">
              <w:rPr>
                <w:sz w:val="20"/>
              </w:rPr>
              <w:t>-</w:t>
            </w:r>
          </w:p>
        </w:tc>
      </w:tr>
      <w:tr w:rsidR="004D748B" w:rsidRPr="00B175DD" w:rsidTr="00690B5E">
        <w:tc>
          <w:tcPr>
            <w:tcW w:w="2821" w:type="dxa"/>
            <w:shd w:val="clear" w:color="auto" w:fill="auto"/>
            <w:noWrap/>
            <w:vAlign w:val="bottom"/>
            <w:hideMark/>
          </w:tcPr>
          <w:p w:rsidR="004D748B" w:rsidRPr="00436FF0" w:rsidRDefault="004D748B" w:rsidP="00690B5E">
            <w:pPr>
              <w:tabs>
                <w:tab w:val="left" w:pos="231"/>
              </w:tabs>
              <w:rPr>
                <w:b/>
                <w:sz w:val="20"/>
              </w:rPr>
            </w:pPr>
            <w:r>
              <w:rPr>
                <w:b/>
                <w:sz w:val="20"/>
              </w:rPr>
              <w:t>Rohrgraben</w:t>
            </w:r>
          </w:p>
        </w:tc>
        <w:tc>
          <w:tcPr>
            <w:tcW w:w="5684" w:type="dxa"/>
            <w:gridSpan w:val="3"/>
            <w:shd w:val="clear" w:color="auto" w:fill="auto"/>
            <w:noWrap/>
            <w:vAlign w:val="bottom"/>
            <w:hideMark/>
          </w:tcPr>
          <w:p w:rsidR="004D748B" w:rsidRPr="00436FF0" w:rsidRDefault="004D748B" w:rsidP="00690B5E">
            <w:pPr>
              <w:jc w:val="center"/>
              <w:rPr>
                <w:b/>
                <w:sz w:val="20"/>
              </w:rPr>
            </w:pPr>
            <w:r>
              <w:rPr>
                <w:b/>
                <w:sz w:val="20"/>
              </w:rPr>
              <w:t>19</w:t>
            </w:r>
            <w:r w:rsidRPr="00436FF0">
              <w:rPr>
                <w:b/>
                <w:sz w:val="20"/>
              </w:rPr>
              <w:t xml:space="preserve"> Bauwerke davon:</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7</w:t>
            </w:r>
          </w:p>
        </w:tc>
        <w:tc>
          <w:tcPr>
            <w:tcW w:w="1877" w:type="dxa"/>
            <w:vAlign w:val="bottom"/>
          </w:tcPr>
          <w:p w:rsidR="004D748B" w:rsidRPr="00B175DD" w:rsidRDefault="004D748B" w:rsidP="00690B5E">
            <w:pPr>
              <w:jc w:val="center"/>
              <w:rPr>
                <w:sz w:val="20"/>
              </w:rPr>
            </w:pPr>
            <w:r>
              <w:rPr>
                <w:sz w:val="20"/>
              </w:rPr>
              <w:t>8</w:t>
            </w:r>
          </w:p>
        </w:tc>
        <w:tc>
          <w:tcPr>
            <w:tcW w:w="1877" w:type="dxa"/>
            <w:vAlign w:val="bottom"/>
          </w:tcPr>
          <w:p w:rsidR="004D748B" w:rsidRPr="00B175DD" w:rsidRDefault="004D748B" w:rsidP="00690B5E">
            <w:pPr>
              <w:jc w:val="center"/>
              <w:rPr>
                <w:sz w:val="20"/>
              </w:rPr>
            </w:pPr>
            <w:r>
              <w:rPr>
                <w:sz w:val="20"/>
              </w:rPr>
              <w:t>19</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 xml:space="preserve">nicht </w:t>
            </w:r>
            <w:r>
              <w:rPr>
                <w:sz w:val="20"/>
              </w:rPr>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7</w:t>
            </w:r>
          </w:p>
        </w:tc>
        <w:tc>
          <w:tcPr>
            <w:tcW w:w="1877" w:type="dxa"/>
            <w:vAlign w:val="bottom"/>
          </w:tcPr>
          <w:p w:rsidR="004D748B" w:rsidRPr="00B175DD" w:rsidRDefault="004D748B" w:rsidP="00690B5E">
            <w:pPr>
              <w:jc w:val="center"/>
              <w:rPr>
                <w:sz w:val="20"/>
              </w:rPr>
            </w:pPr>
            <w:r>
              <w:rPr>
                <w:sz w:val="20"/>
              </w:rPr>
              <w:t>6</w:t>
            </w:r>
          </w:p>
        </w:tc>
        <w:tc>
          <w:tcPr>
            <w:tcW w:w="1877" w:type="dxa"/>
            <w:vAlign w:val="bottom"/>
          </w:tcPr>
          <w:p w:rsidR="004D748B" w:rsidRPr="00B175DD" w:rsidRDefault="004D748B" w:rsidP="00690B5E">
            <w:pPr>
              <w:jc w:val="center"/>
              <w:rPr>
                <w:sz w:val="20"/>
              </w:rPr>
            </w:pPr>
            <w:r>
              <w:rPr>
                <w:sz w:val="20"/>
              </w:rPr>
              <w:t>-</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 xml:space="preserve">zeitweise </w:t>
            </w:r>
            <w:r>
              <w:rPr>
                <w:sz w:val="20"/>
              </w:rPr>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4</w:t>
            </w:r>
          </w:p>
        </w:tc>
        <w:tc>
          <w:tcPr>
            <w:tcW w:w="1877" w:type="dxa"/>
            <w:vAlign w:val="bottom"/>
          </w:tcPr>
          <w:p w:rsidR="004D748B" w:rsidRPr="00B175DD" w:rsidRDefault="004D748B" w:rsidP="00690B5E">
            <w:pPr>
              <w:jc w:val="center"/>
              <w:rPr>
                <w:sz w:val="20"/>
              </w:rPr>
            </w:pPr>
            <w:r>
              <w:rPr>
                <w:sz w:val="20"/>
              </w:rPr>
              <w:t>4</w:t>
            </w:r>
          </w:p>
        </w:tc>
        <w:tc>
          <w:tcPr>
            <w:tcW w:w="1877" w:type="dxa"/>
            <w:vAlign w:val="bottom"/>
          </w:tcPr>
          <w:p w:rsidR="004D748B" w:rsidRPr="00B175DD" w:rsidRDefault="004D748B" w:rsidP="00690B5E">
            <w:pPr>
              <w:jc w:val="center"/>
              <w:rPr>
                <w:sz w:val="20"/>
              </w:rPr>
            </w:pPr>
            <w:r w:rsidRPr="00B175DD">
              <w:rPr>
                <w:sz w:val="20"/>
              </w:rPr>
              <w:t>-</w:t>
            </w:r>
          </w:p>
        </w:tc>
      </w:tr>
      <w:tr w:rsidR="004D748B" w:rsidRPr="00B175DD" w:rsidTr="00690B5E">
        <w:tc>
          <w:tcPr>
            <w:tcW w:w="2821" w:type="dxa"/>
            <w:shd w:val="clear" w:color="auto" w:fill="auto"/>
            <w:noWrap/>
            <w:vAlign w:val="bottom"/>
          </w:tcPr>
          <w:p w:rsidR="004D748B" w:rsidRDefault="004D748B" w:rsidP="00690B5E">
            <w:pPr>
              <w:tabs>
                <w:tab w:val="left" w:pos="231"/>
              </w:tabs>
              <w:rPr>
                <w:sz w:val="20"/>
              </w:rPr>
            </w:pPr>
            <w:r>
              <w:rPr>
                <w:sz w:val="20"/>
              </w:rPr>
              <w:t xml:space="preserve">     nicht bewertbar</w:t>
            </w:r>
          </w:p>
        </w:tc>
        <w:tc>
          <w:tcPr>
            <w:tcW w:w="1930" w:type="dxa"/>
            <w:shd w:val="clear" w:color="auto" w:fill="auto"/>
            <w:noWrap/>
            <w:vAlign w:val="bottom"/>
          </w:tcPr>
          <w:p w:rsidR="004D748B" w:rsidRPr="00B175DD" w:rsidRDefault="004D748B" w:rsidP="00690B5E">
            <w:pPr>
              <w:jc w:val="center"/>
              <w:rPr>
                <w:sz w:val="20"/>
              </w:rPr>
            </w:pPr>
            <w:r>
              <w:rPr>
                <w:sz w:val="20"/>
              </w:rPr>
              <w:t>1</w:t>
            </w:r>
          </w:p>
        </w:tc>
        <w:tc>
          <w:tcPr>
            <w:tcW w:w="1877" w:type="dxa"/>
            <w:vAlign w:val="bottom"/>
          </w:tcPr>
          <w:p w:rsidR="004D748B" w:rsidRPr="00B175DD" w:rsidRDefault="004D748B" w:rsidP="00690B5E">
            <w:pPr>
              <w:jc w:val="center"/>
              <w:rPr>
                <w:sz w:val="20"/>
              </w:rPr>
            </w:pPr>
            <w:r>
              <w:rPr>
                <w:sz w:val="20"/>
              </w:rPr>
              <w:t>1</w:t>
            </w:r>
          </w:p>
        </w:tc>
        <w:tc>
          <w:tcPr>
            <w:tcW w:w="1877" w:type="dxa"/>
            <w:vAlign w:val="bottom"/>
          </w:tcPr>
          <w:p w:rsidR="004D748B" w:rsidRPr="00B175DD" w:rsidRDefault="004D748B" w:rsidP="00690B5E">
            <w:pPr>
              <w:jc w:val="center"/>
              <w:rPr>
                <w:sz w:val="20"/>
              </w:rPr>
            </w:pPr>
            <w:r>
              <w:rPr>
                <w:sz w:val="20"/>
              </w:rPr>
              <w:t>-</w:t>
            </w:r>
          </w:p>
        </w:tc>
      </w:tr>
      <w:tr w:rsidR="004D748B" w:rsidRPr="00B175DD" w:rsidTr="00690B5E">
        <w:tc>
          <w:tcPr>
            <w:tcW w:w="2821" w:type="dxa"/>
            <w:shd w:val="clear" w:color="auto" w:fill="auto"/>
            <w:noWrap/>
            <w:vAlign w:val="bottom"/>
            <w:hideMark/>
          </w:tcPr>
          <w:p w:rsidR="004D748B" w:rsidRPr="00436FF0" w:rsidRDefault="004D748B" w:rsidP="00690B5E">
            <w:pPr>
              <w:tabs>
                <w:tab w:val="left" w:pos="231"/>
              </w:tabs>
              <w:rPr>
                <w:b/>
                <w:sz w:val="20"/>
              </w:rPr>
            </w:pPr>
            <w:r>
              <w:rPr>
                <w:b/>
                <w:sz w:val="20"/>
              </w:rPr>
              <w:t>Trämmerfließ</w:t>
            </w:r>
          </w:p>
        </w:tc>
        <w:tc>
          <w:tcPr>
            <w:tcW w:w="5684" w:type="dxa"/>
            <w:gridSpan w:val="3"/>
            <w:shd w:val="clear" w:color="auto" w:fill="auto"/>
            <w:noWrap/>
            <w:vAlign w:val="bottom"/>
            <w:hideMark/>
          </w:tcPr>
          <w:p w:rsidR="004D748B" w:rsidRPr="00436FF0" w:rsidRDefault="004D748B" w:rsidP="00690B5E">
            <w:pPr>
              <w:jc w:val="center"/>
              <w:rPr>
                <w:b/>
                <w:sz w:val="20"/>
              </w:rPr>
            </w:pPr>
            <w:r>
              <w:rPr>
                <w:b/>
                <w:sz w:val="20"/>
              </w:rPr>
              <w:t>8</w:t>
            </w:r>
            <w:r w:rsidRPr="00436FF0">
              <w:rPr>
                <w:b/>
                <w:sz w:val="20"/>
              </w:rPr>
              <w:t xml:space="preserve"> Bauwerke davon:</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2</w:t>
            </w:r>
          </w:p>
        </w:tc>
        <w:tc>
          <w:tcPr>
            <w:tcW w:w="1877" w:type="dxa"/>
            <w:vAlign w:val="bottom"/>
          </w:tcPr>
          <w:p w:rsidR="004D748B" w:rsidRPr="00B175DD" w:rsidRDefault="004D748B" w:rsidP="00690B5E">
            <w:pPr>
              <w:jc w:val="center"/>
              <w:rPr>
                <w:sz w:val="20"/>
              </w:rPr>
            </w:pPr>
            <w:r>
              <w:rPr>
                <w:sz w:val="20"/>
              </w:rPr>
              <w:t>2</w:t>
            </w:r>
          </w:p>
        </w:tc>
        <w:tc>
          <w:tcPr>
            <w:tcW w:w="1877" w:type="dxa"/>
            <w:vAlign w:val="bottom"/>
          </w:tcPr>
          <w:p w:rsidR="004D748B" w:rsidRPr="00B175DD" w:rsidRDefault="004D748B" w:rsidP="00690B5E">
            <w:pPr>
              <w:jc w:val="center"/>
              <w:rPr>
                <w:sz w:val="20"/>
              </w:rPr>
            </w:pPr>
            <w:r>
              <w:rPr>
                <w:sz w:val="20"/>
              </w:rPr>
              <w:t>5</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r>
            <w:r w:rsidRPr="00B175DD">
              <w:rPr>
                <w:sz w:val="20"/>
              </w:rPr>
              <w:t xml:space="preserve">nicht </w:t>
            </w:r>
            <w:r>
              <w:rPr>
                <w:sz w:val="20"/>
              </w:rPr>
              <w:t>durchgängig</w:t>
            </w:r>
          </w:p>
        </w:tc>
        <w:tc>
          <w:tcPr>
            <w:tcW w:w="1930" w:type="dxa"/>
            <w:shd w:val="clear" w:color="auto" w:fill="auto"/>
            <w:noWrap/>
            <w:vAlign w:val="bottom"/>
            <w:hideMark/>
          </w:tcPr>
          <w:p w:rsidR="004D748B" w:rsidRPr="00B175DD" w:rsidRDefault="004D748B" w:rsidP="00690B5E">
            <w:pPr>
              <w:jc w:val="center"/>
              <w:rPr>
                <w:sz w:val="20"/>
              </w:rPr>
            </w:pPr>
            <w:r>
              <w:rPr>
                <w:sz w:val="20"/>
              </w:rPr>
              <w:t>1</w:t>
            </w:r>
          </w:p>
        </w:tc>
        <w:tc>
          <w:tcPr>
            <w:tcW w:w="1877" w:type="dxa"/>
            <w:vAlign w:val="bottom"/>
          </w:tcPr>
          <w:p w:rsidR="004D748B" w:rsidRPr="00B175DD" w:rsidRDefault="004D748B" w:rsidP="00690B5E">
            <w:pPr>
              <w:jc w:val="center"/>
              <w:rPr>
                <w:sz w:val="20"/>
              </w:rPr>
            </w:pPr>
            <w:r>
              <w:rPr>
                <w:sz w:val="20"/>
              </w:rPr>
              <w:t>1</w:t>
            </w:r>
          </w:p>
        </w:tc>
        <w:tc>
          <w:tcPr>
            <w:tcW w:w="1877" w:type="dxa"/>
            <w:vAlign w:val="bottom"/>
          </w:tcPr>
          <w:p w:rsidR="004D748B" w:rsidRPr="00B175DD" w:rsidRDefault="004D748B" w:rsidP="00690B5E">
            <w:pPr>
              <w:jc w:val="center"/>
              <w:rPr>
                <w:sz w:val="20"/>
              </w:rPr>
            </w:pPr>
            <w:r>
              <w:rPr>
                <w:sz w:val="20"/>
              </w:rPr>
              <w:t>1</w:t>
            </w:r>
          </w:p>
        </w:tc>
      </w:tr>
      <w:tr w:rsidR="004D748B" w:rsidRPr="00B175DD" w:rsidTr="00690B5E">
        <w:tc>
          <w:tcPr>
            <w:tcW w:w="2821" w:type="dxa"/>
            <w:shd w:val="clear" w:color="auto" w:fill="auto"/>
            <w:noWrap/>
            <w:vAlign w:val="bottom"/>
            <w:hideMark/>
          </w:tcPr>
          <w:p w:rsidR="004D748B" w:rsidRPr="00B175DD" w:rsidRDefault="004D748B" w:rsidP="00690B5E">
            <w:pPr>
              <w:tabs>
                <w:tab w:val="left" w:pos="231"/>
              </w:tabs>
              <w:rPr>
                <w:sz w:val="20"/>
              </w:rPr>
            </w:pPr>
            <w:r>
              <w:rPr>
                <w:sz w:val="20"/>
              </w:rPr>
              <w:tab/>
              <w:t>nicht bewertbar</w:t>
            </w:r>
          </w:p>
        </w:tc>
        <w:tc>
          <w:tcPr>
            <w:tcW w:w="1930" w:type="dxa"/>
            <w:shd w:val="clear" w:color="auto" w:fill="auto"/>
            <w:noWrap/>
            <w:vAlign w:val="bottom"/>
            <w:hideMark/>
          </w:tcPr>
          <w:p w:rsidR="004D748B" w:rsidRPr="00B175DD" w:rsidRDefault="004D748B" w:rsidP="00690B5E">
            <w:pPr>
              <w:jc w:val="center"/>
              <w:rPr>
                <w:sz w:val="20"/>
              </w:rPr>
            </w:pPr>
            <w:r>
              <w:rPr>
                <w:sz w:val="20"/>
              </w:rPr>
              <w:t>5</w:t>
            </w:r>
          </w:p>
        </w:tc>
        <w:tc>
          <w:tcPr>
            <w:tcW w:w="1877" w:type="dxa"/>
            <w:vAlign w:val="bottom"/>
          </w:tcPr>
          <w:p w:rsidR="004D748B" w:rsidRPr="00B175DD" w:rsidRDefault="004D748B" w:rsidP="00690B5E">
            <w:pPr>
              <w:jc w:val="center"/>
              <w:rPr>
                <w:sz w:val="20"/>
              </w:rPr>
            </w:pPr>
            <w:r>
              <w:rPr>
                <w:sz w:val="20"/>
              </w:rPr>
              <w:t>5</w:t>
            </w:r>
          </w:p>
        </w:tc>
        <w:tc>
          <w:tcPr>
            <w:tcW w:w="1877" w:type="dxa"/>
            <w:vAlign w:val="bottom"/>
          </w:tcPr>
          <w:p w:rsidR="004D748B" w:rsidRPr="00B175DD" w:rsidRDefault="004D748B" w:rsidP="00690B5E">
            <w:pPr>
              <w:jc w:val="center"/>
              <w:rPr>
                <w:sz w:val="20"/>
              </w:rPr>
            </w:pPr>
            <w:r>
              <w:rPr>
                <w:sz w:val="20"/>
              </w:rPr>
              <w:t>1</w:t>
            </w:r>
          </w:p>
        </w:tc>
      </w:tr>
    </w:tbl>
    <w:p w:rsidR="004D748B" w:rsidRDefault="004D748B" w:rsidP="00D74E57">
      <w:pPr>
        <w:pStyle w:val="C1PlainText"/>
        <w:rPr>
          <w:szCs w:val="24"/>
        </w:rPr>
      </w:pPr>
    </w:p>
    <w:p w:rsidR="00B178A6" w:rsidRDefault="00B178A6" w:rsidP="00D74E57">
      <w:pPr>
        <w:pStyle w:val="C1PlainText"/>
      </w:pPr>
      <w:r>
        <w:rPr>
          <w:szCs w:val="24"/>
        </w:rPr>
        <w:t xml:space="preserve">Eine Übersicht der erfassten Querbauwerke ist </w:t>
      </w:r>
      <w:r w:rsidR="00BC1392">
        <w:rPr>
          <w:szCs w:val="24"/>
        </w:rPr>
        <w:t>in</w:t>
      </w:r>
      <w:r>
        <w:rPr>
          <w:szCs w:val="24"/>
        </w:rPr>
        <w:t xml:space="preserve"> ihre</w:t>
      </w:r>
      <w:r w:rsidR="00BC1392">
        <w:rPr>
          <w:szCs w:val="24"/>
        </w:rPr>
        <w:t>r</w:t>
      </w:r>
      <w:r>
        <w:rPr>
          <w:szCs w:val="24"/>
        </w:rPr>
        <w:t xml:space="preserve"> Lage und Durchgängigkeit der </w:t>
      </w:r>
      <w:r w:rsidR="00F929FB">
        <w:rPr>
          <w:szCs w:val="24"/>
        </w:rPr>
        <w:fldChar w:fldCharType="begin"/>
      </w:r>
      <w:r w:rsidR="00F929FB">
        <w:rPr>
          <w:szCs w:val="24"/>
        </w:rPr>
        <w:instrText xml:space="preserve"> REF _Ref420399362 \h </w:instrText>
      </w:r>
      <w:r w:rsidR="00F929FB">
        <w:rPr>
          <w:szCs w:val="24"/>
        </w:rPr>
      </w:r>
      <w:r w:rsidR="00F929FB">
        <w:rPr>
          <w:szCs w:val="24"/>
        </w:rPr>
        <w:fldChar w:fldCharType="separate"/>
      </w:r>
      <w:r w:rsidR="00DC0691" w:rsidRPr="007459A9">
        <w:rPr>
          <w:rStyle w:val="FormatvorlagePyryBeschriftungFettZchn"/>
        </w:rPr>
        <w:t xml:space="preserve">Abbildung </w:t>
      </w:r>
      <w:r w:rsidR="00DC0691">
        <w:rPr>
          <w:rStyle w:val="FormatvorlagePyryBeschriftungFettZchn"/>
          <w:b w:val="0"/>
          <w:bCs w:val="0"/>
        </w:rPr>
        <w:t>5</w:t>
      </w:r>
      <w:r w:rsidR="00DC0691">
        <w:rPr>
          <w:rStyle w:val="FormatvorlagePyryBeschriftungFettZchn"/>
        </w:rPr>
        <w:noBreakHyphen/>
      </w:r>
      <w:r w:rsidR="00DC0691">
        <w:rPr>
          <w:rStyle w:val="FormatvorlagePyryBeschriftungFettZchn"/>
          <w:b w:val="0"/>
          <w:bCs w:val="0"/>
        </w:rPr>
        <w:t>3</w:t>
      </w:r>
      <w:r w:rsidR="00F929FB">
        <w:rPr>
          <w:szCs w:val="24"/>
        </w:rPr>
        <w:fldChar w:fldCharType="end"/>
      </w:r>
      <w:r>
        <w:rPr>
          <w:szCs w:val="24"/>
        </w:rPr>
        <w:t xml:space="preserve"> zu entnehmen. </w:t>
      </w:r>
      <w:r w:rsidRPr="00F03204">
        <w:t xml:space="preserve">Die Durchgängigkeit ist </w:t>
      </w:r>
      <w:r>
        <w:t xml:space="preserve">nahezu bei der </w:t>
      </w:r>
      <w:r w:rsidRPr="00F03204">
        <w:t>Hälfte der dokumentierten Bauwerke für mindestens eine Tiergruppe</w:t>
      </w:r>
      <w:r>
        <w:t xml:space="preserve"> (Fische, Makrozoobenthos)</w:t>
      </w:r>
      <w:r w:rsidRPr="00F03204">
        <w:t xml:space="preserve"> eingeschränkt</w:t>
      </w:r>
      <w:r>
        <w:t xml:space="preserve"> oder </w:t>
      </w:r>
      <w:r w:rsidRPr="00F03204">
        <w:t>un</w:t>
      </w:r>
      <w:r>
        <w:t>terbrochen.</w:t>
      </w:r>
    </w:p>
    <w:p w:rsidR="00CF6D13" w:rsidRDefault="00CF6D13" w:rsidP="00D74E57">
      <w:pPr>
        <w:pStyle w:val="C1PlainText"/>
      </w:pPr>
      <w:r>
        <w:rPr>
          <w:noProof/>
          <w:lang w:eastAsia="de-DE"/>
        </w:rPr>
        <w:drawing>
          <wp:anchor distT="0" distB="0" distL="114300" distR="114300" simplePos="0" relativeHeight="251669504" behindDoc="0" locked="0" layoutInCell="1" allowOverlap="1" wp14:anchorId="5AD27338" wp14:editId="569B1AD6">
            <wp:simplePos x="0" y="0"/>
            <wp:positionH relativeFrom="column">
              <wp:posOffset>2683800</wp:posOffset>
            </wp:positionH>
            <wp:positionV relativeFrom="paragraph">
              <wp:posOffset>2834520</wp:posOffset>
            </wp:positionV>
            <wp:extent cx="3247340" cy="1069675"/>
            <wp:effectExtent l="19050" t="19050" r="10795" b="16510"/>
            <wp:wrapNone/>
            <wp:docPr id="61447" name="Grafik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85E21.tm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47340" cy="1069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17616860" wp14:editId="0EEDDC2E">
            <wp:extent cx="5089585" cy="3890671"/>
            <wp:effectExtent l="19050" t="19050" r="15875" b="14605"/>
            <wp:docPr id="61446" name="Grafik 6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8A9DD.tmp"/>
                    <pic:cNvPicPr/>
                  </pic:nvPicPr>
                  <pic:blipFill rotWithShape="1">
                    <a:blip r:embed="rId87">
                      <a:extLst>
                        <a:ext uri="{28A0092B-C50C-407E-A947-70E740481C1C}">
                          <a14:useLocalDpi xmlns:a14="http://schemas.microsoft.com/office/drawing/2010/main" val="0"/>
                        </a:ext>
                      </a:extLst>
                    </a:blip>
                    <a:srcRect l="8864" t="1928" b="1067"/>
                    <a:stretch/>
                  </pic:blipFill>
                  <pic:spPr bwMode="auto">
                    <a:xfrm>
                      <a:off x="0" y="0"/>
                      <a:ext cx="5087197" cy="38888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74E57" w:rsidRDefault="00CF6D13" w:rsidP="00582CAB">
      <w:pPr>
        <w:pStyle w:val="Beschriftung"/>
        <w:ind w:left="2835" w:hanging="1537"/>
      </w:pPr>
      <w:bookmarkStart w:id="254" w:name="_Ref420399362"/>
      <w:bookmarkStart w:id="255" w:name="_Toc436912186"/>
      <w:r w:rsidRPr="007459A9">
        <w:rPr>
          <w:rStyle w:val="FormatvorlagePyryBeschriftungFettZchn"/>
          <w:b/>
          <w:bCs/>
        </w:rPr>
        <w:t xml:space="preserve">Abbildung </w:t>
      </w:r>
      <w:r w:rsidR="00345DB8">
        <w:rPr>
          <w:rStyle w:val="FormatvorlagePyryBeschriftungFettZchn"/>
          <w:b/>
          <w:bCs/>
        </w:rPr>
        <w:fldChar w:fldCharType="begin"/>
      </w:r>
      <w:r w:rsidR="00345DB8">
        <w:rPr>
          <w:rStyle w:val="FormatvorlagePyryBeschriftungFettZchn"/>
          <w:b/>
          <w:bCs/>
        </w:rPr>
        <w:instrText xml:space="preserve"> STYLEREF 1 \s </w:instrText>
      </w:r>
      <w:r w:rsidR="00345DB8">
        <w:rPr>
          <w:rStyle w:val="FormatvorlagePyryBeschriftungFettZchn"/>
          <w:b/>
          <w:bCs/>
        </w:rPr>
        <w:fldChar w:fldCharType="separate"/>
      </w:r>
      <w:r w:rsidR="00DC0691">
        <w:rPr>
          <w:rStyle w:val="FormatvorlagePyryBeschriftungFettZchn"/>
          <w:b/>
          <w:bCs/>
        </w:rPr>
        <w:t>5</w:t>
      </w:r>
      <w:r w:rsidR="00345DB8">
        <w:rPr>
          <w:rStyle w:val="FormatvorlagePyryBeschriftungFettZchn"/>
          <w:b/>
          <w:bCs/>
        </w:rPr>
        <w:fldChar w:fldCharType="end"/>
      </w:r>
      <w:r w:rsidR="00345DB8">
        <w:rPr>
          <w:rStyle w:val="FormatvorlagePyryBeschriftungFettZchn"/>
          <w:b/>
          <w:bCs/>
        </w:rPr>
        <w:noBreakHyphen/>
      </w:r>
      <w:r w:rsidR="00345DB8">
        <w:rPr>
          <w:rStyle w:val="FormatvorlagePyryBeschriftungFettZchn"/>
          <w:b/>
          <w:bCs/>
        </w:rPr>
        <w:fldChar w:fldCharType="begin"/>
      </w:r>
      <w:r w:rsidR="00345DB8">
        <w:rPr>
          <w:rStyle w:val="FormatvorlagePyryBeschriftungFettZchn"/>
          <w:b/>
          <w:bCs/>
        </w:rPr>
        <w:instrText xml:space="preserve"> SEQ Abbildung \* ARABIC \s 1 </w:instrText>
      </w:r>
      <w:r w:rsidR="00345DB8">
        <w:rPr>
          <w:rStyle w:val="FormatvorlagePyryBeschriftungFettZchn"/>
          <w:b/>
          <w:bCs/>
        </w:rPr>
        <w:fldChar w:fldCharType="separate"/>
      </w:r>
      <w:r w:rsidR="00DC0691">
        <w:rPr>
          <w:rStyle w:val="FormatvorlagePyryBeschriftungFettZchn"/>
          <w:b/>
          <w:bCs/>
        </w:rPr>
        <w:t>3</w:t>
      </w:r>
      <w:r w:rsidR="00345DB8">
        <w:rPr>
          <w:rStyle w:val="FormatvorlagePyryBeschriftungFettZchn"/>
          <w:b/>
          <w:bCs/>
        </w:rPr>
        <w:fldChar w:fldCharType="end"/>
      </w:r>
      <w:bookmarkEnd w:id="254"/>
      <w:r w:rsidRPr="007459A9">
        <w:rPr>
          <w:rStyle w:val="FormatvorlagePyryBeschriftungFettZchn"/>
          <w:b/>
          <w:bCs/>
        </w:rPr>
        <w:t xml:space="preserve">: </w:t>
      </w:r>
      <w:r w:rsidR="00BC1392">
        <w:t xml:space="preserve">Übersicht der Lage und Durchgängigkeit der erfassten Querbauwerke im </w:t>
      </w:r>
      <w:r w:rsidR="004D748B">
        <w:t>Untersuchungsg</w:t>
      </w:r>
      <w:r w:rsidR="00BC1392">
        <w:t>ebiet.</w:t>
      </w:r>
      <w:bookmarkEnd w:id="255"/>
    </w:p>
    <w:p w:rsidR="00FB0178" w:rsidRDefault="00FB0178" w:rsidP="00C34D2E">
      <w:pPr>
        <w:pStyle w:val="berschrift2"/>
        <w:numPr>
          <w:ilvl w:val="1"/>
          <w:numId w:val="1"/>
        </w:numPr>
        <w:tabs>
          <w:tab w:val="clear" w:pos="576"/>
          <w:tab w:val="num" w:pos="1276"/>
        </w:tabs>
        <w:ind w:left="1276" w:hanging="1276"/>
      </w:pPr>
      <w:bookmarkStart w:id="256" w:name="_Ref381262995"/>
      <w:bookmarkStart w:id="257" w:name="_Ref381263046"/>
      <w:bookmarkStart w:id="258" w:name="_Toc414361807"/>
      <w:bookmarkStart w:id="259" w:name="_Toc436911363"/>
      <w:r w:rsidRPr="00856463">
        <w:t>Festlegen von parameterbezogenen Entwicklungszielen</w:t>
      </w:r>
      <w:bookmarkEnd w:id="256"/>
      <w:bookmarkEnd w:id="257"/>
      <w:bookmarkEnd w:id="258"/>
      <w:bookmarkEnd w:id="259"/>
      <w:r w:rsidRPr="00856463">
        <w:t xml:space="preserve"> </w:t>
      </w:r>
    </w:p>
    <w:p w:rsidR="00FB0178" w:rsidRPr="005F40A9" w:rsidRDefault="00FB0178" w:rsidP="005C328D">
      <w:pPr>
        <w:pStyle w:val="C1PlainText"/>
      </w:pPr>
      <w:r w:rsidRPr="005F40A9">
        <w:t xml:space="preserve">Für </w:t>
      </w:r>
      <w:r>
        <w:t>die natürlichen Fließgewässer we</w:t>
      </w:r>
      <w:r w:rsidRPr="005F40A9">
        <w:t xml:space="preserve">rden Entwicklungs- und Erhaltungsziele mit der Beschreibung und Festlegung von Leitbildern für verschiedene Fließgewässertypen festgelegt (vgl. </w:t>
      </w:r>
      <w:r w:rsidRPr="005C328D">
        <w:rPr>
          <w:caps/>
        </w:rPr>
        <w:t>Pottgiesser &amp; Sommerhäuser</w:t>
      </w:r>
      <w:r w:rsidRPr="005F40A9">
        <w:t xml:space="preserve"> 2008). Entwicklungsziele werden durch messbare Bewirtschaftungsparameter wie die Strukturgüteklasse, biologische Zustandsklasse oder Schadstoffkonzentration bzw. –fracht definiert. </w:t>
      </w:r>
    </w:p>
    <w:p w:rsidR="00FB0178" w:rsidRDefault="00FB0178" w:rsidP="005C328D">
      <w:pPr>
        <w:pStyle w:val="C1PlainText"/>
      </w:pPr>
      <w:r w:rsidRPr="0074599E">
        <w:t xml:space="preserve">Auf der Ebene des GEK werden vorrangig hydromorphologische und hydrologische Verhältnisse der Wasserkörper untersucht. </w:t>
      </w:r>
    </w:p>
    <w:p w:rsidR="00FB0178" w:rsidRDefault="00FB0178" w:rsidP="005C328D">
      <w:pPr>
        <w:pStyle w:val="ListItemC1"/>
        <w:numPr>
          <w:ilvl w:val="0"/>
          <w:numId w:val="0"/>
        </w:numPr>
        <w:spacing w:before="60"/>
        <w:ind w:left="1298"/>
        <w:jc w:val="both"/>
        <w:rPr>
          <w:b/>
        </w:rPr>
      </w:pPr>
      <w:r w:rsidRPr="0074599E">
        <w:rPr>
          <w:b/>
        </w:rPr>
        <w:t xml:space="preserve">Der zu erreichende </w:t>
      </w:r>
      <w:r w:rsidRPr="0074599E">
        <w:rPr>
          <w:b/>
          <w:u w:val="single"/>
        </w:rPr>
        <w:t>gute ökologische Zustand</w:t>
      </w:r>
      <w:r w:rsidRPr="0074599E">
        <w:rPr>
          <w:b/>
        </w:rPr>
        <w:t xml:space="preserve"> hängt </w:t>
      </w:r>
      <w:r>
        <w:rPr>
          <w:b/>
        </w:rPr>
        <w:t xml:space="preserve">jedoch </w:t>
      </w:r>
      <w:r w:rsidRPr="0074599E">
        <w:rPr>
          <w:b/>
        </w:rPr>
        <w:t>wesentlich von der Ar</w:t>
      </w:r>
      <w:r w:rsidR="005C328D">
        <w:rPr>
          <w:b/>
        </w:rPr>
        <w:t>t</w:t>
      </w:r>
      <w:r w:rsidRPr="0074599E">
        <w:rPr>
          <w:b/>
        </w:rPr>
        <w:t>zusammensetzung der biologischen Qualitätskomponenten (Fische, Wirbellose, Wasserpflan</w:t>
      </w:r>
      <w:r>
        <w:rPr>
          <w:b/>
        </w:rPr>
        <w:t>zen) und der Gewässerchemie ab.</w:t>
      </w:r>
    </w:p>
    <w:p w:rsidR="00FB0178" w:rsidRPr="00107219" w:rsidRDefault="00FB0178" w:rsidP="00FB0178">
      <w:pPr>
        <w:pStyle w:val="C1PlainText"/>
        <w:outlineLvl w:val="2"/>
        <w:rPr>
          <w:b/>
          <w:i/>
          <w:highlight w:val="yellow"/>
        </w:rPr>
      </w:pPr>
      <w:r>
        <w:rPr>
          <w:b/>
          <w:u w:val="single"/>
        </w:rPr>
        <w:t>Fließgewässerstruktur und Wasserhaushalt</w:t>
      </w:r>
    </w:p>
    <w:p w:rsidR="00FB0178" w:rsidRDefault="00FB0178" w:rsidP="00FB0178">
      <w:pPr>
        <w:pStyle w:val="C1PlainText"/>
      </w:pPr>
      <w:r w:rsidRPr="002B5411">
        <w:t>Für die Wiederherstellung bzw. Erhalt des guten ökologischen Zustandes werden die</w:t>
      </w:r>
      <w:r w:rsidRPr="002B5411">
        <w:rPr>
          <w:color w:val="FF0000"/>
        </w:rPr>
        <w:t xml:space="preserve"> </w:t>
      </w:r>
      <w:r w:rsidRPr="002B5411">
        <w:rPr>
          <w:b/>
        </w:rPr>
        <w:t xml:space="preserve">Entwicklungsziele </w:t>
      </w:r>
      <w:r w:rsidRPr="002B5411">
        <w:t>entsprechend dem im Leitfaden (LUA 2009, LUGV 2011) beschriebenen Referenzzuständen der brandenburgischen Fließgewässertypen formulier</w:t>
      </w:r>
      <w:r>
        <w:t>t</w:t>
      </w:r>
      <w:r w:rsidRPr="002B5411">
        <w:t xml:space="preserve">. </w:t>
      </w:r>
    </w:p>
    <w:p w:rsidR="00FB0178" w:rsidRDefault="00FB0178" w:rsidP="00FB0178">
      <w:pPr>
        <w:pStyle w:val="C1PlainText"/>
      </w:pPr>
      <w:r w:rsidRPr="002B5411">
        <w:t xml:space="preserve">Im Rahmen </w:t>
      </w:r>
      <w:r w:rsidR="00B543FE">
        <w:t>der Planung</w:t>
      </w:r>
      <w:r w:rsidRPr="002B5411">
        <w:t xml:space="preserve"> w</w:t>
      </w:r>
      <w:r>
        <w:t xml:space="preserve">erden </w:t>
      </w:r>
      <w:r w:rsidRPr="002B5411">
        <w:t xml:space="preserve">entsprechend schwerpunktmäßig die Verbesserung des hydromorphologischen und hydrologischen Gewässerzustandes sowie der Nährstoffrückhalt angestrebt. </w:t>
      </w:r>
    </w:p>
    <w:p w:rsidR="00FB0178" w:rsidRDefault="00FB0178" w:rsidP="0025252E">
      <w:pPr>
        <w:pStyle w:val="C1PlainText"/>
      </w:pPr>
      <w:r>
        <w:t xml:space="preserve">Im Rahmen der Typüberprüfung wurden im </w:t>
      </w:r>
      <w:r w:rsidR="00B543FE">
        <w:t>Untersuchungsg</w:t>
      </w:r>
      <w:r>
        <w:t xml:space="preserve">ebiet </w:t>
      </w:r>
      <w:r w:rsidR="00A27A86">
        <w:t>zwei</w:t>
      </w:r>
      <w:r>
        <w:t xml:space="preserve"> natürliche Fließgewässertypen anhand der Ausprägung der Geländemorp</w:t>
      </w:r>
      <w:r w:rsidR="00B11475">
        <w:t>hologie und Substratverhältnisse</w:t>
      </w:r>
      <w:r>
        <w:t xml:space="preserve"> der Gewässerumgebung ausgewiesen (vgl. Kap. </w:t>
      </w:r>
      <w:r w:rsidR="00A27A86">
        <w:fldChar w:fldCharType="begin"/>
      </w:r>
      <w:r w:rsidR="00A27A86">
        <w:instrText xml:space="preserve"> REF _Ref417290975 \r \h </w:instrText>
      </w:r>
      <w:r w:rsidR="00A27A86">
        <w:fldChar w:fldCharType="separate"/>
      </w:r>
      <w:r w:rsidR="00DC0691">
        <w:t>5.2</w:t>
      </w:r>
      <w:r w:rsidR="00A27A86">
        <w:fldChar w:fldCharType="end"/>
      </w:r>
      <w:r>
        <w:t xml:space="preserve">). </w:t>
      </w:r>
      <w:r w:rsidRPr="00B37364">
        <w:t xml:space="preserve">Das Entwicklungsziel ist der gute ökologische Zustand für alle natürlichen Wasserkörper und das gute ökologische Potenzial für alle </w:t>
      </w:r>
      <w:r>
        <w:t xml:space="preserve">erheblich veränderten und </w:t>
      </w:r>
      <w:r w:rsidRPr="00B37364">
        <w:t xml:space="preserve">künstlichen Wasserkörper. </w:t>
      </w:r>
      <w:r>
        <w:fldChar w:fldCharType="begin"/>
      </w:r>
      <w:r>
        <w:instrText xml:space="preserve"> REF _Ref411935493 \h </w:instrText>
      </w:r>
      <w:r>
        <w:fldChar w:fldCharType="separate"/>
      </w:r>
      <w:r w:rsidR="00DC0691" w:rsidRPr="00C2500C">
        <w:t xml:space="preserve">Tabelle </w:t>
      </w:r>
      <w:r w:rsidR="00DC0691">
        <w:rPr>
          <w:noProof/>
        </w:rPr>
        <w:t>5</w:t>
      </w:r>
      <w:r w:rsidR="00DC0691">
        <w:noBreakHyphen/>
      </w:r>
      <w:r w:rsidR="00DC0691">
        <w:rPr>
          <w:noProof/>
        </w:rPr>
        <w:t>3</w:t>
      </w:r>
      <w:r>
        <w:fldChar w:fldCharType="end"/>
      </w:r>
      <w:r>
        <w:t xml:space="preserve"> </w:t>
      </w:r>
      <w:r w:rsidRPr="00B37364">
        <w:t>fasst die Entwicklungsziele der im Untersuchungsgebiet vorkommenden Fließgewässertypen zusammen.</w:t>
      </w:r>
    </w:p>
    <w:p w:rsidR="00FB0178" w:rsidRDefault="00FB0178" w:rsidP="00582CAB">
      <w:pPr>
        <w:pStyle w:val="BeschriftungTABGEKOHV"/>
        <w:ind w:left="2552" w:hanging="1254"/>
      </w:pPr>
      <w:bookmarkStart w:id="260" w:name="_Ref411935493"/>
      <w:bookmarkStart w:id="261" w:name="_Ref411935490"/>
      <w:bookmarkStart w:id="262" w:name="_Toc414361919"/>
      <w:bookmarkStart w:id="263" w:name="_Toc436912145"/>
      <w:r w:rsidRPr="00C2500C">
        <w:t xml:space="preserve">Tabelle </w:t>
      </w:r>
      <w:r w:rsidR="0036533F">
        <w:fldChar w:fldCharType="begin"/>
      </w:r>
      <w:r w:rsidR="0036533F">
        <w:instrText xml:space="preserve"> STYLEREF 1 \s </w:instrText>
      </w:r>
      <w:r w:rsidR="0036533F">
        <w:fldChar w:fldCharType="separate"/>
      </w:r>
      <w:r w:rsidR="00DC0691">
        <w:t>5</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3</w:t>
      </w:r>
      <w:r w:rsidR="0036533F">
        <w:fldChar w:fldCharType="end"/>
      </w:r>
      <w:bookmarkEnd w:id="260"/>
      <w:r w:rsidRPr="00C2500C">
        <w:t xml:space="preserve">: </w:t>
      </w:r>
      <w:bookmarkEnd w:id="261"/>
      <w:r w:rsidRPr="00B37364">
        <w:t xml:space="preserve">Referenzzustände und Entwicklungsziele der Fließgewässertypen (in Anlehnung an LUA 2009, </w:t>
      </w:r>
      <w:r w:rsidRPr="00E5135F">
        <w:rPr>
          <w:smallCaps/>
        </w:rPr>
        <w:t>Pottgiesser &amp; Sommerhäuser</w:t>
      </w:r>
      <w:r w:rsidRPr="00B37364">
        <w:t xml:space="preserve"> 2008)</w:t>
      </w:r>
      <w:bookmarkEnd w:id="262"/>
      <w:bookmarkEnd w:id="263"/>
    </w:p>
    <w:tbl>
      <w:tblPr>
        <w:tblStyle w:val="Tabellenraster"/>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Layout w:type="fixed"/>
        <w:tblLook w:val="04A0" w:firstRow="1" w:lastRow="0" w:firstColumn="1" w:lastColumn="0" w:noHBand="0" w:noVBand="1"/>
      </w:tblPr>
      <w:tblGrid>
        <w:gridCol w:w="3969"/>
        <w:gridCol w:w="1701"/>
        <w:gridCol w:w="2970"/>
      </w:tblGrid>
      <w:tr w:rsidR="00FB0178" w:rsidTr="00D67876">
        <w:tc>
          <w:tcPr>
            <w:tcW w:w="8640" w:type="dxa"/>
            <w:gridSpan w:val="3"/>
            <w:tcBorders>
              <w:top w:val="single" w:sz="4" w:space="0" w:color="auto"/>
              <w:left w:val="single" w:sz="4" w:space="0" w:color="auto"/>
              <w:right w:val="single" w:sz="4" w:space="0" w:color="auto"/>
            </w:tcBorders>
            <w:shd w:val="clear" w:color="auto" w:fill="92D050"/>
          </w:tcPr>
          <w:p w:rsidR="00FB0178" w:rsidRPr="004237CF" w:rsidRDefault="00FB0178" w:rsidP="00D67876">
            <w:pPr>
              <w:pStyle w:val="C1PlainText"/>
              <w:ind w:left="0"/>
              <w:jc w:val="left"/>
              <w:rPr>
                <w:b/>
              </w:rPr>
            </w:pPr>
            <w:r w:rsidRPr="004237CF">
              <w:rPr>
                <w:b/>
              </w:rPr>
              <w:t xml:space="preserve">LAWA-Typ 11 – organisch geprägte </w:t>
            </w:r>
            <w:r>
              <w:rPr>
                <w:b/>
              </w:rPr>
              <w:t>Bäche</w:t>
            </w:r>
          </w:p>
        </w:tc>
      </w:tr>
      <w:tr w:rsidR="00FB0178" w:rsidTr="00D67876">
        <w:tc>
          <w:tcPr>
            <w:tcW w:w="5670" w:type="dxa"/>
            <w:gridSpan w:val="2"/>
            <w:tcBorders>
              <w:left w:val="single" w:sz="4" w:space="0" w:color="auto"/>
              <w:bottom w:val="single" w:sz="4" w:space="0" w:color="auto"/>
            </w:tcBorders>
            <w:shd w:val="clear" w:color="auto" w:fill="92D050"/>
          </w:tcPr>
          <w:p w:rsidR="00FB0178" w:rsidRDefault="00FB0178" w:rsidP="00365564">
            <w:pPr>
              <w:pStyle w:val="C1PlainText"/>
              <w:numPr>
                <w:ilvl w:val="0"/>
                <w:numId w:val="22"/>
              </w:numPr>
              <w:spacing w:before="0" w:after="0"/>
              <w:ind w:left="357" w:hanging="357"/>
              <w:jc w:val="left"/>
            </w:pPr>
            <w:r>
              <w:t>Einzugsgebiet &gt; 10 km² bzw. &gt; 100 km²</w:t>
            </w:r>
          </w:p>
          <w:p w:rsidR="00FB0178" w:rsidRPr="003B2C49" w:rsidRDefault="00FB0178" w:rsidP="00365564">
            <w:pPr>
              <w:pStyle w:val="C1PlainText"/>
              <w:numPr>
                <w:ilvl w:val="0"/>
                <w:numId w:val="22"/>
              </w:numPr>
              <w:spacing w:before="0" w:after="0"/>
              <w:ind w:left="357" w:hanging="357"/>
              <w:jc w:val="left"/>
            </w:pPr>
            <w:r>
              <w:t>g</w:t>
            </w:r>
            <w:r w:rsidRPr="003B2C49">
              <w:t>eringes Talbodengefälle (&lt;0,05</w:t>
            </w:r>
            <w:r>
              <w:t xml:space="preserve"> </w:t>
            </w:r>
            <w:r w:rsidRPr="003B2C49">
              <w:t>m/km)</w:t>
            </w:r>
            <w:r>
              <w:t xml:space="preserve"> im flachen Profil</w:t>
            </w:r>
          </w:p>
          <w:p w:rsidR="00FB0178" w:rsidRPr="003B2C49" w:rsidRDefault="00FB0178" w:rsidP="00365564">
            <w:pPr>
              <w:pStyle w:val="C1PlainText"/>
              <w:numPr>
                <w:ilvl w:val="0"/>
                <w:numId w:val="22"/>
              </w:numPr>
              <w:spacing w:before="0" w:after="0"/>
              <w:ind w:left="357" w:hanging="357"/>
              <w:jc w:val="left"/>
            </w:pPr>
            <w:r w:rsidRPr="003B2C49">
              <w:t>schwache, ruhige Strömung (Turbulenzen im Bereich von Totholzverklausungen)</w:t>
            </w:r>
          </w:p>
          <w:p w:rsidR="00FB0178" w:rsidRPr="003B2C49" w:rsidRDefault="00FB0178" w:rsidP="00365564">
            <w:pPr>
              <w:pStyle w:val="C1PlainText"/>
              <w:numPr>
                <w:ilvl w:val="0"/>
                <w:numId w:val="22"/>
              </w:numPr>
              <w:spacing w:before="0" w:after="0"/>
              <w:ind w:left="357" w:hanging="357"/>
              <w:jc w:val="left"/>
            </w:pPr>
            <w:r w:rsidRPr="003B2C49">
              <w:t>breite amphibische Uferzone</w:t>
            </w:r>
          </w:p>
          <w:p w:rsidR="00FB0178" w:rsidRPr="003B2C49" w:rsidRDefault="00FB0178" w:rsidP="00365564">
            <w:pPr>
              <w:pStyle w:val="C1PlainText"/>
              <w:numPr>
                <w:ilvl w:val="0"/>
                <w:numId w:val="22"/>
              </w:numPr>
              <w:spacing w:before="0" w:after="0"/>
              <w:ind w:left="357" w:hanging="357"/>
              <w:jc w:val="left"/>
            </w:pPr>
            <w:r w:rsidRPr="003B2C49">
              <w:t>mäandrierender bis geschwungener Verlauf mit Neigung zu Mehrbettgerinnen (Anastomosen)</w:t>
            </w:r>
          </w:p>
          <w:p w:rsidR="00FB0178" w:rsidRPr="003B2C49" w:rsidRDefault="00FB0178" w:rsidP="00365564">
            <w:pPr>
              <w:pStyle w:val="C1PlainText"/>
              <w:numPr>
                <w:ilvl w:val="0"/>
                <w:numId w:val="22"/>
              </w:numPr>
              <w:spacing w:before="0" w:after="0"/>
              <w:ind w:left="357" w:hanging="357"/>
              <w:jc w:val="left"/>
            </w:pPr>
            <w:r w:rsidRPr="003B2C49">
              <w:t>Sohle überwiegend aus organischem Material (Holz, Laub, Schlamm, Torf)</w:t>
            </w:r>
          </w:p>
          <w:p w:rsidR="00FB0178" w:rsidRPr="003B2C49" w:rsidRDefault="00FB0178" w:rsidP="00365564">
            <w:pPr>
              <w:pStyle w:val="C1PlainText"/>
              <w:numPr>
                <w:ilvl w:val="0"/>
                <w:numId w:val="22"/>
              </w:numPr>
              <w:spacing w:before="0" w:after="0"/>
              <w:ind w:left="357" w:hanging="357"/>
              <w:jc w:val="left"/>
            </w:pPr>
            <w:r>
              <w:t xml:space="preserve">relativ geringe Wassertemperatur, da von </w:t>
            </w:r>
            <w:r w:rsidRPr="003B2C49">
              <w:t>Grundwasser ge</w:t>
            </w:r>
            <w:r>
              <w:t>speist (</w:t>
            </w:r>
            <w:r w:rsidRPr="003B2C49">
              <w:t>bis 18</w:t>
            </w:r>
            <w:r>
              <w:t> </w:t>
            </w:r>
            <w:r w:rsidRPr="003B2C49">
              <w:t>°C)</w:t>
            </w:r>
          </w:p>
          <w:p w:rsidR="00FB0178" w:rsidRDefault="00FB0178" w:rsidP="00365564">
            <w:pPr>
              <w:pStyle w:val="C1PlainText"/>
              <w:numPr>
                <w:ilvl w:val="0"/>
                <w:numId w:val="22"/>
              </w:numPr>
              <w:spacing w:before="0" w:after="0"/>
              <w:ind w:left="357" w:hanging="357"/>
              <w:jc w:val="left"/>
            </w:pPr>
            <w:r w:rsidRPr="003B2C49">
              <w:t>frühe Ausuferung, enge Verzahnung von Gewässer und Aue</w:t>
            </w:r>
          </w:p>
        </w:tc>
        <w:tc>
          <w:tcPr>
            <w:tcW w:w="2970" w:type="dxa"/>
            <w:tcBorders>
              <w:left w:val="nil"/>
              <w:bottom w:val="single" w:sz="4" w:space="0" w:color="auto"/>
              <w:right w:val="single" w:sz="4" w:space="0" w:color="auto"/>
            </w:tcBorders>
            <w:shd w:val="clear" w:color="auto" w:fill="92D050"/>
          </w:tcPr>
          <w:p w:rsidR="00FB0178" w:rsidRDefault="00FB0178" w:rsidP="00D67876">
            <w:pPr>
              <w:pStyle w:val="C1PlainText"/>
              <w:ind w:left="0"/>
              <w:jc w:val="left"/>
            </w:pPr>
            <w:r>
              <w:rPr>
                <w:noProof/>
                <w:lang w:eastAsia="de-DE"/>
              </w:rPr>
              <mc:AlternateContent>
                <mc:Choice Requires="wps">
                  <w:drawing>
                    <wp:anchor distT="0" distB="0" distL="114300" distR="114300" simplePos="0" relativeHeight="251668480" behindDoc="0" locked="0" layoutInCell="1" allowOverlap="1" wp14:anchorId="5624981E" wp14:editId="54EC94B5">
                      <wp:simplePos x="0" y="0"/>
                      <wp:positionH relativeFrom="column">
                        <wp:posOffset>11430</wp:posOffset>
                      </wp:positionH>
                      <wp:positionV relativeFrom="paragraph">
                        <wp:posOffset>1434968</wp:posOffset>
                      </wp:positionV>
                      <wp:extent cx="1771650" cy="231140"/>
                      <wp:effectExtent l="0" t="0" r="0" b="0"/>
                      <wp:wrapNone/>
                      <wp:docPr id="65578"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0" cy="231140"/>
                              </a:xfrm>
                              <a:prstGeom prst="rect">
                                <a:avLst/>
                              </a:prstGeom>
                              <a:noFill/>
                            </wps:spPr>
                            <wps:txbx>
                              <w:txbxContent>
                                <w:p w:rsidR="00D03C98" w:rsidRPr="003C74A0" w:rsidRDefault="00D03C98" w:rsidP="00FB0178">
                                  <w:pPr>
                                    <w:pStyle w:val="StandardWeb"/>
                                    <w:spacing w:before="0" w:beforeAutospacing="0" w:after="0" w:afterAutospacing="0"/>
                                    <w:textAlignment w:val="baseline"/>
                                  </w:pPr>
                                  <w:r>
                                    <w:rPr>
                                      <w:rFonts w:ascii="Calibri" w:hAnsi="Calibri" w:cstheme="minorBidi"/>
                                      <w:b/>
                                      <w:bCs/>
                                      <w:color w:val="FFFFFF" w:themeColor="background1"/>
                                      <w:kern w:val="24"/>
                                    </w:rPr>
                                    <w:t>Döllnfließ</w:t>
                                  </w:r>
                                  <w:r w:rsidRPr="003C74A0">
                                    <w:rPr>
                                      <w:rFonts w:ascii="Calibri" w:hAnsi="Calibri" w:cstheme="minorBidi"/>
                                      <w:b/>
                                      <w:bCs/>
                                      <w:color w:val="FFFFFF" w:themeColor="background1"/>
                                      <w:kern w:val="24"/>
                                    </w:rPr>
                                    <w:t xml:space="preserve">, Foto C. </w:t>
                                  </w:r>
                                  <w:r>
                                    <w:rPr>
                                      <w:rFonts w:ascii="Calibri" w:hAnsi="Calibri" w:cstheme="minorBidi"/>
                                      <w:b/>
                                      <w:bCs/>
                                      <w:color w:val="FFFFFF" w:themeColor="background1"/>
                                      <w:kern w:val="24"/>
                                    </w:rPr>
                                    <w:t>Sütering</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6" o:spid="_x0000_s1026" type="#_x0000_t202" style="position:absolute;margin-left:.9pt;margin-top:113pt;width:139.5pt;height:18.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E0TowEAACsDAAAOAAAAZHJzL2Uyb0RvYy54bWysUl1vEzEQfEfiP1h+J84FklSnXCqgKi8V&#10;ILX8AMdn5yxsr/E6ucu/Z+2kaQVviBffx87Ozux4czt5x446oYXQ8WY250wHBb0N+47/eLp/d8MZ&#10;Zhl66SDojp808tvt2zebMbZ6AQO4XidGJAHbMXZ8yDm2QqAatJc4g6gDFQ0kLzN9pr3okxyJ3Tux&#10;mM9XYoTUxwRKI9Lfu3ORbyu/MVrlb8agzsx1nLTleqZ67sopthvZ7pOMg1UXGfIfVHhpAw29Ut3J&#10;LNkh2b+ovFUJEEyeKfACjLFKVw/kppn/4eZxkFFXL7QcjNc14f+jVV+P3xOzfcdXy+WawgrSU0xP&#10;espGu56tyobGiC0BHyNB8/QJJkq6usX4AOonEkS8wpwbkNBlI5NJvjzJK6NGCuF0XTxNYaqwrdfN&#10;akklRbXF+6b5UJMRL90xYf6iwbPy0vFEwVYF8viAucyX7TOkDAtwb5171nWWUhTmaTddDO2gP5Gf&#10;kbLvOP46yKQ5S9l9hnpVCgvGj4dMTHVAaT/3XNxSInXu5faUyF9/V9TLHd/+BgAA//8DAFBLAwQU&#10;AAYACAAAACEASGq0ZNwAAAAJAQAADwAAAGRycy9kb3ducmV2LnhtbEyPQW/CMAyF75P2HyIj7TZS&#10;oqmrSlOExrjsMGmAOKeNaQuNUzUBun8/77Td/Pys5+8Vq8n14oZj6DxpWMwTEEi1tx01Gg777XMG&#10;IkRD1vSeUMM3BliVjw+Fya2/0xfedrERHEIhNxraGIdcylC36EyY+wGJvZMfnYksx0ba0dw53PVS&#10;JUkqnemIP7RmwLcW68vu6jS8ZtuNVYSXD9zU79X60x2PZ6f102xaL0FEnOLfMfziMzqUzFT5K9kg&#10;etYMHjUolXIl9lWW8KbiIVUvIMtC/m9Q/gAAAP//AwBQSwECLQAUAAYACAAAACEAtoM4kv4AAADh&#10;AQAAEwAAAAAAAAAAAAAAAAAAAAAAW0NvbnRlbnRfVHlwZXNdLnhtbFBLAQItABQABgAIAAAAIQA4&#10;/SH/1gAAAJQBAAALAAAAAAAAAAAAAAAAAC8BAABfcmVscy8ucmVsc1BLAQItABQABgAIAAAAIQBY&#10;YE0TowEAACsDAAAOAAAAAAAAAAAAAAAAAC4CAABkcnMvZTJvRG9jLnhtbFBLAQItABQABgAIAAAA&#10;IQBIarRk3AAAAAkBAAAPAAAAAAAAAAAAAAAAAP0DAABkcnMvZG93bnJldi54bWxQSwUGAAAAAAQA&#10;BADzAAAABgUAAAAA&#10;" filled="f" stroked="f">
                      <v:path arrowok="t"/>
                      <v:textbox style="mso-fit-shape-to-text:t">
                        <w:txbxContent>
                          <w:p w:rsidR="00D03C98" w:rsidRPr="003C74A0" w:rsidRDefault="00D03C98" w:rsidP="00FB0178">
                            <w:pPr>
                              <w:pStyle w:val="StandardWeb"/>
                              <w:spacing w:before="0" w:beforeAutospacing="0" w:after="0" w:afterAutospacing="0"/>
                              <w:textAlignment w:val="baseline"/>
                            </w:pPr>
                            <w:r>
                              <w:rPr>
                                <w:rFonts w:ascii="Calibri" w:hAnsi="Calibri" w:cstheme="minorBidi"/>
                                <w:b/>
                                <w:bCs/>
                                <w:color w:val="FFFFFF" w:themeColor="background1"/>
                                <w:kern w:val="24"/>
                              </w:rPr>
                              <w:t>Döllnfließ</w:t>
                            </w:r>
                            <w:r w:rsidRPr="003C74A0">
                              <w:rPr>
                                <w:rFonts w:ascii="Calibri" w:hAnsi="Calibri" w:cstheme="minorBidi"/>
                                <w:b/>
                                <w:bCs/>
                                <w:color w:val="FFFFFF" w:themeColor="background1"/>
                                <w:kern w:val="24"/>
                              </w:rPr>
                              <w:t xml:space="preserve">, Foto C. </w:t>
                            </w:r>
                            <w:r>
                              <w:rPr>
                                <w:rFonts w:ascii="Calibri" w:hAnsi="Calibri" w:cstheme="minorBidi"/>
                                <w:b/>
                                <w:bCs/>
                                <w:color w:val="FFFFFF" w:themeColor="background1"/>
                                <w:kern w:val="24"/>
                              </w:rPr>
                              <w:t>Sütering</w:t>
                            </w:r>
                          </w:p>
                        </w:txbxContent>
                      </v:textbox>
                    </v:shape>
                  </w:pict>
                </mc:Fallback>
              </mc:AlternateContent>
            </w:r>
            <w:r w:rsidR="00A27A86">
              <w:rPr>
                <w:snapToGrid w:val="0"/>
                <w:color w:val="000000"/>
                <w:w w:val="0"/>
                <w:sz w:val="0"/>
                <w:szCs w:val="0"/>
                <w:u w:color="000000"/>
                <w:bdr w:val="none" w:sz="0" w:space="0" w:color="000000"/>
                <w:shd w:val="clear" w:color="000000" w:fill="000000"/>
                <w:lang w:val="x-none" w:eastAsia="x-none" w:bidi="x-none"/>
              </w:rPr>
              <w:t xml:space="preserve"> </w:t>
            </w:r>
            <w:r w:rsidR="00A27A86">
              <w:rPr>
                <w:noProof/>
                <w:lang w:eastAsia="de-DE"/>
              </w:rPr>
              <w:drawing>
                <wp:inline distT="0" distB="0" distL="0" distR="0" wp14:anchorId="1311CD7B" wp14:editId="2D04A67A">
                  <wp:extent cx="1776754" cy="1276709"/>
                  <wp:effectExtent l="0" t="0" r="0" b="0"/>
                  <wp:docPr id="65583" name="Grafik 65583" descr="H:\33711076\100\190\191\FGSK_Fotos\#Döllnfließ_fertig\5816_12200-12400_1_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33711076\100\190\191\FGSK_Fotos\#Döllnfließ_fertig\5816_12200-12400_1_iF.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5630" r="16081" b="19300"/>
                          <a:stretch/>
                        </pic:blipFill>
                        <pic:spPr bwMode="auto">
                          <a:xfrm>
                            <a:off x="0" y="0"/>
                            <a:ext cx="1782094" cy="12805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7A86" w:rsidTr="00D67876">
        <w:tc>
          <w:tcPr>
            <w:tcW w:w="8640" w:type="dxa"/>
            <w:gridSpan w:val="3"/>
            <w:tcBorders>
              <w:top w:val="single" w:sz="4" w:space="0" w:color="auto"/>
              <w:left w:val="single" w:sz="4" w:space="0" w:color="auto"/>
              <w:right w:val="single" w:sz="4" w:space="0" w:color="auto"/>
            </w:tcBorders>
            <w:shd w:val="clear" w:color="auto" w:fill="00B0F0"/>
          </w:tcPr>
          <w:p w:rsidR="00A27A86" w:rsidRPr="00A57A7F" w:rsidRDefault="00A27A86" w:rsidP="00D67876">
            <w:pPr>
              <w:pStyle w:val="C1PlainText"/>
              <w:ind w:left="0"/>
              <w:rPr>
                <w:b/>
              </w:rPr>
            </w:pPr>
            <w:r w:rsidRPr="00A57A7F">
              <w:rPr>
                <w:b/>
              </w:rPr>
              <w:t>LAWA-Typ 21 – seeausflussgeprägte Fließgewässer</w:t>
            </w:r>
          </w:p>
        </w:tc>
      </w:tr>
      <w:tr w:rsidR="00A27A86" w:rsidTr="00D67876">
        <w:tc>
          <w:tcPr>
            <w:tcW w:w="8640" w:type="dxa"/>
            <w:gridSpan w:val="3"/>
            <w:tcBorders>
              <w:left w:val="single" w:sz="4" w:space="0" w:color="auto"/>
              <w:bottom w:val="single" w:sz="4" w:space="0" w:color="auto"/>
              <w:right w:val="single" w:sz="4" w:space="0" w:color="auto"/>
            </w:tcBorders>
            <w:shd w:val="clear" w:color="auto" w:fill="00B0F0"/>
          </w:tcPr>
          <w:p w:rsidR="00A27A86" w:rsidRPr="00A57A7F" w:rsidRDefault="00A27A86" w:rsidP="00365564">
            <w:pPr>
              <w:pStyle w:val="C1PlainText"/>
              <w:numPr>
                <w:ilvl w:val="0"/>
                <w:numId w:val="23"/>
              </w:numPr>
              <w:jc w:val="left"/>
            </w:pPr>
            <w:r w:rsidRPr="00A57A7F">
              <w:t>von Oberflächenwasser gespeist: Temperatur relativ hoch (bis 27 °C)</w:t>
            </w:r>
          </w:p>
          <w:p w:rsidR="00A27A86" w:rsidRPr="00A57A7F" w:rsidRDefault="00A27A86" w:rsidP="00365564">
            <w:pPr>
              <w:pStyle w:val="C1PlainText"/>
              <w:numPr>
                <w:ilvl w:val="0"/>
                <w:numId w:val="23"/>
              </w:numPr>
              <w:jc w:val="left"/>
            </w:pPr>
            <w:r w:rsidRPr="00A57A7F">
              <w:t>Profil i.d.R. tief, Einbettgerinne</w:t>
            </w:r>
          </w:p>
          <w:p w:rsidR="00A27A86" w:rsidRDefault="00A27A86" w:rsidP="00365564">
            <w:pPr>
              <w:pStyle w:val="C1PlainText"/>
              <w:numPr>
                <w:ilvl w:val="0"/>
                <w:numId w:val="23"/>
              </w:numPr>
              <w:jc w:val="left"/>
            </w:pPr>
            <w:r w:rsidRPr="00A57A7F">
              <w:t xml:space="preserve">Abflussdynamik und Profilausformung stark abhängig </w:t>
            </w:r>
            <w:r>
              <w:t xml:space="preserve">von </w:t>
            </w:r>
            <w:r w:rsidRPr="00A57A7F">
              <w:t>der Hydrologie der einspeisenden Seen</w:t>
            </w:r>
          </w:p>
        </w:tc>
      </w:tr>
      <w:tr w:rsidR="00FB0178" w:rsidTr="00D67876">
        <w:tc>
          <w:tcPr>
            <w:tcW w:w="8640" w:type="dxa"/>
            <w:gridSpan w:val="3"/>
            <w:tcBorders>
              <w:top w:val="single" w:sz="4" w:space="0" w:color="auto"/>
              <w:left w:val="single" w:sz="4" w:space="0" w:color="auto"/>
              <w:right w:val="single" w:sz="4" w:space="0" w:color="auto"/>
            </w:tcBorders>
            <w:shd w:val="clear" w:color="auto" w:fill="B6DDE8" w:themeFill="accent5" w:themeFillTint="66"/>
          </w:tcPr>
          <w:p w:rsidR="00FB0178" w:rsidRDefault="00FB0178" w:rsidP="00D67876">
            <w:pPr>
              <w:pStyle w:val="C1PlainText"/>
              <w:ind w:left="0"/>
            </w:pPr>
            <w:r w:rsidRPr="00A57A7F">
              <w:rPr>
                <w:b/>
              </w:rPr>
              <w:t>Subtyp 21a</w:t>
            </w:r>
            <w:r>
              <w:rPr>
                <w:b/>
              </w:rPr>
              <w:t xml:space="preserve"> – organische Ausprägung</w:t>
            </w:r>
          </w:p>
        </w:tc>
      </w:tr>
      <w:tr w:rsidR="00FB0178" w:rsidTr="00D67876">
        <w:tc>
          <w:tcPr>
            <w:tcW w:w="3969" w:type="dxa"/>
            <w:tcBorders>
              <w:left w:val="single" w:sz="4" w:space="0" w:color="auto"/>
              <w:bottom w:val="single" w:sz="4" w:space="0" w:color="auto"/>
            </w:tcBorders>
            <w:shd w:val="clear" w:color="auto" w:fill="B6DDE8" w:themeFill="accent5" w:themeFillTint="66"/>
          </w:tcPr>
          <w:p w:rsidR="00FB0178" w:rsidRPr="00A57A7F" w:rsidRDefault="00FB0178" w:rsidP="00365564">
            <w:pPr>
              <w:pStyle w:val="C1PlainText"/>
              <w:numPr>
                <w:ilvl w:val="0"/>
                <w:numId w:val="24"/>
              </w:numPr>
              <w:jc w:val="left"/>
            </w:pPr>
            <w:r w:rsidRPr="00A57A7F">
              <w:t>Geringes Talbodengefälle (&lt;</w:t>
            </w:r>
            <w:r>
              <w:t> </w:t>
            </w:r>
            <w:r w:rsidRPr="00A57A7F">
              <w:t>0,05</w:t>
            </w:r>
            <w:r>
              <w:t> </w:t>
            </w:r>
            <w:r w:rsidRPr="00A57A7F">
              <w:t>m/km)</w:t>
            </w:r>
          </w:p>
          <w:p w:rsidR="00FB0178" w:rsidRPr="00A57A7F" w:rsidRDefault="00FB0178" w:rsidP="00365564">
            <w:pPr>
              <w:pStyle w:val="C1PlainText"/>
              <w:numPr>
                <w:ilvl w:val="0"/>
                <w:numId w:val="24"/>
              </w:numPr>
              <w:jc w:val="left"/>
            </w:pPr>
            <w:r w:rsidRPr="00A57A7F">
              <w:t>ruhige Strömung, breite amphibische Uferzone</w:t>
            </w:r>
          </w:p>
          <w:p w:rsidR="00FB0178" w:rsidRPr="00A57A7F" w:rsidRDefault="00FB0178" w:rsidP="00365564">
            <w:pPr>
              <w:pStyle w:val="C1PlainText"/>
              <w:numPr>
                <w:ilvl w:val="0"/>
                <w:numId w:val="24"/>
              </w:numPr>
              <w:jc w:val="left"/>
            </w:pPr>
            <w:r w:rsidRPr="00A57A7F">
              <w:t>mäandrierender bis geschwungener Verlauf</w:t>
            </w:r>
          </w:p>
          <w:p w:rsidR="00FB0178" w:rsidRPr="00A57A7F" w:rsidRDefault="00FB0178" w:rsidP="00365564">
            <w:pPr>
              <w:pStyle w:val="C1PlainText"/>
              <w:numPr>
                <w:ilvl w:val="0"/>
                <w:numId w:val="24"/>
              </w:numPr>
              <w:jc w:val="left"/>
              <w:rPr>
                <w:b/>
              </w:rPr>
            </w:pPr>
            <w:r w:rsidRPr="00A57A7F">
              <w:t>Sohle überwiegend aus organischem Material (Holz, Laub, Schlamm, Torf)</w:t>
            </w:r>
            <w:r>
              <w:t xml:space="preserve"> </w:t>
            </w:r>
          </w:p>
        </w:tc>
        <w:tc>
          <w:tcPr>
            <w:tcW w:w="4671" w:type="dxa"/>
            <w:gridSpan w:val="2"/>
            <w:tcBorders>
              <w:bottom w:val="single" w:sz="4" w:space="0" w:color="auto"/>
              <w:right w:val="single" w:sz="4" w:space="0" w:color="auto"/>
            </w:tcBorders>
            <w:shd w:val="clear" w:color="auto" w:fill="B6DDE8" w:themeFill="accent5" w:themeFillTint="66"/>
          </w:tcPr>
          <w:p w:rsidR="00FB0178" w:rsidRDefault="00FB0178" w:rsidP="00D67876">
            <w:pPr>
              <w:pStyle w:val="C1PlainText"/>
              <w:ind w:left="0"/>
            </w:pPr>
            <w:r>
              <w:rPr>
                <w:noProof/>
                <w:lang w:eastAsia="de-DE"/>
              </w:rPr>
              <mc:AlternateContent>
                <mc:Choice Requires="wps">
                  <w:drawing>
                    <wp:anchor distT="0" distB="0" distL="114300" distR="114300" simplePos="0" relativeHeight="251666432" behindDoc="0" locked="0" layoutInCell="1" allowOverlap="1" wp14:anchorId="2673520A" wp14:editId="311F1A8E">
                      <wp:simplePos x="0" y="0"/>
                      <wp:positionH relativeFrom="column">
                        <wp:posOffset>-27305</wp:posOffset>
                      </wp:positionH>
                      <wp:positionV relativeFrom="paragraph">
                        <wp:posOffset>1687195</wp:posOffset>
                      </wp:positionV>
                      <wp:extent cx="1819275" cy="231140"/>
                      <wp:effectExtent l="0" t="0" r="0" b="0"/>
                      <wp:wrapNone/>
                      <wp:docPr id="65580"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9275" cy="231140"/>
                              </a:xfrm>
                              <a:prstGeom prst="rect">
                                <a:avLst/>
                              </a:prstGeom>
                              <a:noFill/>
                            </wps:spPr>
                            <wps:txbx>
                              <w:txbxContent>
                                <w:p w:rsidR="00D03C98" w:rsidRPr="003C74A0" w:rsidRDefault="00D03C98" w:rsidP="00FB0178">
                                  <w:pPr>
                                    <w:pStyle w:val="StandardWeb"/>
                                    <w:spacing w:before="0" w:beforeAutospacing="0" w:after="0" w:afterAutospacing="0"/>
                                    <w:textAlignment w:val="baseline"/>
                                  </w:pPr>
                                  <w:r>
                                    <w:rPr>
                                      <w:rFonts w:ascii="Calibri" w:hAnsi="Calibri" w:cstheme="minorBidi"/>
                                      <w:b/>
                                      <w:bCs/>
                                      <w:color w:val="FFFFFF" w:themeColor="background1"/>
                                      <w:kern w:val="24"/>
                                    </w:rPr>
                                    <w:t>Trämmerfließ, Foto C. Sütering</w:t>
                                  </w:r>
                                  <w:r w:rsidRPr="003C74A0">
                                    <w:rPr>
                                      <w:rFonts w:ascii="Calibri" w:hAnsi="Calibri" w:cstheme="minorBidi"/>
                                      <w:b/>
                                      <w:bCs/>
                                      <w:color w:val="FFFFFF" w:themeColor="background1"/>
                                      <w:kern w:val="24"/>
                                    </w:rPr>
                                    <w:t xml:space="preserve">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Textfeld 8" o:spid="_x0000_s1027" type="#_x0000_t202" style="position:absolute;left:0;text-align:left;margin-left:-2.15pt;margin-top:132.85pt;width:143.25pt;height:1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Q8bpgEAADIDAAAOAAAAZHJzL2Uyb0RvYy54bWysUttuEzEQfUfiHyy/E2cDKWGVTQVU5aUC&#10;pJYPcLx21sL2GI+T3fw9Y+fSCt4QL96Lz5zLzKxvJ+/YQSe0EDrezOac6aCgt2HX8R9P929WnGGW&#10;oZcOgu74USO/3bx+tR5jqxcwgOt1YkQSsB1jx4ecYysEqkF7iTOIOtClgeRlps+0E32SI7F7Jxbz&#10;+Y0YIfUxgdKI9PfudMk3ld8YrfI3Y1Bn5jpO3nI9Uz235RSbtWx3ScbBqrMN+Q8uvLSBRK9UdzJL&#10;tk/2LypvVQIEk2cKvABjrNI1A6Vp5n+keRxk1DULNQfjtU34/2jV18P3xGzf8ZvlckUdCtLTmJ70&#10;lI12PVuVDo0RWwI+RoLm6RNMNOmaFuMDqJ9IEPECcypAQpeOTCb58qSsjApJ4nhtPKkwVdhWzYfF&#10;+yVniu4Wb5vmXZ2MeK6OCfMXDZ6Vl44nGmx1IA8PmIu+bC+QIhbg3jp38XWyUhzmaTvVtM0l1xb6&#10;I8UaaQU6jr/2MmnOUnafoW5MIcP4cZ+JsOoUllPNOTQNpsqfl6hM/uV3RT2v+uY3AAAA//8DAFBL&#10;AwQUAAYACAAAACEA3PeBIN8AAAAKAQAADwAAAGRycy9kb3ducmV2LnhtbEyPQU/CQBCF7yb+h82Y&#10;eIMti0JTOyVE5OLBRDSct92hLXRnm+4C9d+7nuQ4eV/e+yZfjbYTFxp86xhhNk1AEFfOtFwjfH9t&#10;JykIHzQb3TkmhB/ysCru73KdGXflT7rsQi1iCftMIzQh9JmUvmrIaj91PXHMDm6wOsRzqKUZ9DWW&#10;206qJFlIq1uOC43u6bWh6rQ7W4Rlut0YxXR6p031Vq4/7H5/tIiPD+P6BUSgMfzD8Kcf1aGITqU7&#10;s/GiQ5g8zSOJoBbPSxARUKlSIEqEeaJmIItc3r5Q/AIAAP//AwBQSwECLQAUAAYACAAAACEAtoM4&#10;kv4AAADhAQAAEwAAAAAAAAAAAAAAAAAAAAAAW0NvbnRlbnRfVHlwZXNdLnhtbFBLAQItABQABgAI&#10;AAAAIQA4/SH/1gAAAJQBAAALAAAAAAAAAAAAAAAAAC8BAABfcmVscy8ucmVsc1BLAQItABQABgAI&#10;AAAAIQDqRQ8bpgEAADIDAAAOAAAAAAAAAAAAAAAAAC4CAABkcnMvZTJvRG9jLnhtbFBLAQItABQA&#10;BgAIAAAAIQDc94Eg3wAAAAoBAAAPAAAAAAAAAAAAAAAAAAAEAABkcnMvZG93bnJldi54bWxQSwUG&#10;AAAAAAQABADzAAAADAUAAAAA&#10;" filled="f" stroked="f">
                      <v:path arrowok="t"/>
                      <v:textbox style="mso-fit-shape-to-text:t">
                        <w:txbxContent>
                          <w:p w:rsidR="00D03C98" w:rsidRPr="003C74A0" w:rsidRDefault="00D03C98" w:rsidP="00FB0178">
                            <w:pPr>
                              <w:pStyle w:val="StandardWeb"/>
                              <w:spacing w:before="0" w:beforeAutospacing="0" w:after="0" w:afterAutospacing="0"/>
                              <w:textAlignment w:val="baseline"/>
                            </w:pPr>
                            <w:r>
                              <w:rPr>
                                <w:rFonts w:ascii="Calibri" w:hAnsi="Calibri" w:cstheme="minorBidi"/>
                                <w:b/>
                                <w:bCs/>
                                <w:color w:val="FFFFFF" w:themeColor="background1"/>
                                <w:kern w:val="24"/>
                              </w:rPr>
                              <w:t>Trämmerfließ, Foto C. Sütering</w:t>
                            </w:r>
                            <w:r w:rsidRPr="003C74A0">
                              <w:rPr>
                                <w:rFonts w:ascii="Calibri" w:hAnsi="Calibri" w:cstheme="minorBidi"/>
                                <w:b/>
                                <w:bCs/>
                                <w:color w:val="FFFFFF" w:themeColor="background1"/>
                                <w:kern w:val="24"/>
                              </w:rPr>
                              <w:t xml:space="preserve"> </w:t>
                            </w:r>
                          </w:p>
                        </w:txbxContent>
                      </v:textbox>
                    </v:shape>
                  </w:pict>
                </mc:Fallback>
              </mc:AlternateContent>
            </w:r>
            <w:r w:rsidR="00A27A86" w:rsidRPr="00FB1DE0">
              <w:rPr>
                <w:noProof/>
                <w:lang w:eastAsia="de-DE"/>
              </w:rPr>
              <w:drawing>
                <wp:inline distT="0" distB="0" distL="0" distR="0" wp14:anchorId="114A9A06" wp14:editId="760382E3">
                  <wp:extent cx="2173856" cy="1631202"/>
                  <wp:effectExtent l="0" t="0" r="0" b="7620"/>
                  <wp:docPr id="65584" name="Picture 38" descr="P518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4" name="Picture 38" descr="P518524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75505" cy="1632440"/>
                          </a:xfrm>
                          <a:prstGeom prst="rect">
                            <a:avLst/>
                          </a:prstGeom>
                          <a:noFill/>
                          <a:extLst/>
                        </pic:spPr>
                      </pic:pic>
                    </a:graphicData>
                  </a:graphic>
                </wp:inline>
              </w:drawing>
            </w:r>
          </w:p>
        </w:tc>
      </w:tr>
    </w:tbl>
    <w:p w:rsidR="00A27A86" w:rsidRDefault="00A27A86">
      <w:pPr>
        <w:overflowPunct/>
        <w:autoSpaceDE/>
        <w:autoSpaceDN/>
        <w:adjustRightInd/>
        <w:textAlignment w:val="auto"/>
      </w:pPr>
    </w:p>
    <w:p w:rsidR="00A27A86" w:rsidRPr="00FF7B41" w:rsidRDefault="00A27A86" w:rsidP="00A27A86">
      <w:pPr>
        <w:pStyle w:val="C1PlainText"/>
        <w:outlineLvl w:val="2"/>
        <w:rPr>
          <w:b/>
          <w:u w:val="single"/>
        </w:rPr>
      </w:pPr>
      <w:r w:rsidRPr="009A0882">
        <w:rPr>
          <w:b/>
          <w:u w:val="single"/>
        </w:rPr>
        <w:t>Ökologische Durchgängigkeit</w:t>
      </w:r>
    </w:p>
    <w:p w:rsidR="00A27A86" w:rsidRPr="009E6AAF" w:rsidRDefault="00A27A86" w:rsidP="00A27A86">
      <w:pPr>
        <w:pStyle w:val="C1PlainText"/>
      </w:pPr>
      <w:r w:rsidRPr="009E6AAF">
        <w:t xml:space="preserve">Im Hinblick auf die biologischen Qualitätskomponenten spielt die Gewährleistung der Ökologischen Durchgängigkeit eine wesentliche Rolle für die Vernetzung, Ausbreitung und Wiederansiedlung von Organismen. Dabei ist nicht nur das lineare Migrationsverhalten im Hauptgewässer, also die stromauf bzw. –abwärts gerichtete Wanderung, von Bedeutung, sondern auch die laterale Verbindung zwischen dem Hauptgewässer und seinen Zuläufen, Nebenarmen und Stillgewässern (MUNLV 2005). Daher ist die ökologische Durchgängigkeit </w:t>
      </w:r>
      <w:r w:rsidRPr="005160A3">
        <w:rPr>
          <w:b/>
        </w:rPr>
        <w:t>für alle natürlichen Wasserkörper</w:t>
      </w:r>
      <w:r w:rsidRPr="009E6AAF">
        <w:t xml:space="preserve"> zu gewährleisten. </w:t>
      </w:r>
    </w:p>
    <w:p w:rsidR="00A27A86" w:rsidRPr="009E6AAF" w:rsidRDefault="00A27A86" w:rsidP="00A27A86">
      <w:pPr>
        <w:pStyle w:val="C1PlainText"/>
      </w:pPr>
      <w:r w:rsidRPr="009E6AAF">
        <w:t xml:space="preserve">Im </w:t>
      </w:r>
      <w:r w:rsidR="00155BA5">
        <w:t>Landeskonzept zur ökologischen Durchgängigkeit der Fließgewässer Brandenburgs</w:t>
      </w:r>
      <w:r w:rsidRPr="009E6AAF">
        <w:t xml:space="preserve"> wurde das </w:t>
      </w:r>
      <w:r w:rsidR="00155BA5">
        <w:t>Döllnfließ oberhalb Groß Dölln bis zur Mündung in den Voßkanal</w:t>
      </w:r>
      <w:r w:rsidRPr="009E6AAF">
        <w:t xml:space="preserve"> als regionale Vorranggewässer zur Herstellung der Durchgängigkeit benannt. </w:t>
      </w:r>
      <w:r>
        <w:t>In</w:t>
      </w:r>
      <w:r w:rsidRPr="009E6AAF">
        <w:t xml:space="preserve"> </w:t>
      </w:r>
      <w:r w:rsidR="00155BA5">
        <w:fldChar w:fldCharType="begin"/>
      </w:r>
      <w:r w:rsidR="00155BA5">
        <w:instrText xml:space="preserve"> REF _Ref291567172 \h </w:instrText>
      </w:r>
      <w:r w:rsidR="00155BA5">
        <w:fldChar w:fldCharType="separate"/>
      </w:r>
      <w:r w:rsidR="00DC0691" w:rsidRPr="00315BAC">
        <w:t xml:space="preserve">Tabelle </w:t>
      </w:r>
      <w:r w:rsidR="00DC0691">
        <w:rPr>
          <w:noProof/>
        </w:rPr>
        <w:t>3</w:t>
      </w:r>
      <w:r w:rsidR="00DC0691">
        <w:noBreakHyphen/>
      </w:r>
      <w:r w:rsidR="00DC0691">
        <w:rPr>
          <w:noProof/>
        </w:rPr>
        <w:t>3</w:t>
      </w:r>
      <w:r w:rsidR="00155BA5">
        <w:fldChar w:fldCharType="end"/>
      </w:r>
      <w:r w:rsidRPr="009E6AAF">
        <w:t xml:space="preserve"> in Kapitel </w:t>
      </w:r>
      <w:r w:rsidR="00155BA5">
        <w:fldChar w:fldCharType="begin"/>
      </w:r>
      <w:r w:rsidR="00155BA5">
        <w:instrText xml:space="preserve"> REF _Ref417292062 \r \h </w:instrText>
      </w:r>
      <w:r w:rsidR="00155BA5">
        <w:fldChar w:fldCharType="separate"/>
      </w:r>
      <w:r w:rsidR="00DC0691">
        <w:t>3.2.6</w:t>
      </w:r>
      <w:r w:rsidR="00155BA5">
        <w:fldChar w:fldCharType="end"/>
      </w:r>
      <w:r w:rsidR="00155BA5">
        <w:t xml:space="preserve"> </w:t>
      </w:r>
      <w:r w:rsidRPr="009E6AAF">
        <w:t>ist eine Übersicht über die Prioritäten für die Wiederherstellung der ökologischen Durchgängigkeit in den Vorranggewässern im Untersuchungsgebiet mit den entsprechenden Ziel- und Dimensionierungsarten aufgelistet. Hierzu zähle</w:t>
      </w:r>
      <w:r>
        <w:t xml:space="preserve">n regionale Zielarten wie </w:t>
      </w:r>
      <w:r w:rsidR="00155BA5">
        <w:t xml:space="preserve">Aland, </w:t>
      </w:r>
      <w:r w:rsidRPr="009E6AAF">
        <w:t xml:space="preserve">Döbel, </w:t>
      </w:r>
      <w:r w:rsidR="00155BA5">
        <w:t>Hasel</w:t>
      </w:r>
      <w:r w:rsidRPr="009E6AAF">
        <w:t>,</w:t>
      </w:r>
      <w:r w:rsidR="00155BA5">
        <w:t xml:space="preserve"> Gründling,</w:t>
      </w:r>
      <w:r w:rsidRPr="009E6AAF">
        <w:t xml:space="preserve"> Quappe, </w:t>
      </w:r>
      <w:r w:rsidR="00155BA5">
        <w:t xml:space="preserve">Rapfen und </w:t>
      </w:r>
      <w:r w:rsidRPr="009E6AAF">
        <w:t>Bachneunauge</w:t>
      </w:r>
      <w:r w:rsidR="00155BA5">
        <w:t xml:space="preserve">. </w:t>
      </w:r>
    </w:p>
    <w:p w:rsidR="00155BA5" w:rsidRDefault="00A27A86" w:rsidP="00155BA5">
      <w:pPr>
        <w:pStyle w:val="C1PlainText"/>
        <w:rPr>
          <w:i/>
        </w:rPr>
      </w:pPr>
      <w:r w:rsidRPr="009E6AAF">
        <w:rPr>
          <w:i/>
        </w:rPr>
        <w:t xml:space="preserve">Die Herstellung der Durchgängigkeit der Vorranggewässer </w:t>
      </w:r>
      <w:r>
        <w:rPr>
          <w:i/>
        </w:rPr>
        <w:t xml:space="preserve">ist </w:t>
      </w:r>
      <w:r w:rsidRPr="009E6AAF">
        <w:rPr>
          <w:i/>
        </w:rPr>
        <w:t xml:space="preserve">daher </w:t>
      </w:r>
      <w:r>
        <w:rPr>
          <w:i/>
        </w:rPr>
        <w:t xml:space="preserve">in diesem Abschnitt </w:t>
      </w:r>
      <w:r w:rsidRPr="009E6AAF">
        <w:rPr>
          <w:i/>
        </w:rPr>
        <w:t>mit der entspre</w:t>
      </w:r>
      <w:r>
        <w:rPr>
          <w:i/>
        </w:rPr>
        <w:t>chenden Dringlichkeit bei der Priorisierung zu berücksichtigen.</w:t>
      </w:r>
    </w:p>
    <w:p w:rsidR="007459A9" w:rsidRPr="00D67876" w:rsidRDefault="007459A9" w:rsidP="007459A9">
      <w:pPr>
        <w:pStyle w:val="C1PlainText"/>
        <w:outlineLvl w:val="2"/>
        <w:rPr>
          <w:b/>
          <w:u w:val="single"/>
        </w:rPr>
      </w:pPr>
      <w:r w:rsidRPr="00D67876">
        <w:rPr>
          <w:b/>
          <w:u w:val="single"/>
        </w:rPr>
        <w:t>Entwicklungskorridor</w:t>
      </w:r>
    </w:p>
    <w:p w:rsidR="007459A9" w:rsidRPr="00D67876" w:rsidRDefault="007459A9" w:rsidP="007459A9">
      <w:pPr>
        <w:pStyle w:val="C1PlainText"/>
      </w:pPr>
      <w:r w:rsidRPr="00D67876">
        <w:t xml:space="preserve">Für die Initiierung einer eigendynamischen Entwicklung ist die Flächenverfügbarkeit eines Raumes, in dem die natürliche Lateral- und Überflutungsdynamik ungehindert wesentliche Voraussetzung. Für eine langfristige Gewässerentwicklung ist in Abhängigkeit von der Maßnahmenintensität die Ausweisung eines Gewässerentwicklungskorridors bzw. Gewässerrandstreifen an einigen Gewässerabschnitten erforderlich (vgl. </w:t>
      </w:r>
      <w:r w:rsidRPr="00D67876">
        <w:fldChar w:fldCharType="begin"/>
      </w:r>
      <w:r w:rsidRPr="00D67876">
        <w:instrText xml:space="preserve"> REF _Ref336612091 \h </w:instrText>
      </w:r>
      <w:r w:rsidR="002C7F71" w:rsidRPr="00D67876">
        <w:instrText xml:space="preserve"> \* MERGEFORMAT </w:instrText>
      </w:r>
      <w:r w:rsidRPr="00D67876">
        <w:fldChar w:fldCharType="separate"/>
      </w:r>
      <w:r w:rsidR="00DC0691" w:rsidRPr="00DC0691">
        <w:rPr>
          <w:rStyle w:val="FormatvorlagePyryBeschriftungFettZchn"/>
          <w:b w:val="0"/>
          <w:bCs w:val="0"/>
          <w:noProof w:val="0"/>
        </w:rPr>
        <w:t xml:space="preserve">Abbildung </w:t>
      </w:r>
      <w:r w:rsidR="00DC0691">
        <w:rPr>
          <w:rStyle w:val="FormatvorlagePyryBeschriftungFettZchn"/>
          <w:b w:val="0"/>
          <w:bCs w:val="0"/>
          <w:noProof w:val="0"/>
        </w:rPr>
        <w:t>5</w:t>
      </w:r>
      <w:r w:rsidR="00DC0691" w:rsidRPr="00DC0691">
        <w:rPr>
          <w:rStyle w:val="FormatvorlagePyryBeschriftungFettZchn"/>
          <w:b w:val="0"/>
          <w:bCs w:val="0"/>
          <w:noProof w:val="0"/>
        </w:rPr>
        <w:noBreakHyphen/>
      </w:r>
      <w:r w:rsidR="00DC0691">
        <w:rPr>
          <w:rStyle w:val="FormatvorlagePyryBeschriftungFettZchn"/>
          <w:b w:val="0"/>
          <w:bCs w:val="0"/>
          <w:noProof w:val="0"/>
        </w:rPr>
        <w:t>4</w:t>
      </w:r>
      <w:r w:rsidRPr="00D67876">
        <w:fldChar w:fldCharType="end"/>
      </w:r>
      <w:r w:rsidRPr="00D67876">
        <w:t>). Eine typkonforme Entwicklung ist bei Einengung des Entwicklungskorridors auf die Mindestkorridorbreite (=Untergrenze) über längere Abschnitte nicht realisierbar, diese sollte daher nur auf kürzeren Strecken angewendet werden (MUNLV 2010).</w:t>
      </w:r>
    </w:p>
    <w:p w:rsidR="007459A9" w:rsidRPr="00D67876" w:rsidRDefault="007459A9" w:rsidP="007459A9">
      <w:pPr>
        <w:pStyle w:val="C1PlainText"/>
      </w:pPr>
      <w:r w:rsidRPr="00D67876">
        <w:t xml:space="preserve">Für die Ermittlung eines Referenzkorridors, d.h. für eine typkonforme Entwicklung in den potentiell natürlichen Zustand (=sehr guter Zustand nach WRRL), gibt es pragmatische Verfahren, die auf einfachen Größenbeziehungen basieren (vgl. hierzu Ausführungen in DWA-M610 2010). </w:t>
      </w:r>
    </w:p>
    <w:p w:rsidR="007459A9" w:rsidRDefault="007459A9" w:rsidP="007459A9">
      <w:pPr>
        <w:pStyle w:val="C1PlainText"/>
      </w:pPr>
      <w:r w:rsidRPr="00BB4E6C">
        <w:rPr>
          <w:noProof/>
          <w:lang w:eastAsia="de-DE"/>
        </w:rPr>
        <w:drawing>
          <wp:inline distT="0" distB="0" distL="0" distR="0" wp14:anchorId="7FC12CD5" wp14:editId="30E1D6A6">
            <wp:extent cx="5410200" cy="1726371"/>
            <wp:effectExtent l="0" t="0" r="0" b="7620"/>
            <wp:docPr id="61441" name="Grafik 6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4465" r="2711"/>
                    <a:stretch/>
                  </pic:blipFill>
                  <pic:spPr bwMode="auto">
                    <a:xfrm>
                      <a:off x="0" y="0"/>
                      <a:ext cx="5410776" cy="1726555"/>
                    </a:xfrm>
                    <a:prstGeom prst="rect">
                      <a:avLst/>
                    </a:prstGeom>
                    <a:ln>
                      <a:noFill/>
                    </a:ln>
                    <a:extLst>
                      <a:ext uri="{53640926-AAD7-44D8-BBD7-CCE9431645EC}">
                        <a14:shadowObscured xmlns:a14="http://schemas.microsoft.com/office/drawing/2010/main"/>
                      </a:ext>
                    </a:extLst>
                  </pic:spPr>
                </pic:pic>
              </a:graphicData>
            </a:graphic>
          </wp:inline>
        </w:drawing>
      </w:r>
    </w:p>
    <w:p w:rsidR="007459A9" w:rsidRDefault="007459A9" w:rsidP="00582CAB">
      <w:pPr>
        <w:pStyle w:val="Beschriftung"/>
        <w:ind w:left="2835" w:hanging="1537"/>
        <w:jc w:val="both"/>
        <w:rPr>
          <w:rStyle w:val="FormatvorlagePyryBeschriftungFettZchn"/>
          <w:b/>
          <w:bCs/>
        </w:rPr>
      </w:pPr>
      <w:bookmarkStart w:id="264" w:name="_Ref336612091"/>
      <w:bookmarkStart w:id="265" w:name="_Toc341982630"/>
      <w:bookmarkStart w:id="266" w:name="_Toc412464225"/>
      <w:bookmarkStart w:id="267" w:name="_Toc436912187"/>
      <w:r w:rsidRPr="007459A9">
        <w:rPr>
          <w:rStyle w:val="FormatvorlagePyryBeschriftungFettZchn"/>
          <w:b/>
          <w:bCs/>
        </w:rPr>
        <w:t xml:space="preserve">Abbildung </w:t>
      </w:r>
      <w:r w:rsidR="00345DB8">
        <w:rPr>
          <w:rStyle w:val="FormatvorlagePyryBeschriftungFettZchn"/>
          <w:b/>
          <w:bCs/>
        </w:rPr>
        <w:fldChar w:fldCharType="begin"/>
      </w:r>
      <w:r w:rsidR="00345DB8">
        <w:rPr>
          <w:rStyle w:val="FormatvorlagePyryBeschriftungFettZchn"/>
          <w:b/>
          <w:bCs/>
        </w:rPr>
        <w:instrText xml:space="preserve"> STYLEREF 1 \s </w:instrText>
      </w:r>
      <w:r w:rsidR="00345DB8">
        <w:rPr>
          <w:rStyle w:val="FormatvorlagePyryBeschriftungFettZchn"/>
          <w:b/>
          <w:bCs/>
        </w:rPr>
        <w:fldChar w:fldCharType="separate"/>
      </w:r>
      <w:r w:rsidR="00DC0691">
        <w:rPr>
          <w:rStyle w:val="FormatvorlagePyryBeschriftungFettZchn"/>
          <w:b/>
          <w:bCs/>
        </w:rPr>
        <w:t>5</w:t>
      </w:r>
      <w:r w:rsidR="00345DB8">
        <w:rPr>
          <w:rStyle w:val="FormatvorlagePyryBeschriftungFettZchn"/>
          <w:b/>
          <w:bCs/>
        </w:rPr>
        <w:fldChar w:fldCharType="end"/>
      </w:r>
      <w:r w:rsidR="00345DB8">
        <w:rPr>
          <w:rStyle w:val="FormatvorlagePyryBeschriftungFettZchn"/>
          <w:b/>
          <w:bCs/>
        </w:rPr>
        <w:noBreakHyphen/>
      </w:r>
      <w:r w:rsidR="00345DB8">
        <w:rPr>
          <w:rStyle w:val="FormatvorlagePyryBeschriftungFettZchn"/>
          <w:b/>
          <w:bCs/>
        </w:rPr>
        <w:fldChar w:fldCharType="begin"/>
      </w:r>
      <w:r w:rsidR="00345DB8">
        <w:rPr>
          <w:rStyle w:val="FormatvorlagePyryBeschriftungFettZchn"/>
          <w:b/>
          <w:bCs/>
        </w:rPr>
        <w:instrText xml:space="preserve"> SEQ Abbildung \* ARABIC \s 1 </w:instrText>
      </w:r>
      <w:r w:rsidR="00345DB8">
        <w:rPr>
          <w:rStyle w:val="FormatvorlagePyryBeschriftungFettZchn"/>
          <w:b/>
          <w:bCs/>
        </w:rPr>
        <w:fldChar w:fldCharType="separate"/>
      </w:r>
      <w:r w:rsidR="00DC0691">
        <w:rPr>
          <w:rStyle w:val="FormatvorlagePyryBeschriftungFettZchn"/>
          <w:b/>
          <w:bCs/>
        </w:rPr>
        <w:t>4</w:t>
      </w:r>
      <w:r w:rsidR="00345DB8">
        <w:rPr>
          <w:rStyle w:val="FormatvorlagePyryBeschriftungFettZchn"/>
          <w:b/>
          <w:bCs/>
        </w:rPr>
        <w:fldChar w:fldCharType="end"/>
      </w:r>
      <w:bookmarkEnd w:id="264"/>
      <w:r w:rsidRPr="007459A9">
        <w:rPr>
          <w:rStyle w:val="FormatvorlagePyryBeschriftungFettZchn"/>
          <w:b/>
          <w:bCs/>
        </w:rPr>
        <w:t>: Schematische Darstellung zur Lage und Ausdehnung des Entwicklungs</w:t>
      </w:r>
      <w:r w:rsidR="00582CAB">
        <w:rPr>
          <w:rStyle w:val="FormatvorlagePyryBeschriftungFettZchn"/>
          <w:b/>
          <w:bCs/>
        </w:rPr>
        <w:t>-</w:t>
      </w:r>
      <w:r w:rsidRPr="007459A9">
        <w:rPr>
          <w:rStyle w:val="FormatvorlagePyryBeschriftungFettZchn"/>
          <w:b/>
          <w:bCs/>
        </w:rPr>
        <w:t>korridors (MUNLV 2010).</w:t>
      </w:r>
      <w:bookmarkEnd w:id="265"/>
      <w:bookmarkEnd w:id="266"/>
      <w:bookmarkEnd w:id="267"/>
    </w:p>
    <w:p w:rsidR="001869BA" w:rsidRDefault="001869BA" w:rsidP="001869BA">
      <w:pPr>
        <w:pStyle w:val="C1PlainText"/>
      </w:pPr>
      <w:r>
        <w:tab/>
      </w:r>
    </w:p>
    <w:p w:rsidR="001869BA" w:rsidRDefault="001869BA" w:rsidP="001869BA">
      <w:pPr>
        <w:pStyle w:val="C1PlainText"/>
      </w:pPr>
      <w:r>
        <w:t>Nach diesem Verfahren ist auf Grundlage der bei der Fließgewässerstrukturgütekartierung erhobenen Sohlbreiten</w:t>
      </w:r>
      <w:r w:rsidRPr="00214F62">
        <w:t xml:space="preserve"> ein erster Raumbedarf für die </w:t>
      </w:r>
      <w:r>
        <w:t>Gewässerentwicklung der Planungsabschnitte</w:t>
      </w:r>
      <w:r w:rsidRPr="00214F62">
        <w:t xml:space="preserve"> ermit</w:t>
      </w:r>
      <w:r>
        <w:t xml:space="preserve">telt worden (vgl. </w:t>
      </w:r>
      <w:r>
        <w:fldChar w:fldCharType="begin"/>
      </w:r>
      <w:r>
        <w:instrText xml:space="preserve"> REF _Ref336612091 \h  \* MERGEFORMAT </w:instrText>
      </w:r>
      <w:r>
        <w:fldChar w:fldCharType="separate"/>
      </w:r>
      <w:r w:rsidR="00DC0691" w:rsidRPr="00DC0691">
        <w:t>Abbildung 5</w:t>
      </w:r>
      <w:r w:rsidR="00DC0691" w:rsidRPr="00DC0691">
        <w:noBreakHyphen/>
        <w:t>4</w:t>
      </w:r>
      <w:r>
        <w:fldChar w:fldCharType="end"/>
      </w:r>
      <w:r>
        <w:t>).</w:t>
      </w:r>
    </w:p>
    <w:p w:rsidR="001869BA" w:rsidRDefault="001869BA" w:rsidP="001869BA">
      <w:pPr>
        <w:pStyle w:val="Beschriftung"/>
        <w:keepNext/>
      </w:pPr>
      <w:bookmarkStart w:id="268" w:name="_Ref311818465"/>
      <w:bookmarkStart w:id="269" w:name="_Toc311725992"/>
      <w:bookmarkStart w:id="270" w:name="_Toc339215093"/>
      <w:bookmarkStart w:id="271" w:name="_Toc436912146"/>
      <w:r>
        <w:t xml:space="preserve">Tabelle </w:t>
      </w:r>
      <w:r w:rsidR="0036533F">
        <w:fldChar w:fldCharType="begin"/>
      </w:r>
      <w:r w:rsidR="0036533F">
        <w:instrText xml:space="preserve"> STYLEREF 1 \s </w:instrText>
      </w:r>
      <w:r w:rsidR="0036533F">
        <w:fldChar w:fldCharType="separate"/>
      </w:r>
      <w:r w:rsidR="00DC0691">
        <w:t>5</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4</w:t>
      </w:r>
      <w:r w:rsidR="0036533F">
        <w:fldChar w:fldCharType="end"/>
      </w:r>
      <w:bookmarkEnd w:id="268"/>
      <w:r>
        <w:t>: Verfahren für die Ermittlung des notwendigen Entwicklungskorridors zur typkonformen Gewässer</w:t>
      </w:r>
      <w:r>
        <w:softHyphen/>
        <w:t xml:space="preserve">entwicklung ohne Berücksichtigung von Restriktionen (MUNLV 2010, </w:t>
      </w:r>
      <w:r w:rsidRPr="00417D7C">
        <w:t>DWA</w:t>
      </w:r>
      <w:r>
        <w:t>-M 610</w:t>
      </w:r>
      <w:r w:rsidRPr="00417D7C">
        <w:t xml:space="preserve"> 2010</w:t>
      </w:r>
      <w:r>
        <w:t>).</w:t>
      </w:r>
      <w:bookmarkEnd w:id="269"/>
      <w:bookmarkEnd w:id="270"/>
      <w:bookmarkEnd w:id="271"/>
    </w:p>
    <w:tbl>
      <w:tblPr>
        <w:tblW w:w="8368" w:type="dxa"/>
        <w:tblInd w:w="1330" w:type="dxa"/>
        <w:tblLayout w:type="fixed"/>
        <w:tblCellMar>
          <w:left w:w="70" w:type="dxa"/>
          <w:right w:w="70" w:type="dxa"/>
        </w:tblCellMar>
        <w:tblLook w:val="0000" w:firstRow="0" w:lastRow="0" w:firstColumn="0" w:lastColumn="0" w:noHBand="0" w:noVBand="0"/>
      </w:tblPr>
      <w:tblGrid>
        <w:gridCol w:w="900"/>
        <w:gridCol w:w="1068"/>
        <w:gridCol w:w="1812"/>
        <w:gridCol w:w="1155"/>
        <w:gridCol w:w="1800"/>
        <w:gridCol w:w="1633"/>
      </w:tblGrid>
      <w:tr w:rsidR="001869BA" w:rsidRPr="00B470EB" w:rsidTr="001869BA">
        <w:tc>
          <w:tcPr>
            <w:tcW w:w="900" w:type="dxa"/>
            <w:tcBorders>
              <w:top w:val="single" w:sz="4" w:space="0" w:color="auto"/>
              <w:bottom w:val="single" w:sz="4" w:space="0" w:color="auto"/>
            </w:tcBorders>
            <w:shd w:val="clear" w:color="auto" w:fill="D9D9D9"/>
          </w:tcPr>
          <w:p w:rsidR="001869BA" w:rsidRPr="00573BF6" w:rsidRDefault="001869BA" w:rsidP="001869BA">
            <w:pPr>
              <w:pStyle w:val="PyryTabText"/>
              <w:jc w:val="center"/>
              <w:rPr>
                <w:b/>
                <w:color w:val="000000"/>
                <w:lang w:eastAsia="de-DE"/>
              </w:rPr>
            </w:pPr>
            <w:r w:rsidRPr="00573BF6">
              <w:rPr>
                <w:b/>
                <w:color w:val="000000"/>
                <w:lang w:eastAsia="de-DE"/>
              </w:rPr>
              <w:t>LAWA-</w:t>
            </w:r>
            <w:r>
              <w:rPr>
                <w:b/>
                <w:color w:val="000000"/>
                <w:lang w:eastAsia="de-DE"/>
              </w:rPr>
              <w:t>Typ</w:t>
            </w:r>
          </w:p>
        </w:tc>
        <w:tc>
          <w:tcPr>
            <w:tcW w:w="1068" w:type="dxa"/>
            <w:tcBorders>
              <w:top w:val="single" w:sz="4" w:space="0" w:color="auto"/>
              <w:bottom w:val="single" w:sz="4" w:space="0" w:color="auto"/>
            </w:tcBorders>
            <w:shd w:val="clear" w:color="auto" w:fill="D9D9D9"/>
          </w:tcPr>
          <w:p w:rsidR="001869BA" w:rsidRPr="00573BF6" w:rsidRDefault="001869BA" w:rsidP="001869BA">
            <w:pPr>
              <w:pStyle w:val="PyryTabText"/>
              <w:jc w:val="center"/>
              <w:rPr>
                <w:b/>
                <w:color w:val="000000"/>
                <w:lang w:eastAsia="de-DE"/>
              </w:rPr>
            </w:pPr>
            <w:r w:rsidRPr="00573BF6">
              <w:rPr>
                <w:b/>
                <w:color w:val="000000"/>
                <w:lang w:eastAsia="de-DE"/>
              </w:rPr>
              <w:t>Ausbau-sohlbreite [m]</w:t>
            </w:r>
          </w:p>
        </w:tc>
        <w:tc>
          <w:tcPr>
            <w:tcW w:w="1812" w:type="dxa"/>
            <w:tcBorders>
              <w:top w:val="single" w:sz="4" w:space="0" w:color="auto"/>
              <w:bottom w:val="single" w:sz="4" w:space="0" w:color="auto"/>
            </w:tcBorders>
            <w:shd w:val="clear" w:color="auto" w:fill="D9D9D9"/>
          </w:tcPr>
          <w:p w:rsidR="001869BA" w:rsidRPr="00573BF6" w:rsidRDefault="001869BA" w:rsidP="001869BA">
            <w:pPr>
              <w:pStyle w:val="PyryTabText"/>
              <w:jc w:val="center"/>
              <w:rPr>
                <w:b/>
                <w:color w:val="000000"/>
                <w:lang w:eastAsia="de-DE"/>
              </w:rPr>
            </w:pPr>
            <w:r w:rsidRPr="00573BF6">
              <w:rPr>
                <w:b/>
                <w:color w:val="000000"/>
                <w:lang w:eastAsia="de-DE"/>
              </w:rPr>
              <w:t>Pot</w:t>
            </w:r>
            <w:r>
              <w:rPr>
                <w:b/>
                <w:color w:val="000000"/>
                <w:lang w:eastAsia="de-DE"/>
              </w:rPr>
              <w:t>. n</w:t>
            </w:r>
            <w:r w:rsidRPr="00573BF6">
              <w:rPr>
                <w:b/>
                <w:color w:val="000000"/>
                <w:lang w:eastAsia="de-DE"/>
              </w:rPr>
              <w:t>at</w:t>
            </w:r>
            <w:r>
              <w:rPr>
                <w:b/>
                <w:color w:val="000000"/>
                <w:lang w:eastAsia="de-DE"/>
              </w:rPr>
              <w:t xml:space="preserve">. </w:t>
            </w:r>
            <w:r w:rsidRPr="00573BF6">
              <w:rPr>
                <w:b/>
                <w:color w:val="000000"/>
                <w:lang w:eastAsia="de-DE"/>
              </w:rPr>
              <w:t>Sohlbreite bei mittleren Abflüssen</w:t>
            </w:r>
            <w:r>
              <w:rPr>
                <w:b/>
                <w:color w:val="000000"/>
                <w:lang w:eastAsia="de-DE"/>
              </w:rPr>
              <w:t xml:space="preserve"> </w:t>
            </w:r>
            <w:r w:rsidRPr="00573BF6">
              <w:rPr>
                <w:b/>
                <w:color w:val="000000"/>
                <w:lang w:eastAsia="de-DE"/>
              </w:rPr>
              <w:t>[m]</w:t>
            </w:r>
          </w:p>
        </w:tc>
        <w:tc>
          <w:tcPr>
            <w:tcW w:w="1155" w:type="dxa"/>
            <w:tcBorders>
              <w:top w:val="single" w:sz="4" w:space="0" w:color="auto"/>
              <w:bottom w:val="single" w:sz="4" w:space="0" w:color="auto"/>
            </w:tcBorders>
            <w:shd w:val="clear" w:color="auto" w:fill="D9D9D9"/>
          </w:tcPr>
          <w:p w:rsidR="001869BA" w:rsidRPr="00573BF6" w:rsidRDefault="001869BA" w:rsidP="001869BA">
            <w:pPr>
              <w:pStyle w:val="PyryTabText"/>
              <w:jc w:val="center"/>
              <w:rPr>
                <w:b/>
                <w:color w:val="000000"/>
                <w:lang w:eastAsia="de-DE"/>
              </w:rPr>
            </w:pPr>
            <w:r w:rsidRPr="00573BF6">
              <w:rPr>
                <w:b/>
                <w:color w:val="000000"/>
                <w:lang w:eastAsia="de-DE"/>
              </w:rPr>
              <w:t>Pot</w:t>
            </w:r>
            <w:r>
              <w:rPr>
                <w:b/>
                <w:color w:val="000000"/>
                <w:lang w:eastAsia="de-DE"/>
              </w:rPr>
              <w:t>. n</w:t>
            </w:r>
            <w:r w:rsidRPr="00573BF6">
              <w:rPr>
                <w:b/>
                <w:color w:val="000000"/>
                <w:lang w:eastAsia="de-DE"/>
              </w:rPr>
              <w:t>at</w:t>
            </w:r>
            <w:r>
              <w:rPr>
                <w:b/>
                <w:color w:val="000000"/>
                <w:lang w:eastAsia="de-DE"/>
              </w:rPr>
              <w:t xml:space="preserve">. </w:t>
            </w:r>
            <w:r w:rsidRPr="00573BF6">
              <w:rPr>
                <w:b/>
                <w:color w:val="000000"/>
                <w:lang w:eastAsia="de-DE"/>
              </w:rPr>
              <w:t>Windungs</w:t>
            </w:r>
            <w:r>
              <w:rPr>
                <w:b/>
                <w:color w:val="000000"/>
                <w:lang w:eastAsia="de-DE"/>
              </w:rPr>
              <w:softHyphen/>
            </w:r>
            <w:r w:rsidRPr="00573BF6">
              <w:rPr>
                <w:b/>
                <w:color w:val="000000"/>
                <w:lang w:eastAsia="de-DE"/>
              </w:rPr>
              <w:t>grad</w:t>
            </w:r>
          </w:p>
        </w:tc>
        <w:tc>
          <w:tcPr>
            <w:tcW w:w="1800" w:type="dxa"/>
            <w:tcBorders>
              <w:top w:val="single" w:sz="4" w:space="0" w:color="auto"/>
              <w:bottom w:val="single" w:sz="4" w:space="0" w:color="auto"/>
            </w:tcBorders>
            <w:shd w:val="clear" w:color="auto" w:fill="D9D9D9"/>
          </w:tcPr>
          <w:p w:rsidR="001869BA" w:rsidRPr="00573BF6" w:rsidRDefault="001869BA" w:rsidP="001869BA">
            <w:pPr>
              <w:pStyle w:val="PyryTabText"/>
              <w:ind w:right="-57"/>
              <w:jc w:val="center"/>
              <w:rPr>
                <w:b/>
                <w:color w:val="000000"/>
                <w:lang w:eastAsia="de-DE"/>
              </w:rPr>
            </w:pPr>
            <w:r>
              <w:rPr>
                <w:b/>
                <w:color w:val="000000"/>
                <w:lang w:eastAsia="de-DE"/>
              </w:rPr>
              <w:t>p</w:t>
            </w:r>
            <w:r w:rsidRPr="00573BF6">
              <w:rPr>
                <w:b/>
                <w:color w:val="000000"/>
                <w:lang w:eastAsia="de-DE"/>
              </w:rPr>
              <w:t>ot</w:t>
            </w:r>
            <w:r>
              <w:rPr>
                <w:b/>
                <w:color w:val="000000"/>
                <w:lang w:eastAsia="de-DE"/>
              </w:rPr>
              <w:t>. n</w:t>
            </w:r>
            <w:r w:rsidRPr="00573BF6">
              <w:rPr>
                <w:b/>
                <w:color w:val="000000"/>
                <w:lang w:eastAsia="de-DE"/>
              </w:rPr>
              <w:t>at</w:t>
            </w:r>
            <w:r>
              <w:rPr>
                <w:b/>
                <w:color w:val="000000"/>
                <w:lang w:eastAsia="de-DE"/>
              </w:rPr>
              <w:t xml:space="preserve">. </w:t>
            </w:r>
            <w:r w:rsidRPr="00573BF6">
              <w:rPr>
                <w:b/>
                <w:color w:val="000000"/>
                <w:lang w:eastAsia="de-DE"/>
              </w:rPr>
              <w:t>Gerinne</w:t>
            </w:r>
            <w:r>
              <w:rPr>
                <w:b/>
                <w:color w:val="000000"/>
                <w:lang w:eastAsia="de-DE"/>
              </w:rPr>
              <w:softHyphen/>
            </w:r>
            <w:r w:rsidRPr="00573BF6">
              <w:rPr>
                <w:b/>
                <w:color w:val="000000"/>
                <w:lang w:eastAsia="de-DE"/>
              </w:rPr>
              <w:t xml:space="preserve">breite </w:t>
            </w:r>
            <w:r>
              <w:rPr>
                <w:b/>
                <w:color w:val="000000"/>
                <w:lang w:eastAsia="de-DE"/>
              </w:rPr>
              <w:t>/</w:t>
            </w:r>
            <w:r w:rsidRPr="00573BF6">
              <w:rPr>
                <w:b/>
                <w:color w:val="000000"/>
                <w:lang w:eastAsia="de-DE"/>
              </w:rPr>
              <w:t xml:space="preserve"> Breite Entwicklungskorridor</w:t>
            </w:r>
          </w:p>
        </w:tc>
        <w:tc>
          <w:tcPr>
            <w:tcW w:w="1633" w:type="dxa"/>
            <w:tcBorders>
              <w:top w:val="single" w:sz="4" w:space="0" w:color="auto"/>
              <w:bottom w:val="single" w:sz="4" w:space="0" w:color="auto"/>
            </w:tcBorders>
            <w:shd w:val="clear" w:color="auto" w:fill="D9D9D9"/>
          </w:tcPr>
          <w:p w:rsidR="001869BA" w:rsidRPr="00573BF6" w:rsidRDefault="001869BA" w:rsidP="001869BA">
            <w:pPr>
              <w:pStyle w:val="PyryTabText"/>
              <w:jc w:val="center"/>
              <w:rPr>
                <w:b/>
                <w:color w:val="000000"/>
                <w:lang w:eastAsia="de-DE"/>
              </w:rPr>
            </w:pPr>
            <w:r>
              <w:rPr>
                <w:b/>
                <w:color w:val="000000"/>
                <w:lang w:eastAsia="de-DE"/>
              </w:rPr>
              <w:t>(Mindest-)</w:t>
            </w:r>
            <w:r w:rsidRPr="00573BF6">
              <w:rPr>
                <w:b/>
                <w:color w:val="000000"/>
                <w:lang w:eastAsia="de-DE"/>
              </w:rPr>
              <w:t xml:space="preserve">Breite </w:t>
            </w:r>
            <w:r>
              <w:rPr>
                <w:b/>
                <w:color w:val="000000"/>
                <w:lang w:eastAsia="de-DE"/>
              </w:rPr>
              <w:t xml:space="preserve">Entwicklungskorridor </w:t>
            </w:r>
            <w:r w:rsidRPr="00573BF6">
              <w:rPr>
                <w:b/>
                <w:color w:val="000000"/>
                <w:lang w:eastAsia="de-DE"/>
              </w:rPr>
              <w:t>[m]</w:t>
            </w:r>
          </w:p>
        </w:tc>
      </w:tr>
      <w:tr w:rsidR="001869BA" w:rsidRPr="00B470EB" w:rsidTr="001869BA">
        <w:tc>
          <w:tcPr>
            <w:tcW w:w="900" w:type="dxa"/>
            <w:tcBorders>
              <w:top w:val="single" w:sz="4" w:space="0" w:color="auto"/>
            </w:tcBorders>
            <w:shd w:val="clear" w:color="auto" w:fill="00FF00"/>
            <w:vAlign w:val="center"/>
          </w:tcPr>
          <w:p w:rsidR="001869BA" w:rsidRPr="00573BF6" w:rsidRDefault="001869BA" w:rsidP="001869BA">
            <w:pPr>
              <w:pStyle w:val="PyryTabText"/>
              <w:jc w:val="center"/>
              <w:rPr>
                <w:color w:val="000000"/>
                <w:lang w:eastAsia="de-DE"/>
              </w:rPr>
            </w:pPr>
            <w:r w:rsidRPr="00573BF6">
              <w:rPr>
                <w:color w:val="000000"/>
                <w:lang w:eastAsia="de-DE"/>
              </w:rPr>
              <w:t>Typ 11</w:t>
            </w:r>
          </w:p>
        </w:tc>
        <w:tc>
          <w:tcPr>
            <w:tcW w:w="1068" w:type="dxa"/>
            <w:tcBorders>
              <w:top w:val="single" w:sz="4" w:space="0" w:color="auto"/>
            </w:tcBorders>
            <w:shd w:val="clear" w:color="auto" w:fill="00FF00"/>
            <w:vAlign w:val="center"/>
          </w:tcPr>
          <w:p w:rsidR="001869BA" w:rsidRPr="00537F57" w:rsidRDefault="001869BA" w:rsidP="001869BA">
            <w:pPr>
              <w:pStyle w:val="PyryTabText"/>
              <w:jc w:val="center"/>
              <w:rPr>
                <w:color w:val="000000"/>
                <w:lang w:eastAsia="de-DE"/>
              </w:rPr>
            </w:pPr>
            <w:r>
              <w:rPr>
                <w:color w:val="000000"/>
                <w:lang w:eastAsia="de-DE"/>
              </w:rPr>
              <w:t>x</w:t>
            </w:r>
            <w:r w:rsidRPr="00FD7A81">
              <w:rPr>
                <w:color w:val="000000"/>
                <w:vertAlign w:val="superscript"/>
                <w:lang w:eastAsia="de-DE"/>
              </w:rPr>
              <w:t>1</w:t>
            </w:r>
          </w:p>
        </w:tc>
        <w:tc>
          <w:tcPr>
            <w:tcW w:w="1812" w:type="dxa"/>
            <w:tcBorders>
              <w:top w:val="single" w:sz="4" w:space="0" w:color="auto"/>
            </w:tcBorders>
            <w:shd w:val="clear" w:color="auto" w:fill="00FF00"/>
            <w:vAlign w:val="center"/>
          </w:tcPr>
          <w:p w:rsidR="001869BA" w:rsidRPr="00537F57" w:rsidRDefault="001869BA" w:rsidP="001869BA">
            <w:pPr>
              <w:pStyle w:val="PyryTabText"/>
              <w:jc w:val="center"/>
              <w:rPr>
                <w:color w:val="000000"/>
                <w:lang w:eastAsia="de-DE"/>
              </w:rPr>
            </w:pPr>
            <w:r>
              <w:rPr>
                <w:color w:val="000000"/>
                <w:lang w:eastAsia="de-DE"/>
              </w:rPr>
              <w:t>y = x</w:t>
            </w:r>
            <w:r w:rsidRPr="00537F57">
              <w:rPr>
                <w:color w:val="000000"/>
                <w:lang w:eastAsia="de-DE"/>
              </w:rPr>
              <w:t xml:space="preserve"> * </w:t>
            </w:r>
            <w:r>
              <w:rPr>
                <w:color w:val="000000"/>
                <w:lang w:eastAsia="de-DE"/>
              </w:rPr>
              <w:t>5</w:t>
            </w:r>
          </w:p>
        </w:tc>
        <w:tc>
          <w:tcPr>
            <w:tcW w:w="1155" w:type="dxa"/>
            <w:tcBorders>
              <w:top w:val="single" w:sz="4" w:space="0" w:color="auto"/>
            </w:tcBorders>
            <w:shd w:val="clear" w:color="auto" w:fill="00FF00"/>
            <w:vAlign w:val="center"/>
          </w:tcPr>
          <w:p w:rsidR="001869BA" w:rsidRPr="00573BF6" w:rsidRDefault="001869BA" w:rsidP="001869BA">
            <w:pPr>
              <w:pStyle w:val="PyryTabText"/>
              <w:jc w:val="center"/>
              <w:rPr>
                <w:color w:val="000000"/>
                <w:lang w:eastAsia="de-DE"/>
              </w:rPr>
            </w:pPr>
            <w:r w:rsidRPr="00573BF6">
              <w:rPr>
                <w:color w:val="000000"/>
                <w:lang w:eastAsia="de-DE"/>
              </w:rPr>
              <w:t>1,25-1,5</w:t>
            </w:r>
          </w:p>
        </w:tc>
        <w:tc>
          <w:tcPr>
            <w:tcW w:w="1800" w:type="dxa"/>
            <w:tcBorders>
              <w:top w:val="single" w:sz="4" w:space="0" w:color="auto"/>
            </w:tcBorders>
            <w:shd w:val="clear" w:color="auto" w:fill="00FF00"/>
            <w:vAlign w:val="center"/>
          </w:tcPr>
          <w:p w:rsidR="001869BA" w:rsidRPr="00573BF6" w:rsidRDefault="001869BA" w:rsidP="001869BA">
            <w:pPr>
              <w:pStyle w:val="PyryTabText"/>
              <w:jc w:val="center"/>
              <w:rPr>
                <w:color w:val="000000"/>
                <w:lang w:eastAsia="de-DE"/>
              </w:rPr>
            </w:pPr>
            <w:r w:rsidRPr="00573BF6">
              <w:rPr>
                <w:color w:val="000000"/>
                <w:lang w:eastAsia="de-DE"/>
              </w:rPr>
              <w:t>1:3 - 1:5</w:t>
            </w:r>
          </w:p>
        </w:tc>
        <w:tc>
          <w:tcPr>
            <w:tcW w:w="1633" w:type="dxa"/>
            <w:tcBorders>
              <w:top w:val="single" w:sz="4" w:space="0" w:color="auto"/>
            </w:tcBorders>
            <w:shd w:val="clear" w:color="auto" w:fill="00FF00"/>
            <w:vAlign w:val="center"/>
          </w:tcPr>
          <w:p w:rsidR="001869BA" w:rsidRPr="00537F57" w:rsidRDefault="001869BA" w:rsidP="001869BA">
            <w:pPr>
              <w:pStyle w:val="PyryTabText"/>
              <w:jc w:val="center"/>
              <w:rPr>
                <w:b/>
                <w:color w:val="000000"/>
                <w:lang w:eastAsia="de-DE"/>
              </w:rPr>
            </w:pPr>
            <w:r>
              <w:rPr>
                <w:color w:val="000000"/>
                <w:lang w:eastAsia="de-DE"/>
              </w:rPr>
              <w:t>z = y * 5-10</w:t>
            </w:r>
          </w:p>
        </w:tc>
      </w:tr>
      <w:tr w:rsidR="001869BA" w:rsidRPr="00B470EB" w:rsidTr="001869BA">
        <w:trPr>
          <w:trHeight w:val="312"/>
        </w:trPr>
        <w:tc>
          <w:tcPr>
            <w:tcW w:w="900" w:type="dxa"/>
            <w:shd w:val="clear" w:color="auto" w:fill="00FF00"/>
            <w:vAlign w:val="center"/>
          </w:tcPr>
          <w:p w:rsidR="001869BA" w:rsidRPr="00573BF6" w:rsidRDefault="001869BA" w:rsidP="001869BA">
            <w:pPr>
              <w:pStyle w:val="PyryTabText"/>
              <w:jc w:val="center"/>
              <w:rPr>
                <w:color w:val="000000"/>
                <w:lang w:eastAsia="de-DE"/>
              </w:rPr>
            </w:pPr>
          </w:p>
        </w:tc>
        <w:tc>
          <w:tcPr>
            <w:tcW w:w="1068" w:type="dxa"/>
            <w:shd w:val="clear" w:color="auto" w:fill="00FF00"/>
            <w:vAlign w:val="center"/>
          </w:tcPr>
          <w:p w:rsidR="001869BA" w:rsidRPr="00573BF6" w:rsidRDefault="001869BA" w:rsidP="001869BA">
            <w:pPr>
              <w:pStyle w:val="PyryTabText"/>
              <w:jc w:val="center"/>
              <w:rPr>
                <w:color w:val="000000"/>
                <w:lang w:eastAsia="de-DE"/>
              </w:rPr>
            </w:pPr>
            <w:r>
              <w:rPr>
                <w:color w:val="000000"/>
                <w:lang w:eastAsia="de-DE"/>
              </w:rPr>
              <w:t>x</w:t>
            </w:r>
            <w:r>
              <w:rPr>
                <w:color w:val="000000"/>
                <w:vertAlign w:val="superscript"/>
                <w:lang w:eastAsia="de-DE"/>
              </w:rPr>
              <w:t>2</w:t>
            </w:r>
          </w:p>
        </w:tc>
        <w:tc>
          <w:tcPr>
            <w:tcW w:w="1812" w:type="dxa"/>
            <w:shd w:val="clear" w:color="auto" w:fill="00FF00"/>
            <w:vAlign w:val="center"/>
          </w:tcPr>
          <w:p w:rsidR="001869BA" w:rsidRPr="00573BF6" w:rsidRDefault="001869BA" w:rsidP="001869BA">
            <w:pPr>
              <w:pStyle w:val="PyryTabText"/>
              <w:jc w:val="center"/>
              <w:rPr>
                <w:color w:val="000000"/>
                <w:lang w:eastAsia="de-DE"/>
              </w:rPr>
            </w:pPr>
            <w:r>
              <w:rPr>
                <w:color w:val="000000"/>
                <w:lang w:eastAsia="de-DE"/>
              </w:rPr>
              <w:t>y = x</w:t>
            </w:r>
            <w:r w:rsidRPr="00537F57">
              <w:rPr>
                <w:color w:val="000000"/>
                <w:lang w:eastAsia="de-DE"/>
              </w:rPr>
              <w:t xml:space="preserve"> * </w:t>
            </w:r>
            <w:r>
              <w:rPr>
                <w:color w:val="000000"/>
                <w:lang w:eastAsia="de-DE"/>
              </w:rPr>
              <w:t>3</w:t>
            </w:r>
          </w:p>
        </w:tc>
        <w:tc>
          <w:tcPr>
            <w:tcW w:w="1155" w:type="dxa"/>
            <w:shd w:val="clear" w:color="auto" w:fill="00FF00"/>
            <w:vAlign w:val="center"/>
          </w:tcPr>
          <w:p w:rsidR="001869BA" w:rsidRPr="00573BF6" w:rsidRDefault="001869BA" w:rsidP="001869BA">
            <w:pPr>
              <w:pStyle w:val="PyryTabText"/>
              <w:jc w:val="center"/>
              <w:rPr>
                <w:color w:val="000000"/>
                <w:lang w:eastAsia="de-DE"/>
              </w:rPr>
            </w:pPr>
            <w:r>
              <w:rPr>
                <w:color w:val="000000"/>
                <w:lang w:eastAsia="de-DE"/>
              </w:rPr>
              <w:t>1,25-2</w:t>
            </w:r>
          </w:p>
        </w:tc>
        <w:tc>
          <w:tcPr>
            <w:tcW w:w="1800" w:type="dxa"/>
            <w:shd w:val="clear" w:color="auto" w:fill="00FF00"/>
            <w:vAlign w:val="center"/>
          </w:tcPr>
          <w:p w:rsidR="001869BA" w:rsidRPr="00573BF6" w:rsidRDefault="001869BA" w:rsidP="001869BA">
            <w:pPr>
              <w:pStyle w:val="PyryTabText"/>
              <w:jc w:val="center"/>
              <w:rPr>
                <w:color w:val="000000"/>
                <w:lang w:eastAsia="de-DE"/>
              </w:rPr>
            </w:pPr>
            <w:r w:rsidRPr="00537F57">
              <w:rPr>
                <w:color w:val="000000"/>
                <w:lang w:eastAsia="de-DE"/>
              </w:rPr>
              <w:t>1:3 - 1:</w:t>
            </w:r>
            <w:r>
              <w:rPr>
                <w:color w:val="000000"/>
                <w:lang w:eastAsia="de-DE"/>
              </w:rPr>
              <w:t>10</w:t>
            </w:r>
          </w:p>
        </w:tc>
        <w:tc>
          <w:tcPr>
            <w:tcW w:w="1633" w:type="dxa"/>
            <w:shd w:val="clear" w:color="auto" w:fill="00FF00"/>
            <w:vAlign w:val="center"/>
          </w:tcPr>
          <w:p w:rsidR="001869BA" w:rsidRPr="00573BF6" w:rsidRDefault="001869BA" w:rsidP="001869BA">
            <w:pPr>
              <w:pStyle w:val="PyryTabText"/>
              <w:jc w:val="center"/>
              <w:rPr>
                <w:color w:val="000000"/>
                <w:lang w:eastAsia="de-DE"/>
              </w:rPr>
            </w:pPr>
            <w:r>
              <w:rPr>
                <w:color w:val="000000"/>
                <w:lang w:eastAsia="de-DE"/>
              </w:rPr>
              <w:t>z = y * 3-10</w:t>
            </w:r>
          </w:p>
        </w:tc>
      </w:tr>
      <w:tr w:rsidR="00920244" w:rsidRPr="00537F57" w:rsidTr="00FD4E09">
        <w:trPr>
          <w:trHeight w:val="312"/>
        </w:trPr>
        <w:tc>
          <w:tcPr>
            <w:tcW w:w="900" w:type="dxa"/>
            <w:shd w:val="clear" w:color="auto" w:fill="FFFF00"/>
            <w:vAlign w:val="center"/>
          </w:tcPr>
          <w:p w:rsidR="00920244" w:rsidRPr="00537F57" w:rsidRDefault="00920244" w:rsidP="00FD4E09">
            <w:pPr>
              <w:pStyle w:val="PyryTabText"/>
              <w:jc w:val="center"/>
              <w:rPr>
                <w:color w:val="000000"/>
                <w:lang w:eastAsia="de-DE"/>
              </w:rPr>
            </w:pPr>
            <w:r w:rsidRPr="00537F57">
              <w:rPr>
                <w:color w:val="000000"/>
                <w:lang w:eastAsia="de-DE"/>
              </w:rPr>
              <w:t xml:space="preserve">14, </w:t>
            </w:r>
            <w:r>
              <w:rPr>
                <w:color w:val="000000"/>
                <w:lang w:eastAsia="de-DE"/>
              </w:rPr>
              <w:t>15</w:t>
            </w:r>
          </w:p>
        </w:tc>
        <w:tc>
          <w:tcPr>
            <w:tcW w:w="1068" w:type="dxa"/>
            <w:shd w:val="clear" w:color="auto" w:fill="FFFF00"/>
            <w:vAlign w:val="center"/>
          </w:tcPr>
          <w:p w:rsidR="00920244" w:rsidRPr="00537F57" w:rsidRDefault="00920244" w:rsidP="00FD4E09">
            <w:pPr>
              <w:pStyle w:val="PyryTabText"/>
              <w:jc w:val="center"/>
              <w:rPr>
                <w:color w:val="000000"/>
                <w:lang w:eastAsia="de-DE"/>
              </w:rPr>
            </w:pPr>
            <w:r>
              <w:rPr>
                <w:color w:val="000000"/>
                <w:lang w:eastAsia="de-DE"/>
              </w:rPr>
              <w:t>x</w:t>
            </w:r>
          </w:p>
        </w:tc>
        <w:tc>
          <w:tcPr>
            <w:tcW w:w="1812" w:type="dxa"/>
            <w:shd w:val="clear" w:color="auto" w:fill="FFFF00"/>
            <w:vAlign w:val="center"/>
          </w:tcPr>
          <w:p w:rsidR="00920244" w:rsidRPr="00537F57" w:rsidRDefault="00920244" w:rsidP="00FD4E09">
            <w:pPr>
              <w:pStyle w:val="PyryTabText"/>
              <w:jc w:val="center"/>
              <w:rPr>
                <w:color w:val="000000"/>
                <w:lang w:eastAsia="de-DE"/>
              </w:rPr>
            </w:pPr>
            <w:r>
              <w:rPr>
                <w:color w:val="000000"/>
                <w:lang w:eastAsia="de-DE"/>
              </w:rPr>
              <w:t>y = x</w:t>
            </w:r>
            <w:r w:rsidRPr="00537F57">
              <w:rPr>
                <w:color w:val="000000"/>
                <w:lang w:eastAsia="de-DE"/>
              </w:rPr>
              <w:t xml:space="preserve"> * 3</w:t>
            </w:r>
          </w:p>
        </w:tc>
        <w:tc>
          <w:tcPr>
            <w:tcW w:w="1155" w:type="dxa"/>
            <w:shd w:val="clear" w:color="auto" w:fill="FFFF00"/>
            <w:vAlign w:val="center"/>
          </w:tcPr>
          <w:p w:rsidR="00920244" w:rsidRPr="00537F57" w:rsidRDefault="00920244" w:rsidP="00FD4E09">
            <w:pPr>
              <w:pStyle w:val="PyryTabText"/>
              <w:jc w:val="center"/>
              <w:rPr>
                <w:color w:val="000000"/>
                <w:lang w:eastAsia="de-DE"/>
              </w:rPr>
            </w:pPr>
            <w:r w:rsidRPr="00537F57">
              <w:rPr>
                <w:color w:val="000000"/>
                <w:lang w:eastAsia="de-DE"/>
              </w:rPr>
              <w:t>1,25-2</w:t>
            </w:r>
          </w:p>
        </w:tc>
        <w:tc>
          <w:tcPr>
            <w:tcW w:w="1800" w:type="dxa"/>
            <w:shd w:val="clear" w:color="auto" w:fill="FFFF00"/>
            <w:vAlign w:val="center"/>
          </w:tcPr>
          <w:p w:rsidR="00920244" w:rsidRPr="00537F57" w:rsidRDefault="00920244" w:rsidP="00FD4E09">
            <w:pPr>
              <w:pStyle w:val="PyryTabText"/>
              <w:jc w:val="center"/>
              <w:rPr>
                <w:color w:val="000000"/>
                <w:lang w:eastAsia="de-DE"/>
              </w:rPr>
            </w:pPr>
            <w:r w:rsidRPr="00537F57">
              <w:rPr>
                <w:color w:val="000000"/>
                <w:lang w:eastAsia="de-DE"/>
              </w:rPr>
              <w:t>1:3 - 1:10</w:t>
            </w:r>
          </w:p>
        </w:tc>
        <w:tc>
          <w:tcPr>
            <w:tcW w:w="1633" w:type="dxa"/>
            <w:shd w:val="clear" w:color="auto" w:fill="FFFF00"/>
            <w:vAlign w:val="center"/>
          </w:tcPr>
          <w:p w:rsidR="00920244" w:rsidRPr="00537F57" w:rsidRDefault="00920244" w:rsidP="00FD4E09">
            <w:pPr>
              <w:pStyle w:val="PyryTabText"/>
              <w:jc w:val="center"/>
              <w:rPr>
                <w:color w:val="000000"/>
                <w:lang w:eastAsia="de-DE"/>
              </w:rPr>
            </w:pPr>
            <w:r>
              <w:rPr>
                <w:color w:val="000000"/>
                <w:lang w:eastAsia="de-DE"/>
              </w:rPr>
              <w:t>z = y * 3-10</w:t>
            </w:r>
          </w:p>
        </w:tc>
      </w:tr>
      <w:tr w:rsidR="001869BA" w:rsidRPr="00B470EB" w:rsidTr="001869BA">
        <w:trPr>
          <w:trHeight w:val="324"/>
        </w:trPr>
        <w:tc>
          <w:tcPr>
            <w:tcW w:w="8368" w:type="dxa"/>
            <w:gridSpan w:val="6"/>
            <w:shd w:val="clear" w:color="auto" w:fill="auto"/>
            <w:noWrap/>
            <w:vAlign w:val="center"/>
          </w:tcPr>
          <w:p w:rsidR="001869BA" w:rsidRDefault="001869BA" w:rsidP="001869BA">
            <w:pPr>
              <w:pStyle w:val="PyryTabText"/>
              <w:rPr>
                <w:color w:val="000000"/>
                <w:lang w:eastAsia="de-DE"/>
              </w:rPr>
            </w:pPr>
            <w:r w:rsidRPr="00CC0EFA">
              <w:rPr>
                <w:color w:val="000000"/>
                <w:vertAlign w:val="superscript"/>
                <w:lang w:eastAsia="de-DE"/>
              </w:rPr>
              <w:t>1</w:t>
            </w:r>
            <w:r w:rsidRPr="00CC0EFA">
              <w:rPr>
                <w:color w:val="000000"/>
                <w:lang w:eastAsia="de-DE"/>
              </w:rPr>
              <w:t xml:space="preserve"> = anastomisierender Verlauf</w:t>
            </w:r>
            <w:r>
              <w:rPr>
                <w:color w:val="000000"/>
                <w:lang w:eastAsia="de-DE"/>
              </w:rPr>
              <w:t>;</w:t>
            </w:r>
            <w:r>
              <w:rPr>
                <w:color w:val="000000"/>
                <w:vertAlign w:val="superscript"/>
                <w:lang w:eastAsia="de-DE"/>
              </w:rPr>
              <w:t xml:space="preserve">, </w:t>
            </w:r>
            <w:r>
              <w:rPr>
                <w:color w:val="000000"/>
                <w:lang w:eastAsia="de-DE"/>
              </w:rPr>
              <w:t>Ausbildung von Mehrbettgerinnen NLV</w:t>
            </w:r>
          </w:p>
          <w:p w:rsidR="001869BA" w:rsidRPr="00573BF6" w:rsidRDefault="001869BA" w:rsidP="001869BA">
            <w:pPr>
              <w:pStyle w:val="PyryTabText"/>
              <w:rPr>
                <w:color w:val="000000"/>
                <w:lang w:eastAsia="de-DE"/>
              </w:rPr>
            </w:pPr>
            <w:r>
              <w:rPr>
                <w:color w:val="000000"/>
                <w:vertAlign w:val="superscript"/>
                <w:lang w:eastAsia="de-DE"/>
              </w:rPr>
              <w:t>2</w:t>
            </w:r>
            <w:r w:rsidRPr="00CC0EFA">
              <w:rPr>
                <w:color w:val="000000"/>
                <w:lang w:eastAsia="de-DE"/>
              </w:rPr>
              <w:t xml:space="preserve"> =</w:t>
            </w:r>
            <w:r>
              <w:rPr>
                <w:color w:val="000000"/>
                <w:lang w:eastAsia="de-DE"/>
              </w:rPr>
              <w:t xml:space="preserve"> nicht kohäsives Substrat </w:t>
            </w:r>
          </w:p>
        </w:tc>
      </w:tr>
    </w:tbl>
    <w:p w:rsidR="001869BA" w:rsidRDefault="001869BA" w:rsidP="001869BA">
      <w:pPr>
        <w:pStyle w:val="C1PlainText"/>
      </w:pPr>
      <w:r>
        <w:t xml:space="preserve">Die eigendynamische Entwicklung würde im Planungsabschnitt 2 des Döllnfließes beispielswiese eine Mindestkorridorbreite von 64,5 m und eine Maximalbreite von 129 m erfordern. Die ermittelten Entwicklungskorridorbreiten (Minimum und Maximum) können </w:t>
      </w:r>
      <w:r w:rsidRPr="00AE6F70">
        <w:t xml:space="preserve">der </w:t>
      </w:r>
      <w:r w:rsidR="00835D82">
        <w:fldChar w:fldCharType="begin"/>
      </w:r>
      <w:r w:rsidR="00835D82">
        <w:instrText xml:space="preserve"> REF _Ref429990860 \h </w:instrText>
      </w:r>
      <w:r w:rsidR="00835D82">
        <w:fldChar w:fldCharType="separate"/>
      </w:r>
      <w:r w:rsidR="00DC0691">
        <w:t xml:space="preserve">Tabelle </w:t>
      </w:r>
      <w:r w:rsidR="00DC0691">
        <w:rPr>
          <w:noProof/>
        </w:rPr>
        <w:t>5</w:t>
      </w:r>
      <w:r w:rsidR="00DC0691">
        <w:noBreakHyphen/>
      </w:r>
      <w:r w:rsidR="00DC0691">
        <w:rPr>
          <w:noProof/>
        </w:rPr>
        <w:t>5</w:t>
      </w:r>
      <w:r w:rsidR="00835D82">
        <w:fldChar w:fldCharType="end"/>
      </w:r>
      <w:r w:rsidRPr="00AE6F70">
        <w:t xml:space="preserve"> entnommen</w:t>
      </w:r>
      <w:r>
        <w:t xml:space="preserve"> werden. </w:t>
      </w:r>
    </w:p>
    <w:p w:rsidR="001869BA" w:rsidRPr="001869BA" w:rsidRDefault="001869BA" w:rsidP="001869BA">
      <w:pPr>
        <w:pStyle w:val="Beschriftung"/>
      </w:pPr>
      <w:bookmarkStart w:id="272" w:name="_Ref429990860"/>
      <w:bookmarkStart w:id="273" w:name="_Toc436912147"/>
      <w:r>
        <w:t xml:space="preserve">Tabelle </w:t>
      </w:r>
      <w:r w:rsidR="0036533F">
        <w:fldChar w:fldCharType="begin"/>
      </w:r>
      <w:r w:rsidR="0036533F">
        <w:instrText xml:space="preserve"> STYLEREF 1 \s </w:instrText>
      </w:r>
      <w:r w:rsidR="0036533F">
        <w:fldChar w:fldCharType="separate"/>
      </w:r>
      <w:r w:rsidR="00DC0691">
        <w:t>5</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5</w:t>
      </w:r>
      <w:r w:rsidR="0036533F">
        <w:fldChar w:fldCharType="end"/>
      </w:r>
      <w:bookmarkEnd w:id="272"/>
      <w:r>
        <w:t>: Anforderungen an Mindest- (Min.) und Maximalbreite (Max.) des Entwicklungskorridorres nach LAWA (2010)</w:t>
      </w:r>
      <w:bookmarkEnd w:id="273"/>
    </w:p>
    <w:tbl>
      <w:tblPr>
        <w:tblW w:w="7027" w:type="dxa"/>
        <w:tblInd w:w="1346" w:type="dxa"/>
        <w:tblCellMar>
          <w:left w:w="70" w:type="dxa"/>
          <w:right w:w="70" w:type="dxa"/>
        </w:tblCellMar>
        <w:tblLook w:val="04A0" w:firstRow="1" w:lastRow="0" w:firstColumn="1" w:lastColumn="0" w:noHBand="0" w:noVBand="1"/>
      </w:tblPr>
      <w:tblGrid>
        <w:gridCol w:w="1930"/>
        <w:gridCol w:w="820"/>
        <w:gridCol w:w="800"/>
        <w:gridCol w:w="1297"/>
        <w:gridCol w:w="900"/>
        <w:gridCol w:w="1280"/>
      </w:tblGrid>
      <w:tr w:rsidR="001869BA" w:rsidRPr="001869BA" w:rsidTr="001869BA">
        <w:trPr>
          <w:trHeight w:val="510"/>
        </w:trPr>
        <w:tc>
          <w:tcPr>
            <w:tcW w:w="1930" w:type="dxa"/>
            <w:tcBorders>
              <w:top w:val="single" w:sz="4" w:space="0" w:color="auto"/>
              <w:left w:val="single" w:sz="4" w:space="0" w:color="auto"/>
              <w:bottom w:val="single" w:sz="4" w:space="0" w:color="auto"/>
              <w:right w:val="nil"/>
            </w:tcBorders>
            <w:shd w:val="clear" w:color="000000" w:fill="BFBFBF"/>
            <w:hideMark/>
          </w:tcPr>
          <w:p w:rsidR="001869BA" w:rsidRPr="001869BA" w:rsidRDefault="001869BA" w:rsidP="001869BA">
            <w:pPr>
              <w:overflowPunct/>
              <w:autoSpaceDE/>
              <w:autoSpaceDN/>
              <w:adjustRightInd/>
              <w:textAlignment w:val="auto"/>
              <w:rPr>
                <w:b/>
                <w:bCs/>
                <w:sz w:val="20"/>
                <w:lang w:eastAsia="de-DE"/>
              </w:rPr>
            </w:pPr>
            <w:r w:rsidRPr="001869BA">
              <w:rPr>
                <w:b/>
                <w:bCs/>
                <w:sz w:val="20"/>
                <w:lang w:eastAsia="de-DE"/>
              </w:rPr>
              <w:t xml:space="preserve">Planungsabschnitt </w:t>
            </w:r>
          </w:p>
        </w:tc>
        <w:tc>
          <w:tcPr>
            <w:tcW w:w="820" w:type="dxa"/>
            <w:tcBorders>
              <w:top w:val="single" w:sz="4" w:space="0" w:color="auto"/>
              <w:left w:val="nil"/>
              <w:bottom w:val="single" w:sz="4" w:space="0" w:color="auto"/>
              <w:right w:val="nil"/>
            </w:tcBorders>
            <w:shd w:val="clear" w:color="000000" w:fill="BFBFBF"/>
            <w:hideMark/>
          </w:tcPr>
          <w:p w:rsidR="001869BA" w:rsidRPr="001869BA" w:rsidRDefault="001869BA" w:rsidP="001869BA">
            <w:pPr>
              <w:overflowPunct/>
              <w:autoSpaceDE/>
              <w:autoSpaceDN/>
              <w:adjustRightInd/>
              <w:jc w:val="center"/>
              <w:textAlignment w:val="auto"/>
              <w:rPr>
                <w:b/>
                <w:bCs/>
                <w:sz w:val="20"/>
                <w:lang w:eastAsia="de-DE"/>
              </w:rPr>
            </w:pPr>
            <w:r w:rsidRPr="001869BA">
              <w:rPr>
                <w:b/>
                <w:bCs/>
                <w:sz w:val="20"/>
                <w:lang w:eastAsia="de-DE"/>
              </w:rPr>
              <w:t>Min. [m]</w:t>
            </w:r>
          </w:p>
        </w:tc>
        <w:tc>
          <w:tcPr>
            <w:tcW w:w="800" w:type="dxa"/>
            <w:tcBorders>
              <w:top w:val="single" w:sz="4" w:space="0" w:color="auto"/>
              <w:left w:val="nil"/>
              <w:bottom w:val="single" w:sz="4" w:space="0" w:color="auto"/>
              <w:right w:val="single" w:sz="4" w:space="0" w:color="auto"/>
            </w:tcBorders>
            <w:shd w:val="clear" w:color="000000" w:fill="BFBFBF"/>
            <w:hideMark/>
          </w:tcPr>
          <w:p w:rsidR="001869BA" w:rsidRPr="001869BA" w:rsidRDefault="001869BA" w:rsidP="001869BA">
            <w:pPr>
              <w:overflowPunct/>
              <w:autoSpaceDE/>
              <w:autoSpaceDN/>
              <w:adjustRightInd/>
              <w:jc w:val="center"/>
              <w:textAlignment w:val="auto"/>
              <w:rPr>
                <w:b/>
                <w:bCs/>
                <w:sz w:val="20"/>
                <w:lang w:eastAsia="de-DE"/>
              </w:rPr>
            </w:pPr>
            <w:r w:rsidRPr="001869BA">
              <w:rPr>
                <w:b/>
                <w:bCs/>
                <w:sz w:val="20"/>
                <w:lang w:eastAsia="de-DE"/>
              </w:rPr>
              <w:t>Max. [m]</w:t>
            </w:r>
          </w:p>
        </w:tc>
        <w:tc>
          <w:tcPr>
            <w:tcW w:w="1297" w:type="dxa"/>
            <w:tcBorders>
              <w:top w:val="single" w:sz="4" w:space="0" w:color="auto"/>
              <w:left w:val="nil"/>
              <w:bottom w:val="single" w:sz="4" w:space="0" w:color="auto"/>
              <w:right w:val="nil"/>
            </w:tcBorders>
            <w:shd w:val="clear" w:color="000000" w:fill="BFBFBF"/>
            <w:hideMark/>
          </w:tcPr>
          <w:p w:rsidR="001869BA" w:rsidRPr="001869BA" w:rsidRDefault="001869BA" w:rsidP="001869BA">
            <w:pPr>
              <w:overflowPunct/>
              <w:autoSpaceDE/>
              <w:autoSpaceDN/>
              <w:adjustRightInd/>
              <w:textAlignment w:val="auto"/>
              <w:rPr>
                <w:b/>
                <w:bCs/>
                <w:sz w:val="20"/>
                <w:lang w:eastAsia="de-DE"/>
              </w:rPr>
            </w:pPr>
            <w:r w:rsidRPr="001869BA">
              <w:rPr>
                <w:b/>
                <w:bCs/>
                <w:sz w:val="20"/>
                <w:lang w:eastAsia="de-DE"/>
              </w:rPr>
              <w:t xml:space="preserve">Planungs-abschnitt </w:t>
            </w:r>
          </w:p>
        </w:tc>
        <w:tc>
          <w:tcPr>
            <w:tcW w:w="900" w:type="dxa"/>
            <w:tcBorders>
              <w:top w:val="single" w:sz="4" w:space="0" w:color="auto"/>
              <w:left w:val="nil"/>
              <w:bottom w:val="single" w:sz="4" w:space="0" w:color="auto"/>
              <w:right w:val="nil"/>
            </w:tcBorders>
            <w:shd w:val="clear" w:color="000000" w:fill="BFBFBF"/>
            <w:hideMark/>
          </w:tcPr>
          <w:p w:rsidR="001869BA" w:rsidRPr="001869BA" w:rsidRDefault="001869BA" w:rsidP="001869BA">
            <w:pPr>
              <w:overflowPunct/>
              <w:autoSpaceDE/>
              <w:autoSpaceDN/>
              <w:adjustRightInd/>
              <w:jc w:val="center"/>
              <w:textAlignment w:val="auto"/>
              <w:rPr>
                <w:b/>
                <w:bCs/>
                <w:sz w:val="20"/>
                <w:lang w:eastAsia="de-DE"/>
              </w:rPr>
            </w:pPr>
            <w:r w:rsidRPr="001869BA">
              <w:rPr>
                <w:b/>
                <w:bCs/>
                <w:sz w:val="20"/>
                <w:lang w:eastAsia="de-DE"/>
              </w:rPr>
              <w:t>Min. [m]</w:t>
            </w:r>
          </w:p>
        </w:tc>
        <w:tc>
          <w:tcPr>
            <w:tcW w:w="1280" w:type="dxa"/>
            <w:tcBorders>
              <w:top w:val="single" w:sz="4" w:space="0" w:color="auto"/>
              <w:left w:val="nil"/>
              <w:bottom w:val="single" w:sz="4" w:space="0" w:color="auto"/>
              <w:right w:val="single" w:sz="4" w:space="0" w:color="auto"/>
            </w:tcBorders>
            <w:shd w:val="clear" w:color="000000" w:fill="BFBFBF"/>
            <w:hideMark/>
          </w:tcPr>
          <w:p w:rsidR="001869BA" w:rsidRPr="001869BA" w:rsidRDefault="001869BA" w:rsidP="001869BA">
            <w:pPr>
              <w:overflowPunct/>
              <w:autoSpaceDE/>
              <w:autoSpaceDN/>
              <w:adjustRightInd/>
              <w:jc w:val="center"/>
              <w:textAlignment w:val="auto"/>
              <w:rPr>
                <w:b/>
                <w:bCs/>
                <w:sz w:val="20"/>
                <w:lang w:eastAsia="de-DE"/>
              </w:rPr>
            </w:pPr>
            <w:r w:rsidRPr="001869BA">
              <w:rPr>
                <w:b/>
                <w:bCs/>
                <w:sz w:val="20"/>
                <w:lang w:eastAsia="de-DE"/>
              </w:rPr>
              <w:t>Max. [m]</w:t>
            </w:r>
          </w:p>
        </w:tc>
      </w:tr>
      <w:tr w:rsidR="001869BA"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b/>
                <w:bCs/>
                <w:sz w:val="20"/>
                <w:lang w:eastAsia="de-DE"/>
              </w:rPr>
            </w:pPr>
            <w:r w:rsidRPr="001869BA">
              <w:rPr>
                <w:b/>
                <w:bCs/>
                <w:sz w:val="20"/>
                <w:lang w:eastAsia="de-DE"/>
              </w:rPr>
              <w:t>Döllnfließ</w:t>
            </w:r>
          </w:p>
        </w:tc>
        <w:tc>
          <w:tcPr>
            <w:tcW w:w="82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 </w:t>
            </w:r>
          </w:p>
        </w:tc>
        <w:tc>
          <w:tcPr>
            <w:tcW w:w="800" w:type="dxa"/>
            <w:tcBorders>
              <w:top w:val="nil"/>
              <w:left w:val="nil"/>
              <w:bottom w:val="nil"/>
              <w:right w:val="single" w:sz="4" w:space="0" w:color="auto"/>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 </w:t>
            </w:r>
          </w:p>
        </w:tc>
        <w:tc>
          <w:tcPr>
            <w:tcW w:w="2197" w:type="dxa"/>
            <w:gridSpan w:val="2"/>
            <w:tcBorders>
              <w:top w:val="single" w:sz="4" w:space="0" w:color="auto"/>
              <w:left w:val="single" w:sz="4" w:space="0" w:color="auto"/>
              <w:bottom w:val="single" w:sz="4" w:space="0" w:color="auto"/>
              <w:right w:val="nil"/>
            </w:tcBorders>
            <w:shd w:val="clear" w:color="auto" w:fill="auto"/>
            <w:noWrap/>
            <w:vAlign w:val="bottom"/>
            <w:hideMark/>
          </w:tcPr>
          <w:p w:rsidR="001869BA" w:rsidRPr="001869BA" w:rsidRDefault="001869BA" w:rsidP="001869BA">
            <w:pPr>
              <w:overflowPunct/>
              <w:autoSpaceDE/>
              <w:autoSpaceDN/>
              <w:adjustRightInd/>
              <w:textAlignment w:val="auto"/>
              <w:rPr>
                <w:b/>
                <w:bCs/>
                <w:sz w:val="20"/>
                <w:lang w:eastAsia="de-DE"/>
              </w:rPr>
            </w:pPr>
            <w:r w:rsidRPr="001869BA">
              <w:rPr>
                <w:b/>
                <w:bCs/>
                <w:sz w:val="20"/>
                <w:lang w:eastAsia="de-DE"/>
              </w:rPr>
              <w:t>Faules Fließ</w:t>
            </w:r>
          </w:p>
        </w:tc>
        <w:tc>
          <w:tcPr>
            <w:tcW w:w="1280" w:type="dxa"/>
            <w:tcBorders>
              <w:top w:val="nil"/>
              <w:left w:val="nil"/>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 </w:t>
            </w:r>
          </w:p>
        </w:tc>
      </w:tr>
      <w:tr w:rsidR="00920244" w:rsidRPr="001869BA" w:rsidTr="001869BA">
        <w:trPr>
          <w:trHeight w:val="255"/>
        </w:trPr>
        <w:tc>
          <w:tcPr>
            <w:tcW w:w="1930" w:type="dxa"/>
            <w:tcBorders>
              <w:top w:val="single" w:sz="4" w:space="0" w:color="auto"/>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5816_111_01</w:t>
            </w:r>
          </w:p>
        </w:tc>
        <w:tc>
          <w:tcPr>
            <w:tcW w:w="820" w:type="dxa"/>
            <w:tcBorders>
              <w:top w:val="single" w:sz="4" w:space="0" w:color="auto"/>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52,5</w:t>
            </w:r>
          </w:p>
        </w:tc>
        <w:tc>
          <w:tcPr>
            <w:tcW w:w="800" w:type="dxa"/>
            <w:tcBorders>
              <w:top w:val="single" w:sz="4" w:space="0" w:color="auto"/>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90</w:t>
            </w:r>
          </w:p>
        </w:tc>
        <w:tc>
          <w:tcPr>
            <w:tcW w:w="1297"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581668_01</w:t>
            </w:r>
          </w:p>
        </w:tc>
        <w:tc>
          <w:tcPr>
            <w:tcW w:w="900" w:type="dxa"/>
            <w:tcBorders>
              <w:top w:val="single" w:sz="4" w:space="0" w:color="auto"/>
              <w:left w:val="nil"/>
              <w:bottom w:val="nil"/>
              <w:right w:val="nil"/>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60</w:t>
            </w:r>
          </w:p>
        </w:tc>
        <w:tc>
          <w:tcPr>
            <w:tcW w:w="1280" w:type="dxa"/>
            <w:tcBorders>
              <w:top w:val="single" w:sz="4" w:space="0" w:color="auto"/>
              <w:left w:val="nil"/>
              <w:bottom w:val="nil"/>
              <w:right w:val="single" w:sz="4" w:space="0" w:color="auto"/>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120</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5816_112_02</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64,5</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129</w:t>
            </w:r>
          </w:p>
        </w:tc>
        <w:tc>
          <w:tcPr>
            <w:tcW w:w="1297"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581668_02</w:t>
            </w:r>
          </w:p>
        </w:tc>
        <w:tc>
          <w:tcPr>
            <w:tcW w:w="900"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25,5</w:t>
            </w:r>
          </w:p>
        </w:tc>
        <w:tc>
          <w:tcPr>
            <w:tcW w:w="1280" w:type="dxa"/>
            <w:tcBorders>
              <w:top w:val="nil"/>
              <w:left w:val="nil"/>
              <w:bottom w:val="nil"/>
              <w:right w:val="single" w:sz="4" w:space="0" w:color="auto"/>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51</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5816_112_03</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27</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90</w:t>
            </w:r>
          </w:p>
        </w:tc>
        <w:tc>
          <w:tcPr>
            <w:tcW w:w="3477"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20244" w:rsidRPr="001869BA" w:rsidRDefault="00920244" w:rsidP="001869BA">
            <w:pPr>
              <w:overflowPunct/>
              <w:autoSpaceDE/>
              <w:autoSpaceDN/>
              <w:adjustRightInd/>
              <w:textAlignment w:val="auto"/>
              <w:rPr>
                <w:b/>
                <w:bCs/>
                <w:sz w:val="20"/>
                <w:lang w:eastAsia="de-DE"/>
              </w:rPr>
            </w:pPr>
            <w:r w:rsidRPr="001869BA">
              <w:rPr>
                <w:b/>
                <w:bCs/>
                <w:sz w:val="20"/>
                <w:lang w:eastAsia="de-DE"/>
              </w:rPr>
              <w:t>Hautpgraben Grunewald</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5816_112_04</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49,5</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99</w:t>
            </w:r>
          </w:p>
        </w:tc>
        <w:tc>
          <w:tcPr>
            <w:tcW w:w="1297"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58162_01</w:t>
            </w:r>
          </w:p>
        </w:tc>
        <w:tc>
          <w:tcPr>
            <w:tcW w:w="900"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15</w:t>
            </w:r>
          </w:p>
        </w:tc>
        <w:tc>
          <w:tcPr>
            <w:tcW w:w="1280" w:type="dxa"/>
            <w:tcBorders>
              <w:top w:val="nil"/>
              <w:left w:val="nil"/>
              <w:bottom w:val="nil"/>
              <w:right w:val="single" w:sz="4" w:space="0" w:color="auto"/>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30</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5816_112_05</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35,1</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117</w:t>
            </w:r>
          </w:p>
        </w:tc>
        <w:tc>
          <w:tcPr>
            <w:tcW w:w="1297" w:type="dxa"/>
            <w:tcBorders>
              <w:top w:val="single" w:sz="4" w:space="0" w:color="auto"/>
              <w:left w:val="nil"/>
              <w:bottom w:val="single" w:sz="4" w:space="0" w:color="auto"/>
              <w:right w:val="nil"/>
            </w:tcBorders>
            <w:shd w:val="clear" w:color="auto" w:fill="auto"/>
            <w:noWrap/>
            <w:vAlign w:val="bottom"/>
            <w:hideMark/>
          </w:tcPr>
          <w:p w:rsidR="00920244" w:rsidRPr="001869BA" w:rsidRDefault="00920244" w:rsidP="001869BA">
            <w:pPr>
              <w:overflowPunct/>
              <w:autoSpaceDE/>
              <w:autoSpaceDN/>
              <w:adjustRightInd/>
              <w:textAlignment w:val="auto"/>
              <w:rPr>
                <w:b/>
                <w:bCs/>
                <w:sz w:val="20"/>
                <w:lang w:eastAsia="de-DE"/>
              </w:rPr>
            </w:pPr>
            <w:r w:rsidRPr="001869BA">
              <w:rPr>
                <w:b/>
                <w:bCs/>
                <w:sz w:val="20"/>
                <w:lang w:eastAsia="de-DE"/>
              </w:rPr>
              <w:t>Rohrgraben</w:t>
            </w:r>
          </w:p>
        </w:tc>
        <w:tc>
          <w:tcPr>
            <w:tcW w:w="900" w:type="dxa"/>
            <w:tcBorders>
              <w:top w:val="single" w:sz="4" w:space="0" w:color="auto"/>
              <w:left w:val="nil"/>
              <w:bottom w:val="single" w:sz="4" w:space="0" w:color="auto"/>
              <w:right w:val="nil"/>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 </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 </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5816_112_06</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16,2</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54</w:t>
            </w:r>
          </w:p>
        </w:tc>
        <w:tc>
          <w:tcPr>
            <w:tcW w:w="1297"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58162_01</w:t>
            </w:r>
          </w:p>
        </w:tc>
        <w:tc>
          <w:tcPr>
            <w:tcW w:w="900"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15</w:t>
            </w:r>
          </w:p>
        </w:tc>
        <w:tc>
          <w:tcPr>
            <w:tcW w:w="1280" w:type="dxa"/>
            <w:tcBorders>
              <w:top w:val="nil"/>
              <w:left w:val="nil"/>
              <w:bottom w:val="nil"/>
              <w:right w:val="single" w:sz="4" w:space="0" w:color="auto"/>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30</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5816_112_07</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22,5</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45</w:t>
            </w:r>
          </w:p>
        </w:tc>
        <w:tc>
          <w:tcPr>
            <w:tcW w:w="3477"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20244" w:rsidRPr="001869BA" w:rsidRDefault="00920244" w:rsidP="001869BA">
            <w:pPr>
              <w:overflowPunct/>
              <w:autoSpaceDE/>
              <w:autoSpaceDN/>
              <w:adjustRightInd/>
              <w:textAlignment w:val="auto"/>
              <w:rPr>
                <w:b/>
                <w:bCs/>
                <w:sz w:val="20"/>
                <w:lang w:eastAsia="de-DE"/>
              </w:rPr>
            </w:pPr>
            <w:r w:rsidRPr="001869BA">
              <w:rPr>
                <w:b/>
                <w:bCs/>
                <w:sz w:val="20"/>
                <w:lang w:eastAsia="de-DE"/>
              </w:rPr>
              <w:t>Zehdenicker Hauptgraben</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5816_113_08</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15</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30</w:t>
            </w:r>
          </w:p>
        </w:tc>
        <w:tc>
          <w:tcPr>
            <w:tcW w:w="1297" w:type="dxa"/>
            <w:tcBorders>
              <w:top w:val="nil"/>
              <w:left w:val="nil"/>
              <w:bottom w:val="single" w:sz="4" w:space="0" w:color="auto"/>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58164_01</w:t>
            </w:r>
          </w:p>
        </w:tc>
        <w:tc>
          <w:tcPr>
            <w:tcW w:w="900"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15</w:t>
            </w:r>
          </w:p>
        </w:tc>
        <w:tc>
          <w:tcPr>
            <w:tcW w:w="1280" w:type="dxa"/>
            <w:tcBorders>
              <w:top w:val="nil"/>
              <w:left w:val="nil"/>
              <w:bottom w:val="nil"/>
              <w:right w:val="single" w:sz="4" w:space="0" w:color="auto"/>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30</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5816_113_09</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w:t>
            </w:r>
          </w:p>
        </w:tc>
        <w:tc>
          <w:tcPr>
            <w:tcW w:w="1297" w:type="dxa"/>
            <w:tcBorders>
              <w:top w:val="nil"/>
              <w:left w:val="nil"/>
              <w:bottom w:val="single" w:sz="4" w:space="0" w:color="auto"/>
              <w:right w:val="nil"/>
            </w:tcBorders>
            <w:shd w:val="clear" w:color="auto" w:fill="auto"/>
            <w:noWrap/>
            <w:vAlign w:val="bottom"/>
            <w:hideMark/>
          </w:tcPr>
          <w:p w:rsidR="00920244" w:rsidRPr="001869BA" w:rsidRDefault="00920244" w:rsidP="001869BA">
            <w:pPr>
              <w:overflowPunct/>
              <w:autoSpaceDE/>
              <w:autoSpaceDN/>
              <w:adjustRightInd/>
              <w:textAlignment w:val="auto"/>
              <w:rPr>
                <w:b/>
                <w:bCs/>
                <w:sz w:val="20"/>
                <w:lang w:eastAsia="de-DE"/>
              </w:rPr>
            </w:pPr>
            <w:r w:rsidRPr="001869BA">
              <w:rPr>
                <w:b/>
                <w:bCs/>
                <w:sz w:val="20"/>
                <w:lang w:eastAsia="de-DE"/>
              </w:rPr>
              <w:t>Eisergraben</w:t>
            </w:r>
          </w:p>
        </w:tc>
        <w:tc>
          <w:tcPr>
            <w:tcW w:w="900" w:type="dxa"/>
            <w:tcBorders>
              <w:top w:val="single" w:sz="4" w:space="0" w:color="auto"/>
              <w:left w:val="nil"/>
              <w:bottom w:val="single" w:sz="4" w:space="0" w:color="auto"/>
              <w:right w:val="nil"/>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 </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 </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5816_113_10</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w:t>
            </w:r>
          </w:p>
        </w:tc>
        <w:tc>
          <w:tcPr>
            <w:tcW w:w="1297" w:type="dxa"/>
            <w:tcBorders>
              <w:top w:val="nil"/>
              <w:left w:val="nil"/>
              <w:bottom w:val="single" w:sz="4" w:space="0" w:color="auto"/>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581674_01</w:t>
            </w:r>
          </w:p>
        </w:tc>
        <w:tc>
          <w:tcPr>
            <w:tcW w:w="900" w:type="dxa"/>
            <w:tcBorders>
              <w:top w:val="nil"/>
              <w:left w:val="nil"/>
              <w:bottom w:val="single" w:sz="4" w:space="0" w:color="auto"/>
              <w:right w:val="nil"/>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15</w:t>
            </w:r>
          </w:p>
        </w:tc>
        <w:tc>
          <w:tcPr>
            <w:tcW w:w="1280" w:type="dxa"/>
            <w:tcBorders>
              <w:top w:val="nil"/>
              <w:left w:val="nil"/>
              <w:bottom w:val="single" w:sz="4" w:space="0" w:color="auto"/>
              <w:right w:val="single" w:sz="4" w:space="0" w:color="auto"/>
            </w:tcBorders>
            <w:shd w:val="clear" w:color="auto" w:fill="auto"/>
            <w:noWrap/>
            <w:vAlign w:val="bottom"/>
            <w:hideMark/>
          </w:tcPr>
          <w:p w:rsidR="00920244" w:rsidRPr="001869BA" w:rsidRDefault="00920244" w:rsidP="001869BA">
            <w:pPr>
              <w:overflowPunct/>
              <w:autoSpaceDE/>
              <w:autoSpaceDN/>
              <w:adjustRightInd/>
              <w:jc w:val="right"/>
              <w:textAlignment w:val="auto"/>
              <w:rPr>
                <w:sz w:val="20"/>
                <w:lang w:eastAsia="de-DE"/>
              </w:rPr>
            </w:pPr>
            <w:r w:rsidRPr="001869BA">
              <w:rPr>
                <w:sz w:val="20"/>
                <w:lang w:eastAsia="de-DE"/>
              </w:rPr>
              <w:t>30</w:t>
            </w:r>
          </w:p>
        </w:tc>
      </w:tr>
      <w:tr w:rsidR="00920244"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r w:rsidRPr="001869BA">
              <w:rPr>
                <w:sz w:val="20"/>
                <w:lang w:eastAsia="de-DE"/>
              </w:rPr>
              <w:t>5816_115_11</w:t>
            </w:r>
          </w:p>
        </w:tc>
        <w:tc>
          <w:tcPr>
            <w:tcW w:w="820" w:type="dxa"/>
            <w:tcBorders>
              <w:top w:val="nil"/>
              <w:left w:val="nil"/>
              <w:bottom w:val="nil"/>
              <w:right w:val="nil"/>
            </w:tcBorders>
            <w:shd w:val="clear" w:color="auto" w:fill="auto"/>
            <w:noWrap/>
            <w:vAlign w:val="bottom"/>
            <w:hideMark/>
          </w:tcPr>
          <w:p w:rsidR="00920244" w:rsidRPr="00920244" w:rsidRDefault="00920244">
            <w:pPr>
              <w:jc w:val="right"/>
              <w:rPr>
                <w:sz w:val="20"/>
              </w:rPr>
            </w:pPr>
            <w:r w:rsidRPr="00920244">
              <w:rPr>
                <w:sz w:val="20"/>
              </w:rPr>
              <w:t>7,5</w:t>
            </w:r>
          </w:p>
        </w:tc>
        <w:tc>
          <w:tcPr>
            <w:tcW w:w="800" w:type="dxa"/>
            <w:tcBorders>
              <w:top w:val="nil"/>
              <w:left w:val="nil"/>
              <w:bottom w:val="nil"/>
              <w:right w:val="single" w:sz="4" w:space="0" w:color="auto"/>
            </w:tcBorders>
            <w:shd w:val="clear" w:color="auto" w:fill="auto"/>
            <w:noWrap/>
            <w:vAlign w:val="bottom"/>
            <w:hideMark/>
          </w:tcPr>
          <w:p w:rsidR="00920244" w:rsidRPr="00920244" w:rsidRDefault="00920244">
            <w:pPr>
              <w:jc w:val="right"/>
              <w:rPr>
                <w:sz w:val="20"/>
              </w:rPr>
            </w:pPr>
            <w:r w:rsidRPr="00920244">
              <w:rPr>
                <w:sz w:val="20"/>
              </w:rPr>
              <w:t>15</w:t>
            </w:r>
          </w:p>
        </w:tc>
        <w:tc>
          <w:tcPr>
            <w:tcW w:w="1297"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920244" w:rsidRPr="001869BA" w:rsidRDefault="00920244"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single" w:sz="4" w:space="0" w:color="auto"/>
              <w:left w:val="single" w:sz="4" w:space="0" w:color="auto"/>
              <w:bottom w:val="single" w:sz="4" w:space="0" w:color="auto"/>
              <w:right w:val="nil"/>
            </w:tcBorders>
            <w:shd w:val="clear" w:color="auto" w:fill="auto"/>
            <w:noWrap/>
            <w:vAlign w:val="bottom"/>
            <w:hideMark/>
          </w:tcPr>
          <w:p w:rsidR="001869BA" w:rsidRPr="001869BA" w:rsidRDefault="001869BA" w:rsidP="001869BA">
            <w:pPr>
              <w:overflowPunct/>
              <w:autoSpaceDE/>
              <w:autoSpaceDN/>
              <w:adjustRightInd/>
              <w:textAlignment w:val="auto"/>
              <w:rPr>
                <w:b/>
                <w:bCs/>
                <w:sz w:val="20"/>
                <w:lang w:eastAsia="de-DE"/>
              </w:rPr>
            </w:pPr>
            <w:r w:rsidRPr="001869BA">
              <w:rPr>
                <w:b/>
                <w:bCs/>
                <w:sz w:val="20"/>
                <w:lang w:eastAsia="de-DE"/>
              </w:rPr>
              <w:t>Trämmerfließ</w:t>
            </w:r>
          </w:p>
        </w:tc>
        <w:tc>
          <w:tcPr>
            <w:tcW w:w="820" w:type="dxa"/>
            <w:tcBorders>
              <w:top w:val="single" w:sz="4" w:space="0" w:color="auto"/>
              <w:left w:val="nil"/>
              <w:bottom w:val="single" w:sz="4" w:space="0" w:color="auto"/>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 </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 </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58166_312_01</w:t>
            </w:r>
          </w:p>
        </w:tc>
        <w:tc>
          <w:tcPr>
            <w:tcW w:w="82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800" w:type="dxa"/>
            <w:tcBorders>
              <w:top w:val="nil"/>
              <w:left w:val="nil"/>
              <w:bottom w:val="nil"/>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58166_312_02</w:t>
            </w:r>
          </w:p>
        </w:tc>
        <w:tc>
          <w:tcPr>
            <w:tcW w:w="82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800" w:type="dxa"/>
            <w:tcBorders>
              <w:top w:val="nil"/>
              <w:left w:val="nil"/>
              <w:bottom w:val="nil"/>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58166_312_03</w:t>
            </w:r>
          </w:p>
        </w:tc>
        <w:tc>
          <w:tcPr>
            <w:tcW w:w="82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800" w:type="dxa"/>
            <w:tcBorders>
              <w:top w:val="nil"/>
              <w:left w:val="nil"/>
              <w:bottom w:val="nil"/>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58166_313_04</w:t>
            </w:r>
          </w:p>
        </w:tc>
        <w:tc>
          <w:tcPr>
            <w:tcW w:w="82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800" w:type="dxa"/>
            <w:tcBorders>
              <w:top w:val="nil"/>
              <w:left w:val="nil"/>
              <w:bottom w:val="nil"/>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58166_313_05</w:t>
            </w:r>
          </w:p>
        </w:tc>
        <w:tc>
          <w:tcPr>
            <w:tcW w:w="82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800" w:type="dxa"/>
            <w:tcBorders>
              <w:top w:val="nil"/>
              <w:left w:val="nil"/>
              <w:bottom w:val="nil"/>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nil"/>
              <w:left w:val="single" w:sz="4" w:space="0" w:color="auto"/>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58166_313_06</w:t>
            </w:r>
          </w:p>
        </w:tc>
        <w:tc>
          <w:tcPr>
            <w:tcW w:w="82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800" w:type="dxa"/>
            <w:tcBorders>
              <w:top w:val="nil"/>
              <w:left w:val="nil"/>
              <w:bottom w:val="nil"/>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nil"/>
              <w:left w:val="single" w:sz="4" w:space="0" w:color="auto"/>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58166_313_07</w:t>
            </w:r>
          </w:p>
        </w:tc>
        <w:tc>
          <w:tcPr>
            <w:tcW w:w="820" w:type="dxa"/>
            <w:tcBorders>
              <w:top w:val="nil"/>
              <w:left w:val="nil"/>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800" w:type="dxa"/>
            <w:tcBorders>
              <w:top w:val="nil"/>
              <w:left w:val="nil"/>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r w:rsidR="001869BA" w:rsidRPr="001869BA" w:rsidTr="001869BA">
        <w:trPr>
          <w:trHeight w:val="255"/>
        </w:trPr>
        <w:tc>
          <w:tcPr>
            <w:tcW w:w="1930" w:type="dxa"/>
            <w:tcBorders>
              <w:top w:val="nil"/>
              <w:left w:val="single" w:sz="4" w:space="0" w:color="auto"/>
              <w:bottom w:val="single" w:sz="4" w:space="0" w:color="auto"/>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r w:rsidRPr="001869BA">
              <w:rPr>
                <w:sz w:val="20"/>
                <w:lang w:eastAsia="de-DE"/>
              </w:rPr>
              <w:t>58166_313_08</w:t>
            </w:r>
          </w:p>
        </w:tc>
        <w:tc>
          <w:tcPr>
            <w:tcW w:w="820" w:type="dxa"/>
            <w:tcBorders>
              <w:top w:val="nil"/>
              <w:left w:val="nil"/>
              <w:bottom w:val="single" w:sz="4" w:space="0" w:color="auto"/>
              <w:right w:val="nil"/>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800" w:type="dxa"/>
            <w:tcBorders>
              <w:top w:val="nil"/>
              <w:left w:val="nil"/>
              <w:bottom w:val="single" w:sz="4" w:space="0" w:color="auto"/>
              <w:right w:val="single" w:sz="4" w:space="0" w:color="auto"/>
            </w:tcBorders>
            <w:shd w:val="clear" w:color="auto" w:fill="auto"/>
            <w:noWrap/>
            <w:vAlign w:val="bottom"/>
            <w:hideMark/>
          </w:tcPr>
          <w:p w:rsidR="001869BA" w:rsidRPr="001869BA" w:rsidRDefault="001869BA" w:rsidP="001869BA">
            <w:pPr>
              <w:overflowPunct/>
              <w:autoSpaceDE/>
              <w:autoSpaceDN/>
              <w:adjustRightInd/>
              <w:jc w:val="right"/>
              <w:textAlignment w:val="auto"/>
              <w:rPr>
                <w:sz w:val="20"/>
                <w:lang w:eastAsia="de-DE"/>
              </w:rPr>
            </w:pPr>
            <w:r w:rsidRPr="001869BA">
              <w:rPr>
                <w:sz w:val="20"/>
                <w:lang w:eastAsia="de-DE"/>
              </w:rPr>
              <w:t>-</w:t>
            </w:r>
          </w:p>
        </w:tc>
        <w:tc>
          <w:tcPr>
            <w:tcW w:w="1297"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90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c>
          <w:tcPr>
            <w:tcW w:w="1280" w:type="dxa"/>
            <w:tcBorders>
              <w:top w:val="nil"/>
              <w:left w:val="nil"/>
              <w:bottom w:val="nil"/>
              <w:right w:val="nil"/>
            </w:tcBorders>
            <w:shd w:val="clear" w:color="auto" w:fill="auto"/>
            <w:noWrap/>
            <w:vAlign w:val="bottom"/>
            <w:hideMark/>
          </w:tcPr>
          <w:p w:rsidR="001869BA" w:rsidRPr="001869BA" w:rsidRDefault="001869BA" w:rsidP="001869BA">
            <w:pPr>
              <w:overflowPunct/>
              <w:autoSpaceDE/>
              <w:autoSpaceDN/>
              <w:adjustRightInd/>
              <w:textAlignment w:val="auto"/>
              <w:rPr>
                <w:sz w:val="20"/>
                <w:lang w:eastAsia="de-DE"/>
              </w:rPr>
            </w:pPr>
          </w:p>
        </w:tc>
      </w:tr>
    </w:tbl>
    <w:p w:rsidR="001869BA" w:rsidRPr="001869BA" w:rsidRDefault="001869BA" w:rsidP="001869BA"/>
    <w:p w:rsidR="007459A9" w:rsidRPr="009A0882" w:rsidRDefault="007459A9" w:rsidP="007459A9">
      <w:pPr>
        <w:pStyle w:val="C1PlainText"/>
        <w:outlineLvl w:val="2"/>
        <w:rPr>
          <w:b/>
          <w:u w:val="single"/>
        </w:rPr>
      </w:pPr>
      <w:r>
        <w:rPr>
          <w:b/>
          <w:u w:val="single"/>
        </w:rPr>
        <w:t>C</w:t>
      </w:r>
      <w:r w:rsidRPr="009A0882">
        <w:rPr>
          <w:b/>
          <w:u w:val="single"/>
        </w:rPr>
        <w:t>hemische und physikalisch-chemische Qualitätskomponenten</w:t>
      </w:r>
    </w:p>
    <w:p w:rsidR="007459A9" w:rsidRPr="00DB2927" w:rsidRDefault="007459A9" w:rsidP="007459A9">
      <w:pPr>
        <w:pStyle w:val="C1PlainText"/>
      </w:pPr>
      <w:r w:rsidRPr="00DB2927">
        <w:t>Entsprechend der WRRL sollten alle physikalisch-chemischen Zustandsklassen einen guten Zustand erreichen und die einschlägigen Grenzwerte nicht überschreiten</w:t>
      </w:r>
      <w:r>
        <w:t xml:space="preserve"> oder </w:t>
      </w:r>
      <w:r w:rsidRPr="00DB2927">
        <w:t>zumindest</w:t>
      </w:r>
      <w:r w:rsidRPr="00DB2927">
        <w:rPr>
          <w:bCs/>
        </w:rPr>
        <w:t xml:space="preserve"> eine gute gewässertypspezifische Besiedelung des Gewässers gewährleisten. Nach kleineren Belastungen soll außerdem ein Rückschwingen in einen stabilen Zustand mit einer artenreichen gewässertypspezifischen Biozönose möglich sein </w:t>
      </w:r>
      <w:r w:rsidRPr="00DB2927">
        <w:t>(LUA 2009)</w:t>
      </w:r>
      <w:r w:rsidRPr="00DB2927">
        <w:rPr>
          <w:bCs/>
        </w:rPr>
        <w:t xml:space="preserve">. </w:t>
      </w:r>
    </w:p>
    <w:p w:rsidR="007459A9" w:rsidRDefault="007459A9" w:rsidP="007459A9">
      <w:pPr>
        <w:pStyle w:val="C1PlainText"/>
      </w:pPr>
      <w:r w:rsidRPr="00DB2927">
        <w:t xml:space="preserve">In LUGV 2011 werden die typspezifischen, chemische Grenzwerte zur Ermittlung des chemischen Zustands nach WRRL vorgegeben (vgl. </w:t>
      </w:r>
      <w:r>
        <w:fldChar w:fldCharType="begin"/>
      </w:r>
      <w:r>
        <w:instrText xml:space="preserve"> REF _Ref338075148 \h  \* MERGEFORMAT </w:instrText>
      </w:r>
      <w:r>
        <w:fldChar w:fldCharType="separate"/>
      </w:r>
      <w:r w:rsidR="00DC0691" w:rsidRPr="00DB2927">
        <w:t xml:space="preserve">Abbildung </w:t>
      </w:r>
      <w:r w:rsidR="00DC0691">
        <w:t>5</w:t>
      </w:r>
      <w:r w:rsidR="00DC0691">
        <w:noBreakHyphen/>
        <w:t>5</w:t>
      </w:r>
      <w:r>
        <w:fldChar w:fldCharType="end"/>
      </w:r>
      <w:r w:rsidRPr="00DB2927">
        <w:t>).</w:t>
      </w:r>
      <w:r>
        <w:t xml:space="preserve"> Dabei sind für Brandenburg sogenannte regionale Orientierungswerte festgelegt worden, die Voraussetzung für eine typspezifische Besiedlung und damit Erreichen eines guten ökologischen Zustandes sind.</w:t>
      </w:r>
    </w:p>
    <w:p w:rsidR="007459A9" w:rsidRDefault="007459A9" w:rsidP="007459A9">
      <w:pPr>
        <w:pStyle w:val="C1PlainText"/>
      </w:pPr>
      <w:r w:rsidRPr="00E5135F">
        <w:rPr>
          <w:noProof/>
          <w:lang w:eastAsia="de-DE"/>
        </w:rPr>
        <w:drawing>
          <wp:inline distT="0" distB="0" distL="0" distR="0" wp14:anchorId="62F46E1A" wp14:editId="5630C671">
            <wp:extent cx="5245122" cy="4038600"/>
            <wp:effectExtent l="19050" t="19050" r="0" b="0"/>
            <wp:docPr id="1036" name="Grafik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extLst>
                        <a:ext uri="{28A0092B-C50C-407E-A947-70E740481C1C}">
                          <a14:useLocalDpi xmlns:a14="http://schemas.microsoft.com/office/drawing/2010/main"/>
                        </a:ext>
                      </a:extLst>
                    </a:blip>
                    <a:srcRect b="-1"/>
                    <a:stretch/>
                  </pic:blipFill>
                  <pic:spPr bwMode="auto">
                    <a:xfrm>
                      <a:off x="0" y="0"/>
                      <a:ext cx="5260424" cy="4050382"/>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rsidR="007459A9" w:rsidRDefault="007459A9" w:rsidP="007459A9">
      <w:pPr>
        <w:pStyle w:val="C1PlainText"/>
      </w:pPr>
      <w:r>
        <w:rPr>
          <w:noProof/>
          <w:lang w:eastAsia="de-DE"/>
        </w:rPr>
        <w:drawing>
          <wp:inline distT="0" distB="0" distL="0" distR="0" wp14:anchorId="2839C594" wp14:editId="4B5D8127">
            <wp:extent cx="5244860" cy="3562710"/>
            <wp:effectExtent l="19050" t="19050" r="13335" b="19050"/>
            <wp:docPr id="65585" name="Grafik 6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extLst>
                        <a:ext uri="{28A0092B-C50C-407E-A947-70E740481C1C}">
                          <a14:useLocalDpi xmlns:a14="http://schemas.microsoft.com/office/drawing/2010/main"/>
                        </a:ext>
                      </a:extLst>
                    </a:blip>
                    <a:srcRect l="-1" t="11424" r="135" b="41856"/>
                    <a:stretch/>
                  </pic:blipFill>
                  <pic:spPr bwMode="auto">
                    <a:xfrm>
                      <a:off x="0" y="0"/>
                      <a:ext cx="5245152" cy="3562908"/>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459A9" w:rsidRDefault="007459A9" w:rsidP="007459A9">
      <w:pPr>
        <w:pStyle w:val="C1PlainText"/>
      </w:pPr>
      <w:r>
        <w:rPr>
          <w:noProof/>
          <w:lang w:eastAsia="de-DE"/>
        </w:rPr>
        <w:drawing>
          <wp:inline distT="0" distB="0" distL="0" distR="0" wp14:anchorId="5D308C75" wp14:editId="2A8955CC">
            <wp:extent cx="5253487" cy="888521"/>
            <wp:effectExtent l="19050" t="19050" r="23495" b="26035"/>
            <wp:docPr id="65586" name="Grafik 6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extLst>
                        <a:ext uri="{28A0092B-C50C-407E-A947-70E740481C1C}">
                          <a14:useLocalDpi xmlns:a14="http://schemas.microsoft.com/office/drawing/2010/main"/>
                        </a:ext>
                      </a:extLst>
                    </a:blip>
                    <a:srcRect r="-30" b="88349"/>
                    <a:stretch/>
                  </pic:blipFill>
                  <pic:spPr bwMode="auto">
                    <a:xfrm>
                      <a:off x="0" y="0"/>
                      <a:ext cx="5253779" cy="88857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459A9" w:rsidRDefault="007459A9" w:rsidP="007459A9">
      <w:pPr>
        <w:pStyle w:val="C1PlainText"/>
      </w:pPr>
      <w:r>
        <w:rPr>
          <w:noProof/>
          <w:lang w:eastAsia="de-DE"/>
        </w:rPr>
        <w:drawing>
          <wp:inline distT="0" distB="0" distL="0" distR="0" wp14:anchorId="71AD3F29" wp14:editId="1E5CEFBF">
            <wp:extent cx="5253487" cy="3200400"/>
            <wp:effectExtent l="19050" t="19050" r="23495" b="19050"/>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extLst>
                        <a:ext uri="{28A0092B-C50C-407E-A947-70E740481C1C}">
                          <a14:useLocalDpi xmlns:a14="http://schemas.microsoft.com/office/drawing/2010/main"/>
                        </a:ext>
                      </a:extLst>
                    </a:blip>
                    <a:srcRect l="821" t="58031"/>
                    <a:stretch/>
                  </pic:blipFill>
                  <pic:spPr bwMode="auto">
                    <a:xfrm>
                      <a:off x="0" y="0"/>
                      <a:ext cx="5253779" cy="3200578"/>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459A9" w:rsidRPr="00DB2927" w:rsidRDefault="007459A9" w:rsidP="00582CAB">
      <w:pPr>
        <w:pStyle w:val="Beschriftung"/>
        <w:ind w:left="2977" w:hanging="1679"/>
        <w:jc w:val="both"/>
      </w:pPr>
      <w:bookmarkStart w:id="274" w:name="_Ref338075148"/>
      <w:bookmarkStart w:id="275" w:name="_Toc341982632"/>
      <w:bookmarkStart w:id="276" w:name="_Toc412464226"/>
      <w:bookmarkStart w:id="277" w:name="_Toc436912188"/>
      <w:r w:rsidRPr="00DB2927">
        <w:t xml:space="preserve">Abbildung </w:t>
      </w:r>
      <w:r w:rsidR="00345DB8">
        <w:fldChar w:fldCharType="begin"/>
      </w:r>
      <w:r w:rsidR="00345DB8">
        <w:instrText xml:space="preserve"> STYLEREF 1 \s </w:instrText>
      </w:r>
      <w:r w:rsidR="00345DB8">
        <w:fldChar w:fldCharType="separate"/>
      </w:r>
      <w:r w:rsidR="00DC0691">
        <w:t>5</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5</w:t>
      </w:r>
      <w:r w:rsidR="00345DB8">
        <w:fldChar w:fldCharType="end"/>
      </w:r>
      <w:bookmarkEnd w:id="274"/>
      <w:r w:rsidRPr="00DB2927">
        <w:t>: Überregionale Orientierungswerte physikalisch-chemischer Qualitäts</w:t>
      </w:r>
      <w:r w:rsidR="00C34D2E">
        <w:t>-</w:t>
      </w:r>
      <w:r w:rsidRPr="00DB2927">
        <w:t>komponenten für den sehr guten und für den guten Zustand gemäß OGewV sowie regionale Orientierungswerte für den sehr guten Zustand (Referenzbereich) und regionale Orientierungswerte für den guten Zustand für die Fließgewässertypen Brandenburgs. Grün hinterlegt: Regionale Referenz- bzw. Orientierungswerte sind strenger als die überregionalen Werte; Gelb hinterlegt: Regionale Referenz- bzw. Orientierungswerte sind weniger streng als die überregionalen Werte.</w:t>
      </w:r>
      <w:bookmarkEnd w:id="275"/>
      <w:r w:rsidRPr="00DB2927">
        <w:t xml:space="preserve"> (Stand: Juli 2011, Quelle LUGV 2011)</w:t>
      </w:r>
      <w:r>
        <w:t>.</w:t>
      </w:r>
      <w:bookmarkEnd w:id="276"/>
      <w:bookmarkEnd w:id="277"/>
    </w:p>
    <w:p w:rsidR="00FF2BA0" w:rsidRPr="00155BA5" w:rsidRDefault="00FF2BA0" w:rsidP="00155BA5">
      <w:pPr>
        <w:pStyle w:val="C1PlainText"/>
        <w:rPr>
          <w:i/>
        </w:rPr>
      </w:pPr>
      <w:r>
        <w:br w:type="page"/>
      </w:r>
    </w:p>
    <w:p w:rsidR="0075754E" w:rsidRDefault="0075754E" w:rsidP="00582CAB">
      <w:pPr>
        <w:pStyle w:val="berschrift1"/>
        <w:tabs>
          <w:tab w:val="clear" w:pos="574"/>
          <w:tab w:val="num" w:pos="1276"/>
        </w:tabs>
        <w:ind w:left="1276" w:hanging="1276"/>
      </w:pPr>
      <w:bookmarkStart w:id="278" w:name="_Toc436911364"/>
      <w:r>
        <w:t>Maßnahmen</w:t>
      </w:r>
      <w:bookmarkEnd w:id="278"/>
    </w:p>
    <w:p w:rsidR="00D67876" w:rsidRPr="00D67876" w:rsidRDefault="00D67876" w:rsidP="00D67876">
      <w:pPr>
        <w:pStyle w:val="C1PlainText"/>
      </w:pPr>
      <w:r>
        <w:t xml:space="preserve">Basierend auf den ermittelten Entwicklungszielen und hydromorphologischen Defiziten (vgl. Kapitel </w:t>
      </w:r>
      <w:r w:rsidR="0044594C">
        <w:t>5</w:t>
      </w:r>
      <w:r>
        <w:t xml:space="preserve">) wurden Maßnahmen zur Verbesserung des hydromorphologischen Zustands erarbeitet. Im </w:t>
      </w:r>
      <w:r w:rsidRPr="00E51036">
        <w:t>Abstimmungsprozess mit der Projektbegleitenden Arbeitsgruppe</w:t>
      </w:r>
      <w:r>
        <w:t xml:space="preserve"> wurden die bestehenden sozio-ökonomischen Restriktionen und Anforderungen anderer Fachdisziplinen (u.a. Belange Gewässerunterhaltung</w:t>
      </w:r>
      <w:r w:rsidR="00690B5E">
        <w:t>, NATURA 2000</w:t>
      </w:r>
      <w:r>
        <w:t xml:space="preserve">) diskutiert und berücksichtigt (vgl. Kapitel </w:t>
      </w:r>
      <w:r w:rsidR="0044594C">
        <w:t>7</w:t>
      </w:r>
      <w:r>
        <w:t xml:space="preserve">). </w:t>
      </w:r>
    </w:p>
    <w:p w:rsidR="00F25172" w:rsidRDefault="00F25172" w:rsidP="00C34D2E">
      <w:pPr>
        <w:pStyle w:val="berschrift2"/>
        <w:tabs>
          <w:tab w:val="clear" w:pos="576"/>
          <w:tab w:val="num" w:pos="1276"/>
        </w:tabs>
        <w:ind w:left="1276" w:hanging="1276"/>
      </w:pPr>
      <w:bookmarkStart w:id="279" w:name="_Toc436911365"/>
      <w:r>
        <w:t>Maßnahmen</w:t>
      </w:r>
      <w:r w:rsidR="00706853">
        <w:t xml:space="preserve"> </w:t>
      </w:r>
      <w:r w:rsidR="003A54EE">
        <w:t>aus dem Maßnahmenprogramm</w:t>
      </w:r>
      <w:bookmarkEnd w:id="279"/>
    </w:p>
    <w:p w:rsidR="00690B5E" w:rsidRDefault="00690B5E" w:rsidP="00690B5E">
      <w:pPr>
        <w:pStyle w:val="C1PlainText"/>
      </w:pPr>
      <w:r w:rsidRPr="00567375">
        <w:t xml:space="preserve">Bei der Aufstellung der Maßnahmenvorschläge sind </w:t>
      </w:r>
      <w:r>
        <w:t xml:space="preserve">im Rahmen der Bearbeitung </w:t>
      </w:r>
      <w:r w:rsidRPr="00567375">
        <w:t>insbesondere die vom Land Brandenburg für d</w:t>
      </w:r>
      <w:r>
        <w:t>as</w:t>
      </w:r>
      <w:r w:rsidRPr="00567375">
        <w:t xml:space="preserve"> Maßnahmenprogramm Elbe </w:t>
      </w:r>
      <w:r>
        <w:t>(</w:t>
      </w:r>
      <w:r w:rsidRPr="00194818">
        <w:rPr>
          <w:rStyle w:val="LITERATURZchn"/>
        </w:rPr>
        <w:t>FGG Elbe</w:t>
      </w:r>
      <w:r w:rsidRPr="000448A5">
        <w:t xml:space="preserve"> 2009a)</w:t>
      </w:r>
      <w:r>
        <w:t xml:space="preserve"> </w:t>
      </w:r>
      <w:r w:rsidRPr="00567375">
        <w:t xml:space="preserve">gemeldeten </w:t>
      </w:r>
      <w:r>
        <w:t>wasserkörper- oder einzugsgebietsbezogenen</w:t>
      </w:r>
      <w:r w:rsidRPr="00567375">
        <w:t xml:space="preserve"> Maßnahmentypen bzgl. der Herstellung der Durchgängigkeit, der Verbesserung der Strukturgüte und der Verbesserung des Wasser</w:t>
      </w:r>
      <w:r>
        <w:t>haushalts zu berücksichtigen (</w:t>
      </w:r>
      <w:r>
        <w:fldChar w:fldCharType="begin"/>
      </w:r>
      <w:r>
        <w:instrText xml:space="preserve"> REF _Ref436665500 \h </w:instrText>
      </w:r>
      <w:r>
        <w:fldChar w:fldCharType="separate"/>
      </w:r>
      <w:r w:rsidR="00DC0691">
        <w:t xml:space="preserve">Tabelle </w:t>
      </w:r>
      <w:r w:rsidR="00DC0691">
        <w:rPr>
          <w:noProof/>
        </w:rPr>
        <w:t>6</w:t>
      </w:r>
      <w:r w:rsidR="00DC0691">
        <w:noBreakHyphen/>
      </w:r>
      <w:r w:rsidR="00DC0691">
        <w:rPr>
          <w:noProof/>
        </w:rPr>
        <w:t>1</w:t>
      </w:r>
      <w:r>
        <w:fldChar w:fldCharType="end"/>
      </w:r>
      <w:r>
        <w:t xml:space="preserve">). </w:t>
      </w:r>
    </w:p>
    <w:p w:rsidR="00F0561E" w:rsidRDefault="00F0561E" w:rsidP="00F0561E">
      <w:pPr>
        <w:pStyle w:val="Beschriftung"/>
        <w:keepNext/>
        <w:ind w:left="2694" w:hanging="1418"/>
        <w:jc w:val="both"/>
      </w:pPr>
      <w:bookmarkStart w:id="280" w:name="_Ref436665500"/>
      <w:bookmarkStart w:id="281" w:name="_Toc431554384"/>
      <w:bookmarkStart w:id="282" w:name="_Toc436912148"/>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bookmarkEnd w:id="280"/>
      <w:r>
        <w:t xml:space="preserve">: </w:t>
      </w:r>
      <w:r w:rsidRPr="00185F20">
        <w:t xml:space="preserve">Übersicht über die </w:t>
      </w:r>
      <w:r>
        <w:t>Maßnahmentypen aus dem Maßnahmenprogramm Brandenburg (Quelle LUGV)</w:t>
      </w:r>
      <w:bookmarkEnd w:id="281"/>
      <w:bookmarkEnd w:id="282"/>
    </w:p>
    <w:tbl>
      <w:tblPr>
        <w:tblW w:w="8562" w:type="dxa"/>
        <w:tblInd w:w="1346" w:type="dxa"/>
        <w:tblCellMar>
          <w:top w:w="28" w:type="dxa"/>
          <w:left w:w="70" w:type="dxa"/>
          <w:bottom w:w="28" w:type="dxa"/>
          <w:right w:w="70" w:type="dxa"/>
        </w:tblCellMar>
        <w:tblLook w:val="04A0" w:firstRow="1" w:lastRow="0" w:firstColumn="1" w:lastColumn="0" w:noHBand="0" w:noVBand="1"/>
      </w:tblPr>
      <w:tblGrid>
        <w:gridCol w:w="1340"/>
        <w:gridCol w:w="1701"/>
        <w:gridCol w:w="1418"/>
        <w:gridCol w:w="1353"/>
        <w:gridCol w:w="709"/>
        <w:gridCol w:w="567"/>
        <w:gridCol w:w="425"/>
        <w:gridCol w:w="709"/>
        <w:gridCol w:w="340"/>
      </w:tblGrid>
      <w:tr w:rsidR="00F0561E" w:rsidRPr="009B3FF5" w:rsidTr="00690B5E">
        <w:trPr>
          <w:trHeight w:val="405"/>
        </w:trPr>
        <w:tc>
          <w:tcPr>
            <w:tcW w:w="1340" w:type="dxa"/>
            <w:tcBorders>
              <w:top w:val="single" w:sz="4" w:space="0" w:color="auto"/>
              <w:left w:val="single" w:sz="4" w:space="0" w:color="auto"/>
              <w:right w:val="single" w:sz="4" w:space="0" w:color="auto"/>
            </w:tcBorders>
            <w:shd w:val="clear" w:color="000000" w:fill="C0C0C0"/>
            <w:noWrap/>
            <w:hideMark/>
          </w:tcPr>
          <w:p w:rsidR="00F0561E" w:rsidRPr="009B3FF5" w:rsidRDefault="00F0561E" w:rsidP="00690B5E">
            <w:pPr>
              <w:overflowPunct/>
              <w:autoSpaceDE/>
              <w:autoSpaceDN/>
              <w:adjustRightInd/>
              <w:textAlignment w:val="auto"/>
              <w:rPr>
                <w:b/>
                <w:bCs/>
                <w:color w:val="000000"/>
                <w:sz w:val="20"/>
                <w:lang w:eastAsia="de-DE"/>
              </w:rPr>
            </w:pPr>
            <w:r w:rsidRPr="009B3FF5">
              <w:rPr>
                <w:b/>
                <w:bCs/>
                <w:color w:val="000000"/>
                <w:sz w:val="20"/>
                <w:lang w:eastAsia="de-DE"/>
              </w:rPr>
              <w:t>Fließgewässer</w:t>
            </w:r>
          </w:p>
        </w:tc>
        <w:tc>
          <w:tcPr>
            <w:tcW w:w="1701" w:type="dxa"/>
            <w:tcBorders>
              <w:top w:val="single" w:sz="4" w:space="0" w:color="auto"/>
              <w:left w:val="single" w:sz="4" w:space="0" w:color="auto"/>
              <w:right w:val="single" w:sz="4" w:space="0" w:color="auto"/>
            </w:tcBorders>
            <w:shd w:val="clear" w:color="000000" w:fill="C0C0C0"/>
            <w:noWrap/>
            <w:hideMark/>
          </w:tcPr>
          <w:p w:rsidR="00F0561E" w:rsidRPr="009B3FF5" w:rsidRDefault="00F0561E" w:rsidP="00690B5E">
            <w:pPr>
              <w:overflowPunct/>
              <w:autoSpaceDE/>
              <w:autoSpaceDN/>
              <w:adjustRightInd/>
              <w:textAlignment w:val="auto"/>
              <w:rPr>
                <w:b/>
                <w:bCs/>
                <w:color w:val="000000"/>
                <w:sz w:val="20"/>
                <w:lang w:eastAsia="de-DE"/>
              </w:rPr>
            </w:pPr>
            <w:r w:rsidRPr="009B3FF5">
              <w:rPr>
                <w:b/>
                <w:bCs/>
                <w:color w:val="000000"/>
                <w:sz w:val="20"/>
                <w:lang w:eastAsia="de-DE"/>
              </w:rPr>
              <w:t>Wasserkörper-ID</w:t>
            </w:r>
          </w:p>
        </w:tc>
        <w:tc>
          <w:tcPr>
            <w:tcW w:w="1418" w:type="dxa"/>
            <w:tcBorders>
              <w:top w:val="single" w:sz="4" w:space="0" w:color="auto"/>
              <w:left w:val="single" w:sz="4" w:space="0" w:color="auto"/>
              <w:right w:val="single" w:sz="4" w:space="0" w:color="auto"/>
            </w:tcBorders>
            <w:shd w:val="clear" w:color="000000" w:fill="C0C0C0"/>
            <w:noWrap/>
            <w:hideMark/>
          </w:tcPr>
          <w:p w:rsidR="00F0561E" w:rsidRPr="009B3FF5" w:rsidRDefault="00F0561E" w:rsidP="00690B5E">
            <w:pPr>
              <w:overflowPunct/>
              <w:autoSpaceDE/>
              <w:autoSpaceDN/>
              <w:adjustRightInd/>
              <w:textAlignment w:val="auto"/>
              <w:rPr>
                <w:b/>
                <w:bCs/>
                <w:color w:val="000000"/>
                <w:sz w:val="20"/>
                <w:lang w:eastAsia="de-DE"/>
              </w:rPr>
            </w:pPr>
            <w:r w:rsidRPr="009B3FF5">
              <w:rPr>
                <w:b/>
                <w:bCs/>
                <w:color w:val="000000"/>
                <w:sz w:val="20"/>
                <w:lang w:eastAsia="de-DE"/>
              </w:rPr>
              <w:t>von</w:t>
            </w:r>
          </w:p>
        </w:tc>
        <w:tc>
          <w:tcPr>
            <w:tcW w:w="1353" w:type="dxa"/>
            <w:tcBorders>
              <w:top w:val="single" w:sz="4" w:space="0" w:color="auto"/>
              <w:left w:val="single" w:sz="4" w:space="0" w:color="auto"/>
              <w:right w:val="single" w:sz="4" w:space="0" w:color="auto"/>
            </w:tcBorders>
            <w:shd w:val="clear" w:color="000000" w:fill="C0C0C0"/>
            <w:noWrap/>
            <w:hideMark/>
          </w:tcPr>
          <w:p w:rsidR="00F0561E" w:rsidRPr="009B3FF5" w:rsidRDefault="00F0561E" w:rsidP="00690B5E">
            <w:pPr>
              <w:overflowPunct/>
              <w:autoSpaceDE/>
              <w:autoSpaceDN/>
              <w:adjustRightInd/>
              <w:textAlignment w:val="auto"/>
              <w:rPr>
                <w:b/>
                <w:bCs/>
                <w:color w:val="000000"/>
                <w:sz w:val="20"/>
                <w:lang w:eastAsia="de-DE"/>
              </w:rPr>
            </w:pPr>
            <w:r w:rsidRPr="009B3FF5">
              <w:rPr>
                <w:b/>
                <w:bCs/>
                <w:color w:val="000000"/>
                <w:sz w:val="20"/>
                <w:lang w:eastAsia="de-DE"/>
              </w:rPr>
              <w:t>bis</w:t>
            </w:r>
          </w:p>
        </w:tc>
        <w:tc>
          <w:tcPr>
            <w:tcW w:w="2750" w:type="dxa"/>
            <w:gridSpan w:val="5"/>
            <w:tcBorders>
              <w:top w:val="single" w:sz="4" w:space="0" w:color="auto"/>
              <w:left w:val="single" w:sz="4" w:space="0" w:color="auto"/>
              <w:bottom w:val="single" w:sz="4" w:space="0" w:color="auto"/>
              <w:right w:val="single" w:sz="4" w:space="0" w:color="auto"/>
            </w:tcBorders>
            <w:shd w:val="clear" w:color="000000" w:fill="C0C0C0"/>
            <w:noWrap/>
          </w:tcPr>
          <w:p w:rsidR="00F0561E" w:rsidRDefault="00F0561E" w:rsidP="00690B5E">
            <w:pPr>
              <w:overflowPunct/>
              <w:autoSpaceDE/>
              <w:autoSpaceDN/>
              <w:adjustRightInd/>
              <w:jc w:val="center"/>
              <w:textAlignment w:val="auto"/>
              <w:rPr>
                <w:b/>
                <w:bCs/>
                <w:color w:val="000000"/>
                <w:sz w:val="20"/>
                <w:lang w:eastAsia="de-DE"/>
              </w:rPr>
            </w:pPr>
            <w:r w:rsidRPr="009B3FF5">
              <w:rPr>
                <w:b/>
                <w:bCs/>
                <w:color w:val="000000"/>
                <w:sz w:val="20"/>
                <w:lang w:eastAsia="de-DE"/>
              </w:rPr>
              <w:t xml:space="preserve">Maßnahmentypen (MNT) </w:t>
            </w:r>
          </w:p>
          <w:p w:rsidR="00F0561E" w:rsidRPr="009B3FF5" w:rsidRDefault="00F0561E" w:rsidP="00690B5E">
            <w:pPr>
              <w:overflowPunct/>
              <w:autoSpaceDE/>
              <w:autoSpaceDN/>
              <w:adjustRightInd/>
              <w:jc w:val="center"/>
              <w:textAlignment w:val="auto"/>
              <w:rPr>
                <w:b/>
                <w:bCs/>
                <w:color w:val="000000"/>
                <w:sz w:val="20"/>
                <w:lang w:eastAsia="de-DE"/>
              </w:rPr>
            </w:pPr>
            <w:r w:rsidRPr="009B3FF5">
              <w:rPr>
                <w:b/>
                <w:bCs/>
                <w:color w:val="000000"/>
                <w:sz w:val="20"/>
                <w:lang w:eastAsia="de-DE"/>
              </w:rPr>
              <w:t>nach WRRL</w:t>
            </w:r>
          </w:p>
        </w:tc>
      </w:tr>
      <w:tr w:rsidR="00F0561E" w:rsidRPr="009B3FF5" w:rsidTr="00F0561E">
        <w:trPr>
          <w:trHeight w:val="405"/>
        </w:trPr>
        <w:tc>
          <w:tcPr>
            <w:tcW w:w="1340" w:type="dxa"/>
            <w:tcBorders>
              <w:top w:val="nil"/>
              <w:left w:val="single" w:sz="4" w:space="0" w:color="auto"/>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textAlignment w:val="auto"/>
              <w:rPr>
                <w:b/>
                <w:bCs/>
                <w:color w:val="000000"/>
                <w:sz w:val="20"/>
                <w:lang w:eastAsia="de-DE"/>
              </w:rPr>
            </w:pPr>
          </w:p>
        </w:tc>
        <w:tc>
          <w:tcPr>
            <w:tcW w:w="1701" w:type="dxa"/>
            <w:tcBorders>
              <w:top w:val="nil"/>
              <w:left w:val="single" w:sz="4" w:space="0" w:color="auto"/>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textAlignment w:val="auto"/>
              <w:rPr>
                <w:b/>
                <w:bCs/>
                <w:color w:val="000000"/>
                <w:sz w:val="20"/>
                <w:lang w:eastAsia="de-DE"/>
              </w:rPr>
            </w:pPr>
          </w:p>
        </w:tc>
        <w:tc>
          <w:tcPr>
            <w:tcW w:w="1418" w:type="dxa"/>
            <w:tcBorders>
              <w:top w:val="nil"/>
              <w:left w:val="single" w:sz="4" w:space="0" w:color="auto"/>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textAlignment w:val="auto"/>
              <w:rPr>
                <w:b/>
                <w:bCs/>
                <w:color w:val="000000"/>
                <w:sz w:val="20"/>
                <w:lang w:eastAsia="de-DE"/>
              </w:rPr>
            </w:pPr>
          </w:p>
        </w:tc>
        <w:tc>
          <w:tcPr>
            <w:tcW w:w="1353" w:type="dxa"/>
            <w:tcBorders>
              <w:top w:val="nil"/>
              <w:left w:val="single" w:sz="4" w:space="0" w:color="auto"/>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textAlignment w:val="auto"/>
              <w:rPr>
                <w:b/>
                <w:bCs/>
                <w:color w:val="000000"/>
                <w:sz w:val="20"/>
                <w:lang w:eastAsia="de-DE"/>
              </w:rPr>
            </w:pPr>
          </w:p>
        </w:tc>
        <w:tc>
          <w:tcPr>
            <w:tcW w:w="709" w:type="dxa"/>
            <w:tcBorders>
              <w:top w:val="nil"/>
              <w:left w:val="single" w:sz="4" w:space="0" w:color="auto"/>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jc w:val="center"/>
              <w:textAlignment w:val="auto"/>
              <w:rPr>
                <w:b/>
                <w:bCs/>
                <w:color w:val="000000"/>
                <w:sz w:val="20"/>
                <w:lang w:eastAsia="de-DE"/>
              </w:rPr>
            </w:pPr>
            <w:r w:rsidRPr="009B3FF5">
              <w:rPr>
                <w:b/>
                <w:bCs/>
                <w:color w:val="000000"/>
                <w:sz w:val="20"/>
                <w:lang w:eastAsia="de-DE"/>
              </w:rPr>
              <w:t>11</w:t>
            </w:r>
            <w:r>
              <w:rPr>
                <w:b/>
                <w:bCs/>
                <w:color w:val="000000"/>
                <w:sz w:val="20"/>
                <w:lang w:eastAsia="de-DE"/>
              </w:rPr>
              <w:t xml:space="preserve">, </w:t>
            </w:r>
            <w:r w:rsidRPr="009B3FF5">
              <w:rPr>
                <w:b/>
                <w:bCs/>
                <w:color w:val="000000"/>
                <w:sz w:val="20"/>
                <w:lang w:eastAsia="de-DE"/>
              </w:rPr>
              <w:t>27</w:t>
            </w:r>
            <w:r>
              <w:rPr>
                <w:b/>
                <w:bCs/>
                <w:color w:val="000000"/>
                <w:sz w:val="20"/>
                <w:lang w:eastAsia="de-DE"/>
              </w:rPr>
              <w:t>, 30, 31</w:t>
            </w:r>
          </w:p>
        </w:tc>
        <w:tc>
          <w:tcPr>
            <w:tcW w:w="567" w:type="dxa"/>
            <w:tcBorders>
              <w:top w:val="nil"/>
              <w:left w:val="nil"/>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jc w:val="center"/>
              <w:textAlignment w:val="auto"/>
              <w:rPr>
                <w:b/>
                <w:bCs/>
                <w:color w:val="000000"/>
                <w:sz w:val="20"/>
                <w:lang w:eastAsia="de-DE"/>
              </w:rPr>
            </w:pPr>
            <w:r w:rsidRPr="009B3FF5">
              <w:rPr>
                <w:b/>
                <w:bCs/>
                <w:color w:val="000000"/>
                <w:sz w:val="20"/>
                <w:lang w:eastAsia="de-DE"/>
              </w:rPr>
              <w:t>69</w:t>
            </w:r>
            <w:r>
              <w:rPr>
                <w:b/>
                <w:bCs/>
                <w:color w:val="000000"/>
                <w:sz w:val="20"/>
                <w:lang w:eastAsia="de-DE"/>
              </w:rPr>
              <w:t>, 73</w:t>
            </w:r>
          </w:p>
        </w:tc>
        <w:tc>
          <w:tcPr>
            <w:tcW w:w="425" w:type="dxa"/>
            <w:tcBorders>
              <w:top w:val="nil"/>
              <w:left w:val="nil"/>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jc w:val="center"/>
              <w:textAlignment w:val="auto"/>
              <w:rPr>
                <w:b/>
                <w:bCs/>
                <w:color w:val="000000"/>
                <w:sz w:val="20"/>
                <w:lang w:eastAsia="de-DE"/>
              </w:rPr>
            </w:pPr>
            <w:r>
              <w:rPr>
                <w:b/>
                <w:bCs/>
                <w:color w:val="000000"/>
                <w:sz w:val="20"/>
                <w:lang w:eastAsia="de-DE"/>
              </w:rPr>
              <w:t>72</w:t>
            </w:r>
          </w:p>
        </w:tc>
        <w:tc>
          <w:tcPr>
            <w:tcW w:w="709" w:type="dxa"/>
            <w:tcBorders>
              <w:top w:val="nil"/>
              <w:left w:val="nil"/>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jc w:val="center"/>
              <w:textAlignment w:val="auto"/>
              <w:rPr>
                <w:b/>
                <w:bCs/>
                <w:color w:val="000000"/>
                <w:sz w:val="20"/>
                <w:lang w:eastAsia="de-DE"/>
              </w:rPr>
            </w:pPr>
            <w:r>
              <w:rPr>
                <w:b/>
                <w:bCs/>
                <w:color w:val="000000"/>
                <w:sz w:val="20"/>
                <w:lang w:eastAsia="de-DE"/>
              </w:rPr>
              <w:t>70, 74, 75,76</w:t>
            </w:r>
          </w:p>
        </w:tc>
        <w:tc>
          <w:tcPr>
            <w:tcW w:w="340" w:type="dxa"/>
            <w:tcBorders>
              <w:top w:val="nil"/>
              <w:left w:val="nil"/>
              <w:bottom w:val="single" w:sz="4" w:space="0" w:color="auto"/>
              <w:right w:val="single" w:sz="4" w:space="0" w:color="auto"/>
            </w:tcBorders>
            <w:shd w:val="clear" w:color="000000" w:fill="C0C0C0"/>
            <w:noWrap/>
          </w:tcPr>
          <w:p w:rsidR="00F0561E" w:rsidRPr="009B3FF5" w:rsidRDefault="00F0561E" w:rsidP="00690B5E">
            <w:pPr>
              <w:overflowPunct/>
              <w:autoSpaceDE/>
              <w:autoSpaceDN/>
              <w:adjustRightInd/>
              <w:jc w:val="center"/>
              <w:textAlignment w:val="auto"/>
              <w:rPr>
                <w:b/>
                <w:bCs/>
                <w:color w:val="000000"/>
                <w:sz w:val="20"/>
                <w:lang w:eastAsia="de-DE"/>
              </w:rPr>
            </w:pPr>
            <w:r w:rsidRPr="009B3FF5">
              <w:rPr>
                <w:b/>
                <w:bCs/>
                <w:color w:val="000000"/>
                <w:sz w:val="20"/>
                <w:lang w:eastAsia="de-DE"/>
              </w:rPr>
              <w:t>79</w:t>
            </w:r>
          </w:p>
        </w:tc>
      </w:tr>
      <w:tr w:rsidR="00F0561E" w:rsidRPr="009B3FF5" w:rsidTr="00F0561E">
        <w:trPr>
          <w:trHeight w:val="300"/>
        </w:trPr>
        <w:tc>
          <w:tcPr>
            <w:tcW w:w="1340" w:type="dxa"/>
            <w:tcBorders>
              <w:top w:val="single" w:sz="4" w:space="0" w:color="auto"/>
              <w:left w:val="single" w:sz="4" w:space="0" w:color="auto"/>
              <w:bottom w:val="nil"/>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Döllnfließ</w:t>
            </w:r>
          </w:p>
        </w:tc>
        <w:tc>
          <w:tcPr>
            <w:tcW w:w="1701"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DEBB5816_111</w:t>
            </w:r>
          </w:p>
        </w:tc>
        <w:tc>
          <w:tcPr>
            <w:tcW w:w="1418"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Mdg. Randgraben</w:t>
            </w:r>
          </w:p>
        </w:tc>
        <w:tc>
          <w:tcPr>
            <w:tcW w:w="1353"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Havel (Voßkanal)</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c>
          <w:tcPr>
            <w:tcW w:w="425"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c>
          <w:tcPr>
            <w:tcW w:w="340" w:type="dxa"/>
            <w:tcBorders>
              <w:top w:val="nil"/>
              <w:left w:val="nil"/>
              <w:bottom w:val="single" w:sz="4" w:space="0" w:color="auto"/>
              <w:right w:val="single" w:sz="4" w:space="0" w:color="auto"/>
            </w:tcBorders>
            <w:shd w:val="clear" w:color="auto" w:fill="auto"/>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510"/>
        </w:trPr>
        <w:tc>
          <w:tcPr>
            <w:tcW w:w="1340" w:type="dxa"/>
            <w:tcBorders>
              <w:top w:val="nil"/>
              <w:left w:val="single" w:sz="4" w:space="0" w:color="auto"/>
              <w:bottom w:val="nil"/>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 </w:t>
            </w:r>
          </w:p>
        </w:tc>
        <w:tc>
          <w:tcPr>
            <w:tcW w:w="1701"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DEBB5816_112</w:t>
            </w:r>
          </w:p>
        </w:tc>
        <w:tc>
          <w:tcPr>
            <w:tcW w:w="1418"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östlich Ortslage Groß</w:t>
            </w:r>
            <w:r>
              <w:rPr>
                <w:color w:val="000000"/>
                <w:sz w:val="20"/>
                <w:lang w:eastAsia="de-DE"/>
              </w:rPr>
              <w:t xml:space="preserve"> D</w:t>
            </w:r>
            <w:r w:rsidRPr="009B3FF5">
              <w:rPr>
                <w:color w:val="000000"/>
                <w:sz w:val="20"/>
                <w:lang w:eastAsia="de-DE"/>
              </w:rPr>
              <w:t>ölln</w:t>
            </w:r>
          </w:p>
        </w:tc>
        <w:tc>
          <w:tcPr>
            <w:tcW w:w="1353"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Mdg. Randgraben</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c>
          <w:tcPr>
            <w:tcW w:w="425" w:type="dxa"/>
            <w:tcBorders>
              <w:top w:val="nil"/>
              <w:left w:val="nil"/>
              <w:bottom w:val="single" w:sz="4" w:space="0" w:color="auto"/>
              <w:right w:val="single" w:sz="4" w:space="0" w:color="auto"/>
            </w:tcBorders>
            <w:shd w:val="clear" w:color="auto" w:fill="auto"/>
          </w:tcPr>
          <w:p w:rsidR="00F0561E" w:rsidRPr="009B3FF5" w:rsidRDefault="00F0561E" w:rsidP="00690B5E">
            <w:pPr>
              <w:overflowPunct/>
              <w:autoSpaceDE/>
              <w:autoSpaceDN/>
              <w:adjustRightInd/>
              <w:jc w:val="center"/>
              <w:textAlignment w:val="auto"/>
              <w:rPr>
                <w:color w:val="000000"/>
                <w:sz w:val="20"/>
                <w:lang w:eastAsia="de-DE"/>
              </w:rPr>
            </w:pP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c>
          <w:tcPr>
            <w:tcW w:w="340" w:type="dxa"/>
            <w:tcBorders>
              <w:top w:val="nil"/>
              <w:left w:val="nil"/>
              <w:bottom w:val="single" w:sz="4" w:space="0" w:color="auto"/>
              <w:right w:val="single" w:sz="4" w:space="0" w:color="auto"/>
            </w:tcBorders>
            <w:shd w:val="clear" w:color="auto" w:fill="auto"/>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510"/>
        </w:trPr>
        <w:tc>
          <w:tcPr>
            <w:tcW w:w="1340" w:type="dxa"/>
            <w:tcBorders>
              <w:top w:val="nil"/>
              <w:left w:val="single" w:sz="4" w:space="0" w:color="auto"/>
              <w:bottom w:val="nil"/>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 </w:t>
            </w:r>
          </w:p>
        </w:tc>
        <w:tc>
          <w:tcPr>
            <w:tcW w:w="1701"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DEBB5816_113</w:t>
            </w:r>
          </w:p>
        </w:tc>
        <w:tc>
          <w:tcPr>
            <w:tcW w:w="1418"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Auslauf Großdöllner See</w:t>
            </w:r>
          </w:p>
        </w:tc>
        <w:tc>
          <w:tcPr>
            <w:tcW w:w="1353"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östlich Ortslage Groß</w:t>
            </w:r>
            <w:r>
              <w:rPr>
                <w:color w:val="000000"/>
                <w:sz w:val="20"/>
                <w:lang w:eastAsia="de-DE"/>
              </w:rPr>
              <w:t xml:space="preserve"> D</w:t>
            </w:r>
            <w:r w:rsidRPr="009B3FF5">
              <w:rPr>
                <w:color w:val="000000"/>
                <w:sz w:val="20"/>
                <w:lang w:eastAsia="de-DE"/>
              </w:rPr>
              <w:t>ölln</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425" w:type="dxa"/>
            <w:tcBorders>
              <w:top w:val="nil"/>
              <w:left w:val="nil"/>
              <w:bottom w:val="single" w:sz="4" w:space="0" w:color="auto"/>
              <w:right w:val="single" w:sz="4" w:space="0" w:color="auto"/>
            </w:tcBorders>
            <w:shd w:val="clear" w:color="auto" w:fill="auto"/>
          </w:tcPr>
          <w:p w:rsidR="00F0561E" w:rsidRPr="009B3FF5" w:rsidRDefault="00F0561E" w:rsidP="00690B5E">
            <w:pPr>
              <w:overflowPunct/>
              <w:autoSpaceDE/>
              <w:autoSpaceDN/>
              <w:adjustRightInd/>
              <w:jc w:val="center"/>
              <w:textAlignment w:val="auto"/>
              <w:rPr>
                <w:color w:val="000000"/>
                <w:sz w:val="20"/>
                <w:lang w:eastAsia="de-DE"/>
              </w:rPr>
            </w:pP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c>
          <w:tcPr>
            <w:tcW w:w="340" w:type="dxa"/>
            <w:tcBorders>
              <w:top w:val="nil"/>
              <w:left w:val="nil"/>
              <w:bottom w:val="single" w:sz="4" w:space="0" w:color="auto"/>
              <w:right w:val="single" w:sz="4" w:space="0" w:color="auto"/>
            </w:tcBorders>
            <w:shd w:val="clear" w:color="auto" w:fill="auto"/>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300"/>
        </w:trPr>
        <w:tc>
          <w:tcPr>
            <w:tcW w:w="1340" w:type="dxa"/>
            <w:tcBorders>
              <w:top w:val="nil"/>
              <w:left w:val="single" w:sz="4" w:space="0" w:color="auto"/>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 </w:t>
            </w:r>
          </w:p>
        </w:tc>
        <w:tc>
          <w:tcPr>
            <w:tcW w:w="1701"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DEBB5816_115</w:t>
            </w:r>
          </w:p>
        </w:tc>
        <w:tc>
          <w:tcPr>
            <w:tcW w:w="1418"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Quelle</w:t>
            </w:r>
          </w:p>
        </w:tc>
        <w:tc>
          <w:tcPr>
            <w:tcW w:w="1353"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Einlauf Großdöllner See</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425"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340"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510"/>
        </w:trPr>
        <w:tc>
          <w:tcPr>
            <w:tcW w:w="1340" w:type="dxa"/>
            <w:tcBorders>
              <w:top w:val="nil"/>
              <w:left w:val="single" w:sz="4" w:space="0" w:color="auto"/>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Hauptgraben Grunewald</w:t>
            </w:r>
          </w:p>
        </w:tc>
        <w:tc>
          <w:tcPr>
            <w:tcW w:w="1701"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DEBB58162_310</w:t>
            </w:r>
          </w:p>
        </w:tc>
        <w:tc>
          <w:tcPr>
            <w:tcW w:w="1418"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Quelle</w:t>
            </w:r>
          </w:p>
        </w:tc>
        <w:tc>
          <w:tcPr>
            <w:tcW w:w="1353"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Döllnfließ</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425"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340"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510"/>
        </w:trPr>
        <w:tc>
          <w:tcPr>
            <w:tcW w:w="1340" w:type="dxa"/>
            <w:tcBorders>
              <w:top w:val="nil"/>
              <w:left w:val="single" w:sz="4" w:space="0" w:color="auto"/>
              <w:bottom w:val="nil"/>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Hauptgraben Zehdenick</w:t>
            </w:r>
          </w:p>
        </w:tc>
        <w:tc>
          <w:tcPr>
            <w:tcW w:w="1701"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DEBB58164_311</w:t>
            </w:r>
          </w:p>
        </w:tc>
        <w:tc>
          <w:tcPr>
            <w:tcW w:w="1418"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Quelle</w:t>
            </w:r>
          </w:p>
        </w:tc>
        <w:tc>
          <w:tcPr>
            <w:tcW w:w="1353"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Döllnfließ</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425"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340"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510"/>
        </w:trPr>
        <w:tc>
          <w:tcPr>
            <w:tcW w:w="1340" w:type="dxa"/>
            <w:tcBorders>
              <w:top w:val="single" w:sz="4" w:space="0" w:color="auto"/>
              <w:left w:val="single" w:sz="4" w:space="0" w:color="auto"/>
              <w:bottom w:val="nil"/>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Trämmerfließ</w:t>
            </w:r>
          </w:p>
        </w:tc>
        <w:tc>
          <w:tcPr>
            <w:tcW w:w="1701"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DEBB58166_312</w:t>
            </w:r>
          </w:p>
        </w:tc>
        <w:tc>
          <w:tcPr>
            <w:tcW w:w="1418"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Mdg. Glasow</w:t>
            </w:r>
            <w:r>
              <w:rPr>
                <w:color w:val="000000"/>
                <w:sz w:val="20"/>
                <w:lang w:eastAsia="de-DE"/>
              </w:rPr>
              <w:t>-</w:t>
            </w:r>
            <w:r w:rsidRPr="009B3FF5">
              <w:rPr>
                <w:color w:val="000000"/>
                <w:sz w:val="20"/>
                <w:lang w:eastAsia="de-DE"/>
              </w:rPr>
              <w:t xml:space="preserve">graben </w:t>
            </w:r>
          </w:p>
        </w:tc>
        <w:tc>
          <w:tcPr>
            <w:tcW w:w="1353"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Döllnfließ</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425"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340"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510"/>
        </w:trPr>
        <w:tc>
          <w:tcPr>
            <w:tcW w:w="1340" w:type="dxa"/>
            <w:tcBorders>
              <w:top w:val="nil"/>
              <w:left w:val="single" w:sz="4" w:space="0" w:color="auto"/>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 </w:t>
            </w:r>
          </w:p>
        </w:tc>
        <w:tc>
          <w:tcPr>
            <w:tcW w:w="1701"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DEBB58166_313</w:t>
            </w:r>
          </w:p>
        </w:tc>
        <w:tc>
          <w:tcPr>
            <w:tcW w:w="1418"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Auslauf Großer Lotzinsee</w:t>
            </w:r>
          </w:p>
        </w:tc>
        <w:tc>
          <w:tcPr>
            <w:tcW w:w="1353"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Mdg. Glasow</w:t>
            </w:r>
            <w:r>
              <w:rPr>
                <w:color w:val="000000"/>
                <w:sz w:val="20"/>
                <w:lang w:eastAsia="de-DE"/>
              </w:rPr>
              <w:t>-</w:t>
            </w:r>
            <w:r w:rsidRPr="009B3FF5">
              <w:rPr>
                <w:color w:val="000000"/>
                <w:sz w:val="20"/>
                <w:lang w:eastAsia="de-DE"/>
              </w:rPr>
              <w:t xml:space="preserve">graben </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425"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340"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300"/>
        </w:trPr>
        <w:tc>
          <w:tcPr>
            <w:tcW w:w="1340" w:type="dxa"/>
            <w:tcBorders>
              <w:top w:val="nil"/>
              <w:left w:val="single" w:sz="4" w:space="0" w:color="auto"/>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Rohrgraben</w:t>
            </w:r>
          </w:p>
        </w:tc>
        <w:tc>
          <w:tcPr>
            <w:tcW w:w="1701"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DEBB58168_314</w:t>
            </w:r>
          </w:p>
        </w:tc>
        <w:tc>
          <w:tcPr>
            <w:tcW w:w="1418"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Quelle</w:t>
            </w:r>
          </w:p>
        </w:tc>
        <w:tc>
          <w:tcPr>
            <w:tcW w:w="1353"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Döllnfließ</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425"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709"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340" w:type="dxa"/>
            <w:tcBorders>
              <w:top w:val="nil"/>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F0561E">
        <w:trPr>
          <w:trHeight w:val="510"/>
        </w:trPr>
        <w:tc>
          <w:tcPr>
            <w:tcW w:w="1340" w:type="dxa"/>
            <w:tcBorders>
              <w:top w:val="single" w:sz="4" w:space="0" w:color="auto"/>
              <w:left w:val="single" w:sz="4" w:space="0" w:color="auto"/>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Uhlenhofer Stallgraben</w:t>
            </w:r>
          </w:p>
        </w:tc>
        <w:tc>
          <w:tcPr>
            <w:tcW w:w="1701"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DEBB581682_693</w:t>
            </w:r>
          </w:p>
        </w:tc>
        <w:tc>
          <w:tcPr>
            <w:tcW w:w="1418"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Quelle</w:t>
            </w:r>
          </w:p>
        </w:tc>
        <w:tc>
          <w:tcPr>
            <w:tcW w:w="1353"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textAlignment w:val="auto"/>
              <w:rPr>
                <w:color w:val="000000"/>
                <w:sz w:val="20"/>
                <w:lang w:eastAsia="de-DE"/>
              </w:rPr>
            </w:pPr>
            <w:r w:rsidRPr="009B3FF5">
              <w:rPr>
                <w:color w:val="000000"/>
                <w:sz w:val="20"/>
                <w:lang w:eastAsia="de-DE"/>
              </w:rPr>
              <w:t>Rohrgraben</w:t>
            </w:r>
          </w:p>
        </w:tc>
        <w:tc>
          <w:tcPr>
            <w:tcW w:w="709"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567"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425"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709"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 </w:t>
            </w:r>
          </w:p>
        </w:tc>
        <w:tc>
          <w:tcPr>
            <w:tcW w:w="340" w:type="dxa"/>
            <w:tcBorders>
              <w:top w:val="single" w:sz="4" w:space="0" w:color="auto"/>
              <w:left w:val="nil"/>
              <w:bottom w:val="single" w:sz="4" w:space="0" w:color="auto"/>
              <w:right w:val="single" w:sz="4" w:space="0" w:color="auto"/>
            </w:tcBorders>
            <w:shd w:val="clear" w:color="auto" w:fill="auto"/>
            <w:hideMark/>
          </w:tcPr>
          <w:p w:rsidR="00F0561E" w:rsidRPr="009B3FF5" w:rsidRDefault="00F0561E" w:rsidP="00690B5E">
            <w:pPr>
              <w:overflowPunct/>
              <w:autoSpaceDE/>
              <w:autoSpaceDN/>
              <w:adjustRightInd/>
              <w:jc w:val="center"/>
              <w:textAlignment w:val="auto"/>
              <w:rPr>
                <w:color w:val="000000"/>
                <w:sz w:val="20"/>
                <w:lang w:eastAsia="de-DE"/>
              </w:rPr>
            </w:pPr>
            <w:r w:rsidRPr="009B3FF5">
              <w:rPr>
                <w:color w:val="000000"/>
                <w:sz w:val="20"/>
                <w:lang w:eastAsia="de-DE"/>
              </w:rPr>
              <w:t>x</w:t>
            </w:r>
          </w:p>
        </w:tc>
      </w:tr>
      <w:tr w:rsidR="00F0561E" w:rsidRPr="009B3FF5" w:rsidTr="00690B5E">
        <w:trPr>
          <w:trHeight w:val="510"/>
        </w:trPr>
        <w:tc>
          <w:tcPr>
            <w:tcW w:w="8562" w:type="dxa"/>
            <w:gridSpan w:val="9"/>
            <w:tcBorders>
              <w:top w:val="single" w:sz="4" w:space="0" w:color="auto"/>
              <w:left w:val="single" w:sz="4" w:space="0" w:color="auto"/>
              <w:bottom w:val="single" w:sz="4" w:space="0" w:color="auto"/>
              <w:right w:val="single" w:sz="4" w:space="0" w:color="auto"/>
            </w:tcBorders>
            <w:shd w:val="clear" w:color="auto" w:fill="auto"/>
          </w:tcPr>
          <w:p w:rsidR="00F0561E" w:rsidRPr="00362191" w:rsidRDefault="00F0561E" w:rsidP="00690B5E">
            <w:pPr>
              <w:overflowPunct/>
              <w:autoSpaceDE/>
              <w:autoSpaceDN/>
              <w:adjustRightInd/>
              <w:textAlignment w:val="auto"/>
              <w:rPr>
                <w:i/>
                <w:color w:val="000000"/>
                <w:sz w:val="18"/>
                <w:szCs w:val="18"/>
                <w:u w:val="single"/>
                <w:lang w:eastAsia="de-DE"/>
              </w:rPr>
            </w:pPr>
            <w:r w:rsidRPr="00362191">
              <w:rPr>
                <w:i/>
                <w:color w:val="000000"/>
                <w:sz w:val="18"/>
                <w:szCs w:val="18"/>
                <w:u w:val="single"/>
                <w:lang w:eastAsia="de-DE"/>
              </w:rPr>
              <w:t>Erläuterung der</w:t>
            </w:r>
            <w:r w:rsidRPr="00362191">
              <w:rPr>
                <w:color w:val="000000"/>
                <w:sz w:val="20"/>
                <w:u w:val="single"/>
                <w:lang w:eastAsia="de-DE"/>
              </w:rPr>
              <w:t xml:space="preserve"> </w:t>
            </w:r>
            <w:r w:rsidRPr="00362191">
              <w:rPr>
                <w:i/>
                <w:color w:val="000000"/>
                <w:sz w:val="18"/>
                <w:szCs w:val="18"/>
                <w:u w:val="single"/>
                <w:lang w:eastAsia="de-DE"/>
              </w:rPr>
              <w:t xml:space="preserve">Maßnahmentypen: </w:t>
            </w:r>
          </w:p>
          <w:p w:rsidR="00F0561E"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11</w:t>
            </w:r>
            <w:r>
              <w:rPr>
                <w:i/>
                <w:color w:val="000000"/>
                <w:sz w:val="18"/>
                <w:szCs w:val="18"/>
                <w:lang w:eastAsia="de-DE"/>
              </w:rPr>
              <w:t xml:space="preserve"> - </w:t>
            </w:r>
            <w:r w:rsidRPr="004F0859">
              <w:rPr>
                <w:i/>
                <w:color w:val="000000"/>
                <w:sz w:val="18"/>
                <w:szCs w:val="18"/>
                <w:lang w:eastAsia="de-DE"/>
              </w:rPr>
              <w:t xml:space="preserve">Optimierung der Betriebsweise von Anlagen zur Ableitung, Behandlung und zum Rückhalt von Misch- und </w:t>
            </w:r>
            <w:r>
              <w:rPr>
                <w:i/>
                <w:color w:val="000000"/>
                <w:sz w:val="18"/>
                <w:szCs w:val="18"/>
                <w:lang w:eastAsia="de-DE"/>
              </w:rPr>
              <w:t xml:space="preserve">         </w:t>
            </w:r>
            <w:r w:rsidRPr="004F0859">
              <w:rPr>
                <w:i/>
                <w:color w:val="000000"/>
                <w:sz w:val="18"/>
                <w:szCs w:val="18"/>
                <w:lang w:eastAsia="de-DE"/>
              </w:rPr>
              <w:t>Niederschlagswasser</w:t>
            </w:r>
            <w:r>
              <w:rPr>
                <w:i/>
                <w:color w:val="000000"/>
                <w:sz w:val="18"/>
                <w:szCs w:val="18"/>
                <w:lang w:eastAsia="de-DE"/>
              </w:rPr>
              <w:t xml:space="preserve">, </w:t>
            </w:r>
          </w:p>
          <w:p w:rsidR="00F0561E"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27</w:t>
            </w:r>
            <w:r>
              <w:rPr>
                <w:i/>
                <w:color w:val="000000"/>
                <w:sz w:val="18"/>
                <w:szCs w:val="18"/>
                <w:lang w:eastAsia="de-DE"/>
              </w:rPr>
              <w:t xml:space="preserve"> - </w:t>
            </w:r>
            <w:r w:rsidRPr="002C49DC">
              <w:rPr>
                <w:i/>
                <w:color w:val="000000"/>
                <w:sz w:val="18"/>
                <w:szCs w:val="18"/>
                <w:lang w:eastAsia="de-DE"/>
              </w:rPr>
              <w:t>Maßnahmen zur Reduzierung der direkten Nährstoffeinträge aus der Landwirtschaft</w:t>
            </w:r>
            <w:r>
              <w:rPr>
                <w:i/>
                <w:color w:val="000000"/>
                <w:sz w:val="18"/>
                <w:szCs w:val="18"/>
                <w:lang w:eastAsia="de-DE"/>
              </w:rPr>
              <w:t>,</w:t>
            </w:r>
          </w:p>
          <w:p w:rsidR="00F0561E" w:rsidRPr="004F0859"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30</w:t>
            </w:r>
            <w:r>
              <w:rPr>
                <w:i/>
                <w:color w:val="000000"/>
                <w:sz w:val="18"/>
                <w:szCs w:val="18"/>
                <w:lang w:eastAsia="de-DE"/>
              </w:rPr>
              <w:t xml:space="preserve"> - </w:t>
            </w:r>
            <w:r w:rsidRPr="002C49DC">
              <w:rPr>
                <w:i/>
                <w:color w:val="000000"/>
                <w:sz w:val="18"/>
                <w:szCs w:val="18"/>
                <w:lang w:eastAsia="de-DE"/>
              </w:rPr>
              <w:t>Maßnahmen zur Reduzierung der auswaschungsbedingten Nährstoffeinträge aus der Landwirtschaft (OW</w:t>
            </w:r>
            <w:r w:rsidR="005533BB">
              <w:rPr>
                <w:i/>
                <w:color w:val="000000"/>
                <w:sz w:val="18"/>
                <w:szCs w:val="18"/>
                <w:lang w:eastAsia="de-DE"/>
              </w:rPr>
              <w:t>)</w:t>
            </w:r>
            <w:r>
              <w:rPr>
                <w:i/>
                <w:color w:val="000000"/>
                <w:sz w:val="18"/>
                <w:szCs w:val="18"/>
                <w:lang w:eastAsia="de-DE"/>
              </w:rPr>
              <w:t xml:space="preserve"> </w:t>
            </w:r>
          </w:p>
          <w:p w:rsidR="00F0561E" w:rsidRPr="004F0859"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31</w:t>
            </w:r>
            <w:r>
              <w:rPr>
                <w:i/>
                <w:color w:val="000000"/>
                <w:sz w:val="18"/>
                <w:szCs w:val="18"/>
                <w:lang w:eastAsia="de-DE"/>
              </w:rPr>
              <w:t xml:space="preserve"> - </w:t>
            </w:r>
            <w:r w:rsidRPr="002C49DC">
              <w:rPr>
                <w:i/>
                <w:color w:val="000000"/>
                <w:sz w:val="18"/>
                <w:szCs w:val="18"/>
                <w:lang w:eastAsia="de-DE"/>
              </w:rPr>
              <w:t>Maßnahmen zur Reduzierung der Nährstoffeinträge durch Drainagen aus der Landwirtschaft</w:t>
            </w:r>
            <w:r>
              <w:rPr>
                <w:i/>
                <w:color w:val="000000"/>
                <w:sz w:val="18"/>
                <w:szCs w:val="18"/>
                <w:lang w:eastAsia="de-DE"/>
              </w:rPr>
              <w:t xml:space="preserve">, </w:t>
            </w:r>
          </w:p>
          <w:p w:rsidR="00F0561E"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69</w:t>
            </w:r>
            <w:r>
              <w:rPr>
                <w:i/>
                <w:color w:val="000000"/>
                <w:sz w:val="18"/>
                <w:szCs w:val="18"/>
                <w:lang w:eastAsia="de-DE"/>
              </w:rPr>
              <w:t xml:space="preserve"> - </w:t>
            </w:r>
            <w:r w:rsidRPr="002C49DC">
              <w:rPr>
                <w:i/>
                <w:color w:val="000000"/>
                <w:sz w:val="18"/>
                <w:szCs w:val="18"/>
                <w:lang w:eastAsia="de-DE"/>
              </w:rPr>
              <w:t>Ma</w:t>
            </w:r>
            <w:r>
              <w:rPr>
                <w:i/>
                <w:color w:val="000000"/>
                <w:sz w:val="18"/>
                <w:szCs w:val="18"/>
                <w:lang w:eastAsia="de-DE"/>
              </w:rPr>
              <w:t>ßnahmen zur Herstellung der lin</w:t>
            </w:r>
            <w:r w:rsidRPr="002C49DC">
              <w:rPr>
                <w:i/>
                <w:color w:val="000000"/>
                <w:sz w:val="18"/>
                <w:szCs w:val="18"/>
                <w:lang w:eastAsia="de-DE"/>
              </w:rPr>
              <w:t>earen Durchgängigkeit an sonstigen wasserbaulichen Anlagen</w:t>
            </w:r>
            <w:r>
              <w:rPr>
                <w:i/>
                <w:color w:val="000000"/>
                <w:sz w:val="18"/>
                <w:szCs w:val="18"/>
                <w:lang w:eastAsia="de-DE"/>
              </w:rPr>
              <w:t xml:space="preserve">, </w:t>
            </w:r>
          </w:p>
          <w:p w:rsidR="00F0561E"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72</w:t>
            </w:r>
            <w:r>
              <w:rPr>
                <w:i/>
                <w:color w:val="000000"/>
                <w:sz w:val="18"/>
                <w:szCs w:val="18"/>
                <w:lang w:eastAsia="de-DE"/>
              </w:rPr>
              <w:t xml:space="preserve"> - </w:t>
            </w:r>
            <w:r w:rsidRPr="002C49DC">
              <w:rPr>
                <w:i/>
                <w:color w:val="000000"/>
                <w:sz w:val="18"/>
                <w:szCs w:val="18"/>
                <w:lang w:eastAsia="de-DE"/>
              </w:rPr>
              <w:t>Maßnahmen zur Habitatverbesserung im Gewässer durch Laufveränderung, Ufer- oder Sohlgestaltung inkl. begleitender Maßnahmen</w:t>
            </w:r>
            <w:r>
              <w:rPr>
                <w:i/>
                <w:color w:val="000000"/>
                <w:sz w:val="18"/>
                <w:szCs w:val="18"/>
                <w:lang w:eastAsia="de-DE"/>
              </w:rPr>
              <w:t xml:space="preserve">, </w:t>
            </w:r>
          </w:p>
          <w:p w:rsidR="00F0561E"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73</w:t>
            </w:r>
            <w:r>
              <w:rPr>
                <w:i/>
                <w:color w:val="000000"/>
                <w:sz w:val="18"/>
                <w:szCs w:val="18"/>
                <w:lang w:eastAsia="de-DE"/>
              </w:rPr>
              <w:t xml:space="preserve"> - </w:t>
            </w:r>
            <w:r w:rsidRPr="002C49DC">
              <w:rPr>
                <w:i/>
                <w:color w:val="000000"/>
                <w:sz w:val="18"/>
                <w:szCs w:val="18"/>
                <w:lang w:eastAsia="de-DE"/>
              </w:rPr>
              <w:t>Maßnahmen zur Verbesserung von Habitaten im Uferbereich (z.B. Gehölzentwicklung)</w:t>
            </w:r>
            <w:r>
              <w:rPr>
                <w:i/>
                <w:color w:val="000000"/>
                <w:sz w:val="18"/>
                <w:szCs w:val="18"/>
                <w:lang w:eastAsia="de-DE"/>
              </w:rPr>
              <w:t xml:space="preserve">, </w:t>
            </w:r>
          </w:p>
          <w:p w:rsidR="00F0561E" w:rsidRPr="004F0859"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74</w:t>
            </w:r>
            <w:r>
              <w:rPr>
                <w:i/>
                <w:color w:val="000000"/>
                <w:sz w:val="18"/>
                <w:szCs w:val="18"/>
                <w:lang w:eastAsia="de-DE"/>
              </w:rPr>
              <w:t xml:space="preserve"> - </w:t>
            </w:r>
            <w:r w:rsidRPr="002C49DC">
              <w:rPr>
                <w:i/>
                <w:color w:val="000000"/>
                <w:sz w:val="18"/>
                <w:szCs w:val="18"/>
                <w:lang w:eastAsia="de-DE"/>
              </w:rPr>
              <w:t>Maßnahmen zur Verbesserung von Habitaten im Gewässerentwicklungskorridor einschließlich der Auenentwicklung</w:t>
            </w:r>
            <w:r>
              <w:rPr>
                <w:i/>
                <w:color w:val="000000"/>
                <w:sz w:val="18"/>
                <w:szCs w:val="18"/>
                <w:lang w:eastAsia="de-DE"/>
              </w:rPr>
              <w:t xml:space="preserve">, </w:t>
            </w:r>
          </w:p>
          <w:p w:rsidR="00F0561E" w:rsidRPr="004F0859"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75</w:t>
            </w:r>
            <w:r>
              <w:rPr>
                <w:i/>
                <w:color w:val="000000"/>
                <w:sz w:val="18"/>
                <w:szCs w:val="18"/>
                <w:lang w:eastAsia="de-DE"/>
              </w:rPr>
              <w:t xml:space="preserve"> - </w:t>
            </w:r>
            <w:r w:rsidRPr="002C49DC">
              <w:rPr>
                <w:i/>
                <w:color w:val="000000"/>
                <w:sz w:val="18"/>
                <w:szCs w:val="18"/>
                <w:lang w:eastAsia="de-DE"/>
              </w:rPr>
              <w:t>Anschluss von Seitengewässern, Altarmen (Quervernetzung)</w:t>
            </w:r>
          </w:p>
          <w:p w:rsidR="00F0561E" w:rsidRPr="004F0859" w:rsidRDefault="00F0561E" w:rsidP="00690B5E">
            <w:pPr>
              <w:overflowPunct/>
              <w:autoSpaceDE/>
              <w:autoSpaceDN/>
              <w:adjustRightInd/>
              <w:textAlignment w:val="auto"/>
              <w:rPr>
                <w:i/>
                <w:color w:val="000000"/>
                <w:sz w:val="18"/>
                <w:szCs w:val="18"/>
                <w:lang w:eastAsia="de-DE"/>
              </w:rPr>
            </w:pPr>
            <w:r w:rsidRPr="004F0859">
              <w:rPr>
                <w:i/>
                <w:color w:val="000000"/>
                <w:sz w:val="18"/>
                <w:szCs w:val="18"/>
                <w:lang w:eastAsia="de-DE"/>
              </w:rPr>
              <w:t>76</w:t>
            </w:r>
            <w:r>
              <w:rPr>
                <w:i/>
                <w:color w:val="000000"/>
                <w:sz w:val="18"/>
                <w:szCs w:val="18"/>
                <w:lang w:eastAsia="de-DE"/>
              </w:rPr>
              <w:t xml:space="preserve"> - </w:t>
            </w:r>
            <w:r w:rsidRPr="002C49DC">
              <w:rPr>
                <w:i/>
                <w:color w:val="000000"/>
                <w:sz w:val="18"/>
                <w:szCs w:val="18"/>
                <w:lang w:eastAsia="de-DE"/>
              </w:rPr>
              <w:t>Beseitigung von / Verbesserungsmaßnahmen an wasserbaulichen Anlagen</w:t>
            </w:r>
          </w:p>
          <w:p w:rsidR="00F0561E" w:rsidRPr="009B3FF5" w:rsidRDefault="00F0561E" w:rsidP="00690B5E">
            <w:pPr>
              <w:overflowPunct/>
              <w:autoSpaceDE/>
              <w:autoSpaceDN/>
              <w:adjustRightInd/>
              <w:textAlignment w:val="auto"/>
              <w:rPr>
                <w:color w:val="000000"/>
                <w:sz w:val="20"/>
                <w:lang w:eastAsia="de-DE"/>
              </w:rPr>
            </w:pPr>
            <w:r w:rsidRPr="004F0859">
              <w:rPr>
                <w:i/>
                <w:color w:val="000000"/>
                <w:sz w:val="18"/>
                <w:szCs w:val="18"/>
                <w:lang w:eastAsia="de-DE"/>
              </w:rPr>
              <w:t>79</w:t>
            </w:r>
            <w:r>
              <w:rPr>
                <w:i/>
                <w:color w:val="000000"/>
                <w:sz w:val="18"/>
                <w:szCs w:val="18"/>
                <w:lang w:eastAsia="de-DE"/>
              </w:rPr>
              <w:t xml:space="preserve"> - </w:t>
            </w:r>
            <w:r w:rsidRPr="002C49DC">
              <w:rPr>
                <w:i/>
                <w:color w:val="000000"/>
                <w:sz w:val="18"/>
                <w:szCs w:val="18"/>
                <w:lang w:eastAsia="de-DE"/>
              </w:rPr>
              <w:t>Maßnahmen zur Anpassung/ Optimierung der Gewässerunterhaltung</w:t>
            </w:r>
          </w:p>
        </w:tc>
      </w:tr>
    </w:tbl>
    <w:p w:rsidR="00AA56EE" w:rsidRDefault="00690B5E" w:rsidP="00AA56EE">
      <w:pPr>
        <w:pStyle w:val="C1PlainText"/>
      </w:pPr>
      <w:r w:rsidRPr="00321A56">
        <w:t xml:space="preserve">Im Rahmen der </w:t>
      </w:r>
      <w:r>
        <w:t xml:space="preserve">vorliegenden </w:t>
      </w:r>
      <w:r w:rsidRPr="00321A56">
        <w:t>Maßnahmenplanung wurden diese Maßnahmengruppen mit Einzelmaßnahmen untersetzt</w:t>
      </w:r>
      <w:r>
        <w:t>,</w:t>
      </w:r>
      <w:r w:rsidRPr="00321A56">
        <w:t xml:space="preserve"> in vielen Fällen ergänzt</w:t>
      </w:r>
      <w:r>
        <w:t xml:space="preserve"> und räumlich konkretisiert:</w:t>
      </w:r>
      <w:r w:rsidRPr="00E47FCA">
        <w:t xml:space="preserve"> </w:t>
      </w:r>
      <w:r w:rsidRPr="0073658E">
        <w:t>Im</w:t>
      </w:r>
      <w:r>
        <w:t xml:space="preserve"> Fall der Abweichung vom guten ökologischen Zustand bzw. guten ökologischen Potenzials bei der Defizitanalyse wurden Maßnahmenvorschläge zur Verbesserung der Gewässerstruktur, der Optimierung des Wasserhaushaltes und/oder einer bedarfsgerechten Gewässerunterhaltung erarbeitet. Die Untersetzung des Maßnahmenprogrammes FGE Elbe mit den im </w:t>
      </w:r>
      <w:r w:rsidR="005533BB">
        <w:t>Revitalisierungskonzept</w:t>
      </w:r>
      <w:r>
        <w:t xml:space="preserve"> aufgestellten Einzelmaßnahmen wird in </w:t>
      </w:r>
      <w:r w:rsidR="005533BB">
        <w:fldChar w:fldCharType="begin"/>
      </w:r>
      <w:r w:rsidR="005533BB">
        <w:instrText xml:space="preserve"> REF _Ref436665570 \h </w:instrText>
      </w:r>
      <w:r w:rsidR="005533BB">
        <w:fldChar w:fldCharType="separate"/>
      </w:r>
      <w:r w:rsidR="00DC0691">
        <w:t xml:space="preserve">Tabelle </w:t>
      </w:r>
      <w:r w:rsidR="00DC0691">
        <w:rPr>
          <w:noProof/>
        </w:rPr>
        <w:t>6</w:t>
      </w:r>
      <w:r w:rsidR="00DC0691">
        <w:noBreakHyphen/>
      </w:r>
      <w:r w:rsidR="00DC0691">
        <w:rPr>
          <w:noProof/>
        </w:rPr>
        <w:t>2</w:t>
      </w:r>
      <w:r w:rsidR="005533BB">
        <w:fldChar w:fldCharType="end"/>
      </w:r>
      <w:r>
        <w:t>aufgeführt.</w:t>
      </w:r>
      <w:r w:rsidRPr="00701EAE">
        <w:t xml:space="preserve"> </w:t>
      </w:r>
    </w:p>
    <w:p w:rsidR="00AA56EE" w:rsidRDefault="00AA56EE" w:rsidP="00AA56EE">
      <w:pPr>
        <w:pStyle w:val="C1PlainText"/>
      </w:pPr>
      <w:r>
        <w:t>Bei der Ableitung von Maßnahmen sind vornehmlich die Defizite zu betrachten, die aus hydromorphologischen Belastungen resultieren (vgl. Kapitel 5.4). Maßnahmen zur Behebung diffuser und punktueller Belastungen können daher im Rahmen Revitalisierungskonzeptes nur bedingt abgeleitet werden. Für die Künstlichen Gewässer wurden auf der Grundlage des Maßnahmenprogramms Einzelmaßnahmen zur Gewässerunterhaltung geplant, um die Herstellung des guten ökologischen Potenzials zu erreichen.</w:t>
      </w:r>
    </w:p>
    <w:p w:rsidR="00690B5E" w:rsidRDefault="00690B5E" w:rsidP="00690B5E">
      <w:pPr>
        <w:pStyle w:val="Beschriftung"/>
      </w:pPr>
      <w:bookmarkStart w:id="283" w:name="_Ref436665570"/>
      <w:bookmarkStart w:id="284" w:name="_Toc436912149"/>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2</w:t>
      </w:r>
      <w:r w:rsidR="0036533F">
        <w:fldChar w:fldCharType="end"/>
      </w:r>
      <w:bookmarkEnd w:id="283"/>
      <w:r>
        <w:t xml:space="preserve">: mit </w:t>
      </w:r>
      <w:r w:rsidRPr="00690B5E">
        <w:rPr>
          <w:i/>
        </w:rPr>
        <w:t>Einzelmaßnahmen</w:t>
      </w:r>
      <w:r>
        <w:t xml:space="preserve"> </w:t>
      </w:r>
      <w:r w:rsidR="001E411C">
        <w:t xml:space="preserve">für das Untersuchungsgebiet </w:t>
      </w:r>
      <w:r>
        <w:t>untersetzte Maßnahmentypen (MNT_ID) aus dem Maßnahmenprogramm (Quelle: LUGV)</w:t>
      </w:r>
      <w:bookmarkEnd w:id="284"/>
    </w:p>
    <w:tbl>
      <w:tblPr>
        <w:tblW w:w="8640" w:type="dxa"/>
        <w:tblInd w:w="1330" w:type="dxa"/>
        <w:tblLayout w:type="fixed"/>
        <w:tblCellMar>
          <w:left w:w="70" w:type="dxa"/>
          <w:right w:w="70" w:type="dxa"/>
        </w:tblCellMar>
        <w:tblLook w:val="0000" w:firstRow="0" w:lastRow="0" w:firstColumn="0" w:lastColumn="0" w:noHBand="0" w:noVBand="0"/>
      </w:tblPr>
      <w:tblGrid>
        <w:gridCol w:w="725"/>
        <w:gridCol w:w="7915"/>
      </w:tblGrid>
      <w:tr w:rsidR="00690B5E" w:rsidRPr="003610BE" w:rsidTr="00690B5E">
        <w:trPr>
          <w:trHeight w:val="255"/>
        </w:trPr>
        <w:tc>
          <w:tcPr>
            <w:tcW w:w="725" w:type="dxa"/>
            <w:tcBorders>
              <w:top w:val="nil"/>
              <w:left w:val="nil"/>
              <w:bottom w:val="nil"/>
              <w:right w:val="nil"/>
            </w:tcBorders>
            <w:shd w:val="clear" w:color="auto" w:fill="C0C0C0"/>
          </w:tcPr>
          <w:p w:rsidR="00690B5E" w:rsidRPr="003610BE" w:rsidRDefault="00690B5E" w:rsidP="00690B5E">
            <w:pPr>
              <w:overflowPunct/>
              <w:autoSpaceDE/>
              <w:autoSpaceDN/>
              <w:adjustRightInd/>
              <w:textAlignment w:val="auto"/>
              <w:rPr>
                <w:rFonts w:cs="Arial"/>
                <w:b/>
                <w:color w:val="000000"/>
                <w:sz w:val="20"/>
                <w:lang w:eastAsia="de-DE"/>
              </w:rPr>
            </w:pPr>
            <w:r w:rsidRPr="003610BE">
              <w:rPr>
                <w:rFonts w:cs="Arial"/>
                <w:b/>
                <w:color w:val="000000"/>
                <w:sz w:val="20"/>
                <w:lang w:eastAsia="de-DE"/>
              </w:rPr>
              <w:t>MNT_ID</w:t>
            </w:r>
          </w:p>
        </w:tc>
        <w:tc>
          <w:tcPr>
            <w:tcW w:w="7915" w:type="dxa"/>
            <w:tcBorders>
              <w:top w:val="nil"/>
              <w:left w:val="nil"/>
              <w:bottom w:val="nil"/>
              <w:right w:val="nil"/>
            </w:tcBorders>
            <w:shd w:val="clear" w:color="auto" w:fill="C0C0C0"/>
          </w:tcPr>
          <w:p w:rsidR="00690B5E" w:rsidRPr="003610BE" w:rsidRDefault="00690B5E" w:rsidP="00690B5E">
            <w:pPr>
              <w:overflowPunct/>
              <w:autoSpaceDE/>
              <w:autoSpaceDN/>
              <w:adjustRightInd/>
              <w:textAlignment w:val="auto"/>
              <w:rPr>
                <w:rFonts w:cs="Arial"/>
                <w:b/>
                <w:color w:val="000000"/>
                <w:sz w:val="20"/>
                <w:lang w:eastAsia="de-DE"/>
              </w:rPr>
            </w:pPr>
            <w:r w:rsidRPr="003610BE">
              <w:rPr>
                <w:rFonts w:cs="Arial"/>
                <w:b/>
                <w:color w:val="000000"/>
                <w:sz w:val="20"/>
                <w:lang w:eastAsia="de-DE"/>
              </w:rPr>
              <w:t>Maßnahmenbezeichnung</w:t>
            </w:r>
          </w:p>
        </w:tc>
      </w:tr>
      <w:tr w:rsidR="00690B5E" w:rsidRPr="003610BE" w:rsidTr="00690B5E">
        <w:trPr>
          <w:trHeight w:val="255"/>
        </w:trPr>
        <w:tc>
          <w:tcPr>
            <w:tcW w:w="725" w:type="dxa"/>
            <w:tcBorders>
              <w:top w:val="nil"/>
              <w:left w:val="nil"/>
              <w:bottom w:val="nil"/>
              <w:right w:val="nil"/>
            </w:tcBorders>
            <w:shd w:val="clear" w:color="auto" w:fill="auto"/>
          </w:tcPr>
          <w:p w:rsidR="00690B5E" w:rsidRPr="003610BE" w:rsidRDefault="00690B5E" w:rsidP="00690B5E">
            <w:pPr>
              <w:overflowPunct/>
              <w:autoSpaceDE/>
              <w:autoSpaceDN/>
              <w:adjustRightInd/>
              <w:textAlignment w:val="auto"/>
              <w:rPr>
                <w:color w:val="000000"/>
                <w:sz w:val="20"/>
                <w:lang w:eastAsia="de-DE"/>
              </w:rPr>
            </w:pPr>
            <w:r w:rsidRPr="003610BE">
              <w:rPr>
                <w:color w:val="000000"/>
                <w:sz w:val="20"/>
                <w:lang w:eastAsia="de-DE"/>
              </w:rPr>
              <w:t>27</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sidRPr="003610BE">
              <w:rPr>
                <w:rFonts w:cs="Arial"/>
                <w:color w:val="000000"/>
                <w:sz w:val="20"/>
                <w:lang w:eastAsia="de-DE"/>
              </w:rPr>
              <w:t>Maßnahmen zur Reduzierung der direkten Nährstoffeinträge aus der Landwirtschaft</w:t>
            </w:r>
            <w:r>
              <w:rPr>
                <w:rFonts w:cs="Arial"/>
                <w:color w:val="000000"/>
                <w:sz w:val="20"/>
                <w:lang w:eastAsia="de-DE"/>
              </w:rPr>
              <w:t xml:space="preserve"> </w:t>
            </w:r>
          </w:p>
          <w:p w:rsidR="00690B5E" w:rsidRPr="003610BE" w:rsidRDefault="00690B5E" w:rsidP="00690B5E">
            <w:pPr>
              <w:overflowPunct/>
              <w:autoSpaceDE/>
              <w:autoSpaceDN/>
              <w:adjustRightInd/>
              <w:textAlignment w:val="auto"/>
              <w:rPr>
                <w:rFonts w:cs="Arial"/>
                <w:color w:val="000000"/>
                <w:sz w:val="20"/>
                <w:lang w:eastAsia="de-DE"/>
              </w:rPr>
            </w:pPr>
            <w:r w:rsidRPr="00D11F43">
              <w:rPr>
                <w:rFonts w:cs="Arial"/>
                <w:i/>
                <w:sz w:val="20"/>
                <w:lang w:eastAsia="de-DE"/>
              </w:rPr>
              <w:t xml:space="preserve">indirekt </w:t>
            </w:r>
            <w:r>
              <w:rPr>
                <w:rFonts w:cs="Arial"/>
                <w:i/>
                <w:sz w:val="20"/>
                <w:lang w:eastAsia="de-DE"/>
              </w:rPr>
              <w:t xml:space="preserve">über die </w:t>
            </w:r>
            <w:r w:rsidRPr="00D11F43">
              <w:rPr>
                <w:rFonts w:cs="Arial"/>
                <w:i/>
                <w:sz w:val="20"/>
                <w:lang w:eastAsia="de-DE"/>
              </w:rPr>
              <w:t xml:space="preserve">Anlage </w:t>
            </w:r>
            <w:r>
              <w:rPr>
                <w:rFonts w:cs="Arial"/>
                <w:i/>
                <w:sz w:val="20"/>
                <w:lang w:eastAsia="de-DE"/>
              </w:rPr>
              <w:t xml:space="preserve">von Gewässerentwicklungskorridoren  (73_01, 73_10, 70_02) </w:t>
            </w:r>
            <w:r w:rsidRPr="00D11F43">
              <w:rPr>
                <w:rFonts w:cs="Arial"/>
                <w:i/>
                <w:sz w:val="20"/>
                <w:lang w:eastAsia="de-DE"/>
              </w:rPr>
              <w:t xml:space="preserve"> </w:t>
            </w:r>
          </w:p>
        </w:tc>
      </w:tr>
      <w:tr w:rsidR="00690B5E" w:rsidRPr="003610BE" w:rsidTr="00690B5E">
        <w:trPr>
          <w:trHeight w:val="255"/>
        </w:trPr>
        <w:tc>
          <w:tcPr>
            <w:tcW w:w="725" w:type="dxa"/>
            <w:tcBorders>
              <w:top w:val="nil"/>
              <w:left w:val="nil"/>
              <w:bottom w:val="nil"/>
              <w:right w:val="nil"/>
            </w:tcBorders>
            <w:shd w:val="clear" w:color="auto" w:fill="auto"/>
          </w:tcPr>
          <w:p w:rsidR="00690B5E" w:rsidRPr="003610BE" w:rsidRDefault="00690B5E" w:rsidP="00690B5E">
            <w:pPr>
              <w:overflowPunct/>
              <w:autoSpaceDE/>
              <w:autoSpaceDN/>
              <w:adjustRightInd/>
              <w:textAlignment w:val="auto"/>
              <w:rPr>
                <w:color w:val="000000"/>
                <w:sz w:val="20"/>
                <w:lang w:eastAsia="de-DE"/>
              </w:rPr>
            </w:pPr>
            <w:r w:rsidRPr="003610BE">
              <w:rPr>
                <w:color w:val="000000"/>
                <w:sz w:val="20"/>
                <w:lang w:eastAsia="de-DE"/>
              </w:rPr>
              <w:t>30</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sidRPr="003610BE">
              <w:rPr>
                <w:rFonts w:cs="Arial"/>
                <w:color w:val="000000"/>
                <w:sz w:val="20"/>
                <w:lang w:eastAsia="de-DE"/>
              </w:rPr>
              <w:t>Maßnahmen zur Reduzierung der auswaschungsbedingten Nährstoffeinträge aus der Landwirtschaft (OW)</w:t>
            </w:r>
          </w:p>
          <w:p w:rsidR="00690B5E"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Entwässerungsgraben kammern oder verfüllen (65_08)</w:t>
            </w:r>
          </w:p>
          <w:p w:rsidR="00690B5E" w:rsidRPr="003610BE" w:rsidRDefault="00690B5E" w:rsidP="00690B5E">
            <w:pPr>
              <w:overflowPunct/>
              <w:autoSpaceDE/>
              <w:autoSpaceDN/>
              <w:adjustRightInd/>
              <w:textAlignment w:val="auto"/>
              <w:rPr>
                <w:rFonts w:cs="Arial"/>
                <w:color w:val="000000"/>
                <w:sz w:val="20"/>
                <w:lang w:eastAsia="de-DE"/>
              </w:rPr>
            </w:pPr>
            <w:r>
              <w:rPr>
                <w:rFonts w:cs="Arial"/>
                <w:i/>
                <w:color w:val="000000"/>
                <w:sz w:val="20"/>
                <w:lang w:eastAsia="de-DE"/>
              </w:rPr>
              <w:t xml:space="preserve">Ausweisung von Entwicklungskorridoren </w:t>
            </w:r>
            <w:r>
              <w:rPr>
                <w:rFonts w:cs="Arial"/>
                <w:i/>
                <w:sz w:val="20"/>
                <w:lang w:eastAsia="de-DE"/>
              </w:rPr>
              <w:t>(73_01, 73_10, 70_02)</w:t>
            </w:r>
          </w:p>
        </w:tc>
      </w:tr>
      <w:tr w:rsidR="00690B5E" w:rsidRPr="003610BE" w:rsidTr="00690B5E">
        <w:trPr>
          <w:trHeight w:val="255"/>
        </w:trPr>
        <w:tc>
          <w:tcPr>
            <w:tcW w:w="725" w:type="dxa"/>
            <w:tcBorders>
              <w:top w:val="nil"/>
              <w:left w:val="nil"/>
              <w:bottom w:val="nil"/>
              <w:right w:val="nil"/>
            </w:tcBorders>
            <w:shd w:val="clear" w:color="auto" w:fill="auto"/>
          </w:tcPr>
          <w:p w:rsidR="00690B5E" w:rsidRPr="003610BE" w:rsidRDefault="00690B5E" w:rsidP="00690B5E">
            <w:pPr>
              <w:overflowPunct/>
              <w:autoSpaceDE/>
              <w:autoSpaceDN/>
              <w:adjustRightInd/>
              <w:textAlignment w:val="auto"/>
              <w:rPr>
                <w:color w:val="000000"/>
                <w:sz w:val="20"/>
                <w:lang w:eastAsia="de-DE"/>
              </w:rPr>
            </w:pPr>
            <w:r w:rsidRPr="003610BE">
              <w:rPr>
                <w:color w:val="000000"/>
                <w:sz w:val="20"/>
                <w:lang w:eastAsia="de-DE"/>
              </w:rPr>
              <w:t>31</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sidRPr="003610BE">
              <w:rPr>
                <w:rFonts w:cs="Arial"/>
                <w:color w:val="000000"/>
                <w:sz w:val="20"/>
                <w:lang w:eastAsia="de-DE"/>
              </w:rPr>
              <w:t>Maßnahmen zur Reduzierung der Nährstoffeinträge durch Drainagen aus der Landwirtschaft</w:t>
            </w:r>
          </w:p>
          <w:p w:rsidR="00690B5E" w:rsidRPr="003610BE" w:rsidRDefault="00690B5E" w:rsidP="00690B5E">
            <w:pPr>
              <w:overflowPunct/>
              <w:autoSpaceDE/>
              <w:autoSpaceDN/>
              <w:adjustRightInd/>
              <w:textAlignment w:val="auto"/>
              <w:rPr>
                <w:rFonts w:cs="Arial"/>
                <w:color w:val="000000"/>
                <w:sz w:val="20"/>
                <w:lang w:eastAsia="de-DE"/>
              </w:rPr>
            </w:pPr>
            <w:r>
              <w:rPr>
                <w:rFonts w:cs="Arial"/>
                <w:i/>
                <w:sz w:val="20"/>
                <w:lang w:eastAsia="de-DE"/>
              </w:rPr>
              <w:t>Indirekt durch Anlage und Räumung von Sandfängen (71_04)</w:t>
            </w:r>
          </w:p>
        </w:tc>
      </w:tr>
      <w:tr w:rsidR="00690B5E" w:rsidRPr="003610BE" w:rsidTr="00690B5E">
        <w:trPr>
          <w:trHeight w:val="255"/>
        </w:trPr>
        <w:tc>
          <w:tcPr>
            <w:tcW w:w="725" w:type="dxa"/>
            <w:tcBorders>
              <w:top w:val="nil"/>
              <w:left w:val="nil"/>
              <w:bottom w:val="nil"/>
              <w:right w:val="nil"/>
            </w:tcBorders>
            <w:shd w:val="clear" w:color="auto" w:fill="auto"/>
          </w:tcPr>
          <w:p w:rsidR="00690B5E" w:rsidRPr="003610BE" w:rsidRDefault="00690B5E" w:rsidP="00690B5E">
            <w:pPr>
              <w:overflowPunct/>
              <w:autoSpaceDE/>
              <w:autoSpaceDN/>
              <w:adjustRightInd/>
              <w:textAlignment w:val="auto"/>
              <w:rPr>
                <w:color w:val="000000"/>
                <w:sz w:val="20"/>
                <w:lang w:eastAsia="de-DE"/>
              </w:rPr>
            </w:pPr>
            <w:r>
              <w:rPr>
                <w:color w:val="000000"/>
                <w:sz w:val="20"/>
                <w:lang w:eastAsia="de-DE"/>
              </w:rPr>
              <w:t>69</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sidRPr="003610BE">
              <w:rPr>
                <w:rFonts w:cs="Arial"/>
                <w:color w:val="000000"/>
                <w:sz w:val="20"/>
                <w:lang w:eastAsia="de-DE"/>
              </w:rPr>
              <w:t xml:space="preserve">Maßnahmen zur </w:t>
            </w:r>
            <w:r>
              <w:rPr>
                <w:rFonts w:cs="Arial"/>
                <w:color w:val="000000"/>
                <w:sz w:val="20"/>
                <w:lang w:eastAsia="de-DE"/>
              </w:rPr>
              <w:t xml:space="preserve">Herstellung/ Optimierung der ökologischen Durchgängigkeit </w:t>
            </w:r>
          </w:p>
          <w:p w:rsidR="00690B5E" w:rsidRPr="003610BE" w:rsidRDefault="00690B5E" w:rsidP="00690B5E">
            <w:pPr>
              <w:overflowPunct/>
              <w:autoSpaceDE/>
              <w:autoSpaceDN/>
              <w:adjustRightInd/>
              <w:textAlignment w:val="auto"/>
              <w:rPr>
                <w:rFonts w:cs="Arial"/>
                <w:color w:val="000000"/>
                <w:sz w:val="20"/>
                <w:lang w:eastAsia="de-DE"/>
              </w:rPr>
            </w:pPr>
            <w:r w:rsidRPr="00D35E89">
              <w:rPr>
                <w:rFonts w:cs="Arial"/>
                <w:i/>
                <w:color w:val="000000"/>
                <w:sz w:val="20"/>
                <w:lang w:eastAsia="de-DE"/>
              </w:rPr>
              <w:t>Beseitigung von kleinen Wanderhindernissen/ vorhandenen Fischpass optimieren (69_06)</w:t>
            </w:r>
          </w:p>
        </w:tc>
      </w:tr>
      <w:tr w:rsidR="00690B5E" w:rsidRPr="003610BE" w:rsidTr="00690B5E">
        <w:trPr>
          <w:trHeight w:val="255"/>
        </w:trPr>
        <w:tc>
          <w:tcPr>
            <w:tcW w:w="725" w:type="dxa"/>
            <w:tcBorders>
              <w:top w:val="nil"/>
              <w:left w:val="nil"/>
              <w:bottom w:val="nil"/>
              <w:right w:val="nil"/>
            </w:tcBorders>
            <w:shd w:val="clear" w:color="auto" w:fill="auto"/>
          </w:tcPr>
          <w:p w:rsidR="00690B5E" w:rsidRPr="003610BE" w:rsidRDefault="00690B5E" w:rsidP="00690B5E">
            <w:pPr>
              <w:overflowPunct/>
              <w:autoSpaceDE/>
              <w:autoSpaceDN/>
              <w:adjustRightInd/>
              <w:textAlignment w:val="auto"/>
              <w:rPr>
                <w:color w:val="000000"/>
                <w:sz w:val="20"/>
                <w:lang w:eastAsia="de-DE"/>
              </w:rPr>
            </w:pPr>
            <w:r>
              <w:rPr>
                <w:color w:val="000000"/>
                <w:sz w:val="20"/>
                <w:lang w:eastAsia="de-DE"/>
              </w:rPr>
              <w:t>70</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sidRPr="003610BE">
              <w:rPr>
                <w:rFonts w:cs="Arial"/>
                <w:color w:val="000000"/>
                <w:sz w:val="20"/>
                <w:lang w:eastAsia="de-DE"/>
              </w:rPr>
              <w:t xml:space="preserve">Initiieren/ Zulassen einer eigendynamischen Gewässerentwicklung inkl. begleitender </w:t>
            </w:r>
          </w:p>
          <w:p w:rsidR="00690B5E" w:rsidRDefault="00690B5E" w:rsidP="00690B5E">
            <w:pPr>
              <w:overflowPunct/>
              <w:autoSpaceDE/>
              <w:autoSpaceDN/>
              <w:adjustRightInd/>
              <w:textAlignment w:val="auto"/>
              <w:rPr>
                <w:rFonts w:cs="Arial"/>
                <w:color w:val="000000"/>
                <w:sz w:val="20"/>
                <w:lang w:eastAsia="de-DE"/>
              </w:rPr>
            </w:pPr>
            <w:r w:rsidRPr="003610BE">
              <w:rPr>
                <w:rFonts w:cs="Arial"/>
                <w:color w:val="000000"/>
                <w:sz w:val="20"/>
                <w:lang w:eastAsia="de-DE"/>
              </w:rPr>
              <w:t>Maßnahmen</w:t>
            </w:r>
          </w:p>
          <w:p w:rsidR="00690B5E"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 xml:space="preserve">Entwickeln/ Anlegen eines Uferstreifens / Gewässerentwicklungskorridores (70_01 und 70_02) </w:t>
            </w:r>
          </w:p>
          <w:p w:rsidR="00690B5E"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Anheben der Gewässersohle (70_05)</w:t>
            </w:r>
          </w:p>
          <w:p w:rsidR="00690B5E" w:rsidRPr="003610BE" w:rsidRDefault="00690B5E" w:rsidP="00690B5E">
            <w:pPr>
              <w:overflowPunct/>
              <w:autoSpaceDE/>
              <w:autoSpaceDN/>
              <w:adjustRightInd/>
              <w:textAlignment w:val="auto"/>
              <w:rPr>
                <w:rFonts w:cs="Arial"/>
                <w:color w:val="000000"/>
                <w:sz w:val="20"/>
                <w:lang w:eastAsia="de-DE"/>
              </w:rPr>
            </w:pPr>
            <w:r>
              <w:rPr>
                <w:rFonts w:cs="Arial"/>
                <w:i/>
                <w:color w:val="000000"/>
                <w:sz w:val="20"/>
                <w:lang w:eastAsia="de-DE"/>
              </w:rPr>
              <w:t>Reaktivieren einer Primäraue (74_01)</w:t>
            </w:r>
          </w:p>
        </w:tc>
      </w:tr>
      <w:tr w:rsidR="00690B5E" w:rsidRPr="003610BE" w:rsidTr="00690B5E">
        <w:trPr>
          <w:trHeight w:val="255"/>
        </w:trPr>
        <w:tc>
          <w:tcPr>
            <w:tcW w:w="72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color w:val="000000"/>
                <w:sz w:val="20"/>
                <w:lang w:eastAsia="de-DE"/>
              </w:rPr>
            </w:pPr>
            <w:r>
              <w:rPr>
                <w:color w:val="000000"/>
                <w:sz w:val="20"/>
                <w:lang w:eastAsia="de-DE"/>
              </w:rPr>
              <w:t>72</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Pr>
                <w:rFonts w:cs="Arial"/>
                <w:color w:val="000000"/>
                <w:sz w:val="20"/>
                <w:lang w:eastAsia="de-DE"/>
              </w:rPr>
              <w:t>Verbesserung von Habitaten im Sohlbereich</w:t>
            </w:r>
          </w:p>
          <w:p w:rsidR="00690B5E" w:rsidRDefault="00690B5E" w:rsidP="00690B5E">
            <w:pPr>
              <w:overflowPunct/>
              <w:autoSpaceDE/>
              <w:autoSpaceDN/>
              <w:adjustRightInd/>
              <w:textAlignment w:val="auto"/>
              <w:rPr>
                <w:rFonts w:cs="Arial"/>
                <w:i/>
                <w:color w:val="000000"/>
                <w:sz w:val="20"/>
                <w:lang w:eastAsia="de-DE"/>
              </w:rPr>
            </w:pPr>
            <w:r w:rsidRPr="00D35E89">
              <w:rPr>
                <w:rFonts w:cs="Arial"/>
                <w:i/>
                <w:color w:val="000000"/>
                <w:sz w:val="20"/>
                <w:lang w:eastAsia="de-DE"/>
              </w:rPr>
              <w:t>Anschließen von Altgewässern (72_02)</w:t>
            </w:r>
          </w:p>
          <w:p w:rsidR="00690B5E"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Belassen naturnaher Strukturelemente im Bereich der Sohle (79_10)</w:t>
            </w:r>
          </w:p>
          <w:p w:rsidR="00690B5E" w:rsidRPr="003610BE" w:rsidRDefault="00690B5E" w:rsidP="00690B5E">
            <w:pPr>
              <w:overflowPunct/>
              <w:autoSpaceDE/>
              <w:autoSpaceDN/>
              <w:adjustRightInd/>
              <w:textAlignment w:val="auto"/>
              <w:rPr>
                <w:rFonts w:cs="Arial"/>
                <w:color w:val="000000"/>
                <w:sz w:val="20"/>
                <w:lang w:eastAsia="de-DE"/>
              </w:rPr>
            </w:pPr>
            <w:r>
              <w:rPr>
                <w:rFonts w:cs="Arial"/>
                <w:i/>
                <w:color w:val="000000"/>
                <w:sz w:val="20"/>
                <w:lang w:eastAsia="de-DE"/>
              </w:rPr>
              <w:t>Maßnahmen zur gezielten Entwicklung von Sohlstrukturen/ Einbringung von Totholz/ Kies</w:t>
            </w:r>
          </w:p>
        </w:tc>
      </w:tr>
      <w:tr w:rsidR="00690B5E" w:rsidRPr="003610BE" w:rsidTr="00690B5E">
        <w:trPr>
          <w:trHeight w:val="255"/>
        </w:trPr>
        <w:tc>
          <w:tcPr>
            <w:tcW w:w="725" w:type="dxa"/>
            <w:tcBorders>
              <w:top w:val="nil"/>
              <w:left w:val="nil"/>
              <w:bottom w:val="nil"/>
              <w:right w:val="nil"/>
            </w:tcBorders>
            <w:shd w:val="clear" w:color="auto" w:fill="auto"/>
          </w:tcPr>
          <w:p w:rsidR="00690B5E" w:rsidRPr="003610BE" w:rsidRDefault="00690B5E" w:rsidP="00690B5E">
            <w:pPr>
              <w:overflowPunct/>
              <w:autoSpaceDE/>
              <w:autoSpaceDN/>
              <w:adjustRightInd/>
              <w:textAlignment w:val="auto"/>
              <w:rPr>
                <w:color w:val="000000"/>
                <w:sz w:val="20"/>
                <w:lang w:eastAsia="de-DE"/>
              </w:rPr>
            </w:pPr>
            <w:r>
              <w:rPr>
                <w:color w:val="000000"/>
                <w:sz w:val="20"/>
                <w:lang w:eastAsia="de-DE"/>
              </w:rPr>
              <w:t>73</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sidRPr="003610BE">
              <w:rPr>
                <w:rFonts w:cs="Arial"/>
                <w:color w:val="000000"/>
                <w:sz w:val="20"/>
                <w:lang w:eastAsia="de-DE"/>
              </w:rPr>
              <w:t>Verbesserung von Habitaten im Uferbereich (z.B. Gehölzentwicklung)</w:t>
            </w:r>
          </w:p>
          <w:p w:rsidR="00690B5E"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Belassen von Uferabbrüchen/ Fördern und Schützen naturnaher Strukturelemente im Uferbereich (79_10)</w:t>
            </w:r>
          </w:p>
          <w:p w:rsidR="00690B5E" w:rsidRPr="003610BE" w:rsidRDefault="00690B5E" w:rsidP="00690B5E">
            <w:pPr>
              <w:overflowPunct/>
              <w:autoSpaceDE/>
              <w:autoSpaceDN/>
              <w:adjustRightInd/>
              <w:textAlignment w:val="auto"/>
              <w:rPr>
                <w:rFonts w:cs="Arial"/>
                <w:color w:val="000000"/>
                <w:sz w:val="20"/>
                <w:lang w:eastAsia="de-DE"/>
              </w:rPr>
            </w:pPr>
            <w:r>
              <w:rPr>
                <w:rFonts w:cs="Arial"/>
                <w:i/>
                <w:color w:val="000000"/>
                <w:sz w:val="20"/>
                <w:lang w:eastAsia="de-DE"/>
              </w:rPr>
              <w:t>Pflege und Entwicklung gewässertypischer Ufervegetation (73_10, 79_11)</w:t>
            </w:r>
          </w:p>
        </w:tc>
      </w:tr>
      <w:tr w:rsidR="00690B5E" w:rsidRPr="003610BE" w:rsidTr="00690B5E">
        <w:trPr>
          <w:trHeight w:val="255"/>
        </w:trPr>
        <w:tc>
          <w:tcPr>
            <w:tcW w:w="72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color w:val="000000"/>
                <w:sz w:val="20"/>
                <w:lang w:eastAsia="de-DE"/>
              </w:rPr>
            </w:pPr>
            <w:r>
              <w:rPr>
                <w:color w:val="000000"/>
                <w:sz w:val="20"/>
                <w:lang w:eastAsia="de-DE"/>
              </w:rPr>
              <w:t>74 u. 75</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Pr>
                <w:rFonts w:cs="Arial"/>
                <w:color w:val="000000"/>
                <w:sz w:val="20"/>
                <w:lang w:eastAsia="de-DE"/>
              </w:rPr>
              <w:t>Maßnahmen im Entwicklungskorridor</w:t>
            </w:r>
          </w:p>
          <w:p w:rsidR="00690B5E" w:rsidRDefault="00690B5E" w:rsidP="00690B5E">
            <w:pPr>
              <w:overflowPunct/>
              <w:autoSpaceDE/>
              <w:autoSpaceDN/>
              <w:adjustRightInd/>
              <w:textAlignment w:val="auto"/>
              <w:rPr>
                <w:rFonts w:cs="Arial"/>
                <w:i/>
                <w:color w:val="000000"/>
                <w:sz w:val="20"/>
                <w:lang w:eastAsia="de-DE"/>
              </w:rPr>
            </w:pPr>
            <w:r w:rsidRPr="00E57A22">
              <w:rPr>
                <w:rFonts w:cs="Arial"/>
                <w:i/>
                <w:color w:val="000000"/>
                <w:sz w:val="20"/>
                <w:lang w:eastAsia="de-DE"/>
              </w:rPr>
              <w:t>Primäraue reaktivieren (74_01)</w:t>
            </w:r>
          </w:p>
          <w:p w:rsidR="00690B5E"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Anschließen von Altgewässern (75_02, 74_04)</w:t>
            </w:r>
          </w:p>
          <w:p w:rsidR="00690B5E" w:rsidRPr="00E57A22"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Entwässerungsgraben kammern oder verfüllen (74_07)</w:t>
            </w:r>
          </w:p>
        </w:tc>
      </w:tr>
      <w:tr w:rsidR="00690B5E" w:rsidRPr="003610BE" w:rsidTr="00690B5E">
        <w:trPr>
          <w:trHeight w:val="255"/>
        </w:trPr>
        <w:tc>
          <w:tcPr>
            <w:tcW w:w="72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color w:val="000000"/>
                <w:sz w:val="20"/>
                <w:lang w:eastAsia="de-DE"/>
              </w:rPr>
            </w:pPr>
            <w:r>
              <w:rPr>
                <w:color w:val="000000"/>
                <w:sz w:val="20"/>
                <w:lang w:eastAsia="de-DE"/>
              </w:rPr>
              <w:t>76</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Pr>
                <w:rFonts w:cs="Arial"/>
                <w:color w:val="000000"/>
                <w:sz w:val="20"/>
                <w:lang w:eastAsia="de-DE"/>
              </w:rPr>
              <w:t xml:space="preserve">Maßnahmen an wasserbaulichen Anlagen und /oder Sedimentmanagement </w:t>
            </w:r>
          </w:p>
          <w:p w:rsidR="00690B5E" w:rsidRDefault="00690B5E" w:rsidP="00690B5E">
            <w:pPr>
              <w:overflowPunct/>
              <w:autoSpaceDE/>
              <w:autoSpaceDN/>
              <w:adjustRightInd/>
              <w:textAlignment w:val="auto"/>
              <w:rPr>
                <w:rFonts w:cs="Arial"/>
                <w:color w:val="000000"/>
                <w:sz w:val="20"/>
                <w:lang w:eastAsia="de-DE"/>
              </w:rPr>
            </w:pPr>
            <w:r w:rsidRPr="00C86921">
              <w:rPr>
                <w:rFonts w:cs="Arial"/>
                <w:i/>
                <w:color w:val="000000"/>
                <w:sz w:val="20"/>
                <w:lang w:eastAsia="de-DE"/>
              </w:rPr>
              <w:t>indirekt über Verrohrung öffnen und zu einem offenen Kastenprofil umbauen</w:t>
            </w:r>
            <w:r>
              <w:rPr>
                <w:rFonts w:cs="Arial"/>
                <w:i/>
                <w:color w:val="000000"/>
                <w:sz w:val="20"/>
                <w:lang w:eastAsia="de-DE"/>
              </w:rPr>
              <w:t xml:space="preserve"> (69_09)</w:t>
            </w:r>
          </w:p>
        </w:tc>
      </w:tr>
      <w:tr w:rsidR="00690B5E" w:rsidRPr="003610BE" w:rsidTr="00690B5E">
        <w:trPr>
          <w:trHeight w:val="255"/>
        </w:trPr>
        <w:tc>
          <w:tcPr>
            <w:tcW w:w="725" w:type="dxa"/>
            <w:tcBorders>
              <w:top w:val="nil"/>
              <w:left w:val="nil"/>
              <w:bottom w:val="nil"/>
              <w:right w:val="nil"/>
            </w:tcBorders>
            <w:shd w:val="clear" w:color="auto" w:fill="auto"/>
          </w:tcPr>
          <w:p w:rsidR="00690B5E" w:rsidRPr="003610BE" w:rsidRDefault="00690B5E" w:rsidP="00690B5E">
            <w:pPr>
              <w:overflowPunct/>
              <w:autoSpaceDE/>
              <w:autoSpaceDN/>
              <w:adjustRightInd/>
              <w:textAlignment w:val="auto"/>
              <w:rPr>
                <w:color w:val="000000"/>
                <w:sz w:val="20"/>
                <w:lang w:eastAsia="de-DE"/>
              </w:rPr>
            </w:pPr>
            <w:r>
              <w:rPr>
                <w:color w:val="000000"/>
                <w:sz w:val="20"/>
                <w:lang w:eastAsia="de-DE"/>
              </w:rPr>
              <w:t>79</w:t>
            </w:r>
          </w:p>
        </w:tc>
        <w:tc>
          <w:tcPr>
            <w:tcW w:w="7915" w:type="dxa"/>
            <w:tcBorders>
              <w:top w:val="nil"/>
              <w:left w:val="nil"/>
              <w:bottom w:val="nil"/>
              <w:right w:val="nil"/>
            </w:tcBorders>
            <w:shd w:val="clear" w:color="auto" w:fill="auto"/>
          </w:tcPr>
          <w:p w:rsidR="00690B5E" w:rsidRDefault="00690B5E" w:rsidP="00690B5E">
            <w:pPr>
              <w:overflowPunct/>
              <w:autoSpaceDE/>
              <w:autoSpaceDN/>
              <w:adjustRightInd/>
              <w:textAlignment w:val="auto"/>
              <w:rPr>
                <w:rFonts w:cs="Arial"/>
                <w:color w:val="000000"/>
                <w:sz w:val="20"/>
                <w:lang w:eastAsia="de-DE"/>
              </w:rPr>
            </w:pPr>
            <w:r w:rsidRPr="003610BE">
              <w:rPr>
                <w:rFonts w:cs="Arial"/>
                <w:color w:val="000000"/>
                <w:sz w:val="20"/>
                <w:lang w:eastAsia="de-DE"/>
              </w:rPr>
              <w:t xml:space="preserve">Maßnahmen zur Anpassung/ Optimierung der Gewässerunterhaltung </w:t>
            </w:r>
          </w:p>
          <w:p w:rsidR="00690B5E" w:rsidRDefault="00690B5E" w:rsidP="00690B5E">
            <w:pPr>
              <w:overflowPunct/>
              <w:autoSpaceDE/>
              <w:autoSpaceDN/>
              <w:adjustRightInd/>
              <w:textAlignment w:val="auto"/>
              <w:rPr>
                <w:rFonts w:cs="Arial"/>
                <w:i/>
                <w:color w:val="000000"/>
                <w:sz w:val="20"/>
                <w:lang w:eastAsia="de-DE"/>
              </w:rPr>
            </w:pPr>
            <w:r w:rsidRPr="00C86921">
              <w:rPr>
                <w:rFonts w:cs="Arial"/>
                <w:i/>
                <w:color w:val="000000"/>
                <w:sz w:val="20"/>
                <w:lang w:eastAsia="de-DE"/>
              </w:rPr>
              <w:t>Beseitigung lokaler Abflusshindernisse (79_15)</w:t>
            </w:r>
          </w:p>
          <w:p w:rsidR="00690B5E"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Stromstrichkrautung (79_06, 79_09)</w:t>
            </w:r>
          </w:p>
          <w:p w:rsidR="00690B5E"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Mähen der Böschung (einseitig) im Bedarfsfall (79_08)</w:t>
            </w:r>
          </w:p>
          <w:p w:rsidR="00690B5E" w:rsidRPr="00C86921" w:rsidRDefault="00690B5E" w:rsidP="00690B5E">
            <w:pPr>
              <w:overflowPunct/>
              <w:autoSpaceDE/>
              <w:autoSpaceDN/>
              <w:adjustRightInd/>
              <w:textAlignment w:val="auto"/>
              <w:rPr>
                <w:rFonts w:cs="Arial"/>
                <w:i/>
                <w:color w:val="000000"/>
                <w:sz w:val="20"/>
                <w:lang w:eastAsia="de-DE"/>
              </w:rPr>
            </w:pPr>
            <w:r>
              <w:rPr>
                <w:rFonts w:cs="Arial"/>
                <w:i/>
                <w:color w:val="000000"/>
                <w:sz w:val="20"/>
                <w:lang w:eastAsia="de-DE"/>
              </w:rPr>
              <w:t>Belassen von Uferabbrüchen/ Fördern und Schützen naturnaher Uferstrukturen (79_10)</w:t>
            </w:r>
          </w:p>
        </w:tc>
      </w:tr>
    </w:tbl>
    <w:p w:rsidR="00F25172" w:rsidRPr="00AA56EE" w:rsidRDefault="00F25172" w:rsidP="00C34D2E">
      <w:pPr>
        <w:pStyle w:val="berschrift2"/>
        <w:tabs>
          <w:tab w:val="clear" w:pos="576"/>
          <w:tab w:val="num" w:pos="1276"/>
        </w:tabs>
        <w:ind w:left="1276" w:hanging="1276"/>
      </w:pPr>
      <w:bookmarkStart w:id="285" w:name="_Toc436911366"/>
      <w:r w:rsidRPr="00AA56EE">
        <w:t>Maßnahmenvorschläge für die Planungsabschnitte</w:t>
      </w:r>
      <w:bookmarkEnd w:id="285"/>
    </w:p>
    <w:p w:rsidR="004A204F" w:rsidRDefault="004A204F" w:rsidP="0007108C">
      <w:pPr>
        <w:pStyle w:val="C1PlainText"/>
      </w:pPr>
      <w:r w:rsidRPr="00394372">
        <w:t>Im Folgenden werden Maßnahmenvorschläge für die Verbesserung der hydromorphologischen Defizite benannt,</w:t>
      </w:r>
      <w:r w:rsidR="002A6894">
        <w:t xml:space="preserve"> dabei wurden die Maßnahmentypen 69, 72, 73</w:t>
      </w:r>
      <w:r w:rsidR="00162FB4">
        <w:t>, 74, 75</w:t>
      </w:r>
      <w:r w:rsidR="002A6894">
        <w:t xml:space="preserve"> und 79 des Maßnahmenprogramms (siehe Kapitel 6.1) im Rahmen der Bearbeitung mit weiteren Einzelmaßnahmen untersetzt. </w:t>
      </w:r>
    </w:p>
    <w:p w:rsidR="004A204F" w:rsidRDefault="004A204F" w:rsidP="0007108C">
      <w:pPr>
        <w:pStyle w:val="C1PlainText"/>
      </w:pPr>
      <w:r>
        <w:t>Insgesamt wurden 69 Einzelmaßnahmen an</w:t>
      </w:r>
      <w:r w:rsidR="00F0561E">
        <w:t xml:space="preserve"> den</w:t>
      </w:r>
      <w:r>
        <w:t xml:space="preserve"> Fließgewässern geplant.</w:t>
      </w:r>
    </w:p>
    <w:p w:rsidR="004A204F" w:rsidRPr="003F15C4" w:rsidRDefault="004A204F" w:rsidP="004A204F">
      <w:pPr>
        <w:pStyle w:val="C1PlainText"/>
      </w:pPr>
      <w:r w:rsidRPr="003F15C4">
        <w:t>In Abhängigkeit und Wirkung der Einzelmaßnahmen werden korrespondierende Maßnahmen benannt, ohne die die Einzelmaßnahme nicht die entsprechende Wirkung zeigen würde.</w:t>
      </w:r>
    </w:p>
    <w:p w:rsidR="004A204F" w:rsidRPr="00394372" w:rsidRDefault="004A204F" w:rsidP="004A204F">
      <w:pPr>
        <w:pStyle w:val="C1PlainText"/>
      </w:pPr>
      <w:r w:rsidRPr="00394372">
        <w:t xml:space="preserve">Maßnahmen, die künftig auch im Rahmen der Gewässerunterhaltung bearbeitet werden können, </w:t>
      </w:r>
      <w:r>
        <w:t>werden</w:t>
      </w:r>
      <w:r w:rsidRPr="00394372">
        <w:t xml:space="preserve"> zusätzlich mit dem Kürzel des DWA-M</w:t>
      </w:r>
      <w:r>
        <w:t xml:space="preserve"> </w:t>
      </w:r>
      <w:r w:rsidRPr="00394372">
        <w:t>610 (2011) versehen. Die Kürzel finden sich ebenfalls in den Maßnahmenblättern wieder.</w:t>
      </w:r>
    </w:p>
    <w:p w:rsidR="004A204F" w:rsidRPr="00394372" w:rsidRDefault="004A204F" w:rsidP="004A204F">
      <w:pPr>
        <w:pStyle w:val="C1PlainText"/>
      </w:pPr>
      <w:r w:rsidRPr="009617FD">
        <w:t xml:space="preserve">Ihre Wirkung auf die Belange der biologischen Qualitätskomponenten nach WRRL und NATURA 2000 wurde überschlägig eingeschätzt. </w:t>
      </w:r>
    </w:p>
    <w:p w:rsidR="00C34D2E" w:rsidRDefault="004A204F" w:rsidP="005533BB">
      <w:pPr>
        <w:pStyle w:val="C1PlainText"/>
      </w:pPr>
      <w:r w:rsidRPr="00394372">
        <w:t>Die für jeden Planungsabschnitt vorgeschlagenen Einzelmaßnahmen werden in de</w:t>
      </w:r>
      <w:r>
        <w:t>n</w:t>
      </w:r>
      <w:r w:rsidRPr="00394372">
        <w:t xml:space="preserve"> Karte</w:t>
      </w:r>
      <w:r>
        <w:t>n 15</w:t>
      </w:r>
      <w:r w:rsidRPr="00394372">
        <w:t xml:space="preserve"> kartografisch dargestellt, nähere Informationen zu den Einzelmaßnahmen können den Maßnahmenblättern im Materialband entnommen werden. </w:t>
      </w:r>
    </w:p>
    <w:p w:rsidR="005533BB" w:rsidRDefault="005533BB" w:rsidP="0007108C">
      <w:pPr>
        <w:pStyle w:val="C1PlainText"/>
      </w:pPr>
      <w:r>
        <w:t xml:space="preserve">In der nachfolgenden </w:t>
      </w:r>
      <w:r>
        <w:fldChar w:fldCharType="begin"/>
      </w:r>
      <w:r>
        <w:instrText xml:space="preserve"> REF _Ref405203563 \h </w:instrText>
      </w:r>
      <w:r>
        <w:fldChar w:fldCharType="separate"/>
      </w:r>
      <w:r w:rsidR="00DC0691">
        <w:t xml:space="preserve">Tabelle </w:t>
      </w:r>
      <w:r w:rsidR="00DC0691">
        <w:rPr>
          <w:noProof/>
        </w:rPr>
        <w:t>6</w:t>
      </w:r>
      <w:r w:rsidR="00DC0691">
        <w:noBreakHyphen/>
      </w:r>
      <w:r w:rsidR="00DC0691">
        <w:rPr>
          <w:noProof/>
        </w:rPr>
        <w:t>3</w:t>
      </w:r>
      <w:r>
        <w:fldChar w:fldCharType="end"/>
      </w:r>
      <w:r>
        <w:t xml:space="preserve"> sind die geplanten Maßnahmentypen nach Anlage 15, die bereits umgesetzten (vgl. Abschnitt 6.4) sowie die geplanten vorgezogenen Maßnahmen genannt.</w:t>
      </w:r>
    </w:p>
    <w:p w:rsidR="005533BB" w:rsidRDefault="005533BB" w:rsidP="005533BB">
      <w:pPr>
        <w:pStyle w:val="Beschriftung"/>
        <w:keepNext/>
        <w:ind w:left="2694" w:hanging="1418"/>
        <w:jc w:val="both"/>
      </w:pPr>
      <w:bookmarkStart w:id="286" w:name="_Ref405203563"/>
      <w:bookmarkStart w:id="287" w:name="_Toc436912150"/>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3</w:t>
      </w:r>
      <w:r w:rsidR="0036533F">
        <w:fldChar w:fldCharType="end"/>
      </w:r>
      <w:bookmarkEnd w:id="286"/>
      <w:r>
        <w:t xml:space="preserve">: </w:t>
      </w:r>
      <w:r w:rsidRPr="00185F20">
        <w:t xml:space="preserve">Übersicht über die </w:t>
      </w:r>
      <w:r w:rsidR="001E411C">
        <w:t xml:space="preserve">bereits umgesetzten, vorgezogenen und geplanten </w:t>
      </w:r>
      <w:r>
        <w:t>Maßnahmentypen</w:t>
      </w:r>
      <w:r w:rsidR="001E411C">
        <w:t xml:space="preserve"> im Untersuchungsgebiet</w:t>
      </w:r>
      <w:r>
        <w:t xml:space="preserve"> </w:t>
      </w:r>
      <w:r w:rsidR="001E411C">
        <w:t>bezogen auf den Wasserkörper</w:t>
      </w:r>
      <w:bookmarkEnd w:id="287"/>
    </w:p>
    <w:tbl>
      <w:tblPr>
        <w:tblW w:w="8788"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417"/>
        <w:gridCol w:w="1418"/>
        <w:gridCol w:w="1559"/>
        <w:gridCol w:w="1134"/>
        <w:gridCol w:w="992"/>
        <w:gridCol w:w="992"/>
      </w:tblGrid>
      <w:tr w:rsidR="005533BB" w:rsidRPr="009B3FF5" w:rsidTr="001E411C">
        <w:trPr>
          <w:trHeight w:val="405"/>
          <w:tblHeader/>
        </w:trPr>
        <w:tc>
          <w:tcPr>
            <w:tcW w:w="1276" w:type="dxa"/>
            <w:tcBorders>
              <w:top w:val="single" w:sz="4" w:space="0" w:color="auto"/>
              <w:left w:val="single" w:sz="4" w:space="0" w:color="auto"/>
              <w:right w:val="single" w:sz="4" w:space="0" w:color="auto"/>
            </w:tcBorders>
            <w:shd w:val="clear" w:color="000000" w:fill="C0C0C0"/>
            <w:noWrap/>
            <w:hideMark/>
          </w:tcPr>
          <w:p w:rsidR="005533BB" w:rsidRPr="00561FEC" w:rsidRDefault="005533BB" w:rsidP="00AA56EE">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417" w:type="dxa"/>
            <w:tcBorders>
              <w:top w:val="single" w:sz="4" w:space="0" w:color="auto"/>
              <w:left w:val="single" w:sz="4" w:space="0" w:color="auto"/>
              <w:right w:val="single" w:sz="4" w:space="0" w:color="auto"/>
            </w:tcBorders>
            <w:shd w:val="clear" w:color="000000" w:fill="C0C0C0"/>
            <w:noWrap/>
            <w:hideMark/>
          </w:tcPr>
          <w:p w:rsidR="005533BB" w:rsidRPr="00561FEC" w:rsidRDefault="005533BB" w:rsidP="00AA56EE">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418" w:type="dxa"/>
            <w:tcBorders>
              <w:top w:val="single" w:sz="4" w:space="0" w:color="auto"/>
              <w:left w:val="single" w:sz="4" w:space="0" w:color="auto"/>
              <w:right w:val="single" w:sz="4" w:space="0" w:color="auto"/>
            </w:tcBorders>
            <w:shd w:val="clear" w:color="000000" w:fill="C0C0C0"/>
            <w:noWrap/>
            <w:hideMark/>
          </w:tcPr>
          <w:p w:rsidR="005533BB" w:rsidRPr="00561FEC" w:rsidRDefault="005533BB" w:rsidP="00AA56EE">
            <w:pPr>
              <w:overflowPunct/>
              <w:autoSpaceDE/>
              <w:autoSpaceDN/>
              <w:adjustRightInd/>
              <w:textAlignment w:val="auto"/>
              <w:rPr>
                <w:b/>
                <w:bCs/>
                <w:color w:val="000000"/>
                <w:sz w:val="18"/>
                <w:szCs w:val="18"/>
                <w:lang w:eastAsia="de-DE"/>
              </w:rPr>
            </w:pPr>
            <w:r w:rsidRPr="00561FEC">
              <w:rPr>
                <w:b/>
                <w:bCs/>
                <w:color w:val="000000"/>
                <w:sz w:val="18"/>
                <w:szCs w:val="18"/>
                <w:lang w:eastAsia="de-DE"/>
              </w:rPr>
              <w:t>von</w:t>
            </w:r>
          </w:p>
        </w:tc>
        <w:tc>
          <w:tcPr>
            <w:tcW w:w="1559" w:type="dxa"/>
            <w:tcBorders>
              <w:top w:val="single" w:sz="4" w:space="0" w:color="auto"/>
              <w:left w:val="single" w:sz="4" w:space="0" w:color="auto"/>
              <w:right w:val="single" w:sz="4" w:space="0" w:color="auto"/>
            </w:tcBorders>
            <w:shd w:val="clear" w:color="000000" w:fill="C0C0C0"/>
            <w:noWrap/>
            <w:hideMark/>
          </w:tcPr>
          <w:p w:rsidR="005533BB" w:rsidRPr="00561FEC" w:rsidRDefault="005533BB" w:rsidP="00AA56EE">
            <w:pPr>
              <w:overflowPunct/>
              <w:autoSpaceDE/>
              <w:autoSpaceDN/>
              <w:adjustRightInd/>
              <w:textAlignment w:val="auto"/>
              <w:rPr>
                <w:b/>
                <w:bCs/>
                <w:color w:val="000000"/>
                <w:sz w:val="18"/>
                <w:szCs w:val="18"/>
                <w:lang w:eastAsia="de-DE"/>
              </w:rPr>
            </w:pPr>
            <w:r w:rsidRPr="00561FEC">
              <w:rPr>
                <w:b/>
                <w:bCs/>
                <w:color w:val="000000"/>
                <w:sz w:val="18"/>
                <w:szCs w:val="18"/>
                <w:lang w:eastAsia="de-DE"/>
              </w:rPr>
              <w:t>bis</w:t>
            </w:r>
          </w:p>
        </w:tc>
        <w:tc>
          <w:tcPr>
            <w:tcW w:w="3118" w:type="dxa"/>
            <w:gridSpan w:val="3"/>
            <w:vMerge w:val="restart"/>
            <w:tcBorders>
              <w:top w:val="single" w:sz="4" w:space="0" w:color="auto"/>
              <w:left w:val="single" w:sz="4" w:space="0" w:color="auto"/>
              <w:right w:val="single" w:sz="4" w:space="0" w:color="auto"/>
            </w:tcBorders>
            <w:shd w:val="clear" w:color="000000" w:fill="C0C0C0"/>
          </w:tcPr>
          <w:p w:rsidR="005533BB" w:rsidRPr="00561FEC" w:rsidRDefault="005533BB" w:rsidP="00AA56E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5533BB" w:rsidRPr="00561FEC" w:rsidRDefault="005533BB" w:rsidP="00AA56E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r>
      <w:tr w:rsidR="005533BB" w:rsidRPr="009B3FF5" w:rsidTr="001E411C">
        <w:trPr>
          <w:trHeight w:val="230"/>
          <w:tblHeader/>
        </w:trPr>
        <w:tc>
          <w:tcPr>
            <w:tcW w:w="1276" w:type="dxa"/>
            <w:vMerge w:val="restart"/>
            <w:tcBorders>
              <w:top w:val="nil"/>
              <w:left w:val="single" w:sz="4" w:space="0" w:color="auto"/>
              <w:right w:val="single" w:sz="4" w:space="0" w:color="auto"/>
            </w:tcBorders>
            <w:shd w:val="clear" w:color="000000" w:fill="C0C0C0"/>
            <w:noWrap/>
          </w:tcPr>
          <w:p w:rsidR="005533BB" w:rsidRPr="00561FEC" w:rsidRDefault="005533BB" w:rsidP="00AA56EE">
            <w:pPr>
              <w:overflowPunct/>
              <w:autoSpaceDE/>
              <w:autoSpaceDN/>
              <w:adjustRightInd/>
              <w:textAlignment w:val="auto"/>
              <w:rPr>
                <w:b/>
                <w:bCs/>
                <w:color w:val="000000"/>
                <w:sz w:val="18"/>
                <w:szCs w:val="18"/>
                <w:lang w:eastAsia="de-DE"/>
              </w:rPr>
            </w:pPr>
          </w:p>
        </w:tc>
        <w:tc>
          <w:tcPr>
            <w:tcW w:w="1417" w:type="dxa"/>
            <w:vMerge w:val="restart"/>
            <w:tcBorders>
              <w:top w:val="nil"/>
              <w:left w:val="single" w:sz="4" w:space="0" w:color="auto"/>
              <w:right w:val="single" w:sz="4" w:space="0" w:color="auto"/>
            </w:tcBorders>
            <w:shd w:val="clear" w:color="000000" w:fill="C0C0C0"/>
            <w:noWrap/>
          </w:tcPr>
          <w:p w:rsidR="005533BB" w:rsidRPr="00561FEC" w:rsidRDefault="005533BB" w:rsidP="00AA56EE">
            <w:pPr>
              <w:overflowPunct/>
              <w:autoSpaceDE/>
              <w:autoSpaceDN/>
              <w:adjustRightInd/>
              <w:textAlignment w:val="auto"/>
              <w:rPr>
                <w:b/>
                <w:bCs/>
                <w:color w:val="000000"/>
                <w:sz w:val="18"/>
                <w:szCs w:val="18"/>
                <w:lang w:eastAsia="de-DE"/>
              </w:rPr>
            </w:pPr>
          </w:p>
        </w:tc>
        <w:tc>
          <w:tcPr>
            <w:tcW w:w="1418" w:type="dxa"/>
            <w:vMerge w:val="restart"/>
            <w:tcBorders>
              <w:top w:val="nil"/>
              <w:left w:val="single" w:sz="4" w:space="0" w:color="auto"/>
              <w:right w:val="single" w:sz="4" w:space="0" w:color="auto"/>
            </w:tcBorders>
            <w:shd w:val="clear" w:color="000000" w:fill="C0C0C0"/>
            <w:noWrap/>
          </w:tcPr>
          <w:p w:rsidR="005533BB" w:rsidRPr="00561FEC" w:rsidRDefault="005533BB" w:rsidP="00AA56EE">
            <w:pPr>
              <w:overflowPunct/>
              <w:autoSpaceDE/>
              <w:autoSpaceDN/>
              <w:adjustRightInd/>
              <w:textAlignment w:val="auto"/>
              <w:rPr>
                <w:b/>
                <w:bCs/>
                <w:color w:val="000000"/>
                <w:sz w:val="18"/>
                <w:szCs w:val="18"/>
                <w:lang w:eastAsia="de-DE"/>
              </w:rPr>
            </w:pPr>
          </w:p>
        </w:tc>
        <w:tc>
          <w:tcPr>
            <w:tcW w:w="1559" w:type="dxa"/>
            <w:vMerge w:val="restart"/>
            <w:tcBorders>
              <w:top w:val="nil"/>
              <w:left w:val="single" w:sz="4" w:space="0" w:color="auto"/>
              <w:right w:val="single" w:sz="4" w:space="0" w:color="auto"/>
            </w:tcBorders>
            <w:shd w:val="clear" w:color="000000" w:fill="C0C0C0"/>
            <w:noWrap/>
          </w:tcPr>
          <w:p w:rsidR="005533BB" w:rsidRPr="00561FEC" w:rsidRDefault="005533BB" w:rsidP="00AA56EE">
            <w:pPr>
              <w:overflowPunct/>
              <w:autoSpaceDE/>
              <w:autoSpaceDN/>
              <w:adjustRightInd/>
              <w:textAlignment w:val="auto"/>
              <w:rPr>
                <w:b/>
                <w:bCs/>
                <w:color w:val="000000"/>
                <w:sz w:val="18"/>
                <w:szCs w:val="18"/>
                <w:lang w:eastAsia="de-DE"/>
              </w:rPr>
            </w:pPr>
          </w:p>
        </w:tc>
        <w:tc>
          <w:tcPr>
            <w:tcW w:w="3118" w:type="dxa"/>
            <w:gridSpan w:val="3"/>
            <w:vMerge/>
            <w:tcBorders>
              <w:left w:val="single" w:sz="4" w:space="0" w:color="auto"/>
              <w:bottom w:val="single" w:sz="4" w:space="0" w:color="auto"/>
              <w:right w:val="single" w:sz="4" w:space="0" w:color="auto"/>
            </w:tcBorders>
            <w:shd w:val="clear" w:color="000000" w:fill="C0C0C0"/>
          </w:tcPr>
          <w:p w:rsidR="005533BB" w:rsidRPr="00561FEC" w:rsidRDefault="005533BB" w:rsidP="00AA56EE">
            <w:pPr>
              <w:overflowPunct/>
              <w:autoSpaceDE/>
              <w:autoSpaceDN/>
              <w:adjustRightInd/>
              <w:jc w:val="center"/>
              <w:textAlignment w:val="auto"/>
              <w:rPr>
                <w:b/>
                <w:bCs/>
                <w:color w:val="000000"/>
                <w:sz w:val="18"/>
                <w:szCs w:val="18"/>
                <w:lang w:eastAsia="de-DE"/>
              </w:rPr>
            </w:pPr>
          </w:p>
        </w:tc>
      </w:tr>
      <w:tr w:rsidR="005533BB" w:rsidRPr="009B3FF5" w:rsidTr="001E411C">
        <w:trPr>
          <w:trHeight w:val="405"/>
          <w:tblHeader/>
        </w:trPr>
        <w:tc>
          <w:tcPr>
            <w:tcW w:w="1276" w:type="dxa"/>
            <w:vMerge/>
            <w:tcBorders>
              <w:left w:val="single" w:sz="4" w:space="0" w:color="auto"/>
              <w:bottom w:val="single" w:sz="4" w:space="0" w:color="auto"/>
              <w:right w:val="single" w:sz="4" w:space="0" w:color="auto"/>
            </w:tcBorders>
            <w:shd w:val="clear" w:color="000000" w:fill="C0C0C0"/>
            <w:noWrap/>
          </w:tcPr>
          <w:p w:rsidR="005533BB" w:rsidRPr="00561FEC" w:rsidRDefault="005533BB" w:rsidP="00AA56EE">
            <w:pPr>
              <w:overflowPunct/>
              <w:autoSpaceDE/>
              <w:autoSpaceDN/>
              <w:adjustRightInd/>
              <w:textAlignment w:val="auto"/>
              <w:rPr>
                <w:b/>
                <w:bCs/>
                <w:color w:val="000000"/>
                <w:sz w:val="18"/>
                <w:szCs w:val="18"/>
                <w:lang w:eastAsia="de-DE"/>
              </w:rPr>
            </w:pPr>
          </w:p>
        </w:tc>
        <w:tc>
          <w:tcPr>
            <w:tcW w:w="1417" w:type="dxa"/>
            <w:vMerge/>
            <w:tcBorders>
              <w:left w:val="single" w:sz="4" w:space="0" w:color="auto"/>
              <w:bottom w:val="single" w:sz="4" w:space="0" w:color="auto"/>
              <w:right w:val="single" w:sz="4" w:space="0" w:color="auto"/>
            </w:tcBorders>
            <w:shd w:val="clear" w:color="000000" w:fill="C0C0C0"/>
            <w:noWrap/>
          </w:tcPr>
          <w:p w:rsidR="005533BB" w:rsidRPr="00561FEC" w:rsidRDefault="005533BB" w:rsidP="00AA56EE">
            <w:pPr>
              <w:overflowPunct/>
              <w:autoSpaceDE/>
              <w:autoSpaceDN/>
              <w:adjustRightInd/>
              <w:textAlignment w:val="auto"/>
              <w:rPr>
                <w:b/>
                <w:bCs/>
                <w:color w:val="000000"/>
                <w:sz w:val="18"/>
                <w:szCs w:val="18"/>
                <w:lang w:eastAsia="de-DE"/>
              </w:rPr>
            </w:pPr>
          </w:p>
        </w:tc>
        <w:tc>
          <w:tcPr>
            <w:tcW w:w="1418" w:type="dxa"/>
            <w:vMerge/>
            <w:tcBorders>
              <w:left w:val="single" w:sz="4" w:space="0" w:color="auto"/>
              <w:bottom w:val="single" w:sz="4" w:space="0" w:color="auto"/>
              <w:right w:val="single" w:sz="4" w:space="0" w:color="auto"/>
            </w:tcBorders>
            <w:shd w:val="clear" w:color="000000" w:fill="C0C0C0"/>
            <w:noWrap/>
          </w:tcPr>
          <w:p w:rsidR="005533BB" w:rsidRPr="00561FEC" w:rsidRDefault="005533BB" w:rsidP="00AA56EE">
            <w:pPr>
              <w:overflowPunct/>
              <w:autoSpaceDE/>
              <w:autoSpaceDN/>
              <w:adjustRightInd/>
              <w:textAlignment w:val="auto"/>
              <w:rPr>
                <w:b/>
                <w:bCs/>
                <w:color w:val="000000"/>
                <w:sz w:val="18"/>
                <w:szCs w:val="18"/>
                <w:lang w:eastAsia="de-DE"/>
              </w:rPr>
            </w:pPr>
          </w:p>
        </w:tc>
        <w:tc>
          <w:tcPr>
            <w:tcW w:w="1559" w:type="dxa"/>
            <w:vMerge/>
            <w:tcBorders>
              <w:left w:val="single" w:sz="4" w:space="0" w:color="auto"/>
              <w:bottom w:val="single" w:sz="4" w:space="0" w:color="auto"/>
              <w:right w:val="single" w:sz="4" w:space="0" w:color="auto"/>
            </w:tcBorders>
            <w:shd w:val="clear" w:color="000000" w:fill="C0C0C0"/>
            <w:noWrap/>
          </w:tcPr>
          <w:p w:rsidR="005533BB" w:rsidRPr="00561FEC" w:rsidRDefault="005533BB" w:rsidP="00AA56EE">
            <w:pPr>
              <w:overflowPunct/>
              <w:autoSpaceDE/>
              <w:autoSpaceDN/>
              <w:adjustRightInd/>
              <w:textAlignment w:val="auto"/>
              <w:rPr>
                <w:b/>
                <w:bCs/>
                <w:color w:val="000000"/>
                <w:sz w:val="18"/>
                <w:szCs w:val="18"/>
                <w:lang w:eastAsia="de-DE"/>
              </w:rPr>
            </w:pPr>
          </w:p>
        </w:tc>
        <w:tc>
          <w:tcPr>
            <w:tcW w:w="1134" w:type="dxa"/>
            <w:tcBorders>
              <w:left w:val="single" w:sz="4" w:space="0" w:color="auto"/>
              <w:bottom w:val="single" w:sz="4" w:space="0" w:color="auto"/>
              <w:right w:val="single" w:sz="4" w:space="0" w:color="auto"/>
            </w:tcBorders>
            <w:shd w:val="clear" w:color="000000" w:fill="C0C0C0"/>
          </w:tcPr>
          <w:p w:rsidR="005533BB" w:rsidRPr="00561FEC" w:rsidRDefault="005533BB" w:rsidP="00AA56EE">
            <w:pPr>
              <w:overflowPunct/>
              <w:autoSpaceDE/>
              <w:autoSpaceDN/>
              <w:adjustRightInd/>
              <w:jc w:val="center"/>
              <w:textAlignment w:val="auto"/>
              <w:rPr>
                <w:b/>
                <w:bCs/>
                <w:color w:val="000000"/>
                <w:sz w:val="18"/>
                <w:szCs w:val="18"/>
                <w:lang w:eastAsia="de-DE"/>
              </w:rPr>
            </w:pPr>
            <w:r>
              <w:rPr>
                <w:b/>
                <w:bCs/>
                <w:color w:val="000000"/>
                <w:sz w:val="18"/>
                <w:szCs w:val="18"/>
                <w:lang w:eastAsia="de-DE"/>
              </w:rPr>
              <w:t>g</w:t>
            </w:r>
            <w:r w:rsidRPr="00561FEC">
              <w:rPr>
                <w:b/>
                <w:bCs/>
                <w:color w:val="000000"/>
                <w:sz w:val="18"/>
                <w:szCs w:val="18"/>
                <w:lang w:eastAsia="de-DE"/>
              </w:rPr>
              <w:t>eplant</w:t>
            </w:r>
          </w:p>
          <w:p w:rsidR="005533BB" w:rsidRPr="00561FEC" w:rsidRDefault="001E411C" w:rsidP="00AA56EE">
            <w:pPr>
              <w:overflowPunct/>
              <w:autoSpaceDE/>
              <w:autoSpaceDN/>
              <w:adjustRightInd/>
              <w:jc w:val="center"/>
              <w:textAlignment w:val="auto"/>
              <w:rPr>
                <w:b/>
                <w:bCs/>
                <w:color w:val="000000"/>
                <w:sz w:val="18"/>
                <w:szCs w:val="18"/>
                <w:lang w:eastAsia="de-DE"/>
              </w:rPr>
            </w:pPr>
            <w:r>
              <w:rPr>
                <w:b/>
                <w:bCs/>
                <w:color w:val="000000"/>
                <w:sz w:val="18"/>
                <w:szCs w:val="18"/>
                <w:lang w:eastAsia="de-DE"/>
              </w:rPr>
              <w:t>vorgez. Maßnahmen</w:t>
            </w:r>
            <w:r w:rsidR="005533BB" w:rsidRPr="00561FEC">
              <w:rPr>
                <w:b/>
                <w:bCs/>
                <w:color w:val="000000"/>
                <w:sz w:val="18"/>
                <w:szCs w:val="18"/>
                <w:lang w:eastAsia="de-DE"/>
              </w:rPr>
              <w:t xml:space="preserve"> </w:t>
            </w:r>
          </w:p>
        </w:tc>
        <w:tc>
          <w:tcPr>
            <w:tcW w:w="992" w:type="dxa"/>
            <w:tcBorders>
              <w:left w:val="single" w:sz="4" w:space="0" w:color="auto"/>
              <w:bottom w:val="single" w:sz="4" w:space="0" w:color="auto"/>
              <w:right w:val="single" w:sz="4" w:space="0" w:color="auto"/>
            </w:tcBorders>
            <w:shd w:val="clear" w:color="000000" w:fill="C0C0C0"/>
          </w:tcPr>
          <w:p w:rsidR="005533BB" w:rsidRPr="00561FEC" w:rsidRDefault="001E411C" w:rsidP="00AA56EE">
            <w:pPr>
              <w:overflowPunct/>
              <w:autoSpaceDE/>
              <w:autoSpaceDN/>
              <w:adjustRightInd/>
              <w:jc w:val="center"/>
              <w:textAlignment w:val="auto"/>
              <w:rPr>
                <w:b/>
                <w:bCs/>
                <w:color w:val="000000"/>
                <w:sz w:val="18"/>
                <w:szCs w:val="18"/>
                <w:lang w:eastAsia="de-DE"/>
              </w:rPr>
            </w:pPr>
            <w:r>
              <w:rPr>
                <w:b/>
                <w:bCs/>
                <w:color w:val="000000"/>
                <w:sz w:val="18"/>
                <w:szCs w:val="18"/>
                <w:lang w:eastAsia="de-DE"/>
              </w:rPr>
              <w:t>g</w:t>
            </w:r>
            <w:r w:rsidR="005533BB" w:rsidRPr="00561FEC">
              <w:rPr>
                <w:b/>
                <w:bCs/>
                <w:color w:val="000000"/>
                <w:sz w:val="18"/>
                <w:szCs w:val="18"/>
                <w:lang w:eastAsia="de-DE"/>
              </w:rPr>
              <w:t>eplant lt Anlage 15</w:t>
            </w:r>
          </w:p>
        </w:tc>
        <w:tc>
          <w:tcPr>
            <w:tcW w:w="992" w:type="dxa"/>
            <w:tcBorders>
              <w:left w:val="single" w:sz="4" w:space="0" w:color="auto"/>
              <w:bottom w:val="single" w:sz="4" w:space="0" w:color="auto"/>
              <w:right w:val="single" w:sz="4" w:space="0" w:color="auto"/>
            </w:tcBorders>
            <w:shd w:val="clear" w:color="000000" w:fill="C0C0C0"/>
            <w:noWrap/>
          </w:tcPr>
          <w:p w:rsidR="005533BB" w:rsidRPr="00561FEC" w:rsidRDefault="005533BB" w:rsidP="00AA56E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umgesetzt</w:t>
            </w:r>
          </w:p>
        </w:tc>
      </w:tr>
      <w:tr w:rsidR="005533BB" w:rsidRPr="00561FEC" w:rsidTr="005533BB">
        <w:trPr>
          <w:trHeight w:val="300"/>
        </w:trPr>
        <w:tc>
          <w:tcPr>
            <w:tcW w:w="1276" w:type="dxa"/>
            <w:tcBorders>
              <w:top w:val="single" w:sz="4" w:space="0" w:color="auto"/>
              <w:left w:val="single" w:sz="4" w:space="0" w:color="auto"/>
              <w:bottom w:val="nil"/>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Döllnfließ</w:t>
            </w:r>
          </w:p>
        </w:tc>
        <w:tc>
          <w:tcPr>
            <w:tcW w:w="1417" w:type="dxa"/>
            <w:tcBorders>
              <w:top w:val="single" w:sz="4" w:space="0" w:color="auto"/>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DEBB5816_111</w:t>
            </w:r>
          </w:p>
        </w:tc>
        <w:tc>
          <w:tcPr>
            <w:tcW w:w="1418" w:type="dxa"/>
            <w:tcBorders>
              <w:top w:val="single" w:sz="4" w:space="0" w:color="auto"/>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Mdg. Randgraben</w:t>
            </w:r>
          </w:p>
        </w:tc>
        <w:tc>
          <w:tcPr>
            <w:tcW w:w="1559" w:type="dxa"/>
            <w:tcBorders>
              <w:top w:val="single" w:sz="4" w:space="0" w:color="auto"/>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Havel (Voßkanal)</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 </w:t>
            </w:r>
          </w:p>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 </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73, 79 </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p>
        </w:tc>
      </w:tr>
      <w:tr w:rsidR="005533BB" w:rsidRPr="00561FEC" w:rsidTr="005533BB">
        <w:trPr>
          <w:trHeight w:val="510"/>
        </w:trPr>
        <w:tc>
          <w:tcPr>
            <w:tcW w:w="1276" w:type="dxa"/>
            <w:tcBorders>
              <w:top w:val="nil"/>
              <w:left w:val="single" w:sz="4" w:space="0" w:color="auto"/>
              <w:bottom w:val="nil"/>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 </w:t>
            </w:r>
          </w:p>
        </w:tc>
        <w:tc>
          <w:tcPr>
            <w:tcW w:w="1417"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DEBB5816_112</w:t>
            </w:r>
          </w:p>
        </w:tc>
        <w:tc>
          <w:tcPr>
            <w:tcW w:w="1418"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östlich Ortslage Groß Dölln</w:t>
            </w:r>
          </w:p>
        </w:tc>
        <w:tc>
          <w:tcPr>
            <w:tcW w:w="1559"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Mdg. Randgraben</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r w:rsidRPr="00561FEC">
              <w:rPr>
                <w:color w:val="000000"/>
                <w:sz w:val="18"/>
                <w:szCs w:val="18"/>
                <w:lang w:eastAsia="de-DE"/>
              </w:rPr>
              <w:t xml:space="preserve">30, 69, 72, 73, 74, 75, 76, </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r w:rsidRPr="00561FEC">
              <w:rPr>
                <w:color w:val="000000"/>
                <w:sz w:val="18"/>
                <w:szCs w:val="18"/>
                <w:lang w:eastAsia="de-DE"/>
              </w:rPr>
              <w:t>79</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p>
        </w:tc>
      </w:tr>
      <w:tr w:rsidR="005533BB" w:rsidRPr="00561FEC" w:rsidTr="005533BB">
        <w:trPr>
          <w:trHeight w:val="510"/>
        </w:trPr>
        <w:tc>
          <w:tcPr>
            <w:tcW w:w="1276" w:type="dxa"/>
            <w:tcBorders>
              <w:top w:val="nil"/>
              <w:left w:val="single" w:sz="4" w:space="0" w:color="auto"/>
              <w:bottom w:val="nil"/>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 </w:t>
            </w:r>
          </w:p>
        </w:tc>
        <w:tc>
          <w:tcPr>
            <w:tcW w:w="1417"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DEBB5816_113</w:t>
            </w:r>
          </w:p>
        </w:tc>
        <w:tc>
          <w:tcPr>
            <w:tcW w:w="1418"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Auslauf Großdöllner See</w:t>
            </w:r>
          </w:p>
        </w:tc>
        <w:tc>
          <w:tcPr>
            <w:tcW w:w="1559"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östlich Ortslage Groß Dölln</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r w:rsidRPr="00561FEC">
              <w:rPr>
                <w:color w:val="000000"/>
                <w:sz w:val="18"/>
                <w:szCs w:val="18"/>
                <w:lang w:eastAsia="de-DE"/>
              </w:rPr>
              <w:t xml:space="preserve">30, 73, 74, 76, </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r w:rsidRPr="00561FEC">
              <w:rPr>
                <w:color w:val="000000"/>
                <w:sz w:val="18"/>
                <w:szCs w:val="18"/>
                <w:lang w:eastAsia="de-DE"/>
              </w:rPr>
              <w:t>79</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p>
        </w:tc>
      </w:tr>
      <w:tr w:rsidR="005533BB" w:rsidRPr="00561FEC" w:rsidTr="005533BB">
        <w:trPr>
          <w:trHeight w:val="433"/>
        </w:trPr>
        <w:tc>
          <w:tcPr>
            <w:tcW w:w="1276" w:type="dxa"/>
            <w:tcBorders>
              <w:top w:val="nil"/>
              <w:left w:val="single" w:sz="4" w:space="0" w:color="auto"/>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 </w:t>
            </w:r>
          </w:p>
        </w:tc>
        <w:tc>
          <w:tcPr>
            <w:tcW w:w="1417"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DEBB5816_115</w:t>
            </w:r>
          </w:p>
        </w:tc>
        <w:tc>
          <w:tcPr>
            <w:tcW w:w="1418"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Quelle</w:t>
            </w:r>
          </w:p>
        </w:tc>
        <w:tc>
          <w:tcPr>
            <w:tcW w:w="1559"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Einlauf Großdöllner See</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r w:rsidRPr="00561FEC">
              <w:rPr>
                <w:color w:val="000000"/>
                <w:sz w:val="18"/>
                <w:szCs w:val="18"/>
                <w:lang w:eastAsia="de-DE"/>
              </w:rPr>
              <w:t>30, 73, 74, 79</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jc w:val="center"/>
              <w:rPr>
                <w:color w:val="000000"/>
                <w:sz w:val="18"/>
                <w:szCs w:val="18"/>
                <w:lang w:eastAsia="de-DE"/>
              </w:rPr>
            </w:pPr>
            <w:r>
              <w:rPr>
                <w:color w:val="000000"/>
                <w:sz w:val="18"/>
                <w:szCs w:val="18"/>
                <w:lang w:eastAsia="de-DE"/>
              </w:rPr>
              <w:t>65</w:t>
            </w:r>
          </w:p>
        </w:tc>
      </w:tr>
      <w:tr w:rsidR="005533BB" w:rsidRPr="00561FEC" w:rsidTr="005533BB">
        <w:trPr>
          <w:trHeight w:val="370"/>
        </w:trPr>
        <w:tc>
          <w:tcPr>
            <w:tcW w:w="1276" w:type="dxa"/>
            <w:tcBorders>
              <w:top w:val="nil"/>
              <w:left w:val="single" w:sz="4" w:space="0" w:color="auto"/>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Hauptgraben Grunewald</w:t>
            </w:r>
          </w:p>
        </w:tc>
        <w:tc>
          <w:tcPr>
            <w:tcW w:w="1417"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DEBB58162_310</w:t>
            </w:r>
          </w:p>
        </w:tc>
        <w:tc>
          <w:tcPr>
            <w:tcW w:w="1418"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Quelle</w:t>
            </w:r>
          </w:p>
        </w:tc>
        <w:tc>
          <w:tcPr>
            <w:tcW w:w="1559"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Döllnfließ</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30, 73, 74</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r>
      <w:tr w:rsidR="005533BB" w:rsidRPr="00561FEC" w:rsidTr="005533BB">
        <w:trPr>
          <w:trHeight w:val="448"/>
        </w:trPr>
        <w:tc>
          <w:tcPr>
            <w:tcW w:w="1276" w:type="dxa"/>
            <w:tcBorders>
              <w:top w:val="nil"/>
              <w:left w:val="single" w:sz="4" w:space="0" w:color="auto"/>
              <w:bottom w:val="nil"/>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Hauptgraben Zehdenick</w:t>
            </w:r>
          </w:p>
        </w:tc>
        <w:tc>
          <w:tcPr>
            <w:tcW w:w="1417"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DEBB58164_311</w:t>
            </w:r>
          </w:p>
        </w:tc>
        <w:tc>
          <w:tcPr>
            <w:tcW w:w="1418"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Quelle</w:t>
            </w:r>
          </w:p>
        </w:tc>
        <w:tc>
          <w:tcPr>
            <w:tcW w:w="1559"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Döllnfließ</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30, 73, 74</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r>
      <w:tr w:rsidR="005533BB" w:rsidRPr="00561FEC" w:rsidTr="005533BB">
        <w:trPr>
          <w:trHeight w:val="370"/>
        </w:trPr>
        <w:tc>
          <w:tcPr>
            <w:tcW w:w="1276" w:type="dxa"/>
            <w:tcBorders>
              <w:top w:val="single" w:sz="4" w:space="0" w:color="auto"/>
              <w:left w:val="single" w:sz="4" w:space="0" w:color="auto"/>
              <w:bottom w:val="nil"/>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Trämmerfließ</w:t>
            </w:r>
          </w:p>
        </w:tc>
        <w:tc>
          <w:tcPr>
            <w:tcW w:w="1417"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DEBB58166_312</w:t>
            </w:r>
          </w:p>
        </w:tc>
        <w:tc>
          <w:tcPr>
            <w:tcW w:w="1418"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 xml:space="preserve">Mdg. Glasow-graben </w:t>
            </w:r>
          </w:p>
        </w:tc>
        <w:tc>
          <w:tcPr>
            <w:tcW w:w="1559"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Döllnfließ</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69, 72, 73, 74, 75, 76</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79</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r>
      <w:tr w:rsidR="005533BB" w:rsidRPr="00561FEC" w:rsidTr="005533BB">
        <w:trPr>
          <w:trHeight w:val="448"/>
        </w:trPr>
        <w:tc>
          <w:tcPr>
            <w:tcW w:w="1276" w:type="dxa"/>
            <w:tcBorders>
              <w:top w:val="nil"/>
              <w:left w:val="single" w:sz="4" w:space="0" w:color="auto"/>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 </w:t>
            </w:r>
          </w:p>
        </w:tc>
        <w:tc>
          <w:tcPr>
            <w:tcW w:w="1417"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DEBB58166_313</w:t>
            </w:r>
          </w:p>
        </w:tc>
        <w:tc>
          <w:tcPr>
            <w:tcW w:w="1418"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Auslauf Großer Lotzinsee</w:t>
            </w:r>
          </w:p>
        </w:tc>
        <w:tc>
          <w:tcPr>
            <w:tcW w:w="1559"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 xml:space="preserve">Mdg. Glasow-graben </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65</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sidRPr="00561FEC">
              <w:rPr>
                <w:color w:val="000000"/>
                <w:sz w:val="18"/>
                <w:szCs w:val="18"/>
                <w:lang w:eastAsia="de-DE"/>
              </w:rPr>
              <w:t>66</w:t>
            </w:r>
          </w:p>
        </w:tc>
      </w:tr>
      <w:tr w:rsidR="005533BB" w:rsidRPr="00561FEC" w:rsidTr="005533BB">
        <w:trPr>
          <w:trHeight w:val="300"/>
        </w:trPr>
        <w:tc>
          <w:tcPr>
            <w:tcW w:w="1276" w:type="dxa"/>
            <w:tcBorders>
              <w:top w:val="nil"/>
              <w:left w:val="single" w:sz="4" w:space="0" w:color="auto"/>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Rohrgraben</w:t>
            </w:r>
          </w:p>
        </w:tc>
        <w:tc>
          <w:tcPr>
            <w:tcW w:w="1417"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DEBB58168_314</w:t>
            </w:r>
          </w:p>
        </w:tc>
        <w:tc>
          <w:tcPr>
            <w:tcW w:w="1418"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Quelle</w:t>
            </w:r>
          </w:p>
        </w:tc>
        <w:tc>
          <w:tcPr>
            <w:tcW w:w="1559" w:type="dxa"/>
            <w:tcBorders>
              <w:top w:val="nil"/>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Döllnfließ</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Pr>
                <w:color w:val="000000"/>
                <w:sz w:val="18"/>
                <w:szCs w:val="18"/>
                <w:lang w:eastAsia="de-DE"/>
              </w:rPr>
              <w:t>30, 73, 74</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r>
      <w:tr w:rsidR="005533BB" w:rsidRPr="00561FEC" w:rsidTr="005533BB">
        <w:trPr>
          <w:trHeight w:val="276"/>
        </w:trPr>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Uhlenhofer Stallgraben</w:t>
            </w:r>
          </w:p>
        </w:tc>
        <w:tc>
          <w:tcPr>
            <w:tcW w:w="1417" w:type="dxa"/>
            <w:tcBorders>
              <w:top w:val="single" w:sz="4" w:space="0" w:color="auto"/>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DEBB581682_693</w:t>
            </w:r>
          </w:p>
        </w:tc>
        <w:tc>
          <w:tcPr>
            <w:tcW w:w="1418" w:type="dxa"/>
            <w:tcBorders>
              <w:top w:val="single" w:sz="4" w:space="0" w:color="auto"/>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Quelle</w:t>
            </w:r>
          </w:p>
        </w:tc>
        <w:tc>
          <w:tcPr>
            <w:tcW w:w="1559" w:type="dxa"/>
            <w:tcBorders>
              <w:top w:val="single" w:sz="4" w:space="0" w:color="auto"/>
              <w:left w:val="nil"/>
              <w:bottom w:val="single" w:sz="4" w:space="0" w:color="auto"/>
              <w:right w:val="single" w:sz="4" w:space="0" w:color="auto"/>
            </w:tcBorders>
            <w:shd w:val="clear" w:color="auto" w:fill="auto"/>
            <w:hideMark/>
          </w:tcPr>
          <w:p w:rsidR="005533BB" w:rsidRPr="00561FEC" w:rsidRDefault="005533BB" w:rsidP="00AA56EE">
            <w:pPr>
              <w:overflowPunct/>
              <w:autoSpaceDE/>
              <w:autoSpaceDN/>
              <w:adjustRightInd/>
              <w:textAlignment w:val="auto"/>
              <w:rPr>
                <w:color w:val="000000"/>
                <w:sz w:val="18"/>
                <w:szCs w:val="18"/>
                <w:lang w:eastAsia="de-DE"/>
              </w:rPr>
            </w:pPr>
            <w:r w:rsidRPr="00561FEC">
              <w:rPr>
                <w:color w:val="000000"/>
                <w:sz w:val="18"/>
                <w:szCs w:val="18"/>
                <w:lang w:eastAsia="de-DE"/>
              </w:rPr>
              <w:t>Rohrgraben</w:t>
            </w:r>
          </w:p>
        </w:tc>
        <w:tc>
          <w:tcPr>
            <w:tcW w:w="1134"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r>
              <w:rPr>
                <w:color w:val="000000"/>
                <w:sz w:val="18"/>
                <w:szCs w:val="18"/>
                <w:lang w:eastAsia="de-DE"/>
              </w:rPr>
              <w:t>30, 73, 74</w:t>
            </w:r>
          </w:p>
        </w:tc>
        <w:tc>
          <w:tcPr>
            <w:tcW w:w="992" w:type="dxa"/>
            <w:tcBorders>
              <w:top w:val="single" w:sz="4" w:space="0" w:color="auto"/>
              <w:left w:val="nil"/>
              <w:bottom w:val="single" w:sz="4" w:space="0" w:color="auto"/>
              <w:right w:val="single" w:sz="4" w:space="0" w:color="auto"/>
            </w:tcBorders>
          </w:tcPr>
          <w:p w:rsidR="005533BB" w:rsidRPr="00561FEC" w:rsidRDefault="005533BB" w:rsidP="00AA56EE">
            <w:pPr>
              <w:overflowPunct/>
              <w:autoSpaceDE/>
              <w:autoSpaceDN/>
              <w:adjustRightInd/>
              <w:jc w:val="center"/>
              <w:textAlignment w:val="auto"/>
              <w:rPr>
                <w:color w:val="000000"/>
                <w:sz w:val="18"/>
                <w:szCs w:val="18"/>
                <w:lang w:eastAsia="de-DE"/>
              </w:rPr>
            </w:pPr>
          </w:p>
        </w:tc>
      </w:tr>
    </w:tbl>
    <w:p w:rsidR="0005137F" w:rsidRDefault="0005137F" w:rsidP="0005137F">
      <w:pPr>
        <w:pStyle w:val="berschrift2"/>
        <w:tabs>
          <w:tab w:val="clear" w:pos="576"/>
          <w:tab w:val="left" w:pos="1298"/>
        </w:tabs>
        <w:spacing w:before="480"/>
        <w:ind w:left="1298" w:hanging="1298"/>
      </w:pPr>
      <w:bookmarkStart w:id="288" w:name="_Toc436911367"/>
      <w:r>
        <w:t>Empfehlungen für die Wasserbewirtschaftung und Gewässerunterhaltung</w:t>
      </w:r>
      <w:bookmarkEnd w:id="288"/>
    </w:p>
    <w:p w:rsidR="006B65C1" w:rsidRPr="009617FD" w:rsidRDefault="006B65C1" w:rsidP="006B65C1">
      <w:pPr>
        <w:pStyle w:val="C1PlainText"/>
      </w:pPr>
      <w:r w:rsidRPr="009617FD">
        <w:t>Bei vorhandenen gewässerstrukturellen Defiziten setzt die Erreichung eines guten ökologischen Zustandes/ Potenzials eine Umstellung der Gewässerunterhaltung voraus. Gemäß §39 WHG umfasst die Unterhaltung u.a. die Erhaltung und Förderung der ökologischen Funktionsfähigkeit als Lebensraum von wild lebenden Tieren und Pflanzen. Die Gewässer sind so zu bewirtschaften, dass ihre Funktions- und Leistungsfähigkeit als Bestandteil des Naturhaushalts und als Lebensraum für Tiere und Pflanzen zu erhalten und zu verbessern sind (§6 WHG, GewURL) und die Entwicklung im Hinblick auf die Erreichung der Ziele der WRRL ermöglicht wird (§27 WHG, DWA 2010). Zulässig ist beispielsweise eine sukzessive Entwicklung von standortgerechten Gehölzen oder Anpflanzung im Gewässerrandstreifen mit einer Breite von 5 m im Außenbereich.</w:t>
      </w:r>
    </w:p>
    <w:p w:rsidR="006B65C1" w:rsidRPr="009617FD" w:rsidRDefault="006B65C1" w:rsidP="006B65C1">
      <w:pPr>
        <w:pStyle w:val="C1PlainText"/>
        <w:rPr>
          <w:rStyle w:val="FormatvorlagePyryBeschriftungFettZchn"/>
          <w:bCs w:val="0"/>
          <w:sz w:val="20"/>
        </w:rPr>
      </w:pPr>
      <w:r w:rsidRPr="009617FD">
        <w:t xml:space="preserve">Für die Förderung der aquatischen Fauna ist eine Entwicklung naturnaher Strukturen von großer Bedeutung (vgl. </w:t>
      </w:r>
      <w:r w:rsidRPr="009617FD">
        <w:fldChar w:fldCharType="begin"/>
      </w:r>
      <w:r w:rsidRPr="009617FD">
        <w:instrText xml:space="preserve"> REF _Ref341977862 \h  \* MERGEFORMAT </w:instrText>
      </w:r>
      <w:r w:rsidRPr="009617FD">
        <w:fldChar w:fldCharType="separate"/>
      </w:r>
      <w:r w:rsidR="00DC0691" w:rsidRPr="00E51036">
        <w:t xml:space="preserve">Abbildung </w:t>
      </w:r>
      <w:r w:rsidR="00DC0691">
        <w:t>6</w:t>
      </w:r>
      <w:r w:rsidR="00DC0691" w:rsidRPr="00E51036">
        <w:noBreakHyphen/>
      </w:r>
      <w:r w:rsidR="00DC0691">
        <w:t>1</w:t>
      </w:r>
      <w:r w:rsidRPr="009617FD">
        <w:fldChar w:fldCharType="end"/>
      </w:r>
      <w:r w:rsidRPr="009617FD">
        <w:t>).</w:t>
      </w:r>
    </w:p>
    <w:p w:rsidR="006B65C1" w:rsidRPr="009617FD" w:rsidRDefault="006B65C1" w:rsidP="006B65C1">
      <w:pPr>
        <w:pStyle w:val="C1PlainText"/>
        <w:jc w:val="center"/>
      </w:pPr>
      <w:r w:rsidRPr="009617FD">
        <w:rPr>
          <w:noProof/>
          <w:lang w:eastAsia="de-DE"/>
        </w:rPr>
        <w:drawing>
          <wp:inline distT="0" distB="0" distL="0" distR="0" wp14:anchorId="6E6642C8" wp14:editId="641CEF09">
            <wp:extent cx="1840320" cy="3060000"/>
            <wp:effectExtent l="19050" t="19050" r="26670" b="26670"/>
            <wp:docPr id="61440" name="Grafik 6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840320" cy="3060000"/>
                    </a:xfrm>
                    <a:prstGeom prst="rect">
                      <a:avLst/>
                    </a:prstGeom>
                    <a:ln w="6350">
                      <a:solidFill>
                        <a:schemeClr val="tx1"/>
                      </a:solidFill>
                    </a:ln>
                  </pic:spPr>
                </pic:pic>
              </a:graphicData>
            </a:graphic>
          </wp:inline>
        </w:drawing>
      </w:r>
      <w:r w:rsidRPr="009617FD">
        <w:rPr>
          <w:noProof/>
          <w:lang w:eastAsia="de-DE"/>
        </w:rPr>
        <w:t xml:space="preserve">   </w:t>
      </w:r>
      <w:r w:rsidRPr="009617FD">
        <w:rPr>
          <w:noProof/>
          <w:lang w:eastAsia="de-DE"/>
        </w:rPr>
        <w:drawing>
          <wp:inline distT="0" distB="0" distL="0" distR="0" wp14:anchorId="450B1A30" wp14:editId="55F88F2F">
            <wp:extent cx="3289478" cy="3060000"/>
            <wp:effectExtent l="19050" t="19050" r="25400" b="26670"/>
            <wp:docPr id="61442" name="Grafik 6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289478" cy="3060000"/>
                    </a:xfrm>
                    <a:prstGeom prst="rect">
                      <a:avLst/>
                    </a:prstGeom>
                    <a:ln w="6350">
                      <a:solidFill>
                        <a:schemeClr val="tx1"/>
                      </a:solidFill>
                    </a:ln>
                  </pic:spPr>
                </pic:pic>
              </a:graphicData>
            </a:graphic>
          </wp:inline>
        </w:drawing>
      </w:r>
    </w:p>
    <w:p w:rsidR="006B65C1" w:rsidRPr="00E51036" w:rsidRDefault="006B65C1" w:rsidP="00582CAB">
      <w:pPr>
        <w:pStyle w:val="Beschriftung"/>
        <w:ind w:left="2977" w:hanging="1679"/>
        <w:jc w:val="both"/>
      </w:pPr>
      <w:bookmarkStart w:id="289" w:name="_Ref341977862"/>
      <w:bookmarkStart w:id="290" w:name="_Toc341982634"/>
      <w:bookmarkStart w:id="291" w:name="_Toc412464227"/>
      <w:bookmarkStart w:id="292" w:name="_Toc436912189"/>
      <w:r w:rsidRPr="00E51036">
        <w:t xml:space="preserve">Abbildung </w:t>
      </w:r>
      <w:r w:rsidR="00345DB8" w:rsidRPr="00E51036">
        <w:fldChar w:fldCharType="begin"/>
      </w:r>
      <w:r w:rsidR="00345DB8" w:rsidRPr="00E51036">
        <w:instrText xml:space="preserve"> STYLEREF 1 \s </w:instrText>
      </w:r>
      <w:r w:rsidR="00345DB8" w:rsidRPr="00E51036">
        <w:fldChar w:fldCharType="separate"/>
      </w:r>
      <w:r w:rsidR="00DC0691">
        <w:t>6</w:t>
      </w:r>
      <w:r w:rsidR="00345DB8" w:rsidRPr="00E51036">
        <w:fldChar w:fldCharType="end"/>
      </w:r>
      <w:r w:rsidR="00345DB8" w:rsidRPr="00E51036">
        <w:noBreakHyphen/>
      </w:r>
      <w:r w:rsidR="00345DB8" w:rsidRPr="00E51036">
        <w:fldChar w:fldCharType="begin"/>
      </w:r>
      <w:r w:rsidR="00345DB8" w:rsidRPr="00E51036">
        <w:instrText xml:space="preserve"> SEQ Abbildung \* ARABIC \s 1 </w:instrText>
      </w:r>
      <w:r w:rsidR="00345DB8" w:rsidRPr="00E51036">
        <w:fldChar w:fldCharType="separate"/>
      </w:r>
      <w:r w:rsidR="00DC0691">
        <w:t>1</w:t>
      </w:r>
      <w:r w:rsidR="00345DB8" w:rsidRPr="00E51036">
        <w:fldChar w:fldCharType="end"/>
      </w:r>
      <w:bookmarkEnd w:id="289"/>
      <w:r w:rsidRPr="00E51036">
        <w:t>: Lebensräume für Fische und Kleinlebewesen wie Verstecke zwischen Baumwurzeln, unter überhängenden Uferböschungen, in Ufer- und Bodenpflanzen und hinter Steinen (links, aus Tent 2004) und Darstellung des Lückensystems der Gewässersohle als Lebensraum für Fließgewässerorganismen:</w:t>
      </w:r>
      <w:r w:rsidR="00582CAB">
        <w:t xml:space="preserve"> </w:t>
      </w:r>
      <w:r w:rsidRPr="00E51036">
        <w:t>Köcherfliegenlarven (1), Eintagsfliegen</w:t>
      </w:r>
      <w:r w:rsidR="00582CAB">
        <w:t>-</w:t>
      </w:r>
      <w:r w:rsidRPr="00E51036">
        <w:t>larven (2), Bachmützenschnecken (3), Steinfliegenlarven (3), Bach</w:t>
      </w:r>
      <w:r w:rsidR="00582CAB">
        <w:t>-</w:t>
      </w:r>
      <w:r w:rsidRPr="00E51036">
        <w:t>flohkrebse (5) und Laichplatz für z.B. Forellen (aus MELUR 2008</w:t>
      </w:r>
      <w:bookmarkEnd w:id="290"/>
      <w:r w:rsidRPr="00E51036">
        <w:t>).</w:t>
      </w:r>
      <w:bookmarkEnd w:id="291"/>
      <w:bookmarkEnd w:id="292"/>
    </w:p>
    <w:p w:rsidR="006B65C1" w:rsidRDefault="006B65C1" w:rsidP="006B65C1">
      <w:pPr>
        <w:pStyle w:val="C1PlainText"/>
      </w:pPr>
      <w:r w:rsidRPr="0001437F">
        <w:t xml:space="preserve">Im Rahmen </w:t>
      </w:r>
      <w:r>
        <w:t>von</w:t>
      </w:r>
      <w:r w:rsidRPr="0001437F">
        <w:t xml:space="preserve"> Abstimmungstermin</w:t>
      </w:r>
      <w:r>
        <w:t>en</w:t>
      </w:r>
      <w:r w:rsidRPr="0001437F">
        <w:t xml:space="preserve"> mit dem </w:t>
      </w:r>
      <w:r w:rsidR="00533FE5" w:rsidRPr="00A31BBC">
        <w:t>LUGV</w:t>
      </w:r>
      <w:r w:rsidRPr="0001437F">
        <w:t xml:space="preserve"> als Unterhaltungspflichtige wurde die gegenwärtige Praxis der Gewässerunterhaltung sowie die </w:t>
      </w:r>
      <w:r>
        <w:t xml:space="preserve">erforderlichen </w:t>
      </w:r>
      <w:r w:rsidRPr="0001437F">
        <w:t xml:space="preserve">Entwicklungs- und Optimierungsmaßnahmen hinsichtlich der Gewässerunterhaltung abgestimmt. </w:t>
      </w:r>
    </w:p>
    <w:p w:rsidR="006B65C1" w:rsidRDefault="006B65C1" w:rsidP="006B65C1">
      <w:pPr>
        <w:pStyle w:val="C1PlainText"/>
      </w:pPr>
      <w:r w:rsidRPr="0001437F">
        <w:t xml:space="preserve">Die Anforderungen an die Gewässerunterhaltung und die Entwicklungsziele </w:t>
      </w:r>
      <w:r>
        <w:t xml:space="preserve">werden in </w:t>
      </w:r>
      <w:r>
        <w:fldChar w:fldCharType="begin"/>
      </w:r>
      <w:r>
        <w:instrText xml:space="preserve"> REF _Ref412462345 \h </w:instrText>
      </w:r>
      <w:r>
        <w:fldChar w:fldCharType="separate"/>
      </w:r>
      <w:r w:rsidR="00DC0691" w:rsidRPr="00A83684">
        <w:t xml:space="preserve">Tabelle </w:t>
      </w:r>
      <w:r w:rsidR="00DC0691">
        <w:rPr>
          <w:noProof/>
        </w:rPr>
        <w:t>6</w:t>
      </w:r>
      <w:r w:rsidR="00DC0691">
        <w:noBreakHyphen/>
      </w:r>
      <w:r w:rsidR="00DC0691">
        <w:rPr>
          <w:noProof/>
        </w:rPr>
        <w:t>4</w:t>
      </w:r>
      <w:r>
        <w:fldChar w:fldCharType="end"/>
      </w:r>
      <w:r>
        <w:t xml:space="preserve"> zusammengefasst, detaillierte Vorgaben </w:t>
      </w:r>
      <w:r w:rsidRPr="0001437F">
        <w:t xml:space="preserve">für die </w:t>
      </w:r>
      <w:r>
        <w:t xml:space="preserve">Planungsabschnitte sind den Maßnahmenblättern zu entnehmen. </w:t>
      </w:r>
    </w:p>
    <w:p w:rsidR="00533FE5" w:rsidRPr="00EE2342" w:rsidRDefault="00533FE5" w:rsidP="00582CAB">
      <w:pPr>
        <w:pStyle w:val="Beschriftung"/>
        <w:ind w:left="2552" w:hanging="1254"/>
        <w:jc w:val="both"/>
      </w:pPr>
      <w:bookmarkStart w:id="293" w:name="_Ref412462345"/>
      <w:bookmarkStart w:id="294" w:name="_Toc436912151"/>
      <w:bookmarkStart w:id="295" w:name="_Toc414361927"/>
      <w:r w:rsidRPr="00A83684">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4</w:t>
      </w:r>
      <w:r w:rsidR="0036533F">
        <w:fldChar w:fldCharType="end"/>
      </w:r>
      <w:bookmarkEnd w:id="293"/>
      <w:r w:rsidRPr="00A83684">
        <w:t xml:space="preserve">: </w:t>
      </w:r>
      <w:r>
        <w:t>Auszug aus der Maßnahmendatenbank des LUGV: In der Tabelle werden die fließwasserbezogenen</w:t>
      </w:r>
      <w:r w:rsidRPr="00A83684">
        <w:t xml:space="preserve"> Maßnahmentypen </w:t>
      </w:r>
      <w:r>
        <w:t>(MNT) und Einzelmaßnahmen (EMNT) benannt</w:t>
      </w:r>
      <w:bookmarkEnd w:id="294"/>
      <w:r>
        <w:t xml:space="preserve"> </w:t>
      </w:r>
      <w:bookmarkEnd w:id="295"/>
    </w:p>
    <w:tbl>
      <w:tblPr>
        <w:tblStyle w:val="Tabellenraster"/>
        <w:tblW w:w="0" w:type="auto"/>
        <w:tblInd w:w="1384" w:type="dxa"/>
        <w:tblLook w:val="04A0" w:firstRow="1" w:lastRow="0" w:firstColumn="1" w:lastColumn="0" w:noHBand="0" w:noVBand="1"/>
      </w:tblPr>
      <w:tblGrid>
        <w:gridCol w:w="872"/>
        <w:gridCol w:w="7491"/>
      </w:tblGrid>
      <w:tr w:rsidR="00A3296B" w:rsidRPr="00945898" w:rsidTr="00C34D2E">
        <w:trPr>
          <w:trHeight w:val="532"/>
          <w:tblHeader/>
        </w:trPr>
        <w:tc>
          <w:tcPr>
            <w:tcW w:w="872" w:type="dxa"/>
            <w:shd w:val="pct25" w:color="auto" w:fill="auto"/>
          </w:tcPr>
          <w:p w:rsidR="00A3296B" w:rsidRDefault="00A3296B" w:rsidP="00A3296B">
            <w:pPr>
              <w:pStyle w:val="C1PlainText"/>
              <w:ind w:left="0"/>
              <w:rPr>
                <w:b/>
                <w:sz w:val="20"/>
              </w:rPr>
            </w:pPr>
            <w:r w:rsidRPr="00945898">
              <w:rPr>
                <w:b/>
                <w:sz w:val="20"/>
              </w:rPr>
              <w:t>EMNT</w:t>
            </w:r>
            <w:r>
              <w:rPr>
                <w:b/>
                <w:sz w:val="20"/>
              </w:rPr>
              <w:t>/</w:t>
            </w:r>
          </w:p>
          <w:p w:rsidR="00A3296B" w:rsidRPr="00945898" w:rsidRDefault="00A3296B" w:rsidP="00A3296B">
            <w:pPr>
              <w:pStyle w:val="C1PlainText"/>
              <w:ind w:left="0"/>
              <w:rPr>
                <w:b/>
                <w:sz w:val="20"/>
              </w:rPr>
            </w:pPr>
            <w:r>
              <w:rPr>
                <w:b/>
                <w:sz w:val="20"/>
              </w:rPr>
              <w:t>DWA</w:t>
            </w:r>
          </w:p>
        </w:tc>
        <w:tc>
          <w:tcPr>
            <w:tcW w:w="7491" w:type="dxa"/>
            <w:shd w:val="pct25" w:color="auto" w:fill="auto"/>
          </w:tcPr>
          <w:p w:rsidR="00A3296B" w:rsidRPr="00945898" w:rsidRDefault="00A3296B" w:rsidP="00A3296B">
            <w:pPr>
              <w:pStyle w:val="C1PlainText"/>
              <w:ind w:left="0"/>
              <w:rPr>
                <w:b/>
                <w:sz w:val="20"/>
              </w:rPr>
            </w:pPr>
            <w:r w:rsidRPr="00945898">
              <w:rPr>
                <w:b/>
                <w:sz w:val="20"/>
              </w:rPr>
              <w:t>Beschreibung</w:t>
            </w:r>
          </w:p>
        </w:tc>
      </w:tr>
      <w:tr w:rsidR="004B3206" w:rsidRPr="00945898" w:rsidTr="00A3296B">
        <w:trPr>
          <w:trHeight w:val="470"/>
        </w:trPr>
        <w:tc>
          <w:tcPr>
            <w:tcW w:w="872" w:type="dxa"/>
          </w:tcPr>
          <w:p w:rsidR="00432D5B" w:rsidRDefault="00432D5B" w:rsidP="00432D5B">
            <w:pPr>
              <w:pStyle w:val="C1PlainText"/>
              <w:ind w:left="0"/>
              <w:rPr>
                <w:sz w:val="20"/>
              </w:rPr>
            </w:pPr>
            <w:r w:rsidRPr="002E78CF">
              <w:rPr>
                <w:sz w:val="20"/>
              </w:rPr>
              <w:t>71_04</w:t>
            </w:r>
          </w:p>
          <w:p w:rsidR="004B3206" w:rsidRPr="002421D1" w:rsidRDefault="00432D5B" w:rsidP="00432D5B">
            <w:pPr>
              <w:pStyle w:val="C1PlainText"/>
              <w:ind w:left="0"/>
              <w:rPr>
                <w:sz w:val="20"/>
              </w:rPr>
            </w:pPr>
            <w:r>
              <w:rPr>
                <w:sz w:val="20"/>
              </w:rPr>
              <w:t>S 12</w:t>
            </w:r>
          </w:p>
        </w:tc>
        <w:tc>
          <w:tcPr>
            <w:tcW w:w="7491" w:type="dxa"/>
          </w:tcPr>
          <w:p w:rsidR="00432D5B" w:rsidRDefault="00432D5B" w:rsidP="00432D5B">
            <w:pPr>
              <w:pStyle w:val="C1PlainText"/>
              <w:ind w:left="0"/>
              <w:rPr>
                <w:sz w:val="20"/>
              </w:rPr>
            </w:pPr>
            <w:r>
              <w:rPr>
                <w:sz w:val="20"/>
              </w:rPr>
              <w:t xml:space="preserve">Geschiebefang einbauen </w:t>
            </w:r>
          </w:p>
          <w:p w:rsidR="004B3206" w:rsidRPr="00432D5B" w:rsidRDefault="00432D5B" w:rsidP="00432D5B">
            <w:pPr>
              <w:spacing w:after="200" w:line="276" w:lineRule="auto"/>
            </w:pPr>
            <w:r>
              <w:rPr>
                <w:sz w:val="18"/>
                <w:szCs w:val="18"/>
              </w:rPr>
              <w:t xml:space="preserve">Jährliche Räumung in den Monaten August bis November.  </w:t>
            </w:r>
          </w:p>
        </w:tc>
      </w:tr>
      <w:tr w:rsidR="00432D5B" w:rsidRPr="00945898" w:rsidTr="00A3296B">
        <w:trPr>
          <w:trHeight w:val="470"/>
        </w:trPr>
        <w:tc>
          <w:tcPr>
            <w:tcW w:w="872" w:type="dxa"/>
          </w:tcPr>
          <w:p w:rsidR="00432D5B" w:rsidRPr="0028289A" w:rsidRDefault="00432D5B" w:rsidP="003C1A20">
            <w:pPr>
              <w:pStyle w:val="C1PlainText"/>
              <w:ind w:left="0"/>
              <w:rPr>
                <w:sz w:val="20"/>
              </w:rPr>
            </w:pPr>
            <w:r w:rsidRPr="0028289A">
              <w:rPr>
                <w:sz w:val="20"/>
              </w:rPr>
              <w:t>79_06</w:t>
            </w:r>
          </w:p>
          <w:p w:rsidR="00432D5B" w:rsidRPr="0028289A" w:rsidRDefault="00432D5B" w:rsidP="003C1A20">
            <w:pPr>
              <w:pStyle w:val="C1PlainText"/>
              <w:ind w:left="0"/>
              <w:rPr>
                <w:sz w:val="20"/>
              </w:rPr>
            </w:pPr>
            <w:r w:rsidRPr="0028289A">
              <w:rPr>
                <w:sz w:val="20"/>
              </w:rPr>
              <w:t>79_09</w:t>
            </w:r>
          </w:p>
          <w:p w:rsidR="00432D5B" w:rsidRPr="0028289A" w:rsidRDefault="00432D5B" w:rsidP="003C1A20">
            <w:pPr>
              <w:pStyle w:val="C1PlainText"/>
              <w:ind w:left="0"/>
              <w:rPr>
                <w:sz w:val="20"/>
              </w:rPr>
            </w:pPr>
            <w:r w:rsidRPr="0028289A">
              <w:rPr>
                <w:sz w:val="20"/>
              </w:rPr>
              <w:t>S4</w:t>
            </w:r>
          </w:p>
          <w:p w:rsidR="00432D5B" w:rsidRPr="002421D1" w:rsidRDefault="00432D5B" w:rsidP="003C1A20">
            <w:pPr>
              <w:pStyle w:val="C1PlainText"/>
              <w:ind w:left="0"/>
              <w:rPr>
                <w:sz w:val="20"/>
              </w:rPr>
            </w:pPr>
            <w:r w:rsidRPr="0028289A">
              <w:rPr>
                <w:sz w:val="20"/>
              </w:rPr>
              <w:t>S5</w:t>
            </w:r>
          </w:p>
        </w:tc>
        <w:tc>
          <w:tcPr>
            <w:tcW w:w="7491" w:type="dxa"/>
          </w:tcPr>
          <w:p w:rsidR="00432D5B" w:rsidRDefault="00432D5B" w:rsidP="003C1A20">
            <w:pPr>
              <w:pStyle w:val="C1PlainText"/>
              <w:ind w:left="0"/>
              <w:rPr>
                <w:bCs/>
                <w:sz w:val="20"/>
              </w:rPr>
            </w:pPr>
            <w:r>
              <w:rPr>
                <w:bCs/>
                <w:sz w:val="20"/>
              </w:rPr>
              <w:t xml:space="preserve">Optimierung der Krautung </w:t>
            </w:r>
          </w:p>
          <w:p w:rsidR="00432D5B" w:rsidRDefault="00432D5B" w:rsidP="003C1A20">
            <w:pPr>
              <w:pStyle w:val="C1PlainText"/>
              <w:ind w:left="0"/>
              <w:rPr>
                <w:bCs/>
                <w:sz w:val="20"/>
              </w:rPr>
            </w:pPr>
            <w:r>
              <w:rPr>
                <w:bCs/>
                <w:sz w:val="20"/>
              </w:rPr>
              <w:t>Röhrichtmahd</w:t>
            </w:r>
          </w:p>
          <w:p w:rsidR="00CC5218" w:rsidRPr="00CC5218" w:rsidRDefault="00CC5218" w:rsidP="00CC5218">
            <w:pPr>
              <w:pStyle w:val="Listenabsatz"/>
              <w:numPr>
                <w:ilvl w:val="0"/>
                <w:numId w:val="28"/>
              </w:numPr>
              <w:spacing w:after="200" w:line="276" w:lineRule="auto"/>
              <w:ind w:left="214" w:hanging="214"/>
              <w:jc w:val="left"/>
              <w:rPr>
                <w:rFonts w:ascii="Times New Roman" w:hAnsi="Times New Roman"/>
                <w:sz w:val="18"/>
                <w:szCs w:val="18"/>
              </w:rPr>
            </w:pPr>
            <w:r w:rsidRPr="00CC5218">
              <w:rPr>
                <w:rFonts w:ascii="Times New Roman" w:hAnsi="Times New Roman"/>
                <w:sz w:val="18"/>
                <w:szCs w:val="18"/>
              </w:rPr>
              <w:t xml:space="preserve">Sohlkrautung und Böschungsmahd erfolgen turnusmäßig einmal im Jahr.  </w:t>
            </w:r>
          </w:p>
          <w:p w:rsidR="00CC5218" w:rsidRPr="00CC5218" w:rsidRDefault="00CC5218" w:rsidP="00CC5218">
            <w:pPr>
              <w:pStyle w:val="Listenabsatz"/>
              <w:numPr>
                <w:ilvl w:val="0"/>
                <w:numId w:val="28"/>
              </w:numPr>
              <w:spacing w:after="200" w:line="276" w:lineRule="auto"/>
              <w:ind w:left="214" w:hanging="214"/>
              <w:jc w:val="left"/>
              <w:rPr>
                <w:rFonts w:ascii="Times New Roman" w:hAnsi="Times New Roman"/>
                <w:sz w:val="18"/>
                <w:szCs w:val="18"/>
              </w:rPr>
            </w:pPr>
            <w:r w:rsidRPr="00CC5218">
              <w:rPr>
                <w:rFonts w:ascii="Times New Roman" w:hAnsi="Times New Roman"/>
                <w:sz w:val="18"/>
                <w:szCs w:val="18"/>
              </w:rPr>
              <w:t xml:space="preserve">Die Sohlkrautung erfolgt als pendelnde Stromstrichmahd (kein vollständiges Ausmähen des Gewässerbettes). </w:t>
            </w:r>
          </w:p>
          <w:p w:rsidR="00CC5218" w:rsidRPr="00CC5218" w:rsidRDefault="00CC5218" w:rsidP="00CC5218">
            <w:pPr>
              <w:pStyle w:val="Listenabsatz"/>
              <w:numPr>
                <w:ilvl w:val="0"/>
                <w:numId w:val="28"/>
              </w:numPr>
              <w:spacing w:after="200" w:line="276" w:lineRule="auto"/>
              <w:ind w:left="214" w:hanging="214"/>
              <w:jc w:val="left"/>
              <w:rPr>
                <w:rFonts w:ascii="Times New Roman" w:hAnsi="Times New Roman"/>
                <w:sz w:val="18"/>
                <w:szCs w:val="18"/>
              </w:rPr>
            </w:pPr>
            <w:r w:rsidRPr="00CC5218">
              <w:rPr>
                <w:rFonts w:ascii="Times New Roman" w:hAnsi="Times New Roman"/>
                <w:sz w:val="18"/>
                <w:szCs w:val="18"/>
              </w:rPr>
              <w:t>Das räumliche Muster der gekrauteten und nicht gekrauteten Bereiche soll für mehrere Jahre beibehalten werden.</w:t>
            </w:r>
          </w:p>
          <w:p w:rsidR="00CC5218" w:rsidRPr="00CC5218" w:rsidRDefault="00CC5218" w:rsidP="00CC5218">
            <w:pPr>
              <w:pStyle w:val="Listenabsatz"/>
              <w:numPr>
                <w:ilvl w:val="0"/>
                <w:numId w:val="28"/>
              </w:numPr>
              <w:spacing w:after="200" w:line="276" w:lineRule="auto"/>
              <w:ind w:left="214" w:hanging="214"/>
              <w:jc w:val="left"/>
              <w:rPr>
                <w:rFonts w:ascii="Times New Roman" w:hAnsi="Times New Roman"/>
                <w:sz w:val="18"/>
                <w:szCs w:val="18"/>
              </w:rPr>
            </w:pPr>
            <w:r w:rsidRPr="00CC5218">
              <w:rPr>
                <w:rFonts w:ascii="Times New Roman" w:hAnsi="Times New Roman"/>
                <w:sz w:val="18"/>
                <w:szCs w:val="18"/>
              </w:rPr>
              <w:t>Es ist ein ausreichender Abstand zwischen Mähkorb und Sohle einzuhalten, so dass diese  unberührt bleibt (möglichst geringe Arbeitsbreite sowie Krauten gegen die Fließrichtung, so dass die Sicht durch das aufgewirbelte Sediment nicht eingeschränkt ist).</w:t>
            </w:r>
          </w:p>
          <w:p w:rsidR="00CC5218" w:rsidRPr="00CC5218" w:rsidRDefault="00CC5218" w:rsidP="00CC5218">
            <w:pPr>
              <w:pStyle w:val="Listenabsatz"/>
              <w:numPr>
                <w:ilvl w:val="0"/>
                <w:numId w:val="28"/>
              </w:numPr>
              <w:spacing w:after="200" w:line="276" w:lineRule="auto"/>
              <w:ind w:left="214" w:hanging="214"/>
              <w:jc w:val="left"/>
              <w:rPr>
                <w:rFonts w:ascii="Times New Roman" w:hAnsi="Times New Roman"/>
                <w:sz w:val="18"/>
                <w:szCs w:val="18"/>
              </w:rPr>
            </w:pPr>
            <w:r w:rsidRPr="00CC5218">
              <w:rPr>
                <w:rFonts w:ascii="Times New Roman" w:hAnsi="Times New Roman"/>
                <w:sz w:val="18"/>
                <w:szCs w:val="18"/>
              </w:rPr>
              <w:t>Böschungsmahd n.M. nur einseitig, um Ufergehölze zu fördern</w:t>
            </w:r>
          </w:p>
          <w:p w:rsidR="00432D5B" w:rsidRPr="0028289A" w:rsidRDefault="00CC5218" w:rsidP="00CC5218">
            <w:pPr>
              <w:pStyle w:val="Listenabsatz"/>
              <w:numPr>
                <w:ilvl w:val="0"/>
                <w:numId w:val="28"/>
              </w:numPr>
              <w:spacing w:after="200" w:line="276" w:lineRule="auto"/>
              <w:ind w:left="214" w:hanging="214"/>
              <w:jc w:val="left"/>
              <w:rPr>
                <w:rFonts w:ascii="Times New Roman" w:hAnsi="Times New Roman"/>
                <w:szCs w:val="20"/>
                <w:lang w:eastAsia="en-US"/>
              </w:rPr>
            </w:pPr>
            <w:r w:rsidRPr="00CC5218">
              <w:rPr>
                <w:rFonts w:ascii="Times New Roman" w:hAnsi="Times New Roman"/>
                <w:sz w:val="18"/>
                <w:szCs w:val="18"/>
              </w:rPr>
              <w:t>Die Mahd sollte normalerweise im Zeitraum Juli bis Oktober erfolgen, in Jahren mit warmem Frühjahr bei Bedarf ausnahmsweise bereits im Juni.</w:t>
            </w:r>
          </w:p>
        </w:tc>
      </w:tr>
      <w:tr w:rsidR="00432D5B" w:rsidRPr="00945898" w:rsidTr="00A3296B">
        <w:tc>
          <w:tcPr>
            <w:tcW w:w="872" w:type="dxa"/>
          </w:tcPr>
          <w:p w:rsidR="00432D5B" w:rsidRDefault="00432D5B" w:rsidP="00A3296B">
            <w:pPr>
              <w:pStyle w:val="C1PlainText"/>
              <w:ind w:left="0"/>
              <w:rPr>
                <w:sz w:val="20"/>
              </w:rPr>
            </w:pPr>
            <w:r>
              <w:rPr>
                <w:sz w:val="20"/>
              </w:rPr>
              <w:t>79_10</w:t>
            </w:r>
          </w:p>
          <w:p w:rsidR="00432D5B" w:rsidRDefault="00432D5B" w:rsidP="00A3296B">
            <w:pPr>
              <w:pStyle w:val="C1PlainText"/>
              <w:ind w:left="0"/>
              <w:rPr>
                <w:sz w:val="20"/>
              </w:rPr>
            </w:pPr>
            <w:r>
              <w:rPr>
                <w:sz w:val="20"/>
              </w:rPr>
              <w:t>S8</w:t>
            </w:r>
          </w:p>
          <w:p w:rsidR="00432D5B" w:rsidRDefault="00432D5B" w:rsidP="00A3296B">
            <w:pPr>
              <w:pStyle w:val="C1PlainText"/>
              <w:ind w:left="0"/>
              <w:rPr>
                <w:sz w:val="20"/>
              </w:rPr>
            </w:pPr>
            <w:r>
              <w:rPr>
                <w:sz w:val="20"/>
              </w:rPr>
              <w:t>U4</w:t>
            </w:r>
          </w:p>
          <w:p w:rsidR="00432D5B" w:rsidRPr="002421D1" w:rsidRDefault="00432D5B" w:rsidP="00A3296B">
            <w:pPr>
              <w:pStyle w:val="C1PlainText"/>
              <w:ind w:left="0"/>
              <w:rPr>
                <w:sz w:val="20"/>
              </w:rPr>
            </w:pPr>
            <w:r>
              <w:rPr>
                <w:sz w:val="20"/>
              </w:rPr>
              <w:t>U7</w:t>
            </w:r>
          </w:p>
        </w:tc>
        <w:tc>
          <w:tcPr>
            <w:tcW w:w="7491" w:type="dxa"/>
          </w:tcPr>
          <w:p w:rsidR="00432D5B" w:rsidRDefault="00432D5B" w:rsidP="00A3296B">
            <w:pPr>
              <w:pStyle w:val="C1PlainText"/>
              <w:ind w:left="0"/>
              <w:rPr>
                <w:bCs/>
                <w:sz w:val="20"/>
              </w:rPr>
            </w:pPr>
            <w:r>
              <w:rPr>
                <w:bCs/>
                <w:sz w:val="20"/>
              </w:rPr>
              <w:t xml:space="preserve">Fortgeschrittene Sohlstrukturierung belassen/schützen </w:t>
            </w:r>
          </w:p>
          <w:p w:rsidR="00432D5B" w:rsidRPr="00A3296B" w:rsidRDefault="00432D5B" w:rsidP="00A3296B">
            <w:pPr>
              <w:spacing w:after="200" w:line="276" w:lineRule="auto"/>
              <w:contextualSpacing/>
              <w:rPr>
                <w:bCs/>
                <w:sz w:val="20"/>
              </w:rPr>
            </w:pPr>
            <w:r w:rsidRPr="00A3296B">
              <w:rPr>
                <w:sz w:val="18"/>
                <w:szCs w:val="18"/>
              </w:rPr>
              <w:t xml:space="preserve">Sturzbäume, Sandbänke oder andere naturnahe Strukturelemente sollen im Bereich der Sohle geduldet werden. Zur Schonung naturnaher Sohlstrukturen, ist bei der Beseitigung von Abflusshindernissen (S3) darauf zu achten, dass ein Teil des Totholzes im Gewässerbett verbleibt. </w:t>
            </w:r>
          </w:p>
        </w:tc>
      </w:tr>
      <w:tr w:rsidR="00432D5B" w:rsidRPr="00945898" w:rsidTr="00A3296B">
        <w:tc>
          <w:tcPr>
            <w:tcW w:w="872" w:type="dxa"/>
          </w:tcPr>
          <w:p w:rsidR="00432D5B" w:rsidRDefault="00432D5B" w:rsidP="00A3296B">
            <w:pPr>
              <w:pStyle w:val="C1PlainText"/>
              <w:ind w:left="0"/>
              <w:rPr>
                <w:sz w:val="20"/>
              </w:rPr>
            </w:pPr>
            <w:r>
              <w:rPr>
                <w:sz w:val="20"/>
              </w:rPr>
              <w:t>79_11</w:t>
            </w:r>
          </w:p>
          <w:p w:rsidR="00432D5B" w:rsidRDefault="00432D5B" w:rsidP="00A3296B">
            <w:pPr>
              <w:pStyle w:val="C1PlainText"/>
              <w:ind w:left="0"/>
              <w:rPr>
                <w:sz w:val="20"/>
              </w:rPr>
            </w:pPr>
            <w:r>
              <w:rPr>
                <w:sz w:val="20"/>
              </w:rPr>
              <w:t>U 8</w:t>
            </w:r>
          </w:p>
        </w:tc>
        <w:tc>
          <w:tcPr>
            <w:tcW w:w="7491" w:type="dxa"/>
          </w:tcPr>
          <w:p w:rsidR="00432D5B" w:rsidRDefault="00432D5B" w:rsidP="00A3296B">
            <w:pPr>
              <w:pStyle w:val="C1PlainText"/>
              <w:ind w:left="0"/>
              <w:rPr>
                <w:bCs/>
                <w:sz w:val="20"/>
              </w:rPr>
            </w:pPr>
            <w:r>
              <w:rPr>
                <w:bCs/>
                <w:sz w:val="20"/>
              </w:rPr>
              <w:t>Ufervegetation erhalten/ pflegen</w:t>
            </w:r>
          </w:p>
          <w:p w:rsidR="00432D5B" w:rsidRPr="002E78CF" w:rsidRDefault="00432D5B" w:rsidP="00365564">
            <w:pPr>
              <w:pStyle w:val="Listenabsatz"/>
              <w:numPr>
                <w:ilvl w:val="0"/>
                <w:numId w:val="28"/>
              </w:numPr>
              <w:spacing w:after="200" w:line="276" w:lineRule="auto"/>
              <w:ind w:left="214" w:hanging="214"/>
              <w:jc w:val="left"/>
              <w:rPr>
                <w:rFonts w:ascii="Times New Roman" w:hAnsi="Times New Roman"/>
                <w:sz w:val="18"/>
                <w:szCs w:val="18"/>
              </w:rPr>
            </w:pPr>
            <w:r w:rsidRPr="002E78CF">
              <w:rPr>
                <w:rFonts w:ascii="Times New Roman" w:hAnsi="Times New Roman"/>
                <w:sz w:val="18"/>
                <w:szCs w:val="18"/>
              </w:rPr>
              <w:t xml:space="preserve">Der Böschungsbereich ist der natürlichen Sukzession zu überlassen (keine Pflege bzw. Nutzung), so dass sich hier langfristig naturnahe Gehölz- und Röhrichtbestände einstellen können. </w:t>
            </w:r>
          </w:p>
          <w:p w:rsidR="00432D5B" w:rsidRDefault="00432D5B" w:rsidP="00365564">
            <w:pPr>
              <w:pStyle w:val="Listenabsatz"/>
              <w:numPr>
                <w:ilvl w:val="0"/>
                <w:numId w:val="28"/>
              </w:numPr>
              <w:spacing w:after="200" w:line="276" w:lineRule="auto"/>
              <w:ind w:left="214" w:hanging="214"/>
              <w:jc w:val="left"/>
              <w:rPr>
                <w:bCs/>
              </w:rPr>
            </w:pPr>
            <w:r w:rsidRPr="002E78CF">
              <w:rPr>
                <w:rFonts w:ascii="Times New Roman" w:hAnsi="Times New Roman"/>
                <w:sz w:val="18"/>
                <w:szCs w:val="18"/>
              </w:rPr>
              <w:t>In Bereichen mit Mähkorbeinsatz ist der Gehölzaufwuchs zumindest einseitig zu tolerieren (vorrangig Südufer).</w:t>
            </w:r>
          </w:p>
        </w:tc>
      </w:tr>
      <w:tr w:rsidR="00432D5B" w:rsidRPr="00945898" w:rsidTr="00A3296B">
        <w:tc>
          <w:tcPr>
            <w:tcW w:w="872" w:type="dxa"/>
          </w:tcPr>
          <w:p w:rsidR="00432D5B" w:rsidRDefault="00432D5B" w:rsidP="00A3296B">
            <w:pPr>
              <w:pStyle w:val="C1PlainText"/>
              <w:ind w:left="0"/>
              <w:rPr>
                <w:sz w:val="20"/>
              </w:rPr>
            </w:pPr>
            <w:r>
              <w:rPr>
                <w:sz w:val="20"/>
              </w:rPr>
              <w:t>79_15</w:t>
            </w:r>
          </w:p>
          <w:p w:rsidR="00432D5B" w:rsidRPr="002421D1" w:rsidRDefault="00432D5B" w:rsidP="00A3296B">
            <w:pPr>
              <w:pStyle w:val="C1PlainText"/>
              <w:ind w:left="0"/>
              <w:rPr>
                <w:sz w:val="20"/>
              </w:rPr>
            </w:pPr>
            <w:r>
              <w:rPr>
                <w:sz w:val="20"/>
              </w:rPr>
              <w:t>S3</w:t>
            </w:r>
          </w:p>
        </w:tc>
        <w:tc>
          <w:tcPr>
            <w:tcW w:w="7491" w:type="dxa"/>
            <w:vAlign w:val="center"/>
          </w:tcPr>
          <w:p w:rsidR="00CC5218" w:rsidRPr="00CC5218" w:rsidRDefault="00CC5218" w:rsidP="00CC5218">
            <w:pPr>
              <w:pStyle w:val="C1PlainText"/>
              <w:ind w:left="0"/>
              <w:rPr>
                <w:bCs/>
                <w:sz w:val="20"/>
              </w:rPr>
            </w:pPr>
            <w:r w:rsidRPr="00CC5218">
              <w:rPr>
                <w:bCs/>
                <w:sz w:val="20"/>
              </w:rPr>
              <w:t>Beseitigung lokaler Abflusshindernisse zur Herstellung ausreichender Abflussverhältnisse. Zum Erhalt bzw. zur Entwicklung einer naturnahen Gewässerstruktur und des Gewässers als Lebensraum ist Folgendes zu beachten:</w:t>
            </w:r>
          </w:p>
          <w:p w:rsidR="00CC5218" w:rsidRPr="00CC5218" w:rsidRDefault="00CC5218" w:rsidP="00CC5218">
            <w:pPr>
              <w:pStyle w:val="Listenabsatz"/>
              <w:numPr>
                <w:ilvl w:val="0"/>
                <w:numId w:val="28"/>
              </w:numPr>
              <w:spacing w:after="200" w:line="276" w:lineRule="auto"/>
              <w:ind w:left="214" w:hanging="214"/>
              <w:jc w:val="left"/>
              <w:rPr>
                <w:rFonts w:ascii="Times New Roman" w:hAnsi="Times New Roman"/>
                <w:sz w:val="18"/>
                <w:szCs w:val="18"/>
              </w:rPr>
            </w:pPr>
            <w:r w:rsidRPr="00CC5218">
              <w:rPr>
                <w:rFonts w:ascii="Times New Roman" w:hAnsi="Times New Roman"/>
                <w:sz w:val="18"/>
                <w:szCs w:val="18"/>
              </w:rPr>
              <w:t>Die Beseitigung von Abflusshindernissen ist punktuell nur im Bedarfsfall durchzuführen.</w:t>
            </w:r>
          </w:p>
          <w:p w:rsidR="00CC5218" w:rsidRPr="00CC5218" w:rsidRDefault="00CC5218" w:rsidP="00CC5218">
            <w:pPr>
              <w:pStyle w:val="Listenabsatz"/>
              <w:numPr>
                <w:ilvl w:val="0"/>
                <w:numId w:val="28"/>
              </w:numPr>
              <w:spacing w:after="200" w:line="276" w:lineRule="auto"/>
              <w:ind w:left="214" w:hanging="214"/>
              <w:jc w:val="left"/>
              <w:rPr>
                <w:rFonts w:ascii="Times New Roman" w:hAnsi="Times New Roman"/>
                <w:sz w:val="18"/>
                <w:szCs w:val="18"/>
              </w:rPr>
            </w:pPr>
            <w:r w:rsidRPr="00CC5218">
              <w:rPr>
                <w:rFonts w:ascii="Times New Roman" w:hAnsi="Times New Roman"/>
                <w:sz w:val="18"/>
                <w:szCs w:val="18"/>
              </w:rPr>
              <w:t xml:space="preserve">Bei der Beseitigung von Abflusshindernissen ist das Totholz </w:t>
            </w:r>
            <w:r w:rsidRPr="00CC5218">
              <w:rPr>
                <w:rFonts w:ascii="Times New Roman" w:hAnsi="Times New Roman"/>
                <w:sz w:val="18"/>
                <w:szCs w:val="18"/>
                <w:u w:val="single"/>
              </w:rPr>
              <w:t>nicht komplett</w:t>
            </w:r>
            <w:r w:rsidRPr="00CC5218">
              <w:rPr>
                <w:rFonts w:ascii="Times New Roman" w:hAnsi="Times New Roman"/>
                <w:sz w:val="18"/>
                <w:szCs w:val="18"/>
              </w:rPr>
              <w:t xml:space="preserve"> zu entnehmen, sondern nur soweit aus dem Abflussprofil zu entfernen, dass sich eine durchgehende Strömung einstellt. Durch wechselseitige Totholzentnahmen soll ein pendelnder Stromstrich initiiert werden.  </w:t>
            </w:r>
          </w:p>
          <w:p w:rsidR="00CC5218" w:rsidRPr="00CC5218" w:rsidRDefault="00CC5218" w:rsidP="00CC5218">
            <w:pPr>
              <w:pStyle w:val="Listenabsatz"/>
              <w:numPr>
                <w:ilvl w:val="0"/>
                <w:numId w:val="28"/>
              </w:numPr>
              <w:spacing w:after="200" w:line="276" w:lineRule="auto"/>
              <w:ind w:left="214" w:hanging="214"/>
              <w:jc w:val="left"/>
              <w:rPr>
                <w:rFonts w:ascii="Times New Roman" w:hAnsi="Times New Roman"/>
                <w:sz w:val="18"/>
                <w:szCs w:val="18"/>
              </w:rPr>
            </w:pPr>
            <w:r w:rsidRPr="00CC5218">
              <w:rPr>
                <w:rFonts w:ascii="Times New Roman" w:hAnsi="Times New Roman"/>
                <w:sz w:val="18"/>
                <w:szCs w:val="18"/>
              </w:rPr>
              <w:t xml:space="preserve">Die Beseitigung von Abflusshindernissen ist nur im Auftrag des LUGV (RW6) und </w:t>
            </w:r>
            <w:r>
              <w:rPr>
                <w:rFonts w:ascii="Times New Roman" w:hAnsi="Times New Roman"/>
                <w:sz w:val="18"/>
                <w:szCs w:val="18"/>
              </w:rPr>
              <w:t xml:space="preserve">im Rahmen ihrer gesetzlichen Zuständigkeit in Abstimmung mit </w:t>
            </w:r>
            <w:r w:rsidRPr="00CC5218">
              <w:rPr>
                <w:rFonts w:ascii="Times New Roman" w:hAnsi="Times New Roman"/>
                <w:sz w:val="18"/>
                <w:szCs w:val="18"/>
              </w:rPr>
              <w:t>den zuständigen Naturschutzbehörden umzusetzen.</w:t>
            </w:r>
          </w:p>
          <w:p w:rsidR="00432D5B" w:rsidRPr="00385EB2" w:rsidRDefault="00CC5218" w:rsidP="00CC5218">
            <w:pPr>
              <w:pStyle w:val="Listenabsatz"/>
              <w:numPr>
                <w:ilvl w:val="0"/>
                <w:numId w:val="28"/>
              </w:numPr>
              <w:spacing w:after="200" w:line="276" w:lineRule="auto"/>
              <w:ind w:left="214" w:hanging="214"/>
              <w:jc w:val="left"/>
              <w:rPr>
                <w:rFonts w:cs="Arial"/>
                <w:sz w:val="16"/>
                <w:szCs w:val="16"/>
              </w:rPr>
            </w:pPr>
            <w:r w:rsidRPr="00CC5218">
              <w:rPr>
                <w:rFonts w:ascii="Times New Roman" w:hAnsi="Times New Roman"/>
                <w:sz w:val="18"/>
                <w:szCs w:val="18"/>
              </w:rPr>
              <w:t>Die Beseitigung von Abflusshindernissen sollte vorzugsweise im Zeitraum Juli bis Oktober erfolgen, bei zu erwartenden Schäden ist jedoch kurzfristig zu handeln.</w:t>
            </w:r>
          </w:p>
        </w:tc>
      </w:tr>
      <w:tr w:rsidR="00432D5B" w:rsidRPr="00945898" w:rsidTr="00A3296B">
        <w:tc>
          <w:tcPr>
            <w:tcW w:w="872" w:type="dxa"/>
          </w:tcPr>
          <w:p w:rsidR="00432D5B" w:rsidRDefault="00432D5B" w:rsidP="00A3296B">
            <w:pPr>
              <w:pStyle w:val="C1PlainText"/>
              <w:ind w:left="0"/>
              <w:rPr>
                <w:sz w:val="20"/>
              </w:rPr>
            </w:pPr>
            <w:r w:rsidRPr="002421D1">
              <w:rPr>
                <w:sz w:val="20"/>
              </w:rPr>
              <w:t>79_10</w:t>
            </w:r>
          </w:p>
          <w:p w:rsidR="00432D5B" w:rsidRDefault="00432D5B" w:rsidP="00A3296B">
            <w:pPr>
              <w:pStyle w:val="C1PlainText"/>
              <w:ind w:left="0"/>
              <w:rPr>
                <w:sz w:val="20"/>
              </w:rPr>
            </w:pPr>
            <w:r>
              <w:rPr>
                <w:sz w:val="20"/>
              </w:rPr>
              <w:t>S8</w:t>
            </w:r>
          </w:p>
          <w:p w:rsidR="00432D5B" w:rsidRDefault="00432D5B" w:rsidP="00A3296B">
            <w:pPr>
              <w:pStyle w:val="C1PlainText"/>
              <w:ind w:left="0"/>
              <w:rPr>
                <w:sz w:val="20"/>
              </w:rPr>
            </w:pPr>
            <w:r>
              <w:rPr>
                <w:sz w:val="20"/>
              </w:rPr>
              <w:t>U4</w:t>
            </w:r>
          </w:p>
          <w:p w:rsidR="00432D5B" w:rsidRPr="002421D1" w:rsidRDefault="00432D5B" w:rsidP="00A3296B">
            <w:pPr>
              <w:pStyle w:val="C1PlainText"/>
              <w:ind w:left="0"/>
              <w:rPr>
                <w:sz w:val="20"/>
              </w:rPr>
            </w:pPr>
            <w:r>
              <w:rPr>
                <w:sz w:val="20"/>
              </w:rPr>
              <w:t>U7</w:t>
            </w:r>
          </w:p>
        </w:tc>
        <w:tc>
          <w:tcPr>
            <w:tcW w:w="7491" w:type="dxa"/>
          </w:tcPr>
          <w:p w:rsidR="00CC5218" w:rsidRPr="00CC5218" w:rsidRDefault="00CC5218" w:rsidP="00CC5218">
            <w:pPr>
              <w:spacing w:after="200" w:line="276" w:lineRule="auto"/>
              <w:contextualSpacing/>
              <w:rPr>
                <w:bCs/>
                <w:sz w:val="20"/>
              </w:rPr>
            </w:pPr>
            <w:r w:rsidRPr="00CC5218">
              <w:rPr>
                <w:bCs/>
                <w:sz w:val="20"/>
              </w:rPr>
              <w:t>Totholz im Bereich der Gewässersohle führt zu einer abwechslungsreichen Sohlstruktur und damit zu einer höheren Strömungs- und Lebensraumvielfalt.</w:t>
            </w:r>
          </w:p>
          <w:p w:rsidR="003C1A20" w:rsidRPr="002421D1" w:rsidRDefault="00CC5218" w:rsidP="00CC5218">
            <w:pPr>
              <w:spacing w:after="200" w:line="276" w:lineRule="auto"/>
              <w:rPr>
                <w:sz w:val="20"/>
              </w:rPr>
            </w:pPr>
            <w:r w:rsidRPr="00CC5218">
              <w:rPr>
                <w:sz w:val="18"/>
                <w:szCs w:val="18"/>
              </w:rPr>
              <w:t xml:space="preserve">Sturzbäume, Sandbänke oder andere naturnahe Strukturelemente sollen im Bereich der Sohle geduldet werden. Zur Schonung naturnaher Sohlstrukturen, ist bei der Beseitigung von Abflusshindernissen (siehe M01) darauf zu achten, dass ein Teil des Totholzes im Gewässerbett verbleibt. </w:t>
            </w:r>
          </w:p>
        </w:tc>
      </w:tr>
    </w:tbl>
    <w:p w:rsidR="00533FE5" w:rsidRPr="00DF7CDD" w:rsidRDefault="00533FE5" w:rsidP="00533FE5">
      <w:pPr>
        <w:pStyle w:val="C1PlainText"/>
      </w:pPr>
      <w:r w:rsidRPr="00DF7CDD">
        <w:t xml:space="preserve">Für eine naturnahe Entwicklung der Gewässer sollten im Hinblick auf die Zielerreichung der WRRL sind künftig folgende Punkte im Rahmen der Gewässerunterhaltung zu berücksichtigen: </w:t>
      </w:r>
    </w:p>
    <w:p w:rsidR="00533FE5" w:rsidRPr="00DF7CDD" w:rsidRDefault="00533FE5" w:rsidP="000A7BB1">
      <w:pPr>
        <w:pStyle w:val="C1PlainText"/>
        <w:numPr>
          <w:ilvl w:val="0"/>
          <w:numId w:val="13"/>
        </w:numPr>
        <w:rPr>
          <w:noProof/>
        </w:rPr>
      </w:pPr>
      <w:r w:rsidRPr="00DF7CDD">
        <w:t>Nach Möglichkeit ist ein schlängelnder Abflussquerschnitt zu schaffen, um eine Diversität der Sohl- und Strömungsmuster zu erzielen (vgl</w:t>
      </w:r>
      <w:r w:rsidRPr="0068506F">
        <w:t>.</w:t>
      </w:r>
      <w:r w:rsidR="00BD153B">
        <w:t xml:space="preserve"> </w:t>
      </w:r>
      <w:r w:rsidR="00BD153B">
        <w:fldChar w:fldCharType="begin"/>
      </w:r>
      <w:r w:rsidR="00BD153B">
        <w:instrText xml:space="preserve"> REF _Ref437257045 \h </w:instrText>
      </w:r>
      <w:r w:rsidR="00BD153B">
        <w:fldChar w:fldCharType="separate"/>
      </w:r>
      <w:r w:rsidR="00DC0691" w:rsidRPr="00E51036">
        <w:rPr>
          <w:rStyle w:val="FormatvorlagePyryBeschriftungFettZchn"/>
        </w:rPr>
        <w:t xml:space="preserve">Abbildung </w:t>
      </w:r>
      <w:r w:rsidR="00DC0691">
        <w:rPr>
          <w:rStyle w:val="FormatvorlagePyryBeschriftungFettZchn"/>
          <w:b w:val="0"/>
          <w:bCs w:val="0"/>
        </w:rPr>
        <w:t>6</w:t>
      </w:r>
      <w:r w:rsidR="00DC0691" w:rsidRPr="00E51036">
        <w:rPr>
          <w:rStyle w:val="FormatvorlagePyryBeschriftungFettZchn"/>
        </w:rPr>
        <w:noBreakHyphen/>
      </w:r>
      <w:r w:rsidR="00DC0691">
        <w:rPr>
          <w:rStyle w:val="FormatvorlagePyryBeschriftungFettZchn"/>
          <w:b w:val="0"/>
          <w:bCs w:val="0"/>
        </w:rPr>
        <w:t>2</w:t>
      </w:r>
      <w:r w:rsidR="00BD153B">
        <w:fldChar w:fldCharType="end"/>
      </w:r>
      <w:r w:rsidRPr="0068506F">
        <w:t>)</w:t>
      </w:r>
      <w:r w:rsidRPr="00DF7CDD">
        <w:t xml:space="preserve">Ufer und Sohle sollten nicht geschädigt werden </w:t>
      </w:r>
      <w:r w:rsidRPr="00DF7CDD">
        <w:sym w:font="Wingdings" w:char="F0E0"/>
      </w:r>
      <w:r w:rsidRPr="00DF7CDD">
        <w:t xml:space="preserve"> Einsatz von Abstandshaltern an maschinellen Geräten</w:t>
      </w:r>
    </w:p>
    <w:p w:rsidR="00533FE5" w:rsidRPr="00DF7CDD" w:rsidRDefault="00533FE5" w:rsidP="00533FE5">
      <w:pPr>
        <w:pStyle w:val="C1PlainText"/>
        <w:numPr>
          <w:ilvl w:val="0"/>
          <w:numId w:val="13"/>
        </w:numPr>
      </w:pPr>
      <w:r w:rsidRPr="00DF7CDD">
        <w:t>Berücksichtigung der Laichzeit von Fischen und Vorkommen von Großmuscheln</w:t>
      </w:r>
    </w:p>
    <w:p w:rsidR="00533FE5" w:rsidRPr="00DF7CDD" w:rsidRDefault="00533FE5" w:rsidP="00533FE5">
      <w:pPr>
        <w:pStyle w:val="C1PlainText"/>
        <w:numPr>
          <w:ilvl w:val="0"/>
          <w:numId w:val="13"/>
        </w:numPr>
      </w:pPr>
      <w:r w:rsidRPr="00DF7CDD">
        <w:t>Schonen und Fördern naturnaher Strukturen, z.B. Belassen von Totholz oder Zulassen von Uferabbrüchen</w:t>
      </w:r>
    </w:p>
    <w:p w:rsidR="00533FE5" w:rsidRPr="00DF7CDD" w:rsidRDefault="00533FE5" w:rsidP="00533FE5">
      <w:pPr>
        <w:pStyle w:val="C1PlainText"/>
        <w:numPr>
          <w:ilvl w:val="0"/>
          <w:numId w:val="13"/>
        </w:numPr>
      </w:pPr>
      <w:r w:rsidRPr="00DF7CDD">
        <w:t>Förderung der Beschattung (insb. der Südseite) durch investive Maßnahmen wie Gehölzpflanzung oder sukzessives Aufkommen (vermindert auf lange Sicht die Unterhaltungsintensität)</w:t>
      </w:r>
    </w:p>
    <w:p w:rsidR="00533FE5" w:rsidRDefault="00533FE5" w:rsidP="00533FE5">
      <w:pPr>
        <w:pStyle w:val="C1PlainText"/>
        <w:numPr>
          <w:ilvl w:val="0"/>
          <w:numId w:val="13"/>
        </w:numPr>
      </w:pPr>
      <w:r w:rsidRPr="00DF7CDD">
        <w:t>Belassen von Totholz oder aktives Einbringen zur strukturellen Aufwertung.</w:t>
      </w:r>
    </w:p>
    <w:p w:rsidR="000A7BB1" w:rsidRDefault="00893B3B" w:rsidP="00BD153B">
      <w:pPr>
        <w:pStyle w:val="C1PlainText"/>
        <w:rPr>
          <w:noProof/>
          <w:lang w:eastAsia="de-DE"/>
        </w:rPr>
      </w:pPr>
      <w:r w:rsidRPr="00DF7CDD">
        <w:rPr>
          <w:noProof/>
          <w:lang w:eastAsia="de-DE"/>
        </w:rPr>
        <w:t xml:space="preserve">Die künftigen Anforderungen an die Gewässerunterhaltung und die </w:t>
      </w:r>
      <w:r w:rsidRPr="00AC0ACC">
        <w:rPr>
          <w:noProof/>
          <w:lang w:eastAsia="de-DE"/>
        </w:rPr>
        <w:t xml:space="preserve">Entwicklungsziele für </w:t>
      </w:r>
      <w:r>
        <w:rPr>
          <w:noProof/>
          <w:lang w:eastAsia="de-DE"/>
        </w:rPr>
        <w:t>jeden Wasserkörper werden in den</w:t>
      </w:r>
      <w:r w:rsidRPr="00AC0ACC">
        <w:rPr>
          <w:noProof/>
          <w:lang w:eastAsia="de-DE"/>
        </w:rPr>
        <w:t xml:space="preserve"> Karte</w:t>
      </w:r>
      <w:r>
        <w:rPr>
          <w:noProof/>
          <w:lang w:eastAsia="de-DE"/>
        </w:rPr>
        <w:t>n</w:t>
      </w:r>
      <w:r w:rsidRPr="00AC0ACC">
        <w:rPr>
          <w:noProof/>
          <w:lang w:eastAsia="de-DE"/>
        </w:rPr>
        <w:t xml:space="preserve"> </w:t>
      </w:r>
      <w:r>
        <w:rPr>
          <w:noProof/>
          <w:lang w:eastAsia="de-DE"/>
        </w:rPr>
        <w:t>15</w:t>
      </w:r>
      <w:r w:rsidRPr="00AC0ACC">
        <w:rPr>
          <w:noProof/>
          <w:lang w:eastAsia="de-DE"/>
        </w:rPr>
        <w:t xml:space="preserve"> kartografisch dargestellt. Die für das Untersuchungsgebiet vorgesehenen Maßnahmen nach dem DWA-M</w:t>
      </w:r>
      <w:r>
        <w:rPr>
          <w:noProof/>
          <w:lang w:eastAsia="de-DE"/>
        </w:rPr>
        <w:t xml:space="preserve"> </w:t>
      </w:r>
      <w:r w:rsidRPr="00AC0ACC">
        <w:rPr>
          <w:noProof/>
          <w:lang w:eastAsia="de-DE"/>
        </w:rPr>
        <w:t xml:space="preserve">610 (2010) wurden in den Maßnahmenblättern ergänzt. Für eine gezielte Gewässerunterhaltung </w:t>
      </w:r>
      <w:r>
        <w:rPr>
          <w:noProof/>
          <w:lang w:eastAsia="de-DE"/>
        </w:rPr>
        <w:t>sind künftig</w:t>
      </w:r>
      <w:r w:rsidRPr="00AC0ACC">
        <w:rPr>
          <w:noProof/>
          <w:lang w:eastAsia="de-DE"/>
        </w:rPr>
        <w:t xml:space="preserve"> </w:t>
      </w:r>
      <w:r>
        <w:rPr>
          <w:noProof/>
          <w:lang w:eastAsia="de-DE"/>
        </w:rPr>
        <w:t>f</w:t>
      </w:r>
      <w:r w:rsidRPr="00AC0ACC">
        <w:rPr>
          <w:noProof/>
          <w:lang w:eastAsia="de-DE"/>
        </w:rPr>
        <w:t xml:space="preserve">olgende Hinweise zur Durchführungen der geplanten Unterhaltungsmaßnahmen </w:t>
      </w:r>
      <w:r>
        <w:rPr>
          <w:noProof/>
          <w:lang w:eastAsia="de-DE"/>
        </w:rPr>
        <w:t>zu berücksichtigen</w:t>
      </w:r>
      <w:r w:rsidR="00BD153B">
        <w:rPr>
          <w:noProof/>
          <w:lang w:eastAsia="de-DE"/>
        </w:rPr>
        <w:t>.</w:t>
      </w:r>
    </w:p>
    <w:p w:rsidR="00BD153B" w:rsidRPr="00DF7CDD" w:rsidRDefault="00BD153B" w:rsidP="00BD153B">
      <w:pPr>
        <w:pStyle w:val="C1PlainText"/>
        <w:rPr>
          <w:noProof/>
          <w:lang w:eastAsia="de-DE"/>
        </w:rPr>
      </w:pPr>
    </w:p>
    <w:p w:rsidR="002374D0" w:rsidRDefault="002374D0" w:rsidP="00E51036">
      <w:pPr>
        <w:pStyle w:val="Beschriftung"/>
        <w:rPr>
          <w:rStyle w:val="FormatvorlagePyryBeschriftungFettZchn"/>
          <w:b/>
          <w:bCs/>
        </w:rPr>
      </w:pPr>
      <w:bookmarkStart w:id="296" w:name="_Ref412462551"/>
      <w:bookmarkStart w:id="297" w:name="_Toc412464228"/>
      <w:bookmarkStart w:id="298" w:name="_Toc436912190"/>
    </w:p>
    <w:p w:rsidR="002374D0" w:rsidRDefault="002374D0" w:rsidP="00E51036">
      <w:pPr>
        <w:pStyle w:val="Beschriftung"/>
        <w:rPr>
          <w:rStyle w:val="FormatvorlagePyryBeschriftungFettZchn"/>
          <w:b/>
          <w:bCs/>
        </w:rPr>
      </w:pPr>
    </w:p>
    <w:p w:rsidR="002374D0" w:rsidRDefault="002374D0" w:rsidP="00E51036">
      <w:pPr>
        <w:pStyle w:val="Beschriftung"/>
        <w:rPr>
          <w:rStyle w:val="FormatvorlagePyryBeschriftungFettZchn"/>
          <w:b/>
          <w:bCs/>
        </w:rPr>
      </w:pPr>
    </w:p>
    <w:p w:rsidR="002374D0" w:rsidRDefault="002374D0" w:rsidP="00E51036">
      <w:pPr>
        <w:pStyle w:val="Beschriftung"/>
        <w:rPr>
          <w:rStyle w:val="FormatvorlagePyryBeschriftungFettZchn"/>
          <w:b/>
          <w:bCs/>
        </w:rPr>
      </w:pPr>
    </w:p>
    <w:p w:rsidR="002374D0" w:rsidRDefault="002374D0" w:rsidP="00E51036">
      <w:pPr>
        <w:pStyle w:val="Beschriftung"/>
        <w:rPr>
          <w:rStyle w:val="FormatvorlagePyryBeschriftungFettZchn"/>
          <w:b/>
          <w:bCs/>
        </w:rPr>
      </w:pPr>
    </w:p>
    <w:p w:rsidR="002374D0" w:rsidRDefault="002374D0" w:rsidP="00E51036">
      <w:pPr>
        <w:pStyle w:val="Beschriftung"/>
        <w:rPr>
          <w:rStyle w:val="FormatvorlagePyryBeschriftungFettZchn"/>
          <w:b/>
          <w:bCs/>
        </w:rPr>
      </w:pPr>
    </w:p>
    <w:p w:rsidR="002374D0" w:rsidRDefault="002374D0" w:rsidP="00E51036">
      <w:pPr>
        <w:pStyle w:val="Beschriftung"/>
        <w:rPr>
          <w:rStyle w:val="FormatvorlagePyryBeschriftungFettZchn"/>
          <w:b/>
          <w:bCs/>
        </w:rPr>
      </w:pPr>
    </w:p>
    <w:p w:rsidR="00533FE5" w:rsidRPr="00E51036" w:rsidRDefault="00533FE5" w:rsidP="00E51036">
      <w:pPr>
        <w:pStyle w:val="Beschriftung"/>
        <w:rPr>
          <w:rStyle w:val="FormatvorlagePyryBeschriftungFettZchn"/>
          <w:b/>
          <w:bCs/>
        </w:rPr>
      </w:pPr>
      <w:bookmarkStart w:id="299" w:name="_Ref437257045"/>
      <w:r w:rsidRPr="00E51036">
        <w:rPr>
          <w:rStyle w:val="FormatvorlagePyryBeschriftungFettZchn"/>
          <w:b/>
          <w:bCs/>
        </w:rPr>
        <w:t xml:space="preserve">Abbildung </w:t>
      </w:r>
      <w:r w:rsidR="00345DB8" w:rsidRPr="00E51036">
        <w:rPr>
          <w:rStyle w:val="FormatvorlagePyryBeschriftungFettZchn"/>
          <w:b/>
          <w:bCs/>
        </w:rPr>
        <w:fldChar w:fldCharType="begin"/>
      </w:r>
      <w:r w:rsidR="00345DB8" w:rsidRPr="00E51036">
        <w:rPr>
          <w:rStyle w:val="FormatvorlagePyryBeschriftungFettZchn"/>
          <w:b/>
          <w:bCs/>
        </w:rPr>
        <w:instrText xml:space="preserve"> STYLEREF 1 \s </w:instrText>
      </w:r>
      <w:r w:rsidR="00345DB8" w:rsidRPr="00E51036">
        <w:rPr>
          <w:rStyle w:val="FormatvorlagePyryBeschriftungFettZchn"/>
          <w:b/>
          <w:bCs/>
        </w:rPr>
        <w:fldChar w:fldCharType="separate"/>
      </w:r>
      <w:r w:rsidR="00DC0691">
        <w:rPr>
          <w:rStyle w:val="FormatvorlagePyryBeschriftungFettZchn"/>
          <w:b/>
          <w:bCs/>
        </w:rPr>
        <w:t>6</w:t>
      </w:r>
      <w:r w:rsidR="00345DB8" w:rsidRPr="00E51036">
        <w:rPr>
          <w:rStyle w:val="FormatvorlagePyryBeschriftungFettZchn"/>
          <w:b/>
          <w:bCs/>
        </w:rPr>
        <w:fldChar w:fldCharType="end"/>
      </w:r>
      <w:r w:rsidR="00345DB8" w:rsidRPr="00E51036">
        <w:rPr>
          <w:rStyle w:val="FormatvorlagePyryBeschriftungFettZchn"/>
          <w:b/>
          <w:bCs/>
        </w:rPr>
        <w:noBreakHyphen/>
      </w:r>
      <w:r w:rsidR="00345DB8" w:rsidRPr="00E51036">
        <w:rPr>
          <w:rStyle w:val="FormatvorlagePyryBeschriftungFettZchn"/>
          <w:b/>
          <w:bCs/>
        </w:rPr>
        <w:fldChar w:fldCharType="begin"/>
      </w:r>
      <w:r w:rsidR="00345DB8" w:rsidRPr="00E51036">
        <w:rPr>
          <w:rStyle w:val="FormatvorlagePyryBeschriftungFettZchn"/>
          <w:b/>
          <w:bCs/>
        </w:rPr>
        <w:instrText xml:space="preserve"> SEQ Abbildung \* ARABIC \s 1 </w:instrText>
      </w:r>
      <w:r w:rsidR="00345DB8" w:rsidRPr="00E51036">
        <w:rPr>
          <w:rStyle w:val="FormatvorlagePyryBeschriftungFettZchn"/>
          <w:b/>
          <w:bCs/>
        </w:rPr>
        <w:fldChar w:fldCharType="separate"/>
      </w:r>
      <w:r w:rsidR="00DC0691">
        <w:rPr>
          <w:rStyle w:val="FormatvorlagePyryBeschriftungFettZchn"/>
          <w:b/>
          <w:bCs/>
        </w:rPr>
        <w:t>2</w:t>
      </w:r>
      <w:r w:rsidR="00345DB8" w:rsidRPr="00E51036">
        <w:rPr>
          <w:rStyle w:val="FormatvorlagePyryBeschriftungFettZchn"/>
          <w:b/>
          <w:bCs/>
        </w:rPr>
        <w:fldChar w:fldCharType="end"/>
      </w:r>
      <w:bookmarkEnd w:id="296"/>
      <w:bookmarkEnd w:id="299"/>
      <w:r w:rsidRPr="00E51036">
        <w:rPr>
          <w:rStyle w:val="FormatvorlagePyryBeschriftungFettZchn"/>
          <w:b/>
          <w:bCs/>
        </w:rPr>
        <w:t>: Beispiel für modifizierte Unterhaltung (aus DWA-M 610, 2010).</w:t>
      </w:r>
      <w:bookmarkEnd w:id="297"/>
      <w:bookmarkEnd w:id="298"/>
    </w:p>
    <w:p w:rsidR="00533FE5" w:rsidRPr="007B6D31" w:rsidRDefault="00533FE5" w:rsidP="00533FE5">
      <w:pPr>
        <w:pStyle w:val="C1PlainText"/>
        <w:jc w:val="left"/>
      </w:pPr>
      <w:r w:rsidRPr="007B6D31">
        <w:rPr>
          <w:noProof/>
          <w:lang w:eastAsia="de-DE"/>
        </w:rPr>
        <w:drawing>
          <wp:inline distT="0" distB="0" distL="0" distR="0" wp14:anchorId="3B99DF8E" wp14:editId="1922307E">
            <wp:extent cx="5219700" cy="3337768"/>
            <wp:effectExtent l="19050" t="19050" r="19050" b="15240"/>
            <wp:docPr id="61443" name="Grafik 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232506" cy="3345957"/>
                    </a:xfrm>
                    <a:prstGeom prst="rect">
                      <a:avLst/>
                    </a:prstGeom>
                    <a:ln>
                      <a:solidFill>
                        <a:schemeClr val="tx1"/>
                      </a:solidFill>
                    </a:ln>
                  </pic:spPr>
                </pic:pic>
              </a:graphicData>
            </a:graphic>
          </wp:inline>
        </w:drawing>
      </w:r>
    </w:p>
    <w:p w:rsidR="00533FE5" w:rsidRPr="007B6D31" w:rsidRDefault="00533FE5" w:rsidP="00533FE5">
      <w:pPr>
        <w:pStyle w:val="C1PlainText"/>
        <w:rPr>
          <w:noProof/>
          <w:u w:val="single"/>
          <w:lang w:eastAsia="de-DE"/>
        </w:rPr>
      </w:pPr>
      <w:r w:rsidRPr="007B6D31">
        <w:rPr>
          <w:noProof/>
          <w:u w:val="single"/>
          <w:lang w:eastAsia="de-DE"/>
        </w:rPr>
        <w:t>Beseit</w:t>
      </w:r>
      <w:r>
        <w:rPr>
          <w:noProof/>
          <w:u w:val="single"/>
          <w:lang w:eastAsia="de-DE"/>
        </w:rPr>
        <w:t>i</w:t>
      </w:r>
      <w:r w:rsidRPr="007B6D31">
        <w:rPr>
          <w:noProof/>
          <w:u w:val="single"/>
          <w:lang w:eastAsia="de-DE"/>
        </w:rPr>
        <w:t>gen lokaler Abflusshindernisse (S3)</w:t>
      </w:r>
    </w:p>
    <w:p w:rsidR="00533FE5" w:rsidRPr="007B6D31" w:rsidRDefault="00533FE5" w:rsidP="00533FE5">
      <w:pPr>
        <w:pStyle w:val="C1PlainText"/>
        <w:rPr>
          <w:noProof/>
          <w:lang w:eastAsia="de-DE"/>
        </w:rPr>
      </w:pPr>
      <w:r w:rsidRPr="007B6D31">
        <w:rPr>
          <w:noProof/>
          <w:lang w:eastAsia="de-DE"/>
        </w:rPr>
        <w:t>Die Beseitigung lokaler Abflusshindernisse kann zur Herstellung ausreichender Abflussverhältnisse beitragen. Zum Erhalt bzw. zur Entwicklung einer naturnahen Gewässerstruktur und des Gewässers als Lebensraum ist Folgendes zu beachten:</w:t>
      </w:r>
    </w:p>
    <w:p w:rsidR="00533FE5" w:rsidRPr="007B6D31" w:rsidRDefault="00533FE5" w:rsidP="00365564">
      <w:pPr>
        <w:pStyle w:val="C1PlainText"/>
        <w:numPr>
          <w:ilvl w:val="0"/>
          <w:numId w:val="25"/>
        </w:numPr>
        <w:spacing w:before="0" w:after="0"/>
      </w:pPr>
      <w:r w:rsidRPr="007B6D31">
        <w:t>Die Beseitigung von Abflusshindernissen betrifft ausschließlich Totholz und ist punktuell nur im Bedarfsfall durchzuführen</w:t>
      </w:r>
    </w:p>
    <w:p w:rsidR="00533FE5" w:rsidRPr="007B6D31" w:rsidRDefault="00533FE5" w:rsidP="00365564">
      <w:pPr>
        <w:pStyle w:val="C1PlainText"/>
        <w:numPr>
          <w:ilvl w:val="0"/>
          <w:numId w:val="25"/>
        </w:numPr>
        <w:spacing w:before="0" w:after="0"/>
      </w:pPr>
      <w:r w:rsidRPr="007B6D31">
        <w:t>Bei der Beseitigung von Abflusshindernissen ist das Totholz nicht komplett zu entnehmen, sondern nur soweit aus dem Abflussprofil zu entfernen, dass sich eine durchgehende Strömung einstellt. Durch wechselseitige Totholzentnahmen soll ein pendelnder</w:t>
      </w:r>
      <w:r>
        <w:t xml:space="preserve"> Stromstrich initiiert werden</w:t>
      </w:r>
    </w:p>
    <w:p w:rsidR="00C34D2E" w:rsidRPr="00FC7750" w:rsidRDefault="00533FE5" w:rsidP="00FC7750">
      <w:pPr>
        <w:pStyle w:val="C1PlainText"/>
        <w:numPr>
          <w:ilvl w:val="0"/>
          <w:numId w:val="25"/>
        </w:numPr>
        <w:overflowPunct/>
        <w:autoSpaceDE/>
        <w:autoSpaceDN/>
        <w:adjustRightInd/>
        <w:spacing w:before="0" w:after="0"/>
        <w:textAlignment w:val="auto"/>
        <w:rPr>
          <w:noProof/>
          <w:u w:val="single"/>
          <w:lang w:eastAsia="de-DE"/>
        </w:rPr>
      </w:pPr>
      <w:r w:rsidRPr="007B6D31">
        <w:t>Die Beseitigung von Abflusshindernissen soll im Zeitraum Juli – Oktober eines Jah</w:t>
      </w:r>
      <w:r>
        <w:t>res erfolgen</w:t>
      </w:r>
    </w:p>
    <w:p w:rsidR="00533FE5" w:rsidRPr="007B6D31" w:rsidRDefault="00533FE5" w:rsidP="00533FE5">
      <w:pPr>
        <w:pStyle w:val="C1PlainText"/>
        <w:rPr>
          <w:noProof/>
          <w:u w:val="single"/>
          <w:lang w:eastAsia="de-DE"/>
        </w:rPr>
      </w:pPr>
      <w:r w:rsidRPr="007B6D31">
        <w:rPr>
          <w:noProof/>
          <w:u w:val="single"/>
          <w:lang w:eastAsia="de-DE"/>
        </w:rPr>
        <w:t xml:space="preserve">Krauten mit dem Mähkorb (S4) </w:t>
      </w:r>
    </w:p>
    <w:p w:rsidR="00533FE5" w:rsidRPr="007B6D31" w:rsidRDefault="00533FE5" w:rsidP="00533FE5">
      <w:pPr>
        <w:pStyle w:val="C1PlainText"/>
        <w:rPr>
          <w:noProof/>
          <w:lang w:eastAsia="de-DE"/>
        </w:rPr>
      </w:pPr>
      <w:r w:rsidRPr="007B6D31">
        <w:rPr>
          <w:noProof/>
          <w:lang w:eastAsia="de-DE"/>
        </w:rPr>
        <w:t>Eine Krautung oder Röhrichtmahd erfolgt zur Herstellung ausreichender Abflussverhältnisse. Zum Erhalt bzw. zur Entwicklung einer naturnahen Gewässerstruktur und des Gewässers als Lebensraum ist Folgendes zu beachten:</w:t>
      </w:r>
    </w:p>
    <w:p w:rsidR="00533FE5" w:rsidRPr="007B6D31" w:rsidRDefault="00533FE5" w:rsidP="00365564">
      <w:pPr>
        <w:pStyle w:val="C1PlainText"/>
        <w:numPr>
          <w:ilvl w:val="0"/>
          <w:numId w:val="26"/>
        </w:numPr>
        <w:spacing w:before="0" w:after="0"/>
        <w:ind w:left="1655" w:hanging="357"/>
      </w:pPr>
      <w:r w:rsidRPr="007B6D31">
        <w:t>Die Mahd erfolgt nur im Bedarfsfall und nur in Bereichen mit starkem Kraut-/ Röh</w:t>
      </w:r>
      <w:r>
        <w:t>richtbewuchs</w:t>
      </w:r>
      <w:r w:rsidRPr="007B6D31">
        <w:t xml:space="preserve"> </w:t>
      </w:r>
    </w:p>
    <w:p w:rsidR="00533FE5" w:rsidRPr="007B6D31" w:rsidRDefault="00533FE5" w:rsidP="00BD153B">
      <w:pPr>
        <w:pStyle w:val="C1PlainText"/>
        <w:numPr>
          <w:ilvl w:val="0"/>
          <w:numId w:val="26"/>
        </w:numPr>
        <w:spacing w:before="0" w:after="0"/>
        <w:ind w:left="1655" w:hanging="357"/>
      </w:pPr>
      <w:r w:rsidRPr="007B6D31">
        <w:t xml:space="preserve">Die Mahd erfolgt nach Möglichkeit als pendelnde Stromstrichmahd (kein vollständiges Ausmähen des Gewässerbettes, die Uferzonen bleiben weitgehend </w:t>
      </w:r>
      <w:r>
        <w:t>unberührt, vgl</w:t>
      </w:r>
      <w:r w:rsidR="003C1A20">
        <w:t xml:space="preserve">. </w:t>
      </w:r>
      <w:r w:rsidR="00BD153B">
        <w:fldChar w:fldCharType="begin"/>
      </w:r>
      <w:r w:rsidR="00BD153B">
        <w:instrText xml:space="preserve"> REF _Ref437257045 \h </w:instrText>
      </w:r>
      <w:r w:rsidR="00BD153B">
        <w:fldChar w:fldCharType="separate"/>
      </w:r>
      <w:r w:rsidR="00DC0691" w:rsidRPr="00E51036">
        <w:rPr>
          <w:rStyle w:val="FormatvorlagePyryBeschriftungFettZchn"/>
        </w:rPr>
        <w:t xml:space="preserve">Abbildung </w:t>
      </w:r>
      <w:r w:rsidR="00DC0691">
        <w:rPr>
          <w:rStyle w:val="FormatvorlagePyryBeschriftungFettZchn"/>
          <w:b w:val="0"/>
          <w:bCs w:val="0"/>
        </w:rPr>
        <w:t>6</w:t>
      </w:r>
      <w:r w:rsidR="00DC0691" w:rsidRPr="00E51036">
        <w:rPr>
          <w:rStyle w:val="FormatvorlagePyryBeschriftungFettZchn"/>
        </w:rPr>
        <w:noBreakHyphen/>
      </w:r>
      <w:r w:rsidR="00DC0691">
        <w:rPr>
          <w:rStyle w:val="FormatvorlagePyryBeschriftungFettZchn"/>
          <w:b w:val="0"/>
          <w:bCs w:val="0"/>
        </w:rPr>
        <w:t>2</w:t>
      </w:r>
      <w:r w:rsidR="00BD153B">
        <w:fldChar w:fldCharType="end"/>
      </w:r>
      <w:r w:rsidR="00BD153B">
        <w:t>)</w:t>
      </w:r>
    </w:p>
    <w:p w:rsidR="00533FE5" w:rsidRPr="007B6D31" w:rsidRDefault="00533FE5" w:rsidP="00365564">
      <w:pPr>
        <w:pStyle w:val="C1PlainText"/>
        <w:numPr>
          <w:ilvl w:val="0"/>
          <w:numId w:val="26"/>
        </w:numPr>
        <w:spacing w:before="0" w:after="0"/>
        <w:ind w:left="1655" w:hanging="357"/>
      </w:pPr>
      <w:r w:rsidRPr="007B6D31">
        <w:t>Es ist ein ausreichender Abstand zwischen Mähkorb und Sohle einzuhalten, so dass diese unberührt bleibt (möglichst geringe Arbeitsbreite sowie Krauten gegen die Fließrichtung, so dass die Sicht durch das aufgewirbelte Sediment nicht eingeschränkt ist , durch Einsatz von Abstandhaltern von ca. 15 cm am Mähkorb oder Vermeidung des Einsatzes v</w:t>
      </w:r>
      <w:r>
        <w:t>on Schleppsensen bei Mähbooten)</w:t>
      </w:r>
    </w:p>
    <w:p w:rsidR="00533FE5" w:rsidRPr="007B6D31" w:rsidRDefault="00533FE5" w:rsidP="00365564">
      <w:pPr>
        <w:pStyle w:val="C1PlainText"/>
        <w:numPr>
          <w:ilvl w:val="0"/>
          <w:numId w:val="26"/>
        </w:numPr>
        <w:spacing w:before="0" w:after="0"/>
        <w:ind w:left="1655" w:hanging="357"/>
      </w:pPr>
      <w:r w:rsidRPr="007B6D31">
        <w:t>Das auf den Böschungen zwischengelagerte Mahdgut ist innerh</w:t>
      </w:r>
      <w:r>
        <w:t>alb von 1-2 Tagen zu entfernen</w:t>
      </w:r>
    </w:p>
    <w:p w:rsidR="00533FE5" w:rsidRPr="007B6D31" w:rsidRDefault="00533FE5" w:rsidP="00365564">
      <w:pPr>
        <w:pStyle w:val="C1PlainText"/>
        <w:numPr>
          <w:ilvl w:val="0"/>
          <w:numId w:val="26"/>
        </w:numPr>
        <w:overflowPunct/>
        <w:autoSpaceDE/>
        <w:autoSpaceDN/>
        <w:adjustRightInd/>
        <w:spacing w:before="0" w:after="0"/>
        <w:ind w:left="1655" w:hanging="357"/>
        <w:textAlignment w:val="auto"/>
        <w:rPr>
          <w:b/>
          <w:noProof/>
          <w:sz w:val="20"/>
        </w:rPr>
      </w:pPr>
      <w:r w:rsidRPr="007B6D31">
        <w:t>Die Mahd soll im Zeitraum von Juli – Oktober eines Jahres erfolgen</w:t>
      </w:r>
    </w:p>
    <w:p w:rsidR="00533FE5" w:rsidRPr="007B6D31" w:rsidRDefault="00533FE5" w:rsidP="00C34D2E">
      <w:pPr>
        <w:pStyle w:val="C1PlainText"/>
        <w:spacing w:before="240"/>
        <w:rPr>
          <w:noProof/>
          <w:u w:val="single"/>
          <w:lang w:eastAsia="de-DE"/>
        </w:rPr>
      </w:pPr>
      <w:r w:rsidRPr="007B6D31">
        <w:rPr>
          <w:noProof/>
          <w:u w:val="single"/>
          <w:lang w:eastAsia="de-DE"/>
        </w:rPr>
        <w:t xml:space="preserve">Belassen naturnaher Strukturelemente im Bereich der Sohle </w:t>
      </w:r>
      <w:r>
        <w:rPr>
          <w:noProof/>
          <w:u w:val="single"/>
          <w:lang w:eastAsia="de-DE"/>
        </w:rPr>
        <w:t>(</w:t>
      </w:r>
      <w:r w:rsidRPr="007B6D31">
        <w:rPr>
          <w:noProof/>
          <w:u w:val="single"/>
          <w:lang w:eastAsia="de-DE"/>
        </w:rPr>
        <w:t>S8</w:t>
      </w:r>
      <w:r>
        <w:rPr>
          <w:noProof/>
          <w:u w:val="single"/>
          <w:lang w:eastAsia="de-DE"/>
        </w:rPr>
        <w:t>)</w:t>
      </w:r>
    </w:p>
    <w:p w:rsidR="00533FE5" w:rsidRPr="007B6D31" w:rsidRDefault="00533FE5" w:rsidP="00533FE5">
      <w:pPr>
        <w:pStyle w:val="C1PlainText"/>
      </w:pPr>
      <w:r w:rsidRPr="007B6D31">
        <w:rPr>
          <w:noProof/>
          <w:lang w:eastAsia="de-DE"/>
        </w:rPr>
        <w:t xml:space="preserve">Totholz </w:t>
      </w:r>
      <w:r w:rsidRPr="007B6D31">
        <w:t xml:space="preserve">im Bereich der Gewässersohle führt zu einer abwechslungsreichen Sohlstruktur und damit zu einer höheren Strömungs- und Lebensraumvielfalt. </w:t>
      </w:r>
    </w:p>
    <w:p w:rsidR="00533FE5" w:rsidRPr="007B6D31" w:rsidRDefault="00533FE5" w:rsidP="00533FE5">
      <w:pPr>
        <w:pStyle w:val="C1PlainText"/>
      </w:pPr>
      <w:r w:rsidRPr="007B6D31">
        <w:t xml:space="preserve">Sturzbäume, Sandbänke oder andere naturnahe Strukturelemente sollten nach Möglichkeit im Bereich der Sohle geduldet werden. Zur Schonung naturnaher Sohlstrukturen ist bei der Beseitigung von Abflusshindernissen darauf zu achten, dass ein Teil des Totholzes im Gewässerbett verbleibt. </w:t>
      </w:r>
    </w:p>
    <w:p w:rsidR="00533FE5" w:rsidRPr="007B6D31" w:rsidRDefault="00533FE5" w:rsidP="00533FE5">
      <w:pPr>
        <w:pStyle w:val="C1PlainText"/>
      </w:pPr>
      <w:r w:rsidRPr="007B6D31">
        <w:rPr>
          <w:b/>
        </w:rPr>
        <w:t>Das Belassen naturnaher Strukturelemente ist maßgeblich für die Zielerreichung der WRRL bei Gewässern mit strukturellen Defiziten.</w:t>
      </w:r>
    </w:p>
    <w:p w:rsidR="00533FE5" w:rsidRPr="007B6D31" w:rsidRDefault="00533FE5" w:rsidP="00C34D2E">
      <w:pPr>
        <w:pStyle w:val="C1PlainText"/>
        <w:spacing w:before="240"/>
        <w:rPr>
          <w:noProof/>
          <w:u w:val="single"/>
          <w:lang w:eastAsia="de-DE"/>
        </w:rPr>
      </w:pPr>
      <w:r w:rsidRPr="007B6D31">
        <w:rPr>
          <w:noProof/>
          <w:u w:val="single"/>
          <w:lang w:eastAsia="de-DE"/>
        </w:rPr>
        <w:t>Fördern und Schützen naturnaher Strukturelemente im Uferbereich (U7)</w:t>
      </w:r>
    </w:p>
    <w:p w:rsidR="00533FE5" w:rsidRPr="007B6D31" w:rsidRDefault="00533FE5" w:rsidP="00533FE5">
      <w:pPr>
        <w:pStyle w:val="C1PlainText"/>
        <w:rPr>
          <w:noProof/>
          <w:lang w:eastAsia="de-DE"/>
        </w:rPr>
      </w:pPr>
      <w:r w:rsidRPr="007B6D31">
        <w:rPr>
          <w:noProof/>
          <w:lang w:eastAsia="de-DE"/>
        </w:rPr>
        <w:t>Ziel ist das Verbessern der Uferstrukturen und Vergrößern der Lebensraumvielfalt durch Zulassen von Uferabbrüchen, Anlandungen, freier Vegetationsentwicklung und dem Tolerieren von Wurzelwerk und Totholz. Das Ufer wird so strukturell abwechslungsreicher und positiv aufgewertet. Die Entfernung derartiger Strukturen widerspricht den Zielen der WRRL und verhindert deren Zielerreichung.</w:t>
      </w:r>
    </w:p>
    <w:p w:rsidR="00533FE5" w:rsidRDefault="00533FE5" w:rsidP="00533FE5">
      <w:pPr>
        <w:pStyle w:val="C1PlainText"/>
        <w:rPr>
          <w:noProof/>
          <w:u w:val="single"/>
          <w:lang w:eastAsia="de-DE"/>
        </w:rPr>
      </w:pPr>
      <w:r w:rsidRPr="00FE6C3C">
        <w:rPr>
          <w:noProof/>
          <w:u w:val="single"/>
          <w:lang w:eastAsia="de-DE"/>
        </w:rPr>
        <w:t>Mähen der Böschungen (U1)</w:t>
      </w:r>
    </w:p>
    <w:p w:rsidR="00533FE5" w:rsidRDefault="00533FE5" w:rsidP="00533FE5">
      <w:pPr>
        <w:pStyle w:val="C1PlainText"/>
        <w:rPr>
          <w:noProof/>
          <w:lang w:eastAsia="de-DE"/>
        </w:rPr>
      </w:pPr>
      <w:r>
        <w:rPr>
          <w:noProof/>
          <w:lang w:eastAsia="de-DE"/>
        </w:rPr>
        <w:t xml:space="preserve">Die Böschunsmahd zielt im Wesentlichen auf das Freihalten des Abflussquerschnittes ab. Sie dient der Erhaltung des Ausbauzustandes und wirkt einer naturnahen Entwicklung der Uferstruktur entgegen. </w:t>
      </w:r>
    </w:p>
    <w:p w:rsidR="00533FE5" w:rsidRDefault="00533FE5" w:rsidP="00533FE5">
      <w:pPr>
        <w:pStyle w:val="C1PlainText"/>
        <w:rPr>
          <w:noProof/>
          <w:lang w:eastAsia="de-DE"/>
        </w:rPr>
      </w:pPr>
      <w:r>
        <w:rPr>
          <w:noProof/>
          <w:lang w:eastAsia="de-DE"/>
        </w:rPr>
        <w:t>Es wird daher vorgeschlagen, sie auf ein Minimum zu reduzieren. Der Bedarf und die Intensität ist im Gewässerunterhaltungpslan jährlich abzustimmen. Im Bedarfsfall ist eine schonende Böschungsmahd nach DWA (2010) durchzuführen. Dazu gehört u.a.:</w:t>
      </w:r>
    </w:p>
    <w:p w:rsidR="00533FE5" w:rsidRDefault="00533FE5" w:rsidP="00365564">
      <w:pPr>
        <w:pStyle w:val="C1PlainText"/>
        <w:numPr>
          <w:ilvl w:val="0"/>
          <w:numId w:val="27"/>
        </w:numPr>
        <w:spacing w:before="0" w:after="0"/>
        <w:ind w:left="1655" w:hanging="357"/>
        <w:rPr>
          <w:noProof/>
          <w:lang w:eastAsia="de-DE"/>
        </w:rPr>
      </w:pPr>
      <w:r>
        <w:t>Schonung</w:t>
      </w:r>
      <w:r>
        <w:rPr>
          <w:noProof/>
          <w:lang w:eastAsia="de-DE"/>
        </w:rPr>
        <w:t xml:space="preserve"> des unmittelbaren Wasserwechselbereiches, d.h. der Böschunsfuss (Faustregel 20-40cm über der Wasserlinie) und Bereiche unter Gehözen sind von der Unterhaltung auszusparen</w:t>
      </w:r>
    </w:p>
    <w:p w:rsidR="00533FE5" w:rsidRDefault="00533FE5" w:rsidP="00365564">
      <w:pPr>
        <w:pStyle w:val="C1PlainText"/>
        <w:numPr>
          <w:ilvl w:val="0"/>
          <w:numId w:val="27"/>
        </w:numPr>
        <w:spacing w:before="0" w:after="0"/>
        <w:ind w:left="1655" w:hanging="357"/>
        <w:rPr>
          <w:noProof/>
          <w:lang w:eastAsia="de-DE"/>
        </w:rPr>
      </w:pPr>
      <w:r>
        <w:rPr>
          <w:noProof/>
          <w:lang w:eastAsia="de-DE"/>
        </w:rPr>
        <w:t xml:space="preserve">lediglich abschnittsweise und/oder einseitige Mahd in möglichst mehrjhärigem Turnus </w:t>
      </w:r>
    </w:p>
    <w:p w:rsidR="00533FE5" w:rsidRDefault="00533FE5" w:rsidP="00365564">
      <w:pPr>
        <w:pStyle w:val="C1PlainText"/>
        <w:numPr>
          <w:ilvl w:val="0"/>
          <w:numId w:val="27"/>
        </w:numPr>
        <w:spacing w:before="0" w:after="0"/>
        <w:ind w:left="1655" w:hanging="357"/>
        <w:rPr>
          <w:noProof/>
          <w:lang w:eastAsia="de-DE"/>
        </w:rPr>
      </w:pPr>
      <w:r>
        <w:rPr>
          <w:noProof/>
          <w:lang w:eastAsia="de-DE"/>
        </w:rPr>
        <w:t xml:space="preserve">Aussparen der Südseite, um eine Beschattung des Wasserkörpers langfristig zu ermöglichen </w:t>
      </w:r>
    </w:p>
    <w:p w:rsidR="00533FE5" w:rsidRPr="00972F33" w:rsidRDefault="00533FE5" w:rsidP="00365564">
      <w:pPr>
        <w:pStyle w:val="C1PlainText"/>
        <w:numPr>
          <w:ilvl w:val="0"/>
          <w:numId w:val="27"/>
        </w:numPr>
        <w:overflowPunct/>
        <w:autoSpaceDE/>
        <w:autoSpaceDN/>
        <w:adjustRightInd/>
        <w:spacing w:before="0" w:after="0"/>
        <w:ind w:left="1655" w:hanging="357"/>
        <w:textAlignment w:val="auto"/>
        <w:rPr>
          <w:b/>
          <w:caps/>
          <w:kern w:val="28"/>
        </w:rPr>
      </w:pPr>
      <w:r>
        <w:rPr>
          <w:noProof/>
          <w:lang w:eastAsia="de-DE"/>
        </w:rPr>
        <w:t>Abtransport des Mähgutes</w:t>
      </w:r>
    </w:p>
    <w:p w:rsidR="00CE4554" w:rsidRDefault="00CE4554" w:rsidP="00A15AC7">
      <w:pPr>
        <w:pStyle w:val="berschrift2"/>
        <w:tabs>
          <w:tab w:val="clear" w:pos="576"/>
          <w:tab w:val="left" w:pos="1298"/>
        </w:tabs>
        <w:spacing w:before="480"/>
        <w:ind w:left="1298" w:hanging="1298"/>
      </w:pPr>
      <w:bookmarkStart w:id="300" w:name="_Toc436911368"/>
      <w:r>
        <w:t>Vorgezogene Maßnahmen</w:t>
      </w:r>
      <w:bookmarkEnd w:id="300"/>
    </w:p>
    <w:p w:rsidR="000D7B38" w:rsidRDefault="000D7B38" w:rsidP="000D7B38">
      <w:pPr>
        <w:pStyle w:val="C1PlainText"/>
      </w:pPr>
      <w:r w:rsidRPr="00F8002F">
        <w:t xml:space="preserve">Um die Zielvorgaben der EU bis 2015 erfüllen zu können, </w:t>
      </w:r>
      <w:r>
        <w:t xml:space="preserve">soll parallel zur Erarbeitung der Gewässerentwicklungskonzepte </w:t>
      </w:r>
      <w:r w:rsidRPr="00F8002F">
        <w:t xml:space="preserve">(GEKs) an Gewässern mit besonders hohem Handlungsbedarf, guten Planungsgrundlagen und günstigen Umsetzungsbedingungen mit Planungen für Gewässerprojekte </w:t>
      </w:r>
      <w:r>
        <w:t>begonnen werden</w:t>
      </w:r>
      <w:r w:rsidRPr="00F8002F">
        <w:t xml:space="preserve">. </w:t>
      </w:r>
      <w:r>
        <w:t xml:space="preserve">Während die Vorplanung (GEKs) </w:t>
      </w:r>
      <w:r w:rsidRPr="002D6E29">
        <w:t xml:space="preserve">ein grobes Maßnahmenkonzept für den gesamten Untersuchungsraum beinhaltet, sind im Rahmen der </w:t>
      </w:r>
      <w:r>
        <w:t xml:space="preserve">„vorgezogenen Maßnahmen“ </w:t>
      </w:r>
      <w:r w:rsidRPr="002D6E29">
        <w:t>bereits erste Maßnahmen genehmigungsreif zu planen und umzusetzen.</w:t>
      </w:r>
      <w:r>
        <w:t xml:space="preserve"> </w:t>
      </w:r>
    </w:p>
    <w:p w:rsidR="000D7B38" w:rsidRPr="00F8002F" w:rsidRDefault="000D7B38" w:rsidP="000D7B38">
      <w:pPr>
        <w:pStyle w:val="C1PlainText"/>
      </w:pPr>
      <w:r>
        <w:t>Als ü</w:t>
      </w:r>
      <w:r w:rsidRPr="00F8002F">
        <w:t xml:space="preserve">bergeordnete Ziele der Gewässerplanungen sind </w:t>
      </w:r>
      <w:r>
        <w:t>zu nennen</w:t>
      </w:r>
      <w:r w:rsidRPr="00F8002F">
        <w:t>:</w:t>
      </w:r>
    </w:p>
    <w:p w:rsidR="000D7B38" w:rsidRPr="00F8002F" w:rsidRDefault="000D7B38" w:rsidP="000D7B38">
      <w:pPr>
        <w:pStyle w:val="C1PlainText"/>
        <w:numPr>
          <w:ilvl w:val="0"/>
          <w:numId w:val="18"/>
        </w:numPr>
        <w:tabs>
          <w:tab w:val="clear" w:pos="2018"/>
          <w:tab w:val="num" w:pos="1701"/>
        </w:tabs>
        <w:spacing w:before="0" w:after="60"/>
        <w:ind w:left="1702" w:hanging="284"/>
      </w:pPr>
      <w:r w:rsidRPr="00F8002F">
        <w:t>weitgehende Wiederherstellung eines natürlichen Gewässerprofils im Kontakt mit dem Talraum unter Berücksichtigung des Raumwiderstandes</w:t>
      </w:r>
    </w:p>
    <w:p w:rsidR="000D7B38" w:rsidRPr="00F8002F" w:rsidRDefault="000D7B38" w:rsidP="000D7B38">
      <w:pPr>
        <w:pStyle w:val="C1PlainText"/>
        <w:numPr>
          <w:ilvl w:val="0"/>
          <w:numId w:val="18"/>
        </w:numPr>
        <w:tabs>
          <w:tab w:val="clear" w:pos="2018"/>
          <w:tab w:val="num" w:pos="1701"/>
        </w:tabs>
        <w:spacing w:before="0" w:after="60"/>
        <w:ind w:left="1702" w:hanging="284"/>
      </w:pPr>
      <w:r w:rsidRPr="00F8002F">
        <w:t xml:space="preserve">weitgehende Wiederherstellung des naturnahen Wasserhaushaltes. Insbesondere die Wiederherstellung von ehemaligen Binneneinzugsgebieten und Mooren. </w:t>
      </w:r>
    </w:p>
    <w:p w:rsidR="000D7B38" w:rsidRPr="00F8002F" w:rsidRDefault="000D7B38" w:rsidP="000D7B38">
      <w:pPr>
        <w:pStyle w:val="C1PlainText"/>
        <w:numPr>
          <w:ilvl w:val="0"/>
          <w:numId w:val="18"/>
        </w:numPr>
        <w:tabs>
          <w:tab w:val="clear" w:pos="2018"/>
          <w:tab w:val="num" w:pos="1701"/>
        </w:tabs>
        <w:spacing w:before="0" w:after="60"/>
        <w:ind w:left="1702" w:hanging="284"/>
      </w:pPr>
      <w:r w:rsidRPr="00F8002F">
        <w:t>Herstellung der ökologischen Durchgängigkeit.</w:t>
      </w:r>
    </w:p>
    <w:p w:rsidR="00846A2D" w:rsidRDefault="000D7B38" w:rsidP="000D7B38">
      <w:pPr>
        <w:pStyle w:val="C1PlainText"/>
      </w:pPr>
      <w:r>
        <w:t>Nachdem im Jahr 2011 die Bestandserfassung und die Defizitana</w:t>
      </w:r>
      <w:r w:rsidRPr="002D6E29">
        <w:t xml:space="preserve">lyse erfolgte und der Handlungsbedarf </w:t>
      </w:r>
      <w:r>
        <w:t>abgeleitet wurde</w:t>
      </w:r>
      <w:r w:rsidRPr="002D6E29">
        <w:t>, wurden erste konkrete Ideen für die Umsetzung der „</w:t>
      </w:r>
      <w:r>
        <w:t>v</w:t>
      </w:r>
      <w:r w:rsidRPr="002D6E29">
        <w:t xml:space="preserve">orgezogenen Maßnahmen“ entwickelt. Die nachfolgenden </w:t>
      </w:r>
      <w:r>
        <w:t xml:space="preserve">Ausführungen zu den potenziellen „vorgezogenen Maßnahmen“ sollen einen Überblick über die Lage, die Art und die Auswirkung der Maßnahmen geben um ihre Umsetzbarkeit sowie die Bedingungen für die Genehmigung besser abschätzen zu können. Da nicht für alle potenziellen Maßnahmen entsprechende Datengrundlagen wie „Vermessungen“ vorliegen, sind </w:t>
      </w:r>
      <w:r w:rsidRPr="00143947">
        <w:t xml:space="preserve">die Planungsstände sehr unterschiedlich. </w:t>
      </w:r>
    </w:p>
    <w:p w:rsidR="000D7B38" w:rsidRDefault="00F64325" w:rsidP="000D7B38">
      <w:pPr>
        <w:pStyle w:val="C1PlainText"/>
      </w:pPr>
      <w:r>
        <w:rPr>
          <w:noProof/>
          <w:lang w:eastAsia="de-DE"/>
        </w:rPr>
        <w:drawing>
          <wp:inline distT="0" distB="0" distL="0" distR="0" wp14:anchorId="4FAB0673" wp14:editId="6F2337DA">
            <wp:extent cx="5285509" cy="3844060"/>
            <wp:effectExtent l="0" t="0" r="0" b="4445"/>
            <wp:docPr id="1" name="Grafik 1" descr="H:\33711076\200\220\225\Text\Abbildungen\Maß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33711076\200\220\225\Text\Abbildungen\Maß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85509" cy="3844060"/>
                    </a:xfrm>
                    <a:prstGeom prst="rect">
                      <a:avLst/>
                    </a:prstGeom>
                    <a:noFill/>
                    <a:ln>
                      <a:noFill/>
                    </a:ln>
                  </pic:spPr>
                </pic:pic>
              </a:graphicData>
            </a:graphic>
          </wp:inline>
        </w:drawing>
      </w:r>
    </w:p>
    <w:p w:rsidR="00CA0642" w:rsidRDefault="009F14DA" w:rsidP="009F14DA">
      <w:pPr>
        <w:pStyle w:val="Beschriftung"/>
      </w:pPr>
      <w:bookmarkStart w:id="301" w:name="_Ref414353164"/>
      <w:bookmarkStart w:id="302" w:name="_Toc436912191"/>
      <w:r>
        <w:t xml:space="preserve">Abbildung </w:t>
      </w:r>
      <w:r w:rsidR="00345DB8">
        <w:fldChar w:fldCharType="begin"/>
      </w:r>
      <w:r w:rsidR="00345DB8">
        <w:instrText xml:space="preserve"> STYLEREF 1 \s </w:instrText>
      </w:r>
      <w:r w:rsidR="00345DB8">
        <w:fldChar w:fldCharType="separate"/>
      </w:r>
      <w:r w:rsidR="00DC0691">
        <w:t>6</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3</w:t>
      </w:r>
      <w:r w:rsidR="00345DB8">
        <w:fldChar w:fldCharType="end"/>
      </w:r>
      <w:bookmarkEnd w:id="301"/>
      <w:r>
        <w:t>: Lage der „vorgezogenen Maßnahmen“ im Projektgebiet</w:t>
      </w:r>
      <w:bookmarkEnd w:id="302"/>
    </w:p>
    <w:p w:rsidR="0044300D" w:rsidRDefault="0044300D" w:rsidP="00C953CE">
      <w:pPr>
        <w:pStyle w:val="C1PlainText"/>
        <w:widowControl w:val="0"/>
      </w:pPr>
      <w:r>
        <w:t>Die Lage der „vorgezogenen Maßnahmen“ z</w:t>
      </w:r>
      <w:r w:rsidRPr="00193A6F">
        <w:t>ur nachhaltigen Stabilisierung des Landschaftswasserhaushaltes und zur Verbesserung der Fließgewässerstrukturen im Ein</w:t>
      </w:r>
      <w:r>
        <w:t xml:space="preserve">zugsgebiet des Döllnfließes ist in </w:t>
      </w:r>
      <w:r>
        <w:fldChar w:fldCharType="begin"/>
      </w:r>
      <w:r>
        <w:instrText xml:space="preserve"> REF _Ref414353164 \h </w:instrText>
      </w:r>
      <w:r w:rsidR="0025252E">
        <w:instrText xml:space="preserve"> \* MERGEFORMAT </w:instrText>
      </w:r>
      <w:r>
        <w:fldChar w:fldCharType="separate"/>
      </w:r>
      <w:r w:rsidR="00DC0691">
        <w:t>Abbildung 6</w:t>
      </w:r>
      <w:r w:rsidR="00DC0691">
        <w:noBreakHyphen/>
        <w:t>3</w:t>
      </w:r>
      <w:r>
        <w:fldChar w:fldCharType="end"/>
      </w:r>
      <w:r w:rsidR="0044594C">
        <w:t xml:space="preserve"> </w:t>
      </w:r>
      <w:r>
        <w:t>dargestellt.</w:t>
      </w:r>
      <w:r w:rsidRPr="0044300D">
        <w:t xml:space="preserve"> </w:t>
      </w:r>
      <w:r w:rsidRPr="00143947">
        <w:t>Zudem wurden den Maßnahmen verschiedene  Prioritäten zugeordnet</w:t>
      </w:r>
      <w:r>
        <w:t xml:space="preserve"> (I – gering, II – mittel, III – hoch, vgl.</w:t>
      </w:r>
      <w:r w:rsidR="00893B3B">
        <w:t xml:space="preserve"> </w:t>
      </w:r>
      <w:r w:rsidR="0025252E">
        <w:fldChar w:fldCharType="begin"/>
      </w:r>
      <w:r w:rsidR="0025252E">
        <w:instrText xml:space="preserve"> REF _Ref420676768 \h </w:instrText>
      </w:r>
      <w:r w:rsidR="0025252E">
        <w:fldChar w:fldCharType="separate"/>
      </w:r>
      <w:r w:rsidR="00DC0691">
        <w:t xml:space="preserve">Tabelle </w:t>
      </w:r>
      <w:r w:rsidR="00DC0691">
        <w:rPr>
          <w:noProof/>
        </w:rPr>
        <w:t>6</w:t>
      </w:r>
      <w:r w:rsidR="00DC0691">
        <w:noBreakHyphen/>
      </w:r>
      <w:r w:rsidR="00DC0691">
        <w:rPr>
          <w:noProof/>
        </w:rPr>
        <w:t>18</w:t>
      </w:r>
      <w:r w:rsidR="0025252E">
        <w:fldChar w:fldCharType="end"/>
      </w:r>
      <w:r>
        <w:t>)</w:t>
      </w:r>
      <w:r w:rsidRPr="00143947">
        <w:t>.</w:t>
      </w:r>
    </w:p>
    <w:p w:rsidR="002F10B8" w:rsidRDefault="002F10B8" w:rsidP="00C953CE">
      <w:pPr>
        <w:pStyle w:val="C1PlainText"/>
        <w:widowControl w:val="0"/>
      </w:pPr>
    </w:p>
    <w:p w:rsidR="002F10B8" w:rsidRDefault="002F10B8" w:rsidP="002F10B8">
      <w:pPr>
        <w:pStyle w:val="berschrift3"/>
      </w:pPr>
      <w:bookmarkStart w:id="303" w:name="_Toc436911369"/>
      <w:r>
        <w:t>Bereits umgesetzte vorgezogene Maßnahmen</w:t>
      </w:r>
      <w:bookmarkEnd w:id="303"/>
    </w:p>
    <w:p w:rsidR="00893B3B" w:rsidRDefault="0044300D" w:rsidP="00C953CE">
      <w:pPr>
        <w:pStyle w:val="C1PlainText"/>
        <w:widowControl w:val="0"/>
      </w:pPr>
      <w:r>
        <w:t>Die Teilprojekte 7b, 8, 9, 10 und 10a wurden b</w:t>
      </w:r>
      <w:r w:rsidR="0044594C">
        <w:t>e</w:t>
      </w:r>
      <w:r>
        <w:t>reits umgesetzt</w:t>
      </w:r>
      <w:r w:rsidR="002F10B8">
        <w:t xml:space="preserve"> (vgl. </w:t>
      </w:r>
      <w:r w:rsidR="002F10B8">
        <w:fldChar w:fldCharType="begin"/>
      </w:r>
      <w:r w:rsidR="002F10B8">
        <w:instrText xml:space="preserve"> REF _Ref436722458 \h </w:instrText>
      </w:r>
      <w:r w:rsidR="002F10B8">
        <w:fldChar w:fldCharType="separate"/>
      </w:r>
      <w:r w:rsidR="00DC0691">
        <w:t xml:space="preserve">Tabelle </w:t>
      </w:r>
      <w:r w:rsidR="00DC0691">
        <w:rPr>
          <w:noProof/>
        </w:rPr>
        <w:t>6</w:t>
      </w:r>
      <w:r w:rsidR="00DC0691">
        <w:noBreakHyphen/>
      </w:r>
      <w:r w:rsidR="00DC0691">
        <w:rPr>
          <w:noProof/>
        </w:rPr>
        <w:t>5</w:t>
      </w:r>
      <w:r w:rsidR="002F10B8">
        <w:fldChar w:fldCharType="end"/>
      </w:r>
      <w:r w:rsidR="002F10B8">
        <w:t>)</w:t>
      </w:r>
      <w:r>
        <w:t xml:space="preserve">. Die entsprechenden Genehmigungsunterlagen sind in den Anlagen III, IV, V und VI </w:t>
      </w:r>
      <w:r w:rsidR="00893B3B">
        <w:t xml:space="preserve">digital </w:t>
      </w:r>
      <w:r>
        <w:t xml:space="preserve">zusammen gestellt. </w:t>
      </w:r>
    </w:p>
    <w:p w:rsidR="00893B3B" w:rsidRDefault="00893B3B" w:rsidP="00893B3B">
      <w:pPr>
        <w:pStyle w:val="Beschriftung"/>
      </w:pPr>
      <w:bookmarkStart w:id="304" w:name="_Ref436722458"/>
      <w:bookmarkStart w:id="305" w:name="_Toc436912152"/>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5</w:t>
      </w:r>
      <w:r w:rsidR="0036533F">
        <w:fldChar w:fldCharType="end"/>
      </w:r>
      <w:bookmarkEnd w:id="304"/>
      <w:r>
        <w:t>: bereits umgesetzte vorgezogene Maßnahmen im Untersuchungsgebiet</w:t>
      </w:r>
      <w:bookmarkEnd w:id="305"/>
    </w:p>
    <w:tbl>
      <w:tblPr>
        <w:tblW w:w="8166" w:type="dxa"/>
        <w:tblInd w:w="1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3402"/>
        <w:gridCol w:w="4111"/>
      </w:tblGrid>
      <w:tr w:rsidR="00893B3B" w:rsidRPr="00893B3B" w:rsidTr="00893B3B">
        <w:tc>
          <w:tcPr>
            <w:tcW w:w="653" w:type="dxa"/>
            <w:tcBorders>
              <w:top w:val="single" w:sz="4" w:space="0" w:color="auto"/>
              <w:left w:val="single" w:sz="4" w:space="0" w:color="auto"/>
              <w:bottom w:val="single" w:sz="4" w:space="0" w:color="auto"/>
              <w:right w:val="single" w:sz="4" w:space="0" w:color="auto"/>
            </w:tcBorders>
            <w:shd w:val="clear" w:color="auto" w:fill="FFFFFF"/>
          </w:tcPr>
          <w:p w:rsidR="00893B3B" w:rsidRPr="00893B3B" w:rsidRDefault="00893B3B" w:rsidP="00893B3B">
            <w:pPr>
              <w:widowControl w:val="0"/>
              <w:jc w:val="center"/>
              <w:rPr>
                <w:rFonts w:cs="Arial"/>
                <w:b/>
                <w:sz w:val="22"/>
                <w:szCs w:val="22"/>
              </w:rPr>
            </w:pPr>
            <w:r w:rsidRPr="00893B3B">
              <w:rPr>
                <w:rFonts w:cs="Arial"/>
                <w:b/>
                <w:sz w:val="22"/>
                <w:szCs w:val="22"/>
              </w:rPr>
              <w:t>Nr.</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rsidR="00893B3B" w:rsidRPr="00893B3B" w:rsidRDefault="00893B3B" w:rsidP="00893B3B">
            <w:pPr>
              <w:widowControl w:val="0"/>
              <w:rPr>
                <w:rFonts w:cs="Arial"/>
                <w:b/>
                <w:sz w:val="22"/>
                <w:szCs w:val="22"/>
              </w:rPr>
            </w:pPr>
            <w:r w:rsidRPr="00893B3B">
              <w:rPr>
                <w:rFonts w:cs="Arial"/>
                <w:b/>
                <w:sz w:val="22"/>
                <w:szCs w:val="22"/>
              </w:rPr>
              <w:t xml:space="preserve">Teilprojekt </w:t>
            </w:r>
          </w:p>
        </w:tc>
        <w:tc>
          <w:tcPr>
            <w:tcW w:w="4111" w:type="dxa"/>
            <w:tcBorders>
              <w:top w:val="single" w:sz="4" w:space="0" w:color="auto"/>
              <w:left w:val="single" w:sz="4" w:space="0" w:color="auto"/>
              <w:bottom w:val="single" w:sz="4" w:space="0" w:color="auto"/>
              <w:right w:val="single" w:sz="4" w:space="0" w:color="auto"/>
            </w:tcBorders>
            <w:shd w:val="clear" w:color="auto" w:fill="FFFFFF"/>
          </w:tcPr>
          <w:p w:rsidR="00893B3B" w:rsidRPr="00893B3B" w:rsidRDefault="00893B3B" w:rsidP="00893B3B">
            <w:pPr>
              <w:widowControl w:val="0"/>
              <w:rPr>
                <w:rFonts w:cs="Arial"/>
                <w:b/>
                <w:sz w:val="22"/>
                <w:szCs w:val="22"/>
              </w:rPr>
            </w:pPr>
          </w:p>
        </w:tc>
      </w:tr>
      <w:tr w:rsidR="00893B3B" w:rsidRPr="00B968F5" w:rsidTr="00893B3B">
        <w:tc>
          <w:tcPr>
            <w:tcW w:w="653" w:type="dxa"/>
            <w:shd w:val="clear" w:color="auto" w:fill="FFFFFF"/>
          </w:tcPr>
          <w:p w:rsidR="00893B3B" w:rsidRPr="00A46A49" w:rsidRDefault="00893B3B" w:rsidP="00893B3B">
            <w:pPr>
              <w:widowControl w:val="0"/>
              <w:jc w:val="center"/>
              <w:rPr>
                <w:rFonts w:cs="Arial"/>
                <w:sz w:val="22"/>
                <w:szCs w:val="22"/>
              </w:rPr>
            </w:pPr>
            <w:r w:rsidRPr="00A46A49">
              <w:rPr>
                <w:rFonts w:cs="Arial"/>
                <w:sz w:val="22"/>
                <w:szCs w:val="22"/>
              </w:rPr>
              <w:t>7b</w:t>
            </w:r>
          </w:p>
        </w:tc>
        <w:tc>
          <w:tcPr>
            <w:tcW w:w="3402" w:type="dxa"/>
            <w:shd w:val="clear" w:color="auto" w:fill="FFFFFF"/>
          </w:tcPr>
          <w:p w:rsidR="00893B3B" w:rsidRPr="00A46A49" w:rsidRDefault="00893B3B" w:rsidP="00893B3B">
            <w:pPr>
              <w:widowControl w:val="0"/>
              <w:rPr>
                <w:rFonts w:cs="Arial"/>
                <w:sz w:val="22"/>
                <w:szCs w:val="22"/>
              </w:rPr>
            </w:pPr>
            <w:r w:rsidRPr="00A46A49">
              <w:rPr>
                <w:rFonts w:cs="Arial"/>
                <w:sz w:val="22"/>
                <w:szCs w:val="22"/>
              </w:rPr>
              <w:t>Wasserrückhalt Kleiner Döllnsee</w:t>
            </w:r>
          </w:p>
        </w:tc>
        <w:tc>
          <w:tcPr>
            <w:tcW w:w="4111" w:type="dxa"/>
            <w:shd w:val="clear" w:color="auto" w:fill="FFFFFF"/>
          </w:tcPr>
          <w:p w:rsidR="00893B3B" w:rsidRPr="00A46A49" w:rsidRDefault="00893B3B" w:rsidP="00893B3B">
            <w:pPr>
              <w:widowControl w:val="0"/>
              <w:rPr>
                <w:rFonts w:cs="Arial"/>
                <w:sz w:val="22"/>
                <w:szCs w:val="22"/>
              </w:rPr>
            </w:pPr>
            <w:r w:rsidRPr="00A46A49">
              <w:rPr>
                <w:rFonts w:cs="Arial"/>
                <w:sz w:val="22"/>
                <w:szCs w:val="22"/>
              </w:rPr>
              <w:t>Vorhaben 2013 umgesetzt</w:t>
            </w:r>
          </w:p>
          <w:p w:rsidR="00893B3B" w:rsidRPr="00A46A49" w:rsidRDefault="00893B3B" w:rsidP="00893B3B">
            <w:pPr>
              <w:widowControl w:val="0"/>
              <w:rPr>
                <w:rFonts w:cs="Arial"/>
                <w:sz w:val="22"/>
                <w:szCs w:val="22"/>
              </w:rPr>
            </w:pPr>
            <w:r>
              <w:rPr>
                <w:rFonts w:cs="Arial"/>
                <w:sz w:val="22"/>
                <w:szCs w:val="22"/>
              </w:rPr>
              <w:t xml:space="preserve">Projektträger: Landschaftspflegeverband Uckermark-Schorfheide </w:t>
            </w:r>
          </w:p>
        </w:tc>
      </w:tr>
      <w:tr w:rsidR="00893B3B" w:rsidRPr="00B968F5" w:rsidTr="00893B3B">
        <w:tc>
          <w:tcPr>
            <w:tcW w:w="653" w:type="dxa"/>
            <w:shd w:val="clear" w:color="auto" w:fill="FFFFFF"/>
          </w:tcPr>
          <w:p w:rsidR="00893B3B" w:rsidRPr="00A46A49" w:rsidRDefault="00893B3B" w:rsidP="00893B3B">
            <w:pPr>
              <w:widowControl w:val="0"/>
              <w:jc w:val="center"/>
              <w:rPr>
                <w:rFonts w:cs="Arial"/>
                <w:sz w:val="22"/>
                <w:szCs w:val="22"/>
              </w:rPr>
            </w:pPr>
            <w:r w:rsidRPr="00A46A49">
              <w:rPr>
                <w:rFonts w:cs="Arial"/>
                <w:sz w:val="22"/>
                <w:szCs w:val="22"/>
              </w:rPr>
              <w:t>8</w:t>
            </w:r>
          </w:p>
        </w:tc>
        <w:tc>
          <w:tcPr>
            <w:tcW w:w="3402" w:type="dxa"/>
            <w:shd w:val="clear" w:color="auto" w:fill="FFFFFF"/>
          </w:tcPr>
          <w:p w:rsidR="00893B3B" w:rsidRPr="00A46A49" w:rsidRDefault="00893B3B" w:rsidP="00893B3B">
            <w:pPr>
              <w:widowControl w:val="0"/>
              <w:rPr>
                <w:rFonts w:cs="Arial"/>
                <w:sz w:val="22"/>
                <w:szCs w:val="22"/>
              </w:rPr>
            </w:pPr>
            <w:r w:rsidRPr="00A46A49">
              <w:rPr>
                <w:rFonts w:cs="Arial"/>
                <w:sz w:val="22"/>
                <w:szCs w:val="22"/>
              </w:rPr>
              <w:t>Wasserrückhalt Großer Döllnsee</w:t>
            </w:r>
          </w:p>
        </w:tc>
        <w:tc>
          <w:tcPr>
            <w:tcW w:w="4111" w:type="dxa"/>
            <w:shd w:val="clear" w:color="auto" w:fill="FFFFFF"/>
          </w:tcPr>
          <w:p w:rsidR="00893B3B" w:rsidRDefault="00893B3B" w:rsidP="00893B3B">
            <w:pPr>
              <w:widowControl w:val="0"/>
              <w:rPr>
                <w:rFonts w:cs="Arial"/>
                <w:sz w:val="22"/>
                <w:szCs w:val="22"/>
              </w:rPr>
            </w:pPr>
            <w:r w:rsidRPr="00A46A49">
              <w:rPr>
                <w:rFonts w:cs="Arial"/>
                <w:sz w:val="22"/>
                <w:szCs w:val="22"/>
              </w:rPr>
              <w:t>Vorhaben 2013 umgesetzt</w:t>
            </w:r>
          </w:p>
          <w:p w:rsidR="00893B3B" w:rsidRPr="00A46A49" w:rsidRDefault="00893B3B" w:rsidP="00893B3B">
            <w:pPr>
              <w:widowControl w:val="0"/>
              <w:rPr>
                <w:rFonts w:cs="Arial"/>
                <w:sz w:val="22"/>
                <w:szCs w:val="22"/>
              </w:rPr>
            </w:pPr>
            <w:r>
              <w:rPr>
                <w:rFonts w:cs="Arial"/>
                <w:sz w:val="22"/>
                <w:szCs w:val="22"/>
              </w:rPr>
              <w:t>Projektträger: Landschaftspflegeverband Uckermark-Schorfheide</w:t>
            </w:r>
          </w:p>
        </w:tc>
      </w:tr>
      <w:tr w:rsidR="00893B3B" w:rsidRPr="00B968F5" w:rsidTr="00893B3B">
        <w:trPr>
          <w:trHeight w:val="835"/>
        </w:trPr>
        <w:tc>
          <w:tcPr>
            <w:tcW w:w="653" w:type="dxa"/>
            <w:shd w:val="clear" w:color="auto" w:fill="FFFFFF"/>
          </w:tcPr>
          <w:p w:rsidR="00893B3B" w:rsidRPr="00A46A49" w:rsidRDefault="00893B3B" w:rsidP="00893B3B">
            <w:pPr>
              <w:widowControl w:val="0"/>
              <w:jc w:val="center"/>
              <w:rPr>
                <w:rFonts w:cs="Arial"/>
                <w:sz w:val="22"/>
                <w:szCs w:val="22"/>
              </w:rPr>
            </w:pPr>
            <w:r w:rsidRPr="00A46A49">
              <w:rPr>
                <w:rFonts w:cs="Arial"/>
                <w:sz w:val="22"/>
                <w:szCs w:val="22"/>
              </w:rPr>
              <w:t>9</w:t>
            </w:r>
          </w:p>
        </w:tc>
        <w:tc>
          <w:tcPr>
            <w:tcW w:w="3402" w:type="dxa"/>
            <w:shd w:val="clear" w:color="auto" w:fill="FFFFFF"/>
          </w:tcPr>
          <w:p w:rsidR="00893B3B" w:rsidRPr="00A46A49" w:rsidRDefault="00893B3B" w:rsidP="00893B3B">
            <w:pPr>
              <w:widowControl w:val="0"/>
              <w:rPr>
                <w:rFonts w:cs="Arial"/>
                <w:sz w:val="22"/>
                <w:szCs w:val="22"/>
              </w:rPr>
            </w:pPr>
            <w:r w:rsidRPr="00A46A49">
              <w:rPr>
                <w:rFonts w:cs="Arial"/>
                <w:sz w:val="22"/>
                <w:szCs w:val="22"/>
              </w:rPr>
              <w:t>Wasserrückhalt  Oberlauf Faules Fließ</w:t>
            </w:r>
          </w:p>
        </w:tc>
        <w:tc>
          <w:tcPr>
            <w:tcW w:w="4111" w:type="dxa"/>
            <w:shd w:val="clear" w:color="auto" w:fill="FFFFFF"/>
          </w:tcPr>
          <w:p w:rsidR="00893B3B" w:rsidRDefault="00893B3B" w:rsidP="00893B3B">
            <w:pPr>
              <w:widowControl w:val="0"/>
              <w:rPr>
                <w:rFonts w:cs="Arial"/>
                <w:sz w:val="22"/>
                <w:szCs w:val="22"/>
              </w:rPr>
            </w:pPr>
            <w:r w:rsidRPr="00A46A49">
              <w:rPr>
                <w:rFonts w:cs="Arial"/>
                <w:sz w:val="22"/>
                <w:szCs w:val="22"/>
              </w:rPr>
              <w:t>Vorhaben 2013 umgesetzt</w:t>
            </w:r>
          </w:p>
          <w:p w:rsidR="00893B3B" w:rsidRPr="00A46A49" w:rsidRDefault="00893B3B" w:rsidP="00893B3B">
            <w:pPr>
              <w:widowControl w:val="0"/>
              <w:rPr>
                <w:rFonts w:cs="Arial"/>
                <w:sz w:val="22"/>
                <w:szCs w:val="22"/>
              </w:rPr>
            </w:pPr>
            <w:r>
              <w:rPr>
                <w:rFonts w:cs="Arial"/>
                <w:sz w:val="22"/>
                <w:szCs w:val="22"/>
              </w:rPr>
              <w:t>Projektträger: NaturSchutzFonds Brandenburg</w:t>
            </w:r>
          </w:p>
        </w:tc>
      </w:tr>
      <w:tr w:rsidR="00893B3B" w:rsidRPr="00B968F5" w:rsidTr="00893B3B">
        <w:tc>
          <w:tcPr>
            <w:tcW w:w="653" w:type="dxa"/>
            <w:shd w:val="clear" w:color="auto" w:fill="FFFFFF"/>
          </w:tcPr>
          <w:p w:rsidR="00893B3B" w:rsidRPr="00A46A49" w:rsidRDefault="00893B3B" w:rsidP="00893B3B">
            <w:pPr>
              <w:widowControl w:val="0"/>
              <w:jc w:val="center"/>
              <w:rPr>
                <w:rFonts w:cs="Arial"/>
                <w:sz w:val="22"/>
                <w:szCs w:val="22"/>
              </w:rPr>
            </w:pPr>
            <w:r w:rsidRPr="00A46A49">
              <w:rPr>
                <w:rFonts w:cs="Arial"/>
                <w:sz w:val="22"/>
                <w:szCs w:val="22"/>
              </w:rPr>
              <w:t>10</w:t>
            </w:r>
          </w:p>
        </w:tc>
        <w:tc>
          <w:tcPr>
            <w:tcW w:w="3402" w:type="dxa"/>
            <w:shd w:val="clear" w:color="auto" w:fill="FFFFFF"/>
          </w:tcPr>
          <w:p w:rsidR="00893B3B" w:rsidRPr="00A46A49" w:rsidRDefault="00893B3B" w:rsidP="00893B3B">
            <w:pPr>
              <w:widowControl w:val="0"/>
              <w:rPr>
                <w:rFonts w:cs="Arial"/>
                <w:sz w:val="22"/>
                <w:szCs w:val="22"/>
              </w:rPr>
            </w:pPr>
            <w:r w:rsidRPr="00A46A49">
              <w:rPr>
                <w:rFonts w:cs="Arial"/>
                <w:sz w:val="22"/>
                <w:szCs w:val="22"/>
              </w:rPr>
              <w:t>Wasserrückhalt Oberlauf Trämmerfließ  (Entenparadies, Tranwiesen, Großer Lotzinsee)</w:t>
            </w:r>
          </w:p>
        </w:tc>
        <w:tc>
          <w:tcPr>
            <w:tcW w:w="4111" w:type="dxa"/>
            <w:shd w:val="clear" w:color="auto" w:fill="FFFFFF"/>
          </w:tcPr>
          <w:p w:rsidR="00893B3B" w:rsidRDefault="00893B3B" w:rsidP="00893B3B">
            <w:pPr>
              <w:widowControl w:val="0"/>
              <w:rPr>
                <w:rFonts w:cs="Arial"/>
                <w:sz w:val="22"/>
                <w:szCs w:val="22"/>
              </w:rPr>
            </w:pPr>
            <w:r w:rsidRPr="00A46A49">
              <w:rPr>
                <w:rFonts w:cs="Arial"/>
                <w:sz w:val="22"/>
                <w:szCs w:val="22"/>
              </w:rPr>
              <w:t>Vorhaben 2014 umgesetzt</w:t>
            </w:r>
          </w:p>
          <w:p w:rsidR="00893B3B" w:rsidRPr="00A46A49" w:rsidRDefault="00893B3B" w:rsidP="00893B3B">
            <w:pPr>
              <w:widowControl w:val="0"/>
              <w:rPr>
                <w:rFonts w:cs="Arial"/>
                <w:sz w:val="22"/>
                <w:szCs w:val="22"/>
              </w:rPr>
            </w:pPr>
            <w:r>
              <w:rPr>
                <w:rFonts w:cs="Arial"/>
                <w:sz w:val="22"/>
                <w:szCs w:val="22"/>
              </w:rPr>
              <w:t>Projektträger: BUND Brandenburg</w:t>
            </w:r>
          </w:p>
        </w:tc>
      </w:tr>
      <w:tr w:rsidR="00893B3B" w:rsidRPr="00B968F5" w:rsidTr="00893B3B">
        <w:tc>
          <w:tcPr>
            <w:tcW w:w="653" w:type="dxa"/>
            <w:shd w:val="clear" w:color="auto" w:fill="FFFFFF"/>
          </w:tcPr>
          <w:p w:rsidR="00893B3B" w:rsidRPr="00A46A49" w:rsidRDefault="00893B3B" w:rsidP="00893B3B">
            <w:pPr>
              <w:widowControl w:val="0"/>
              <w:jc w:val="center"/>
              <w:rPr>
                <w:rFonts w:cs="Arial"/>
                <w:sz w:val="22"/>
                <w:szCs w:val="22"/>
              </w:rPr>
            </w:pPr>
            <w:r w:rsidRPr="00A46A49">
              <w:rPr>
                <w:rFonts w:cs="Arial"/>
                <w:sz w:val="22"/>
                <w:szCs w:val="22"/>
              </w:rPr>
              <w:t>10a</w:t>
            </w:r>
          </w:p>
        </w:tc>
        <w:tc>
          <w:tcPr>
            <w:tcW w:w="3402" w:type="dxa"/>
            <w:shd w:val="clear" w:color="auto" w:fill="FFFFFF"/>
          </w:tcPr>
          <w:p w:rsidR="00893B3B" w:rsidRPr="00A46A49" w:rsidRDefault="00893B3B" w:rsidP="00893B3B">
            <w:pPr>
              <w:widowControl w:val="0"/>
              <w:rPr>
                <w:rFonts w:cs="Arial"/>
                <w:sz w:val="22"/>
                <w:szCs w:val="22"/>
              </w:rPr>
            </w:pPr>
            <w:r w:rsidRPr="00A46A49">
              <w:rPr>
                <w:rFonts w:cs="Arial"/>
                <w:sz w:val="22"/>
                <w:szCs w:val="22"/>
              </w:rPr>
              <w:t>Wasserrückhalt Großer Glasowsee</w:t>
            </w:r>
          </w:p>
        </w:tc>
        <w:tc>
          <w:tcPr>
            <w:tcW w:w="4111" w:type="dxa"/>
            <w:shd w:val="clear" w:color="auto" w:fill="FFFFFF"/>
          </w:tcPr>
          <w:p w:rsidR="00893B3B" w:rsidRDefault="00893B3B" w:rsidP="00893B3B">
            <w:pPr>
              <w:widowControl w:val="0"/>
              <w:rPr>
                <w:rFonts w:cs="Arial"/>
                <w:sz w:val="22"/>
                <w:szCs w:val="22"/>
              </w:rPr>
            </w:pPr>
            <w:r w:rsidRPr="00A46A49">
              <w:rPr>
                <w:rFonts w:cs="Arial"/>
                <w:sz w:val="22"/>
                <w:szCs w:val="22"/>
              </w:rPr>
              <w:t>Vorhaben 2014 umgesetzt</w:t>
            </w:r>
          </w:p>
          <w:p w:rsidR="00893B3B" w:rsidRPr="00A46A49" w:rsidRDefault="00893B3B" w:rsidP="00893B3B">
            <w:pPr>
              <w:widowControl w:val="0"/>
              <w:rPr>
                <w:rFonts w:cs="Arial"/>
                <w:sz w:val="22"/>
                <w:szCs w:val="22"/>
              </w:rPr>
            </w:pPr>
            <w:r>
              <w:rPr>
                <w:rFonts w:cs="Arial"/>
                <w:sz w:val="22"/>
                <w:szCs w:val="22"/>
              </w:rPr>
              <w:t xml:space="preserve">Projektträger: BUND Brandenburg </w:t>
            </w:r>
          </w:p>
        </w:tc>
      </w:tr>
    </w:tbl>
    <w:p w:rsidR="00893B3B" w:rsidRPr="0043252C" w:rsidRDefault="002F10B8" w:rsidP="00B36F60">
      <w:pPr>
        <w:pStyle w:val="berschrift4"/>
      </w:pPr>
      <w:bookmarkStart w:id="306" w:name="_Toc436911370"/>
      <w:r w:rsidRPr="0043252C">
        <w:t xml:space="preserve">7b) </w:t>
      </w:r>
      <w:r w:rsidR="0043252C" w:rsidRPr="0043252C">
        <w:t>Wasserrückhalt Kleiner Döllnsee</w:t>
      </w:r>
      <w:bookmarkEnd w:id="306"/>
    </w:p>
    <w:p w:rsidR="0043252C" w:rsidRDefault="00B8632E" w:rsidP="00C953CE">
      <w:pPr>
        <w:pStyle w:val="C1PlainText"/>
        <w:widowControl w:val="0"/>
      </w:pPr>
      <w:r>
        <w:t>D</w:t>
      </w:r>
      <w:r w:rsidR="0043252C">
        <w:t xml:space="preserve">ie Herstellung einer Stützschwelle im Ablauf des Kleinen Döllnsees dient </w:t>
      </w:r>
      <w:r>
        <w:t>der</w:t>
      </w:r>
      <w:r w:rsidR="0043252C">
        <w:t xml:space="preserve"> </w:t>
      </w:r>
      <w:r>
        <w:t xml:space="preserve">natürlichen </w:t>
      </w:r>
      <w:r w:rsidR="0043252C">
        <w:t>Wasser</w:t>
      </w:r>
      <w:r>
        <w:t>rückhaltung im direkten Einzugsgebiet des Fließgewässers.</w:t>
      </w:r>
    </w:p>
    <w:p w:rsidR="0043252C" w:rsidRDefault="0043252C" w:rsidP="0043252C">
      <w:pPr>
        <w:pStyle w:val="C1PlainText"/>
      </w:pPr>
      <w:r>
        <w:t>Mit der Herstellung naturnaher Wasserstände wird zum einen der Torf- und Humuszehrung im Bereich eines Verlandungsmoorkomplexes entgegengewirkt und neues Moorwachstum bzw. eine Humusakkumulation und damit auch eine CO</w:t>
      </w:r>
      <w:r>
        <w:rPr>
          <w:vertAlign w:val="subscript"/>
        </w:rPr>
        <w:t>2</w:t>
      </w:r>
      <w:r>
        <w:rPr>
          <w:rFonts w:ascii="Arial" w:hAnsi="Arial" w:cs="Arial"/>
        </w:rPr>
        <w:t>-</w:t>
      </w:r>
      <w:r w:rsidRPr="008010A6">
        <w:t>Bi</w:t>
      </w:r>
      <w:r>
        <w:t>ndung ermöglicht sowie ein Beitrag zur Stabilisierung der Grundwasserstände in der gesamten westlichen Schorfheide geleistet.</w:t>
      </w:r>
    </w:p>
    <w:p w:rsidR="0045259A" w:rsidRDefault="0045259A" w:rsidP="0045259A">
      <w:pPr>
        <w:pStyle w:val="Beschriftung"/>
      </w:pPr>
      <w:bookmarkStart w:id="307" w:name="_Toc436912153"/>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6</w:t>
      </w:r>
      <w:r w:rsidR="0036533F">
        <w:fldChar w:fldCharType="end"/>
      </w:r>
      <w:r>
        <w:t xml:space="preserve">: vorgezogene Maßnahme 7b) mit </w:t>
      </w:r>
      <w:r w:rsidR="00B8632E">
        <w:t>Maßnahmentypbezeichnung nach WRRL</w:t>
      </w:r>
      <w:bookmarkEnd w:id="307"/>
    </w:p>
    <w:tbl>
      <w:tblPr>
        <w:tblW w:w="8505"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417"/>
        <w:gridCol w:w="1276"/>
        <w:gridCol w:w="1418"/>
        <w:gridCol w:w="3118"/>
      </w:tblGrid>
      <w:tr w:rsidR="007A2F86" w:rsidRPr="009B3FF5" w:rsidTr="007A2F86">
        <w:trPr>
          <w:trHeight w:val="405"/>
          <w:tblHeader/>
        </w:trPr>
        <w:tc>
          <w:tcPr>
            <w:tcW w:w="1276" w:type="dxa"/>
            <w:tcBorders>
              <w:top w:val="single" w:sz="4" w:space="0" w:color="auto"/>
              <w:left w:val="single" w:sz="4" w:space="0" w:color="auto"/>
              <w:right w:val="single" w:sz="4" w:space="0" w:color="auto"/>
            </w:tcBorders>
            <w:shd w:val="clear" w:color="000000" w:fill="C0C0C0"/>
            <w:noWrap/>
            <w:hideMark/>
          </w:tcPr>
          <w:p w:rsidR="007A2F86" w:rsidRPr="00561FEC" w:rsidRDefault="007A2F86" w:rsidP="0045259A">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417" w:type="dxa"/>
            <w:tcBorders>
              <w:top w:val="single" w:sz="4" w:space="0" w:color="auto"/>
              <w:left w:val="single" w:sz="4" w:space="0" w:color="auto"/>
              <w:right w:val="single" w:sz="4" w:space="0" w:color="auto"/>
            </w:tcBorders>
            <w:shd w:val="clear" w:color="000000" w:fill="C0C0C0"/>
            <w:noWrap/>
            <w:hideMark/>
          </w:tcPr>
          <w:p w:rsidR="007A2F86" w:rsidRPr="00561FEC" w:rsidRDefault="007A2F86" w:rsidP="0045259A">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276" w:type="dxa"/>
            <w:tcBorders>
              <w:top w:val="single" w:sz="4" w:space="0" w:color="auto"/>
              <w:left w:val="single" w:sz="4" w:space="0" w:color="auto"/>
              <w:right w:val="single" w:sz="4" w:space="0" w:color="auto"/>
            </w:tcBorders>
            <w:shd w:val="clear" w:color="000000" w:fill="C0C0C0"/>
          </w:tcPr>
          <w:p w:rsidR="007A2F86" w:rsidRDefault="007A2F86" w:rsidP="0043252C">
            <w:pPr>
              <w:overflowPunct/>
              <w:autoSpaceDE/>
              <w:autoSpaceDN/>
              <w:adjustRightInd/>
              <w:jc w:val="center"/>
              <w:textAlignment w:val="auto"/>
              <w:rPr>
                <w:b/>
                <w:bCs/>
                <w:color w:val="000000"/>
                <w:sz w:val="18"/>
                <w:szCs w:val="18"/>
                <w:lang w:eastAsia="de-DE"/>
              </w:rPr>
            </w:pPr>
            <w:r>
              <w:rPr>
                <w:b/>
                <w:bCs/>
                <w:color w:val="000000"/>
                <w:sz w:val="18"/>
                <w:szCs w:val="18"/>
                <w:lang w:eastAsia="de-DE"/>
              </w:rPr>
              <w:t>Wirkung auf Hauptdefizit</w:t>
            </w:r>
          </w:p>
          <w:p w:rsidR="007A2F86" w:rsidRPr="00561FEC" w:rsidRDefault="007A2F86" w:rsidP="007A2F86">
            <w:pPr>
              <w:overflowPunct/>
              <w:autoSpaceDE/>
              <w:autoSpaceDN/>
              <w:adjustRightInd/>
              <w:jc w:val="center"/>
              <w:textAlignment w:val="auto"/>
              <w:rPr>
                <w:b/>
                <w:bCs/>
                <w:color w:val="000000"/>
                <w:sz w:val="18"/>
                <w:szCs w:val="18"/>
                <w:lang w:eastAsia="de-DE"/>
              </w:rPr>
            </w:pPr>
          </w:p>
        </w:tc>
        <w:tc>
          <w:tcPr>
            <w:tcW w:w="1418" w:type="dxa"/>
            <w:tcBorders>
              <w:top w:val="single" w:sz="4" w:space="0" w:color="auto"/>
              <w:left w:val="single" w:sz="4" w:space="0" w:color="auto"/>
              <w:right w:val="single" w:sz="4" w:space="0" w:color="auto"/>
            </w:tcBorders>
            <w:shd w:val="clear" w:color="000000" w:fill="C0C0C0"/>
          </w:tcPr>
          <w:p w:rsidR="007A2F86" w:rsidRPr="00561FEC" w:rsidRDefault="007A2F86" w:rsidP="0043252C">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7A2F86" w:rsidRPr="00561FEC" w:rsidRDefault="007A2F86" w:rsidP="0043252C">
            <w:pPr>
              <w:jc w:val="center"/>
              <w:rPr>
                <w:b/>
                <w:bCs/>
                <w:color w:val="000000"/>
                <w:sz w:val="18"/>
                <w:szCs w:val="18"/>
                <w:lang w:eastAsia="de-DE"/>
              </w:rPr>
            </w:pPr>
            <w:r w:rsidRPr="00561FEC">
              <w:rPr>
                <w:b/>
                <w:bCs/>
                <w:color w:val="000000"/>
                <w:sz w:val="18"/>
                <w:szCs w:val="18"/>
                <w:lang w:eastAsia="de-DE"/>
              </w:rPr>
              <w:t>nach WRRL</w:t>
            </w:r>
          </w:p>
        </w:tc>
        <w:tc>
          <w:tcPr>
            <w:tcW w:w="3118" w:type="dxa"/>
            <w:tcBorders>
              <w:top w:val="single" w:sz="4" w:space="0" w:color="auto"/>
              <w:left w:val="single" w:sz="4" w:space="0" w:color="auto"/>
              <w:right w:val="single" w:sz="4" w:space="0" w:color="auto"/>
            </w:tcBorders>
            <w:shd w:val="clear" w:color="000000" w:fill="C0C0C0"/>
          </w:tcPr>
          <w:p w:rsidR="007A2F86" w:rsidRPr="00561FEC" w:rsidRDefault="007A2F86" w:rsidP="0045259A">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7A2F86" w:rsidRPr="00561FEC" w:rsidTr="007A2F86">
        <w:trPr>
          <w:trHeight w:val="300"/>
        </w:trPr>
        <w:tc>
          <w:tcPr>
            <w:tcW w:w="1276" w:type="dxa"/>
            <w:vMerge w:val="restart"/>
            <w:tcBorders>
              <w:top w:val="single" w:sz="4" w:space="0" w:color="auto"/>
              <w:left w:val="single" w:sz="4" w:space="0" w:color="auto"/>
              <w:right w:val="single" w:sz="4" w:space="0" w:color="auto"/>
            </w:tcBorders>
            <w:shd w:val="clear" w:color="auto" w:fill="auto"/>
            <w:hideMark/>
          </w:tcPr>
          <w:p w:rsidR="007A2F86" w:rsidRPr="00561FEC" w:rsidRDefault="007A2F86" w:rsidP="0045259A">
            <w:pPr>
              <w:overflowPunct/>
              <w:autoSpaceDE/>
              <w:autoSpaceDN/>
              <w:adjustRightInd/>
              <w:textAlignment w:val="auto"/>
              <w:rPr>
                <w:color w:val="000000"/>
                <w:sz w:val="18"/>
                <w:szCs w:val="18"/>
                <w:lang w:eastAsia="de-DE"/>
              </w:rPr>
            </w:pPr>
            <w:r w:rsidRPr="00561FEC">
              <w:rPr>
                <w:color w:val="000000"/>
                <w:sz w:val="18"/>
                <w:szCs w:val="18"/>
                <w:lang w:eastAsia="de-DE"/>
              </w:rPr>
              <w:t>Döllnfließ</w:t>
            </w:r>
          </w:p>
        </w:tc>
        <w:tc>
          <w:tcPr>
            <w:tcW w:w="1417" w:type="dxa"/>
            <w:vMerge w:val="restart"/>
            <w:tcBorders>
              <w:top w:val="single" w:sz="4" w:space="0" w:color="auto"/>
              <w:left w:val="nil"/>
              <w:right w:val="single" w:sz="4" w:space="0" w:color="auto"/>
            </w:tcBorders>
            <w:shd w:val="clear" w:color="auto" w:fill="auto"/>
          </w:tcPr>
          <w:p w:rsidR="007A2F86" w:rsidRPr="00561FEC" w:rsidRDefault="007A2F86" w:rsidP="00B8632E">
            <w:pPr>
              <w:overflowPunct/>
              <w:autoSpaceDE/>
              <w:autoSpaceDN/>
              <w:adjustRightInd/>
              <w:textAlignment w:val="auto"/>
              <w:rPr>
                <w:color w:val="000000"/>
                <w:sz w:val="18"/>
                <w:szCs w:val="18"/>
                <w:lang w:eastAsia="de-DE"/>
              </w:rPr>
            </w:pPr>
            <w:r w:rsidRPr="00561FEC">
              <w:rPr>
                <w:color w:val="000000"/>
                <w:sz w:val="18"/>
                <w:szCs w:val="18"/>
                <w:lang w:eastAsia="de-DE"/>
              </w:rPr>
              <w:t>DEBB5816_11</w:t>
            </w:r>
            <w:r>
              <w:rPr>
                <w:color w:val="000000"/>
                <w:sz w:val="18"/>
                <w:szCs w:val="18"/>
                <w:lang w:eastAsia="de-DE"/>
              </w:rPr>
              <w:t>3</w:t>
            </w:r>
          </w:p>
        </w:tc>
        <w:tc>
          <w:tcPr>
            <w:tcW w:w="1276" w:type="dxa"/>
            <w:tcBorders>
              <w:top w:val="single" w:sz="4" w:space="0" w:color="auto"/>
              <w:left w:val="nil"/>
              <w:bottom w:val="single" w:sz="4" w:space="0" w:color="auto"/>
              <w:right w:val="single" w:sz="4" w:space="0" w:color="auto"/>
            </w:tcBorders>
          </w:tcPr>
          <w:p w:rsidR="007A2F86" w:rsidRPr="00561FEC" w:rsidRDefault="007A2F86" w:rsidP="007A2F86">
            <w:pPr>
              <w:jc w:val="center"/>
              <w:rPr>
                <w:color w:val="000000"/>
                <w:sz w:val="18"/>
                <w:szCs w:val="18"/>
                <w:lang w:eastAsia="de-DE"/>
              </w:rPr>
            </w:pPr>
            <w:r>
              <w:rPr>
                <w:color w:val="000000"/>
                <w:sz w:val="18"/>
                <w:szCs w:val="18"/>
                <w:lang w:eastAsia="de-DE"/>
              </w:rPr>
              <w:t>Wasserhaushalt</w:t>
            </w:r>
          </w:p>
        </w:tc>
        <w:tc>
          <w:tcPr>
            <w:tcW w:w="1418" w:type="dxa"/>
            <w:tcBorders>
              <w:top w:val="single" w:sz="4" w:space="0" w:color="auto"/>
              <w:left w:val="nil"/>
              <w:bottom w:val="single" w:sz="4" w:space="0" w:color="auto"/>
              <w:right w:val="single" w:sz="4" w:space="0" w:color="auto"/>
            </w:tcBorders>
          </w:tcPr>
          <w:p w:rsidR="007A2F86" w:rsidRPr="00561FEC" w:rsidRDefault="007A2F86" w:rsidP="0045259A">
            <w:pPr>
              <w:jc w:val="center"/>
              <w:rPr>
                <w:color w:val="000000"/>
                <w:sz w:val="18"/>
                <w:szCs w:val="18"/>
                <w:lang w:eastAsia="de-DE"/>
              </w:rPr>
            </w:pPr>
            <w:r>
              <w:rPr>
                <w:color w:val="000000"/>
                <w:sz w:val="18"/>
                <w:szCs w:val="18"/>
                <w:lang w:eastAsia="de-DE"/>
              </w:rPr>
              <w:t>65_05</w:t>
            </w:r>
          </w:p>
        </w:tc>
        <w:tc>
          <w:tcPr>
            <w:tcW w:w="3118" w:type="dxa"/>
            <w:tcBorders>
              <w:top w:val="single" w:sz="4" w:space="0" w:color="auto"/>
              <w:left w:val="nil"/>
              <w:bottom w:val="single" w:sz="4" w:space="0" w:color="auto"/>
              <w:right w:val="single" w:sz="4" w:space="0" w:color="auto"/>
            </w:tcBorders>
          </w:tcPr>
          <w:p w:rsidR="007A2F86" w:rsidRPr="00561FEC" w:rsidRDefault="007A2F86" w:rsidP="0045259A">
            <w:pPr>
              <w:jc w:val="center"/>
              <w:rPr>
                <w:color w:val="000000"/>
                <w:sz w:val="18"/>
                <w:szCs w:val="18"/>
                <w:lang w:eastAsia="de-DE"/>
              </w:rPr>
            </w:pPr>
            <w:r>
              <w:rPr>
                <w:color w:val="000000"/>
                <w:sz w:val="18"/>
                <w:szCs w:val="18"/>
                <w:lang w:eastAsia="de-DE"/>
              </w:rPr>
              <w:t xml:space="preserve">Stau/Stützschwelle in Entwässerungsgraben zum Wasserrückhalt </w:t>
            </w:r>
          </w:p>
        </w:tc>
      </w:tr>
      <w:tr w:rsidR="007A2F86" w:rsidRPr="00561FEC" w:rsidTr="007A2F86">
        <w:trPr>
          <w:trHeight w:val="300"/>
        </w:trPr>
        <w:tc>
          <w:tcPr>
            <w:tcW w:w="1276" w:type="dxa"/>
            <w:vMerge/>
            <w:tcBorders>
              <w:left w:val="single" w:sz="4" w:space="0" w:color="auto"/>
              <w:bottom w:val="single" w:sz="4" w:space="0" w:color="auto"/>
              <w:right w:val="single" w:sz="4" w:space="0" w:color="auto"/>
            </w:tcBorders>
            <w:shd w:val="clear" w:color="auto" w:fill="auto"/>
          </w:tcPr>
          <w:p w:rsidR="007A2F86" w:rsidRPr="00561FEC" w:rsidRDefault="007A2F86" w:rsidP="0045259A">
            <w:pPr>
              <w:overflowPunct/>
              <w:autoSpaceDE/>
              <w:autoSpaceDN/>
              <w:adjustRightInd/>
              <w:textAlignment w:val="auto"/>
              <w:rPr>
                <w:color w:val="000000"/>
                <w:sz w:val="18"/>
                <w:szCs w:val="18"/>
                <w:lang w:eastAsia="de-DE"/>
              </w:rPr>
            </w:pPr>
          </w:p>
        </w:tc>
        <w:tc>
          <w:tcPr>
            <w:tcW w:w="1417" w:type="dxa"/>
            <w:vMerge/>
            <w:tcBorders>
              <w:left w:val="nil"/>
              <w:bottom w:val="single" w:sz="4" w:space="0" w:color="auto"/>
              <w:right w:val="single" w:sz="4" w:space="0" w:color="auto"/>
            </w:tcBorders>
            <w:shd w:val="clear" w:color="auto" w:fill="auto"/>
          </w:tcPr>
          <w:p w:rsidR="007A2F86" w:rsidRPr="00561FEC" w:rsidRDefault="007A2F86" w:rsidP="0045259A">
            <w:pPr>
              <w:overflowPunct/>
              <w:autoSpaceDE/>
              <w:autoSpaceDN/>
              <w:adjustRightInd/>
              <w:textAlignment w:val="auto"/>
              <w:rPr>
                <w:color w:val="000000"/>
                <w:sz w:val="18"/>
                <w:szCs w:val="18"/>
                <w:lang w:eastAsia="de-DE"/>
              </w:rPr>
            </w:pPr>
          </w:p>
        </w:tc>
        <w:tc>
          <w:tcPr>
            <w:tcW w:w="1276" w:type="dxa"/>
            <w:tcBorders>
              <w:top w:val="single" w:sz="4" w:space="0" w:color="auto"/>
              <w:left w:val="nil"/>
              <w:bottom w:val="single" w:sz="4" w:space="0" w:color="auto"/>
              <w:right w:val="single" w:sz="4" w:space="0" w:color="auto"/>
            </w:tcBorders>
          </w:tcPr>
          <w:p w:rsidR="007A2F86" w:rsidRDefault="007A2F86" w:rsidP="007A2F86">
            <w:pPr>
              <w:jc w:val="center"/>
              <w:rPr>
                <w:color w:val="000000"/>
                <w:sz w:val="18"/>
                <w:szCs w:val="18"/>
                <w:lang w:eastAsia="de-DE"/>
              </w:rPr>
            </w:pPr>
            <w:r>
              <w:rPr>
                <w:color w:val="000000"/>
                <w:sz w:val="18"/>
                <w:szCs w:val="18"/>
                <w:lang w:eastAsia="de-DE"/>
              </w:rPr>
              <w:t>Wasserhaushalt</w:t>
            </w:r>
          </w:p>
        </w:tc>
        <w:tc>
          <w:tcPr>
            <w:tcW w:w="1418" w:type="dxa"/>
            <w:tcBorders>
              <w:top w:val="single" w:sz="4" w:space="0" w:color="auto"/>
              <w:left w:val="nil"/>
              <w:bottom w:val="single" w:sz="4" w:space="0" w:color="auto"/>
              <w:right w:val="single" w:sz="4" w:space="0" w:color="auto"/>
            </w:tcBorders>
          </w:tcPr>
          <w:p w:rsidR="007A2F86" w:rsidRDefault="007A2F86" w:rsidP="0045259A">
            <w:pPr>
              <w:jc w:val="center"/>
              <w:rPr>
                <w:color w:val="000000"/>
                <w:sz w:val="18"/>
                <w:szCs w:val="18"/>
                <w:lang w:eastAsia="de-DE"/>
              </w:rPr>
            </w:pPr>
            <w:r>
              <w:rPr>
                <w:color w:val="000000"/>
                <w:sz w:val="18"/>
                <w:szCs w:val="18"/>
                <w:lang w:eastAsia="de-DE"/>
              </w:rPr>
              <w:t>65_09</w:t>
            </w:r>
          </w:p>
        </w:tc>
        <w:tc>
          <w:tcPr>
            <w:tcW w:w="3118" w:type="dxa"/>
            <w:tcBorders>
              <w:top w:val="single" w:sz="4" w:space="0" w:color="auto"/>
              <w:left w:val="nil"/>
              <w:bottom w:val="single" w:sz="4" w:space="0" w:color="auto"/>
              <w:right w:val="single" w:sz="4" w:space="0" w:color="auto"/>
            </w:tcBorders>
          </w:tcPr>
          <w:p w:rsidR="007A2F86" w:rsidRDefault="007A2F86" w:rsidP="0045259A">
            <w:pPr>
              <w:jc w:val="center"/>
              <w:rPr>
                <w:color w:val="000000"/>
                <w:sz w:val="18"/>
                <w:szCs w:val="18"/>
                <w:lang w:eastAsia="de-DE"/>
              </w:rPr>
            </w:pPr>
            <w:r>
              <w:rPr>
                <w:color w:val="000000"/>
                <w:sz w:val="18"/>
                <w:szCs w:val="18"/>
                <w:lang w:eastAsia="de-DE"/>
              </w:rPr>
              <w:t>Förderung des natürlichen Wasserrückhalts im direkten Einzugsgebiet des Fließgewässers</w:t>
            </w:r>
          </w:p>
        </w:tc>
      </w:tr>
    </w:tbl>
    <w:p w:rsidR="00B8632E" w:rsidRPr="0043252C" w:rsidRDefault="00B8632E" w:rsidP="00B36F60">
      <w:pPr>
        <w:pStyle w:val="berschrift4"/>
      </w:pPr>
      <w:bookmarkStart w:id="308" w:name="_Toc436911371"/>
      <w:r>
        <w:t>8)</w:t>
      </w:r>
      <w:r w:rsidRPr="0043252C">
        <w:t xml:space="preserve"> Wasserrückhalt </w:t>
      </w:r>
      <w:r>
        <w:t>Großer</w:t>
      </w:r>
      <w:r w:rsidRPr="0043252C">
        <w:t xml:space="preserve"> Döllnsee</w:t>
      </w:r>
      <w:bookmarkEnd w:id="308"/>
    </w:p>
    <w:p w:rsidR="00B8632E" w:rsidRDefault="00B8632E" w:rsidP="00B8632E">
      <w:pPr>
        <w:pStyle w:val="C1PlainText"/>
      </w:pPr>
      <w:r w:rsidRPr="00B8632E">
        <w:t>Ziel der Maßnahme</w:t>
      </w:r>
      <w:r>
        <w:rPr>
          <w:b/>
        </w:rPr>
        <w:t xml:space="preserve"> „Errichtung einer festen Überlaufschwelle für den </w:t>
      </w:r>
      <w:r w:rsidRPr="00F02B56">
        <w:rPr>
          <w:b/>
        </w:rPr>
        <w:t xml:space="preserve">Großen Döllnsee </w:t>
      </w:r>
      <w:r>
        <w:rPr>
          <w:b/>
        </w:rPr>
        <w:t>zum Schutz der Moore und Uferzonen</w:t>
      </w:r>
      <w:r w:rsidRPr="00F02B56">
        <w:t xml:space="preserve">“ ist der Wasserrückhalt innerhalb des Großen Döllnsees und der angrenzenden Moore. So </w:t>
      </w:r>
      <w:r>
        <w:t xml:space="preserve">wird </w:t>
      </w:r>
      <w:r w:rsidRPr="00F02B56">
        <w:t>mit der Herstellung naturnaher Wasserstände der Torfzehrung im Bereich der Verlandungsmoorkomplexe entgegengewirkt und neues Moorwachstum und damit auch eine CO</w:t>
      </w:r>
      <w:r w:rsidRPr="00F02B56">
        <w:rPr>
          <w:vertAlign w:val="subscript"/>
        </w:rPr>
        <w:t>2</w:t>
      </w:r>
      <w:r w:rsidRPr="00F02B56">
        <w:rPr>
          <w:rFonts w:ascii="Arial" w:hAnsi="Arial" w:cs="Arial"/>
        </w:rPr>
        <w:t>-</w:t>
      </w:r>
      <w:r w:rsidRPr="00F02B56">
        <w:t xml:space="preserve">Bindung ermöglicht sowie ein Beitrag zur Stabilisierung der Grundwasserstände in der gesamten westlichen Schorfheide geleistet. </w:t>
      </w:r>
    </w:p>
    <w:p w:rsidR="00B8632E" w:rsidRDefault="00B8632E" w:rsidP="00B8632E">
      <w:pPr>
        <w:pStyle w:val="C1PlainText"/>
      </w:pPr>
      <w:r w:rsidRPr="00F02B56">
        <w:t>Nebeneffekte sind zudem die Vergleichmäßigung des Abflusses und damit verbunden eine Erosionsminderung im Döllnfließ sowie eine Entspannung der Hochwassersituation im Unterlauf des Döllnfließes. Neben dem Moorschutz ist auch der Erhalt sowie die Verbesserung des im FFH-Gebiet ermittelten FFH-Lebensraumtypen 3140 („Oligo- bis mesotrophe kalkhaltige Gewässer mit benthischer Vegetation aus Armleuchteralgen“) Gegenstand der Maßnahme</w:t>
      </w:r>
      <w:r>
        <w:t xml:space="preserve"> gewesen</w:t>
      </w:r>
      <w:r w:rsidRPr="00F02B56">
        <w:t>.</w:t>
      </w:r>
    </w:p>
    <w:p w:rsidR="00B8632E" w:rsidRDefault="00B8632E" w:rsidP="00B8632E">
      <w:pPr>
        <w:pStyle w:val="Beschriftung"/>
      </w:pPr>
      <w:bookmarkStart w:id="309" w:name="_Toc436912154"/>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7</w:t>
      </w:r>
      <w:r w:rsidR="0036533F">
        <w:fldChar w:fldCharType="end"/>
      </w:r>
      <w:r>
        <w:t>: vorgezogene Maßnahme 8) mit Maßnahmentypbezeichnung nach WRRL</w:t>
      </w:r>
      <w:bookmarkEnd w:id="309"/>
    </w:p>
    <w:tbl>
      <w:tblPr>
        <w:tblW w:w="8505"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417"/>
        <w:gridCol w:w="1560"/>
        <w:gridCol w:w="1558"/>
        <w:gridCol w:w="2694"/>
      </w:tblGrid>
      <w:tr w:rsidR="007A2F86" w:rsidRPr="009B3FF5" w:rsidTr="007A2F86">
        <w:trPr>
          <w:trHeight w:val="405"/>
          <w:tblHeader/>
        </w:trPr>
        <w:tc>
          <w:tcPr>
            <w:tcW w:w="1276" w:type="dxa"/>
            <w:tcBorders>
              <w:top w:val="single" w:sz="4" w:space="0" w:color="auto"/>
              <w:left w:val="single" w:sz="4" w:space="0" w:color="auto"/>
              <w:right w:val="single" w:sz="4" w:space="0" w:color="auto"/>
            </w:tcBorders>
            <w:shd w:val="clear" w:color="000000" w:fill="C0C0C0"/>
            <w:noWrap/>
            <w:hideMark/>
          </w:tcPr>
          <w:p w:rsidR="007A2F86" w:rsidRPr="00561FEC" w:rsidRDefault="007A2F86"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417" w:type="dxa"/>
            <w:tcBorders>
              <w:top w:val="single" w:sz="4" w:space="0" w:color="auto"/>
              <w:left w:val="single" w:sz="4" w:space="0" w:color="auto"/>
              <w:right w:val="single" w:sz="4" w:space="0" w:color="auto"/>
            </w:tcBorders>
            <w:shd w:val="clear" w:color="000000" w:fill="C0C0C0"/>
            <w:noWrap/>
            <w:hideMark/>
          </w:tcPr>
          <w:p w:rsidR="007A2F86" w:rsidRPr="00561FEC" w:rsidRDefault="007A2F86"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560" w:type="dxa"/>
            <w:tcBorders>
              <w:top w:val="single" w:sz="4" w:space="0" w:color="auto"/>
              <w:left w:val="single" w:sz="4" w:space="0" w:color="auto"/>
              <w:right w:val="single" w:sz="4" w:space="0" w:color="auto"/>
            </w:tcBorders>
            <w:shd w:val="clear" w:color="000000" w:fill="C0C0C0"/>
          </w:tcPr>
          <w:p w:rsidR="007A2F86" w:rsidRPr="00561FEC" w:rsidRDefault="007A2F86" w:rsidP="00724F9C">
            <w:pPr>
              <w:overflowPunct/>
              <w:autoSpaceDE/>
              <w:autoSpaceDN/>
              <w:adjustRightInd/>
              <w:jc w:val="center"/>
              <w:textAlignment w:val="auto"/>
              <w:rPr>
                <w:b/>
                <w:bCs/>
                <w:color w:val="000000"/>
                <w:sz w:val="18"/>
                <w:szCs w:val="18"/>
                <w:lang w:eastAsia="de-DE"/>
              </w:rPr>
            </w:pPr>
            <w:r>
              <w:rPr>
                <w:b/>
                <w:bCs/>
                <w:color w:val="000000"/>
                <w:sz w:val="18"/>
                <w:szCs w:val="18"/>
                <w:lang w:eastAsia="de-DE"/>
              </w:rPr>
              <w:t>Wirkung auf Hauptdefizit</w:t>
            </w:r>
          </w:p>
        </w:tc>
        <w:tc>
          <w:tcPr>
            <w:tcW w:w="1558" w:type="dxa"/>
            <w:tcBorders>
              <w:top w:val="single" w:sz="4" w:space="0" w:color="auto"/>
              <w:left w:val="single" w:sz="4" w:space="0" w:color="auto"/>
              <w:right w:val="single" w:sz="4" w:space="0" w:color="auto"/>
            </w:tcBorders>
            <w:shd w:val="clear" w:color="000000" w:fill="C0C0C0"/>
          </w:tcPr>
          <w:p w:rsidR="007A2F86" w:rsidRPr="00561FEC" w:rsidRDefault="007A2F86" w:rsidP="007A2F86">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7A2F86" w:rsidRPr="00561FEC" w:rsidRDefault="007A2F86" w:rsidP="007A2F86">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694" w:type="dxa"/>
            <w:tcBorders>
              <w:top w:val="single" w:sz="4" w:space="0" w:color="auto"/>
              <w:left w:val="single" w:sz="4" w:space="0" w:color="auto"/>
              <w:right w:val="single" w:sz="4" w:space="0" w:color="auto"/>
            </w:tcBorders>
            <w:shd w:val="clear" w:color="000000" w:fill="C0C0C0"/>
          </w:tcPr>
          <w:p w:rsidR="007A2F86" w:rsidRPr="00561FEC" w:rsidRDefault="007A2F86" w:rsidP="00724F9C">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7A2F86" w:rsidRPr="00561FEC" w:rsidTr="007A2F86">
        <w:trPr>
          <w:trHeight w:val="300"/>
        </w:trPr>
        <w:tc>
          <w:tcPr>
            <w:tcW w:w="1276" w:type="dxa"/>
            <w:vMerge w:val="restart"/>
            <w:tcBorders>
              <w:top w:val="single" w:sz="4" w:space="0" w:color="auto"/>
              <w:left w:val="single" w:sz="4" w:space="0" w:color="auto"/>
              <w:right w:val="single" w:sz="4" w:space="0" w:color="auto"/>
            </w:tcBorders>
            <w:shd w:val="clear" w:color="auto" w:fill="auto"/>
            <w:hideMark/>
          </w:tcPr>
          <w:p w:rsidR="007A2F86" w:rsidRPr="00561FEC" w:rsidRDefault="007A2F86" w:rsidP="00724F9C">
            <w:pPr>
              <w:overflowPunct/>
              <w:autoSpaceDE/>
              <w:autoSpaceDN/>
              <w:adjustRightInd/>
              <w:textAlignment w:val="auto"/>
              <w:rPr>
                <w:color w:val="000000"/>
                <w:sz w:val="18"/>
                <w:szCs w:val="18"/>
                <w:lang w:eastAsia="de-DE"/>
              </w:rPr>
            </w:pPr>
            <w:r w:rsidRPr="00561FEC">
              <w:rPr>
                <w:color w:val="000000"/>
                <w:sz w:val="18"/>
                <w:szCs w:val="18"/>
                <w:lang w:eastAsia="de-DE"/>
              </w:rPr>
              <w:t>Döllnfließ</w:t>
            </w:r>
          </w:p>
        </w:tc>
        <w:tc>
          <w:tcPr>
            <w:tcW w:w="1417" w:type="dxa"/>
            <w:vMerge w:val="restart"/>
            <w:tcBorders>
              <w:top w:val="single" w:sz="4" w:space="0" w:color="auto"/>
              <w:left w:val="nil"/>
              <w:right w:val="single" w:sz="4" w:space="0" w:color="auto"/>
            </w:tcBorders>
            <w:shd w:val="clear" w:color="auto" w:fill="auto"/>
          </w:tcPr>
          <w:p w:rsidR="007A2F86" w:rsidRPr="00561FEC" w:rsidRDefault="007A2F86" w:rsidP="00B8632E">
            <w:pPr>
              <w:overflowPunct/>
              <w:autoSpaceDE/>
              <w:autoSpaceDN/>
              <w:adjustRightInd/>
              <w:textAlignment w:val="auto"/>
              <w:rPr>
                <w:color w:val="000000"/>
                <w:sz w:val="18"/>
                <w:szCs w:val="18"/>
                <w:lang w:eastAsia="de-DE"/>
              </w:rPr>
            </w:pPr>
            <w:r w:rsidRPr="00561FEC">
              <w:rPr>
                <w:color w:val="000000"/>
                <w:sz w:val="18"/>
                <w:szCs w:val="18"/>
                <w:lang w:eastAsia="de-DE"/>
              </w:rPr>
              <w:t>DEBB5816_11</w:t>
            </w:r>
            <w:r>
              <w:rPr>
                <w:color w:val="000000"/>
                <w:sz w:val="18"/>
                <w:szCs w:val="18"/>
                <w:lang w:eastAsia="de-DE"/>
              </w:rPr>
              <w:t>4</w:t>
            </w:r>
          </w:p>
        </w:tc>
        <w:tc>
          <w:tcPr>
            <w:tcW w:w="1560" w:type="dxa"/>
            <w:tcBorders>
              <w:top w:val="single" w:sz="4" w:space="0" w:color="auto"/>
              <w:left w:val="nil"/>
              <w:bottom w:val="single" w:sz="4" w:space="0" w:color="auto"/>
              <w:right w:val="single" w:sz="4" w:space="0" w:color="auto"/>
            </w:tcBorders>
          </w:tcPr>
          <w:p w:rsidR="007A2F86" w:rsidRPr="00561FEC" w:rsidRDefault="007A2F86" w:rsidP="007A2F86">
            <w:pPr>
              <w:jc w:val="center"/>
              <w:rPr>
                <w:color w:val="000000"/>
                <w:sz w:val="18"/>
                <w:szCs w:val="18"/>
                <w:lang w:eastAsia="de-DE"/>
              </w:rPr>
            </w:pPr>
            <w:r>
              <w:rPr>
                <w:color w:val="000000"/>
                <w:sz w:val="18"/>
                <w:szCs w:val="18"/>
                <w:lang w:eastAsia="de-DE"/>
              </w:rPr>
              <w:t>Wasserhaushalt</w:t>
            </w:r>
          </w:p>
        </w:tc>
        <w:tc>
          <w:tcPr>
            <w:tcW w:w="1558" w:type="dxa"/>
            <w:tcBorders>
              <w:top w:val="single" w:sz="4" w:space="0" w:color="auto"/>
              <w:left w:val="nil"/>
              <w:bottom w:val="single" w:sz="4" w:space="0" w:color="auto"/>
              <w:right w:val="single" w:sz="4" w:space="0" w:color="auto"/>
            </w:tcBorders>
          </w:tcPr>
          <w:p w:rsidR="007A2F86" w:rsidRPr="00561FEC" w:rsidRDefault="007A2F86" w:rsidP="00724F9C">
            <w:pPr>
              <w:jc w:val="center"/>
              <w:rPr>
                <w:color w:val="000000"/>
                <w:sz w:val="18"/>
                <w:szCs w:val="18"/>
                <w:lang w:eastAsia="de-DE"/>
              </w:rPr>
            </w:pPr>
            <w:r>
              <w:rPr>
                <w:color w:val="000000"/>
                <w:sz w:val="18"/>
                <w:szCs w:val="18"/>
                <w:lang w:eastAsia="de-DE"/>
              </w:rPr>
              <w:t>65_05</w:t>
            </w:r>
          </w:p>
        </w:tc>
        <w:tc>
          <w:tcPr>
            <w:tcW w:w="2694" w:type="dxa"/>
            <w:tcBorders>
              <w:top w:val="single" w:sz="4" w:space="0" w:color="auto"/>
              <w:left w:val="nil"/>
              <w:bottom w:val="single" w:sz="4" w:space="0" w:color="auto"/>
              <w:right w:val="single" w:sz="4" w:space="0" w:color="auto"/>
            </w:tcBorders>
          </w:tcPr>
          <w:p w:rsidR="007A2F86" w:rsidRPr="00561FEC" w:rsidRDefault="007A2F86" w:rsidP="00724F9C">
            <w:pPr>
              <w:jc w:val="center"/>
              <w:rPr>
                <w:color w:val="000000"/>
                <w:sz w:val="18"/>
                <w:szCs w:val="18"/>
                <w:lang w:eastAsia="de-DE"/>
              </w:rPr>
            </w:pPr>
            <w:r>
              <w:rPr>
                <w:color w:val="000000"/>
                <w:sz w:val="18"/>
                <w:szCs w:val="18"/>
                <w:lang w:eastAsia="de-DE"/>
              </w:rPr>
              <w:t xml:space="preserve">Stau/Stützschwelle in Entwässerungsgraben zum Wasserrückhalt </w:t>
            </w:r>
          </w:p>
        </w:tc>
      </w:tr>
      <w:tr w:rsidR="007A2F86" w:rsidRPr="00561FEC" w:rsidTr="007A2F86">
        <w:trPr>
          <w:trHeight w:val="300"/>
        </w:trPr>
        <w:tc>
          <w:tcPr>
            <w:tcW w:w="1276" w:type="dxa"/>
            <w:vMerge/>
            <w:tcBorders>
              <w:left w:val="single" w:sz="4" w:space="0" w:color="auto"/>
              <w:bottom w:val="single" w:sz="4" w:space="0" w:color="auto"/>
              <w:right w:val="single" w:sz="4" w:space="0" w:color="auto"/>
            </w:tcBorders>
            <w:shd w:val="clear" w:color="auto" w:fill="auto"/>
          </w:tcPr>
          <w:p w:rsidR="007A2F86" w:rsidRPr="00561FEC" w:rsidRDefault="007A2F86" w:rsidP="00724F9C">
            <w:pPr>
              <w:overflowPunct/>
              <w:autoSpaceDE/>
              <w:autoSpaceDN/>
              <w:adjustRightInd/>
              <w:textAlignment w:val="auto"/>
              <w:rPr>
                <w:color w:val="000000"/>
                <w:sz w:val="18"/>
                <w:szCs w:val="18"/>
                <w:lang w:eastAsia="de-DE"/>
              </w:rPr>
            </w:pPr>
          </w:p>
        </w:tc>
        <w:tc>
          <w:tcPr>
            <w:tcW w:w="1417" w:type="dxa"/>
            <w:vMerge/>
            <w:tcBorders>
              <w:left w:val="nil"/>
              <w:bottom w:val="single" w:sz="4" w:space="0" w:color="auto"/>
              <w:right w:val="single" w:sz="4" w:space="0" w:color="auto"/>
            </w:tcBorders>
            <w:shd w:val="clear" w:color="auto" w:fill="auto"/>
          </w:tcPr>
          <w:p w:rsidR="007A2F86" w:rsidRPr="00561FEC" w:rsidRDefault="007A2F86" w:rsidP="00724F9C">
            <w:pPr>
              <w:overflowPunct/>
              <w:autoSpaceDE/>
              <w:autoSpaceDN/>
              <w:adjustRightInd/>
              <w:textAlignment w:val="auto"/>
              <w:rPr>
                <w:color w:val="000000"/>
                <w:sz w:val="18"/>
                <w:szCs w:val="18"/>
                <w:lang w:eastAsia="de-DE"/>
              </w:rPr>
            </w:pPr>
          </w:p>
        </w:tc>
        <w:tc>
          <w:tcPr>
            <w:tcW w:w="1560" w:type="dxa"/>
            <w:tcBorders>
              <w:top w:val="single" w:sz="4" w:space="0" w:color="auto"/>
              <w:left w:val="nil"/>
              <w:bottom w:val="single" w:sz="4" w:space="0" w:color="auto"/>
              <w:right w:val="single" w:sz="4" w:space="0" w:color="auto"/>
            </w:tcBorders>
          </w:tcPr>
          <w:p w:rsidR="007A2F86" w:rsidRDefault="007A2F86" w:rsidP="007A2F86">
            <w:pPr>
              <w:jc w:val="center"/>
              <w:rPr>
                <w:color w:val="000000"/>
                <w:sz w:val="18"/>
                <w:szCs w:val="18"/>
                <w:lang w:eastAsia="de-DE"/>
              </w:rPr>
            </w:pPr>
            <w:r>
              <w:rPr>
                <w:color w:val="000000"/>
                <w:sz w:val="18"/>
                <w:szCs w:val="18"/>
                <w:lang w:eastAsia="de-DE"/>
              </w:rPr>
              <w:t>Wasserhaushalt</w:t>
            </w:r>
          </w:p>
        </w:tc>
        <w:tc>
          <w:tcPr>
            <w:tcW w:w="1558" w:type="dxa"/>
            <w:tcBorders>
              <w:top w:val="single" w:sz="4" w:space="0" w:color="auto"/>
              <w:left w:val="nil"/>
              <w:bottom w:val="single" w:sz="4" w:space="0" w:color="auto"/>
              <w:right w:val="single" w:sz="4" w:space="0" w:color="auto"/>
            </w:tcBorders>
          </w:tcPr>
          <w:p w:rsidR="007A2F86" w:rsidRDefault="007A2F86" w:rsidP="00724F9C">
            <w:pPr>
              <w:jc w:val="center"/>
              <w:rPr>
                <w:color w:val="000000"/>
                <w:sz w:val="18"/>
                <w:szCs w:val="18"/>
                <w:lang w:eastAsia="de-DE"/>
              </w:rPr>
            </w:pPr>
            <w:r>
              <w:rPr>
                <w:color w:val="000000"/>
                <w:sz w:val="18"/>
                <w:szCs w:val="18"/>
                <w:lang w:eastAsia="de-DE"/>
              </w:rPr>
              <w:t>65_09</w:t>
            </w:r>
          </w:p>
        </w:tc>
        <w:tc>
          <w:tcPr>
            <w:tcW w:w="2694" w:type="dxa"/>
            <w:tcBorders>
              <w:top w:val="single" w:sz="4" w:space="0" w:color="auto"/>
              <w:left w:val="nil"/>
              <w:bottom w:val="single" w:sz="4" w:space="0" w:color="auto"/>
              <w:right w:val="single" w:sz="4" w:space="0" w:color="auto"/>
            </w:tcBorders>
          </w:tcPr>
          <w:p w:rsidR="007A2F86" w:rsidRDefault="007A2F86" w:rsidP="00724F9C">
            <w:pPr>
              <w:jc w:val="center"/>
              <w:rPr>
                <w:color w:val="000000"/>
                <w:sz w:val="18"/>
                <w:szCs w:val="18"/>
                <w:lang w:eastAsia="de-DE"/>
              </w:rPr>
            </w:pPr>
            <w:r>
              <w:rPr>
                <w:color w:val="000000"/>
                <w:sz w:val="18"/>
                <w:szCs w:val="18"/>
                <w:lang w:eastAsia="de-DE"/>
              </w:rPr>
              <w:t>Förderung des natürlichen Wasserrückhalts im direkten Einzugsgebiet des Fließgewässers</w:t>
            </w:r>
          </w:p>
        </w:tc>
      </w:tr>
    </w:tbl>
    <w:p w:rsidR="00B8632E" w:rsidRPr="00C10545" w:rsidRDefault="00C10545" w:rsidP="00B36F60">
      <w:pPr>
        <w:pStyle w:val="berschrift4"/>
      </w:pPr>
      <w:bookmarkStart w:id="310" w:name="_Toc436911372"/>
      <w:r w:rsidRPr="00C10545">
        <w:t>9) Wasserrückhalt Oberlauf Faules Fließ</w:t>
      </w:r>
      <w:bookmarkEnd w:id="310"/>
    </w:p>
    <w:p w:rsidR="0043252C" w:rsidRDefault="00C10545" w:rsidP="0043252C">
      <w:pPr>
        <w:pStyle w:val="C1PlainText"/>
      </w:pPr>
      <w:r>
        <w:t xml:space="preserve">Die Maßnahme </w:t>
      </w:r>
      <w:r w:rsidRPr="001173AB">
        <w:rPr>
          <w:b/>
        </w:rPr>
        <w:t xml:space="preserve">„Wasserrückhalt im Oberlauf des Faulen Fließes (PG 9)“ </w:t>
      </w:r>
      <w:r w:rsidRPr="00F42937">
        <w:t xml:space="preserve">stellt eine </w:t>
      </w:r>
      <w:r>
        <w:t>weitere „</w:t>
      </w:r>
      <w:r w:rsidRPr="00F42937">
        <w:t>vorgezogenen Maßnahme</w:t>
      </w:r>
      <w:r>
        <w:t>“</w:t>
      </w:r>
      <w:r w:rsidRPr="00F42937">
        <w:t xml:space="preserve"> </w:t>
      </w:r>
      <w:r>
        <w:t>dar. Ziel der Maßnahme ist insbesondere der Wasserrückhalt im Oberlauf des Faulen Fließes und damit die Wiederherstellung eines ursprünglichen Binneneinzugsgebietes sowie der Erhalt und Verbesserung der im Gebiet entwickelten Moore.</w:t>
      </w:r>
    </w:p>
    <w:p w:rsidR="0043252C" w:rsidRDefault="00C10545" w:rsidP="00C953CE">
      <w:pPr>
        <w:pStyle w:val="C1PlainText"/>
        <w:widowControl w:val="0"/>
      </w:pPr>
      <w:r>
        <w:t>Die Maßnahme „Wasserrückhalt im Oberlauf des Faulen Fließes“ stellte zwar an sich keine Schwerpunktaufgabe der WRRL dar, dennoch ist sie ein wesentlicher Baustein im wasserwirtschaftlichen Gesamtkonzept für das Döllnfließ-Einzugsgebiet. Zudem werden mit der Maßnahme nebenbei auch Ziele der WRRL umgesetzt, wie z.B. die Wiederherstellung der Fließgewässerdurchgängigkeit.</w:t>
      </w:r>
    </w:p>
    <w:p w:rsidR="00C10545" w:rsidRDefault="00C10545" w:rsidP="00C953CE">
      <w:pPr>
        <w:pStyle w:val="C1PlainText"/>
        <w:widowControl w:val="0"/>
      </w:pPr>
      <w:r>
        <w:t>Über die Herstellung von bis zu 80 Grabenverschlüsse und 2 Torfdämme konnte das natürliche Binneneinzugsgebiet wieder angeschlossen werden. Zudem wurde durch den Einbau von Totholzelementen und Querbänken eine Verbesserung der vorhandenen Sohlstrukturen im Faulen Fließ bewirkt und die ökologische Durchgängigkeit durch den Ersatzneubau eines Durchlasses mit anschließender Sohlgleite wiederhergestellt.</w:t>
      </w:r>
    </w:p>
    <w:p w:rsidR="00C10545" w:rsidRDefault="00C10545" w:rsidP="00C10545">
      <w:pPr>
        <w:pStyle w:val="Beschriftung"/>
      </w:pPr>
      <w:bookmarkStart w:id="311" w:name="_Toc436912155"/>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8</w:t>
      </w:r>
      <w:r w:rsidR="0036533F">
        <w:fldChar w:fldCharType="end"/>
      </w:r>
      <w:r>
        <w:t>: vorgezogene Maßnahme 9) mit Maßnahmentypbezeichnung nach WRRL</w:t>
      </w:r>
      <w:bookmarkEnd w:id="311"/>
    </w:p>
    <w:tbl>
      <w:tblPr>
        <w:tblW w:w="8505"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417"/>
        <w:gridCol w:w="1418"/>
        <w:gridCol w:w="1700"/>
        <w:gridCol w:w="2694"/>
      </w:tblGrid>
      <w:tr w:rsidR="00103DF1" w:rsidRPr="009B3FF5" w:rsidTr="00103DF1">
        <w:trPr>
          <w:trHeight w:val="405"/>
          <w:tblHeader/>
        </w:trPr>
        <w:tc>
          <w:tcPr>
            <w:tcW w:w="1276" w:type="dxa"/>
            <w:tcBorders>
              <w:top w:val="single" w:sz="4" w:space="0" w:color="auto"/>
              <w:left w:val="single" w:sz="4" w:space="0" w:color="auto"/>
              <w:right w:val="single" w:sz="4" w:space="0" w:color="auto"/>
            </w:tcBorders>
            <w:shd w:val="clear" w:color="000000" w:fill="C0C0C0"/>
            <w:noWrap/>
            <w:hideMark/>
          </w:tcPr>
          <w:p w:rsidR="00103DF1" w:rsidRPr="00561FEC" w:rsidRDefault="00103DF1"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417" w:type="dxa"/>
            <w:tcBorders>
              <w:top w:val="single" w:sz="4" w:space="0" w:color="auto"/>
              <w:left w:val="single" w:sz="4" w:space="0" w:color="auto"/>
              <w:right w:val="single" w:sz="4" w:space="0" w:color="auto"/>
            </w:tcBorders>
            <w:shd w:val="clear" w:color="000000" w:fill="C0C0C0"/>
            <w:noWrap/>
            <w:hideMark/>
          </w:tcPr>
          <w:p w:rsidR="00103DF1" w:rsidRPr="00561FEC" w:rsidRDefault="00103DF1"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418" w:type="dxa"/>
            <w:tcBorders>
              <w:top w:val="single" w:sz="4" w:space="0" w:color="auto"/>
              <w:left w:val="single" w:sz="4" w:space="0" w:color="auto"/>
              <w:right w:val="single" w:sz="4" w:space="0" w:color="auto"/>
            </w:tcBorders>
            <w:shd w:val="clear" w:color="000000" w:fill="C0C0C0"/>
          </w:tcPr>
          <w:p w:rsidR="00103DF1" w:rsidRPr="00561FEC" w:rsidRDefault="00103DF1" w:rsidP="007A2F86">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Hauptdefizit </w:t>
            </w:r>
          </w:p>
        </w:tc>
        <w:tc>
          <w:tcPr>
            <w:tcW w:w="1700" w:type="dxa"/>
            <w:tcBorders>
              <w:top w:val="single" w:sz="4" w:space="0" w:color="auto"/>
              <w:left w:val="single" w:sz="4" w:space="0" w:color="auto"/>
              <w:right w:val="single" w:sz="4" w:space="0" w:color="auto"/>
            </w:tcBorders>
            <w:shd w:val="clear" w:color="000000" w:fill="C0C0C0"/>
          </w:tcPr>
          <w:p w:rsidR="00103DF1" w:rsidRPr="00561FEC" w:rsidRDefault="00103DF1" w:rsidP="00724F9C">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103DF1" w:rsidRPr="00561FEC" w:rsidRDefault="00103DF1" w:rsidP="00724F9C">
            <w:pPr>
              <w:jc w:val="center"/>
              <w:rPr>
                <w:b/>
                <w:bCs/>
                <w:color w:val="000000"/>
                <w:sz w:val="18"/>
                <w:szCs w:val="18"/>
                <w:lang w:eastAsia="de-DE"/>
              </w:rPr>
            </w:pPr>
            <w:r w:rsidRPr="00561FEC">
              <w:rPr>
                <w:b/>
                <w:bCs/>
                <w:color w:val="000000"/>
                <w:sz w:val="18"/>
                <w:szCs w:val="18"/>
                <w:lang w:eastAsia="de-DE"/>
              </w:rPr>
              <w:t>nach WRRL</w:t>
            </w:r>
          </w:p>
        </w:tc>
        <w:tc>
          <w:tcPr>
            <w:tcW w:w="2694" w:type="dxa"/>
            <w:tcBorders>
              <w:top w:val="single" w:sz="4" w:space="0" w:color="auto"/>
              <w:left w:val="single" w:sz="4" w:space="0" w:color="auto"/>
              <w:right w:val="single" w:sz="4" w:space="0" w:color="auto"/>
            </w:tcBorders>
            <w:shd w:val="clear" w:color="000000" w:fill="C0C0C0"/>
          </w:tcPr>
          <w:p w:rsidR="00103DF1" w:rsidRPr="00561FEC" w:rsidRDefault="00103DF1" w:rsidP="00724F9C">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103DF1" w:rsidRPr="00561FEC" w:rsidTr="00103DF1">
        <w:trPr>
          <w:trHeight w:val="300"/>
        </w:trPr>
        <w:tc>
          <w:tcPr>
            <w:tcW w:w="1276" w:type="dxa"/>
            <w:vMerge w:val="restart"/>
            <w:tcBorders>
              <w:top w:val="single" w:sz="4" w:space="0" w:color="auto"/>
              <w:left w:val="single" w:sz="4" w:space="0" w:color="auto"/>
              <w:right w:val="single" w:sz="4" w:space="0" w:color="auto"/>
            </w:tcBorders>
            <w:shd w:val="clear" w:color="auto" w:fill="auto"/>
            <w:hideMark/>
          </w:tcPr>
          <w:p w:rsidR="00103DF1" w:rsidRPr="00561FEC" w:rsidRDefault="00103DF1" w:rsidP="00724F9C">
            <w:pPr>
              <w:overflowPunct/>
              <w:autoSpaceDE/>
              <w:autoSpaceDN/>
              <w:adjustRightInd/>
              <w:textAlignment w:val="auto"/>
              <w:rPr>
                <w:color w:val="000000"/>
                <w:sz w:val="18"/>
                <w:szCs w:val="18"/>
                <w:lang w:eastAsia="de-DE"/>
              </w:rPr>
            </w:pPr>
            <w:r>
              <w:rPr>
                <w:color w:val="000000"/>
                <w:sz w:val="18"/>
                <w:szCs w:val="18"/>
                <w:lang w:eastAsia="de-DE"/>
              </w:rPr>
              <w:t>Faules Fließ</w:t>
            </w:r>
          </w:p>
        </w:tc>
        <w:tc>
          <w:tcPr>
            <w:tcW w:w="1417" w:type="dxa"/>
            <w:vMerge w:val="restart"/>
            <w:tcBorders>
              <w:top w:val="single" w:sz="4" w:space="0" w:color="auto"/>
              <w:left w:val="nil"/>
              <w:right w:val="single" w:sz="4" w:space="0" w:color="auto"/>
            </w:tcBorders>
            <w:shd w:val="clear" w:color="auto" w:fill="auto"/>
          </w:tcPr>
          <w:p w:rsidR="00103DF1" w:rsidRPr="00561FEC" w:rsidRDefault="00103DF1" w:rsidP="00C10545">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68</w:t>
            </w:r>
          </w:p>
        </w:tc>
        <w:tc>
          <w:tcPr>
            <w:tcW w:w="1418" w:type="dxa"/>
            <w:tcBorders>
              <w:top w:val="single" w:sz="4" w:space="0" w:color="auto"/>
              <w:left w:val="nil"/>
              <w:bottom w:val="single" w:sz="4" w:space="0" w:color="auto"/>
              <w:right w:val="single" w:sz="4" w:space="0" w:color="auto"/>
            </w:tcBorders>
          </w:tcPr>
          <w:p w:rsidR="00103DF1" w:rsidRPr="00561FEC" w:rsidRDefault="007A2F86" w:rsidP="00103DF1">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bottom w:val="single" w:sz="4" w:space="0" w:color="auto"/>
              <w:right w:val="single" w:sz="4" w:space="0" w:color="auto"/>
            </w:tcBorders>
          </w:tcPr>
          <w:p w:rsidR="00103DF1" w:rsidRPr="00561FEC" w:rsidRDefault="00103DF1" w:rsidP="00724F9C">
            <w:pPr>
              <w:jc w:val="center"/>
              <w:rPr>
                <w:color w:val="000000"/>
                <w:sz w:val="18"/>
                <w:szCs w:val="18"/>
                <w:lang w:eastAsia="de-DE"/>
              </w:rPr>
            </w:pPr>
            <w:r>
              <w:rPr>
                <w:color w:val="000000"/>
                <w:sz w:val="18"/>
                <w:szCs w:val="18"/>
                <w:lang w:eastAsia="de-DE"/>
              </w:rPr>
              <w:t>63_03</w:t>
            </w:r>
          </w:p>
        </w:tc>
        <w:tc>
          <w:tcPr>
            <w:tcW w:w="2694" w:type="dxa"/>
            <w:tcBorders>
              <w:top w:val="single" w:sz="4" w:space="0" w:color="auto"/>
              <w:left w:val="nil"/>
              <w:bottom w:val="single" w:sz="4" w:space="0" w:color="auto"/>
              <w:right w:val="single" w:sz="4" w:space="0" w:color="auto"/>
            </w:tcBorders>
          </w:tcPr>
          <w:p w:rsidR="00103DF1" w:rsidRPr="00561FEC" w:rsidRDefault="00103DF1" w:rsidP="00724F9C">
            <w:pPr>
              <w:jc w:val="center"/>
              <w:rPr>
                <w:color w:val="000000"/>
                <w:sz w:val="18"/>
                <w:szCs w:val="18"/>
                <w:lang w:eastAsia="de-DE"/>
              </w:rPr>
            </w:pPr>
            <w:r>
              <w:rPr>
                <w:color w:val="000000"/>
                <w:sz w:val="18"/>
                <w:szCs w:val="18"/>
                <w:lang w:eastAsia="de-DE"/>
              </w:rPr>
              <w:t>Reaktivierung der Gewässer-Aue-Beziehung zur Wiederherstellung eines natürlichen Auenlebensraum</w:t>
            </w:r>
          </w:p>
        </w:tc>
      </w:tr>
      <w:tr w:rsidR="00103DF1" w:rsidRPr="00561FEC" w:rsidTr="00103DF1">
        <w:trPr>
          <w:trHeight w:val="300"/>
        </w:trPr>
        <w:tc>
          <w:tcPr>
            <w:tcW w:w="1276" w:type="dxa"/>
            <w:vMerge/>
            <w:tcBorders>
              <w:top w:val="single" w:sz="4" w:space="0" w:color="auto"/>
              <w:left w:val="single" w:sz="4" w:space="0" w:color="auto"/>
              <w:right w:val="single" w:sz="4" w:space="0" w:color="auto"/>
            </w:tcBorders>
            <w:shd w:val="clear" w:color="auto" w:fill="auto"/>
          </w:tcPr>
          <w:p w:rsidR="00103DF1" w:rsidRDefault="00103DF1" w:rsidP="00724F9C">
            <w:pPr>
              <w:overflowPunct/>
              <w:autoSpaceDE/>
              <w:autoSpaceDN/>
              <w:adjustRightInd/>
              <w:textAlignment w:val="auto"/>
              <w:rPr>
                <w:color w:val="000000"/>
                <w:sz w:val="18"/>
                <w:szCs w:val="18"/>
                <w:lang w:eastAsia="de-DE"/>
              </w:rPr>
            </w:pPr>
          </w:p>
        </w:tc>
        <w:tc>
          <w:tcPr>
            <w:tcW w:w="1417" w:type="dxa"/>
            <w:vMerge/>
            <w:tcBorders>
              <w:top w:val="single" w:sz="4" w:space="0" w:color="auto"/>
              <w:left w:val="nil"/>
              <w:right w:val="single" w:sz="4" w:space="0" w:color="auto"/>
            </w:tcBorders>
            <w:shd w:val="clear" w:color="auto" w:fill="auto"/>
          </w:tcPr>
          <w:p w:rsidR="00103DF1" w:rsidRPr="00561FEC" w:rsidRDefault="00103DF1" w:rsidP="00C10545">
            <w:pPr>
              <w:overflowPunct/>
              <w:autoSpaceDE/>
              <w:autoSpaceDN/>
              <w:adjustRightInd/>
              <w:textAlignment w:val="auto"/>
              <w:rPr>
                <w:color w:val="000000"/>
                <w:sz w:val="18"/>
                <w:szCs w:val="18"/>
                <w:lang w:eastAsia="de-DE"/>
              </w:rPr>
            </w:pPr>
          </w:p>
        </w:tc>
        <w:tc>
          <w:tcPr>
            <w:tcW w:w="1418" w:type="dxa"/>
            <w:tcBorders>
              <w:top w:val="single" w:sz="4" w:space="0" w:color="auto"/>
              <w:left w:val="nil"/>
              <w:bottom w:val="single" w:sz="4" w:space="0" w:color="auto"/>
              <w:right w:val="single" w:sz="4" w:space="0" w:color="auto"/>
            </w:tcBorders>
          </w:tcPr>
          <w:p w:rsidR="00103DF1" w:rsidRPr="00561FEC" w:rsidRDefault="007A2F86" w:rsidP="007A2F86">
            <w:pPr>
              <w:jc w:val="center"/>
              <w:rPr>
                <w:color w:val="000000"/>
                <w:sz w:val="18"/>
                <w:szCs w:val="18"/>
                <w:lang w:eastAsia="de-DE"/>
              </w:rPr>
            </w:pPr>
            <w:r>
              <w:rPr>
                <w:color w:val="000000"/>
                <w:sz w:val="18"/>
                <w:szCs w:val="18"/>
                <w:lang w:eastAsia="de-DE"/>
              </w:rPr>
              <w:t xml:space="preserve">Wasserhaushalt </w:t>
            </w:r>
          </w:p>
        </w:tc>
        <w:tc>
          <w:tcPr>
            <w:tcW w:w="1700" w:type="dxa"/>
            <w:tcBorders>
              <w:top w:val="single" w:sz="4" w:space="0" w:color="auto"/>
              <w:left w:val="nil"/>
              <w:bottom w:val="single" w:sz="4" w:space="0" w:color="auto"/>
              <w:right w:val="single" w:sz="4" w:space="0" w:color="auto"/>
            </w:tcBorders>
          </w:tcPr>
          <w:p w:rsidR="00103DF1" w:rsidRPr="00561FEC" w:rsidRDefault="00103DF1" w:rsidP="00724F9C">
            <w:pPr>
              <w:jc w:val="center"/>
              <w:rPr>
                <w:color w:val="000000"/>
                <w:sz w:val="18"/>
                <w:szCs w:val="18"/>
                <w:lang w:eastAsia="de-DE"/>
              </w:rPr>
            </w:pPr>
            <w:r>
              <w:rPr>
                <w:color w:val="000000"/>
                <w:sz w:val="18"/>
                <w:szCs w:val="18"/>
                <w:lang w:eastAsia="de-DE"/>
              </w:rPr>
              <w:t>65_08</w:t>
            </w:r>
          </w:p>
        </w:tc>
        <w:tc>
          <w:tcPr>
            <w:tcW w:w="2694" w:type="dxa"/>
            <w:tcBorders>
              <w:top w:val="single" w:sz="4" w:space="0" w:color="auto"/>
              <w:left w:val="nil"/>
              <w:bottom w:val="single" w:sz="4" w:space="0" w:color="auto"/>
              <w:right w:val="single" w:sz="4" w:space="0" w:color="auto"/>
            </w:tcBorders>
          </w:tcPr>
          <w:p w:rsidR="00103DF1" w:rsidRPr="00561FEC" w:rsidRDefault="00103DF1" w:rsidP="00724F9C">
            <w:pPr>
              <w:jc w:val="center"/>
              <w:rPr>
                <w:color w:val="000000"/>
                <w:sz w:val="18"/>
                <w:szCs w:val="18"/>
                <w:lang w:eastAsia="de-DE"/>
              </w:rPr>
            </w:pPr>
            <w:r>
              <w:rPr>
                <w:color w:val="000000"/>
                <w:sz w:val="18"/>
                <w:szCs w:val="18"/>
                <w:lang w:eastAsia="de-DE"/>
              </w:rPr>
              <w:t>Wasserrückhalt durch kammern oder verfüllen des Entwässerungsgrabens</w:t>
            </w:r>
          </w:p>
        </w:tc>
      </w:tr>
      <w:tr w:rsidR="00103DF1" w:rsidRPr="00561FEC" w:rsidTr="00103DF1">
        <w:trPr>
          <w:trHeight w:val="567"/>
        </w:trPr>
        <w:tc>
          <w:tcPr>
            <w:tcW w:w="1276" w:type="dxa"/>
            <w:vMerge/>
            <w:tcBorders>
              <w:top w:val="single" w:sz="4" w:space="0" w:color="auto"/>
              <w:left w:val="single" w:sz="4" w:space="0" w:color="auto"/>
              <w:right w:val="single" w:sz="4" w:space="0" w:color="auto"/>
            </w:tcBorders>
            <w:shd w:val="clear" w:color="auto" w:fill="auto"/>
          </w:tcPr>
          <w:p w:rsidR="00103DF1" w:rsidRDefault="00103DF1" w:rsidP="00724F9C">
            <w:pPr>
              <w:overflowPunct/>
              <w:autoSpaceDE/>
              <w:autoSpaceDN/>
              <w:adjustRightInd/>
              <w:textAlignment w:val="auto"/>
              <w:rPr>
                <w:color w:val="000000"/>
                <w:sz w:val="18"/>
                <w:szCs w:val="18"/>
                <w:lang w:eastAsia="de-DE"/>
              </w:rPr>
            </w:pPr>
          </w:p>
        </w:tc>
        <w:tc>
          <w:tcPr>
            <w:tcW w:w="1417" w:type="dxa"/>
            <w:vMerge/>
            <w:tcBorders>
              <w:top w:val="single" w:sz="4" w:space="0" w:color="auto"/>
              <w:left w:val="nil"/>
              <w:right w:val="single" w:sz="4" w:space="0" w:color="auto"/>
            </w:tcBorders>
            <w:shd w:val="clear" w:color="auto" w:fill="auto"/>
          </w:tcPr>
          <w:p w:rsidR="00103DF1" w:rsidRPr="00561FEC" w:rsidRDefault="00103DF1" w:rsidP="00C10545">
            <w:pPr>
              <w:overflowPunct/>
              <w:autoSpaceDE/>
              <w:autoSpaceDN/>
              <w:adjustRightInd/>
              <w:textAlignment w:val="auto"/>
              <w:rPr>
                <w:color w:val="000000"/>
                <w:sz w:val="18"/>
                <w:szCs w:val="18"/>
                <w:lang w:eastAsia="de-DE"/>
              </w:rPr>
            </w:pPr>
          </w:p>
        </w:tc>
        <w:tc>
          <w:tcPr>
            <w:tcW w:w="1418" w:type="dxa"/>
            <w:tcBorders>
              <w:top w:val="single" w:sz="4" w:space="0" w:color="auto"/>
              <w:left w:val="nil"/>
              <w:right w:val="single" w:sz="4" w:space="0" w:color="auto"/>
            </w:tcBorders>
          </w:tcPr>
          <w:p w:rsidR="00103DF1" w:rsidRPr="00561FEC" w:rsidRDefault="007A2F86" w:rsidP="00103DF1">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right w:val="single" w:sz="4" w:space="0" w:color="auto"/>
            </w:tcBorders>
          </w:tcPr>
          <w:p w:rsidR="00103DF1" w:rsidRPr="00561FEC" w:rsidRDefault="00103DF1" w:rsidP="00724F9C">
            <w:pPr>
              <w:jc w:val="center"/>
              <w:rPr>
                <w:color w:val="000000"/>
                <w:sz w:val="18"/>
                <w:szCs w:val="18"/>
                <w:lang w:eastAsia="de-DE"/>
              </w:rPr>
            </w:pPr>
            <w:r>
              <w:rPr>
                <w:color w:val="000000"/>
                <w:sz w:val="18"/>
                <w:szCs w:val="18"/>
                <w:lang w:eastAsia="de-DE"/>
              </w:rPr>
              <w:t>65_09</w:t>
            </w:r>
          </w:p>
        </w:tc>
        <w:tc>
          <w:tcPr>
            <w:tcW w:w="2694" w:type="dxa"/>
            <w:tcBorders>
              <w:top w:val="single" w:sz="4" w:space="0" w:color="auto"/>
              <w:left w:val="nil"/>
              <w:right w:val="single" w:sz="4" w:space="0" w:color="auto"/>
            </w:tcBorders>
          </w:tcPr>
          <w:p w:rsidR="00103DF1" w:rsidRPr="00561FEC" w:rsidRDefault="00103DF1" w:rsidP="00724F9C">
            <w:pPr>
              <w:jc w:val="center"/>
              <w:rPr>
                <w:color w:val="000000"/>
                <w:sz w:val="18"/>
                <w:szCs w:val="18"/>
                <w:lang w:eastAsia="de-DE"/>
              </w:rPr>
            </w:pPr>
            <w:r>
              <w:rPr>
                <w:color w:val="000000"/>
                <w:sz w:val="18"/>
                <w:szCs w:val="18"/>
                <w:lang w:eastAsia="de-DE"/>
              </w:rPr>
              <w:t>Förderung des natürlichen Wasserrückhalts im direkten Einzugsgebiet des Fließgewässers</w:t>
            </w:r>
          </w:p>
        </w:tc>
      </w:tr>
      <w:tr w:rsidR="00103DF1" w:rsidRPr="00561FEC" w:rsidTr="00103DF1">
        <w:trPr>
          <w:trHeight w:val="300"/>
        </w:trPr>
        <w:tc>
          <w:tcPr>
            <w:tcW w:w="1276" w:type="dxa"/>
            <w:tcBorders>
              <w:left w:val="single" w:sz="4" w:space="0" w:color="auto"/>
              <w:right w:val="single" w:sz="4" w:space="0" w:color="auto"/>
            </w:tcBorders>
            <w:shd w:val="clear" w:color="auto" w:fill="auto"/>
          </w:tcPr>
          <w:p w:rsidR="00103DF1" w:rsidRPr="00561FEC" w:rsidRDefault="00103DF1" w:rsidP="00724F9C">
            <w:pPr>
              <w:overflowPunct/>
              <w:autoSpaceDE/>
              <w:autoSpaceDN/>
              <w:adjustRightInd/>
              <w:textAlignment w:val="auto"/>
              <w:rPr>
                <w:color w:val="000000"/>
                <w:sz w:val="18"/>
                <w:szCs w:val="18"/>
                <w:lang w:eastAsia="de-DE"/>
              </w:rPr>
            </w:pPr>
          </w:p>
        </w:tc>
        <w:tc>
          <w:tcPr>
            <w:tcW w:w="1417" w:type="dxa"/>
            <w:tcBorders>
              <w:left w:val="nil"/>
              <w:right w:val="single" w:sz="4" w:space="0" w:color="auto"/>
            </w:tcBorders>
            <w:shd w:val="clear" w:color="auto" w:fill="auto"/>
          </w:tcPr>
          <w:p w:rsidR="00103DF1" w:rsidRPr="00561FEC" w:rsidRDefault="00103DF1" w:rsidP="00724F9C">
            <w:pPr>
              <w:overflowPunct/>
              <w:autoSpaceDE/>
              <w:autoSpaceDN/>
              <w:adjustRightInd/>
              <w:textAlignment w:val="auto"/>
              <w:rPr>
                <w:color w:val="000000"/>
                <w:sz w:val="18"/>
                <w:szCs w:val="18"/>
                <w:lang w:eastAsia="de-DE"/>
              </w:rPr>
            </w:pPr>
          </w:p>
        </w:tc>
        <w:tc>
          <w:tcPr>
            <w:tcW w:w="1418" w:type="dxa"/>
            <w:tcBorders>
              <w:top w:val="single" w:sz="4" w:space="0" w:color="auto"/>
              <w:left w:val="nil"/>
              <w:bottom w:val="single" w:sz="4" w:space="0" w:color="auto"/>
              <w:right w:val="single" w:sz="4" w:space="0" w:color="auto"/>
            </w:tcBorders>
          </w:tcPr>
          <w:p w:rsidR="00103DF1" w:rsidRDefault="00103DF1" w:rsidP="00103DF1">
            <w:pPr>
              <w:jc w:val="center"/>
              <w:rPr>
                <w:color w:val="000000"/>
                <w:sz w:val="18"/>
                <w:szCs w:val="18"/>
                <w:lang w:eastAsia="de-DE"/>
              </w:rPr>
            </w:pPr>
            <w:r>
              <w:rPr>
                <w:color w:val="000000"/>
                <w:sz w:val="18"/>
                <w:szCs w:val="18"/>
                <w:lang w:eastAsia="de-DE"/>
              </w:rPr>
              <w:t>nicht durchgängig</w:t>
            </w:r>
            <w:r w:rsidR="007A2F86">
              <w:rPr>
                <w:color w:val="000000"/>
                <w:sz w:val="18"/>
                <w:szCs w:val="18"/>
                <w:lang w:eastAsia="de-DE"/>
              </w:rPr>
              <w:t xml:space="preserve"> FGSK</w:t>
            </w:r>
          </w:p>
        </w:tc>
        <w:tc>
          <w:tcPr>
            <w:tcW w:w="1700" w:type="dxa"/>
            <w:tcBorders>
              <w:top w:val="single" w:sz="4" w:space="0" w:color="auto"/>
              <w:left w:val="nil"/>
              <w:bottom w:val="single" w:sz="4" w:space="0" w:color="auto"/>
              <w:right w:val="single" w:sz="4" w:space="0" w:color="auto"/>
            </w:tcBorders>
          </w:tcPr>
          <w:p w:rsidR="00103DF1" w:rsidRDefault="00103DF1" w:rsidP="00724F9C">
            <w:pPr>
              <w:jc w:val="center"/>
              <w:rPr>
                <w:color w:val="000000"/>
                <w:sz w:val="18"/>
                <w:szCs w:val="18"/>
                <w:lang w:eastAsia="de-DE"/>
              </w:rPr>
            </w:pPr>
            <w:r>
              <w:rPr>
                <w:color w:val="000000"/>
                <w:sz w:val="18"/>
                <w:szCs w:val="18"/>
                <w:lang w:eastAsia="de-DE"/>
              </w:rPr>
              <w:t>69_09</w:t>
            </w:r>
          </w:p>
        </w:tc>
        <w:tc>
          <w:tcPr>
            <w:tcW w:w="2694" w:type="dxa"/>
            <w:tcBorders>
              <w:top w:val="single" w:sz="4" w:space="0" w:color="auto"/>
              <w:left w:val="nil"/>
              <w:bottom w:val="single" w:sz="4" w:space="0" w:color="auto"/>
              <w:right w:val="single" w:sz="4" w:space="0" w:color="auto"/>
            </w:tcBorders>
          </w:tcPr>
          <w:p w:rsidR="00103DF1" w:rsidRDefault="00103DF1" w:rsidP="00724F9C">
            <w:pPr>
              <w:jc w:val="center"/>
              <w:rPr>
                <w:color w:val="000000"/>
                <w:sz w:val="18"/>
                <w:szCs w:val="18"/>
                <w:lang w:eastAsia="de-DE"/>
              </w:rPr>
            </w:pPr>
            <w:r>
              <w:rPr>
                <w:color w:val="000000"/>
                <w:sz w:val="18"/>
                <w:szCs w:val="18"/>
                <w:lang w:eastAsia="de-DE"/>
              </w:rPr>
              <w:t>Wiederherstellung der ökologischen Durchgängigkeit durch Ersatzneubau Durchlass</w:t>
            </w:r>
          </w:p>
        </w:tc>
      </w:tr>
      <w:tr w:rsidR="00103DF1" w:rsidRPr="00561FEC" w:rsidTr="00103DF1">
        <w:trPr>
          <w:trHeight w:val="300"/>
        </w:trPr>
        <w:tc>
          <w:tcPr>
            <w:tcW w:w="1276" w:type="dxa"/>
            <w:tcBorders>
              <w:left w:val="single" w:sz="4" w:space="0" w:color="auto"/>
              <w:bottom w:val="single" w:sz="4" w:space="0" w:color="auto"/>
              <w:right w:val="single" w:sz="4" w:space="0" w:color="auto"/>
            </w:tcBorders>
            <w:shd w:val="clear" w:color="auto" w:fill="auto"/>
          </w:tcPr>
          <w:p w:rsidR="00103DF1" w:rsidRPr="00561FEC" w:rsidRDefault="00103DF1" w:rsidP="00724F9C">
            <w:pPr>
              <w:overflowPunct/>
              <w:autoSpaceDE/>
              <w:autoSpaceDN/>
              <w:adjustRightInd/>
              <w:textAlignment w:val="auto"/>
              <w:rPr>
                <w:color w:val="000000"/>
                <w:sz w:val="18"/>
                <w:szCs w:val="18"/>
                <w:lang w:eastAsia="de-DE"/>
              </w:rPr>
            </w:pPr>
          </w:p>
        </w:tc>
        <w:tc>
          <w:tcPr>
            <w:tcW w:w="1417" w:type="dxa"/>
            <w:tcBorders>
              <w:left w:val="nil"/>
              <w:bottom w:val="single" w:sz="4" w:space="0" w:color="auto"/>
              <w:right w:val="single" w:sz="4" w:space="0" w:color="auto"/>
            </w:tcBorders>
            <w:shd w:val="clear" w:color="auto" w:fill="auto"/>
          </w:tcPr>
          <w:p w:rsidR="00103DF1" w:rsidRPr="00561FEC" w:rsidRDefault="00103DF1" w:rsidP="00724F9C">
            <w:pPr>
              <w:overflowPunct/>
              <w:autoSpaceDE/>
              <w:autoSpaceDN/>
              <w:adjustRightInd/>
              <w:textAlignment w:val="auto"/>
              <w:rPr>
                <w:color w:val="000000"/>
                <w:sz w:val="18"/>
                <w:szCs w:val="18"/>
                <w:lang w:eastAsia="de-DE"/>
              </w:rPr>
            </w:pPr>
          </w:p>
        </w:tc>
        <w:tc>
          <w:tcPr>
            <w:tcW w:w="1418" w:type="dxa"/>
            <w:tcBorders>
              <w:top w:val="single" w:sz="4" w:space="0" w:color="auto"/>
              <w:left w:val="nil"/>
              <w:bottom w:val="single" w:sz="4" w:space="0" w:color="auto"/>
              <w:right w:val="single" w:sz="4" w:space="0" w:color="auto"/>
            </w:tcBorders>
          </w:tcPr>
          <w:p w:rsidR="00103DF1" w:rsidRDefault="00103DF1" w:rsidP="00103DF1">
            <w:pPr>
              <w:jc w:val="center"/>
              <w:rPr>
                <w:color w:val="000000"/>
                <w:sz w:val="18"/>
                <w:szCs w:val="18"/>
                <w:lang w:eastAsia="de-DE"/>
              </w:rPr>
            </w:pPr>
            <w:r>
              <w:rPr>
                <w:color w:val="000000"/>
                <w:sz w:val="18"/>
                <w:szCs w:val="18"/>
                <w:lang w:eastAsia="de-DE"/>
              </w:rPr>
              <w:t>Parameter: Ufer und Sohle stark bis sehr stark verändert</w:t>
            </w:r>
            <w:r w:rsidR="007A2F86">
              <w:rPr>
                <w:color w:val="000000"/>
                <w:sz w:val="18"/>
                <w:szCs w:val="18"/>
                <w:lang w:eastAsia="de-DE"/>
              </w:rPr>
              <w:t xml:space="preserve"> FGSK</w:t>
            </w:r>
          </w:p>
        </w:tc>
        <w:tc>
          <w:tcPr>
            <w:tcW w:w="1700" w:type="dxa"/>
            <w:tcBorders>
              <w:top w:val="single" w:sz="4" w:space="0" w:color="auto"/>
              <w:left w:val="nil"/>
              <w:bottom w:val="single" w:sz="4" w:space="0" w:color="auto"/>
              <w:right w:val="single" w:sz="4" w:space="0" w:color="auto"/>
            </w:tcBorders>
          </w:tcPr>
          <w:p w:rsidR="00103DF1" w:rsidRDefault="00103DF1" w:rsidP="00724F9C">
            <w:pPr>
              <w:jc w:val="center"/>
              <w:rPr>
                <w:color w:val="000000"/>
                <w:sz w:val="18"/>
                <w:szCs w:val="18"/>
                <w:lang w:eastAsia="de-DE"/>
              </w:rPr>
            </w:pPr>
            <w:r>
              <w:rPr>
                <w:color w:val="000000"/>
                <w:sz w:val="18"/>
                <w:szCs w:val="18"/>
                <w:lang w:eastAsia="de-DE"/>
              </w:rPr>
              <w:t>70_05</w:t>
            </w:r>
          </w:p>
        </w:tc>
        <w:tc>
          <w:tcPr>
            <w:tcW w:w="2694" w:type="dxa"/>
            <w:tcBorders>
              <w:top w:val="single" w:sz="4" w:space="0" w:color="auto"/>
              <w:left w:val="nil"/>
              <w:bottom w:val="single" w:sz="4" w:space="0" w:color="auto"/>
              <w:right w:val="single" w:sz="4" w:space="0" w:color="auto"/>
            </w:tcBorders>
          </w:tcPr>
          <w:p w:rsidR="00103DF1" w:rsidRDefault="00103DF1" w:rsidP="00724F9C">
            <w:pPr>
              <w:jc w:val="center"/>
              <w:rPr>
                <w:color w:val="000000"/>
                <w:sz w:val="18"/>
                <w:szCs w:val="18"/>
                <w:lang w:eastAsia="de-DE"/>
              </w:rPr>
            </w:pPr>
            <w:r>
              <w:rPr>
                <w:color w:val="000000"/>
                <w:sz w:val="18"/>
                <w:szCs w:val="18"/>
                <w:lang w:eastAsia="de-DE"/>
              </w:rPr>
              <w:t>Reaktivierung der natürlichen Auen-Gewässer-Beziehung durch Sohlanhebung und Förderung der auentypischen Strukturen und Lebensgemeinschaften</w:t>
            </w:r>
          </w:p>
        </w:tc>
      </w:tr>
    </w:tbl>
    <w:p w:rsidR="00C10545" w:rsidRDefault="00A36BC9" w:rsidP="00B36F60">
      <w:pPr>
        <w:pStyle w:val="berschrift4"/>
      </w:pPr>
      <w:bookmarkStart w:id="312" w:name="_Toc436911373"/>
      <w:r w:rsidRPr="00A36BC9">
        <w:t>10) Wasserrückhalt Oberlauf Trämmerfließ (Entenparadies, Tranwiesen, Großer Lotzinsee)</w:t>
      </w:r>
      <w:r w:rsidR="00B37331">
        <w:t xml:space="preserve"> und 10a) Wasserrückhalt großer Glasowsee</w:t>
      </w:r>
      <w:bookmarkEnd w:id="312"/>
    </w:p>
    <w:p w:rsidR="00A36BC9" w:rsidRDefault="00A36BC9" w:rsidP="00C953CE">
      <w:pPr>
        <w:pStyle w:val="C1PlainText"/>
        <w:widowControl w:val="0"/>
      </w:pPr>
      <w:r w:rsidRPr="00F94627">
        <w:t>Die Maßnahme „</w:t>
      </w:r>
      <w:r w:rsidRPr="00F94627">
        <w:rPr>
          <w:b/>
        </w:rPr>
        <w:t xml:space="preserve">Wasserrückhalt im Oberlauf des Trämmerfließes (PG 10) sowie im Großen Lotzinse“ </w:t>
      </w:r>
      <w:r w:rsidR="00B37331">
        <w:rPr>
          <w:b/>
        </w:rPr>
        <w:t xml:space="preserve">und im großen Glasowsee </w:t>
      </w:r>
      <w:r w:rsidRPr="00F94627">
        <w:t xml:space="preserve">stellt eine </w:t>
      </w:r>
      <w:r>
        <w:t xml:space="preserve">weitere </w:t>
      </w:r>
      <w:r w:rsidRPr="00F94627">
        <w:t xml:space="preserve">„vorgezogene Maßnahme“ dar. </w:t>
      </w:r>
    </w:p>
    <w:p w:rsidR="00A36BC9" w:rsidRDefault="00A36BC9" w:rsidP="00C953CE">
      <w:pPr>
        <w:pStyle w:val="C1PlainText"/>
        <w:widowControl w:val="0"/>
      </w:pPr>
      <w:r w:rsidRPr="00F94627">
        <w:t xml:space="preserve">Ziel </w:t>
      </w:r>
      <w:r>
        <w:t xml:space="preserve">der </w:t>
      </w:r>
      <w:r w:rsidRPr="00F94627">
        <w:t xml:space="preserve">Maßnahme ist insbesondere der Wasserrückhalt innerhalb der Offenflächen  nordöstlich des Verbindungsweges Kurtschlag-Schluft, </w:t>
      </w:r>
      <w:r>
        <w:t xml:space="preserve">allgemein </w:t>
      </w:r>
      <w:r w:rsidRPr="00F94627">
        <w:t>auch als „Tranwiesen“ bezeichnet, und der Wasserrückhalt innerhalb des oberhalb der Tranwiesen liegenden Großen Lotzinsees und damit die Wiederherstellung zweier ursprünglicher Binneneinzugsgebiete.</w:t>
      </w:r>
    </w:p>
    <w:p w:rsidR="00A36BC9" w:rsidRDefault="00A36BC9" w:rsidP="00A36BC9">
      <w:pPr>
        <w:pStyle w:val="Beschriftung"/>
      </w:pPr>
      <w:bookmarkStart w:id="313" w:name="_Toc436912156"/>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9</w:t>
      </w:r>
      <w:r w:rsidR="0036533F">
        <w:fldChar w:fldCharType="end"/>
      </w:r>
      <w:r>
        <w:t>: vorgezogene Maßnahme 10) mit Maßnahmentypbezeichnung nach WRRL</w:t>
      </w:r>
      <w:bookmarkEnd w:id="313"/>
    </w:p>
    <w:tbl>
      <w:tblPr>
        <w:tblW w:w="8647"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276"/>
        <w:gridCol w:w="1700"/>
        <w:gridCol w:w="2836"/>
      </w:tblGrid>
      <w:tr w:rsidR="00056A5C" w:rsidRPr="009B3FF5" w:rsidTr="007A2F86">
        <w:trPr>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056A5C" w:rsidRPr="00561FEC" w:rsidRDefault="00056A5C"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056A5C" w:rsidRPr="00561FEC" w:rsidRDefault="00056A5C"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276" w:type="dxa"/>
            <w:tcBorders>
              <w:top w:val="single" w:sz="4" w:space="0" w:color="auto"/>
              <w:left w:val="single" w:sz="4" w:space="0" w:color="auto"/>
              <w:bottom w:val="single" w:sz="4" w:space="0" w:color="auto"/>
              <w:right w:val="single" w:sz="4" w:space="0" w:color="auto"/>
            </w:tcBorders>
            <w:shd w:val="clear" w:color="000000" w:fill="C0C0C0"/>
          </w:tcPr>
          <w:p w:rsidR="00056A5C" w:rsidRPr="00561FEC" w:rsidRDefault="00056A5C" w:rsidP="007A2F86">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Hauptdefizit </w:t>
            </w:r>
          </w:p>
        </w:tc>
        <w:tc>
          <w:tcPr>
            <w:tcW w:w="1700" w:type="dxa"/>
            <w:tcBorders>
              <w:top w:val="single" w:sz="4" w:space="0" w:color="auto"/>
              <w:left w:val="single" w:sz="4" w:space="0" w:color="auto"/>
              <w:bottom w:val="single" w:sz="4" w:space="0" w:color="auto"/>
              <w:right w:val="single" w:sz="4" w:space="0" w:color="auto"/>
            </w:tcBorders>
            <w:shd w:val="clear" w:color="000000" w:fill="C0C0C0"/>
          </w:tcPr>
          <w:p w:rsidR="00056A5C" w:rsidRPr="00561FEC" w:rsidRDefault="00056A5C" w:rsidP="00056A5C">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056A5C" w:rsidRPr="00561FEC" w:rsidRDefault="00056A5C" w:rsidP="00056A5C">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836" w:type="dxa"/>
            <w:tcBorders>
              <w:top w:val="single" w:sz="4" w:space="0" w:color="auto"/>
              <w:left w:val="single" w:sz="4" w:space="0" w:color="auto"/>
              <w:bottom w:val="single" w:sz="4" w:space="0" w:color="auto"/>
              <w:right w:val="single" w:sz="4" w:space="0" w:color="auto"/>
            </w:tcBorders>
            <w:shd w:val="clear" w:color="000000" w:fill="C0C0C0"/>
          </w:tcPr>
          <w:p w:rsidR="00056A5C" w:rsidRPr="00561FEC" w:rsidRDefault="00056A5C" w:rsidP="00724F9C">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056A5C" w:rsidRPr="00561FEC" w:rsidTr="007A2F86">
        <w:trPr>
          <w:trHeight w:val="526"/>
        </w:trPr>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056A5C" w:rsidRPr="00561FEC" w:rsidRDefault="00056A5C" w:rsidP="00724F9C">
            <w:pPr>
              <w:overflowPunct/>
              <w:autoSpaceDE/>
              <w:autoSpaceDN/>
              <w:adjustRightInd/>
              <w:textAlignment w:val="auto"/>
              <w:rPr>
                <w:color w:val="000000"/>
                <w:sz w:val="18"/>
                <w:szCs w:val="18"/>
                <w:lang w:eastAsia="de-DE"/>
              </w:rPr>
            </w:pPr>
            <w:r>
              <w:rPr>
                <w:color w:val="000000"/>
                <w:sz w:val="18"/>
                <w:szCs w:val="18"/>
                <w:lang w:eastAsia="de-DE"/>
              </w:rPr>
              <w:t>Trämmerfließ</w:t>
            </w:r>
          </w:p>
        </w:tc>
        <w:tc>
          <w:tcPr>
            <w:tcW w:w="1559" w:type="dxa"/>
            <w:tcBorders>
              <w:top w:val="single" w:sz="4" w:space="0" w:color="auto"/>
              <w:left w:val="nil"/>
              <w:bottom w:val="single" w:sz="4" w:space="0" w:color="auto"/>
              <w:right w:val="single" w:sz="4" w:space="0" w:color="auto"/>
            </w:tcBorders>
            <w:shd w:val="clear" w:color="auto" w:fill="auto"/>
          </w:tcPr>
          <w:p w:rsidR="00056A5C" w:rsidRPr="00561FEC" w:rsidRDefault="00056A5C" w:rsidP="00A36BC9">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6_313</w:t>
            </w:r>
          </w:p>
        </w:tc>
        <w:tc>
          <w:tcPr>
            <w:tcW w:w="1276" w:type="dxa"/>
            <w:tcBorders>
              <w:top w:val="single" w:sz="4" w:space="0" w:color="auto"/>
              <w:left w:val="nil"/>
              <w:bottom w:val="single" w:sz="4" w:space="0" w:color="auto"/>
              <w:right w:val="single" w:sz="4" w:space="0" w:color="auto"/>
            </w:tcBorders>
          </w:tcPr>
          <w:p w:rsidR="00056A5C" w:rsidRPr="00561FEC" w:rsidRDefault="007A2F86" w:rsidP="00B37331">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bottom w:val="single" w:sz="4" w:space="0" w:color="auto"/>
              <w:right w:val="single" w:sz="4" w:space="0" w:color="auto"/>
            </w:tcBorders>
          </w:tcPr>
          <w:p w:rsidR="00056A5C" w:rsidRPr="00561FEC" w:rsidRDefault="00056A5C" w:rsidP="00B37331">
            <w:pPr>
              <w:jc w:val="center"/>
              <w:rPr>
                <w:color w:val="000000"/>
                <w:sz w:val="18"/>
                <w:szCs w:val="18"/>
                <w:lang w:eastAsia="de-DE"/>
              </w:rPr>
            </w:pPr>
            <w:r>
              <w:rPr>
                <w:color w:val="000000"/>
                <w:sz w:val="18"/>
                <w:szCs w:val="18"/>
                <w:lang w:eastAsia="de-DE"/>
              </w:rPr>
              <w:t>66_03</w:t>
            </w:r>
          </w:p>
        </w:tc>
        <w:tc>
          <w:tcPr>
            <w:tcW w:w="2836" w:type="dxa"/>
            <w:tcBorders>
              <w:top w:val="single" w:sz="4" w:space="0" w:color="auto"/>
              <w:left w:val="nil"/>
              <w:bottom w:val="single" w:sz="4" w:space="0" w:color="auto"/>
              <w:right w:val="single" w:sz="4" w:space="0" w:color="auto"/>
            </w:tcBorders>
          </w:tcPr>
          <w:p w:rsidR="00056A5C" w:rsidRPr="00561FEC" w:rsidRDefault="00056A5C" w:rsidP="00B37331">
            <w:pPr>
              <w:jc w:val="center"/>
              <w:rPr>
                <w:color w:val="000000"/>
                <w:sz w:val="18"/>
                <w:szCs w:val="18"/>
                <w:lang w:eastAsia="de-DE"/>
              </w:rPr>
            </w:pPr>
            <w:r>
              <w:rPr>
                <w:color w:val="000000"/>
                <w:sz w:val="18"/>
                <w:szCs w:val="18"/>
                <w:lang w:eastAsia="de-DE"/>
              </w:rPr>
              <w:t xml:space="preserve">Wiederherstellung eines Binneneinzugsgebietes </w:t>
            </w:r>
          </w:p>
        </w:tc>
      </w:tr>
    </w:tbl>
    <w:p w:rsidR="002F10B8" w:rsidRDefault="002F10B8" w:rsidP="002F10B8">
      <w:pPr>
        <w:pStyle w:val="berschrift3"/>
      </w:pPr>
      <w:bookmarkStart w:id="314" w:name="_Toc436911374"/>
      <w:r>
        <w:t>Geplante vorgezogene Maßnahmen</w:t>
      </w:r>
      <w:bookmarkEnd w:id="314"/>
    </w:p>
    <w:p w:rsidR="00B37331" w:rsidRDefault="00FB1636" w:rsidP="00C953CE">
      <w:pPr>
        <w:pStyle w:val="C1PlainText"/>
        <w:widowControl w:val="0"/>
      </w:pPr>
      <w:r>
        <w:t xml:space="preserve">Für die restlichen </w:t>
      </w:r>
      <w:r w:rsidR="00B37331">
        <w:t xml:space="preserve">geplanten vorgezogenen </w:t>
      </w:r>
      <w:r>
        <w:t>Maßnahmen sind Projektskizzen bzw. Vorplanungen im Anlagenband II (</w:t>
      </w:r>
      <w:r w:rsidR="00266EEF">
        <w:t>Anlage II.10) zusammengestellt</w:t>
      </w:r>
      <w:r w:rsidR="00B37331">
        <w:t>.</w:t>
      </w:r>
    </w:p>
    <w:p w:rsidR="00B37331" w:rsidRPr="00B37331" w:rsidRDefault="00B37331" w:rsidP="00BE7EA5">
      <w:pPr>
        <w:pStyle w:val="berschrift4"/>
      </w:pPr>
      <w:bookmarkStart w:id="315" w:name="_Toc436911375"/>
      <w:r w:rsidRPr="00B37331">
        <w:t>1</w:t>
      </w:r>
      <w:r w:rsidR="00BE7EA5">
        <w:t>)</w:t>
      </w:r>
      <w:r w:rsidRPr="00B37331">
        <w:t xml:space="preserve"> Herstellung eines Dükers Döllnfließ- Schnelle Havel</w:t>
      </w:r>
      <w:bookmarkEnd w:id="315"/>
    </w:p>
    <w:p w:rsidR="00B37331" w:rsidRDefault="00B37331" w:rsidP="00B37331">
      <w:pPr>
        <w:pStyle w:val="C1PlainText"/>
        <w:widowControl w:val="0"/>
        <w:rPr>
          <w:szCs w:val="24"/>
        </w:rPr>
      </w:pPr>
      <w:r w:rsidRPr="00B37331">
        <w:rPr>
          <w:szCs w:val="24"/>
        </w:rPr>
        <w:t>Die Möglichkeit des Anschlusses des Döllnfließes an die Schnelle Havel über einen den Vosskanal kreuzenden Düker wird derzeit im Rahmen einer Machbarkeitsstudie (Vorplanung) geprüft. Der geplante Düker soll ökologisch durchgängig sein, das Wasserdargebot des „Döllnfließes“ wieder in die „Schnelle Havel“ leiten und somit das Wasserdargebot in der „Schnellen Havel“ vergrößern. Im Rahmen dieser Machbarkeitsstudie werden Lösungsvarianten entworfen und deren Kosten ermittelt. Die Durchgängigkeit des Dükers für aquatische Lebewesen spielt hier eine zentrale Rolle, da sich durch die geplanten Maßnahmen der bisherige Verlauf des Döllnfließes ändert.</w:t>
      </w:r>
      <w:r>
        <w:rPr>
          <w:szCs w:val="24"/>
        </w:rPr>
        <w:t xml:space="preserve"> </w:t>
      </w:r>
    </w:p>
    <w:p w:rsidR="00B37331" w:rsidRDefault="00B37331" w:rsidP="00B37331">
      <w:pPr>
        <w:pStyle w:val="C1PlainText"/>
        <w:widowControl w:val="0"/>
        <w:rPr>
          <w:szCs w:val="24"/>
        </w:rPr>
      </w:pPr>
      <w:r>
        <w:rPr>
          <w:szCs w:val="24"/>
        </w:rPr>
        <w:t>Auswirkun</w:t>
      </w:r>
      <w:r w:rsidR="00BE7EA5">
        <w:rPr>
          <w:szCs w:val="24"/>
        </w:rPr>
        <w:t>gen:</w:t>
      </w:r>
    </w:p>
    <w:p w:rsidR="00B37331" w:rsidRDefault="00B37331" w:rsidP="00B37331">
      <w:pPr>
        <w:pStyle w:val="C1PlainText"/>
        <w:widowControl w:val="0"/>
        <w:numPr>
          <w:ilvl w:val="0"/>
          <w:numId w:val="27"/>
        </w:numPr>
        <w:rPr>
          <w:sz w:val="22"/>
          <w:szCs w:val="22"/>
        </w:rPr>
      </w:pPr>
      <w:r w:rsidRPr="00B37331">
        <w:rPr>
          <w:sz w:val="22"/>
          <w:szCs w:val="22"/>
        </w:rPr>
        <w:t>Regulierung des Wasserspiegels im Oberwasser ist nur unter bestimmten Bedingungen vorgesehen (Hochwasser, Wartung)</w:t>
      </w:r>
    </w:p>
    <w:p w:rsidR="00B37331" w:rsidRDefault="00B37331" w:rsidP="00B37331">
      <w:pPr>
        <w:pStyle w:val="C1PlainText"/>
        <w:widowControl w:val="0"/>
        <w:numPr>
          <w:ilvl w:val="0"/>
          <w:numId w:val="27"/>
        </w:numPr>
        <w:rPr>
          <w:sz w:val="22"/>
          <w:szCs w:val="22"/>
        </w:rPr>
      </w:pPr>
      <w:r w:rsidRPr="00B37331">
        <w:rPr>
          <w:sz w:val="22"/>
          <w:szCs w:val="22"/>
        </w:rPr>
        <w:t>Der Abschnitt km 0,0 - 3,2 des Döllnfließes fällt bei Umsetzung der Planung trocken. Eine weitere Nutzung des Abschnittes ist noch nicht beschlossen (z.B. Wartungsvorflut / Notvorflut).</w:t>
      </w:r>
    </w:p>
    <w:p w:rsidR="00B37331" w:rsidRDefault="00B37331" w:rsidP="00B37331">
      <w:pPr>
        <w:pStyle w:val="C1PlainText"/>
        <w:widowControl w:val="0"/>
        <w:numPr>
          <w:ilvl w:val="0"/>
          <w:numId w:val="27"/>
        </w:numPr>
        <w:rPr>
          <w:sz w:val="22"/>
          <w:szCs w:val="22"/>
        </w:rPr>
      </w:pPr>
      <w:r w:rsidRPr="00B37331">
        <w:rPr>
          <w:sz w:val="22"/>
          <w:szCs w:val="22"/>
        </w:rPr>
        <w:t>Der Verbleib des Wehres Höpen ist noch nicht geregelt (Rückbau / Sanierung)</w:t>
      </w:r>
    </w:p>
    <w:p w:rsidR="00B37331" w:rsidRDefault="00B37331" w:rsidP="00B37331">
      <w:pPr>
        <w:pStyle w:val="C1PlainText"/>
        <w:widowControl w:val="0"/>
        <w:rPr>
          <w:sz w:val="22"/>
          <w:szCs w:val="22"/>
        </w:rPr>
      </w:pPr>
      <w:r>
        <w:rPr>
          <w:sz w:val="22"/>
          <w:szCs w:val="22"/>
        </w:rPr>
        <w:t>Betroffene Landkreise</w:t>
      </w:r>
      <w:r w:rsidRPr="00B37331">
        <w:rPr>
          <w:sz w:val="22"/>
          <w:szCs w:val="22"/>
        </w:rPr>
        <w:t>: Oberhavel</w:t>
      </w:r>
      <w:r>
        <w:rPr>
          <w:sz w:val="22"/>
          <w:szCs w:val="22"/>
        </w:rPr>
        <w:t>;</w:t>
      </w:r>
      <w:r w:rsidRPr="00B37331">
        <w:rPr>
          <w:sz w:val="22"/>
          <w:szCs w:val="22"/>
        </w:rPr>
        <w:t xml:space="preserve"> Amtsfreie Stadt Zehdenick</w:t>
      </w:r>
    </w:p>
    <w:tbl>
      <w:tblPr>
        <w:tblStyle w:val="Tabellenraster"/>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19"/>
        <w:gridCol w:w="5521"/>
      </w:tblGrid>
      <w:tr w:rsidR="00B37331" w:rsidRPr="00B37331" w:rsidTr="00D01B7E">
        <w:tc>
          <w:tcPr>
            <w:tcW w:w="3119" w:type="dxa"/>
          </w:tcPr>
          <w:p w:rsidR="00B37331" w:rsidRPr="00B37331" w:rsidRDefault="00B37331" w:rsidP="00B37331">
            <w:pPr>
              <w:pStyle w:val="C1PlainText"/>
              <w:spacing w:beforeLines="30" w:before="72" w:afterLines="30" w:after="72"/>
              <w:ind w:left="0"/>
              <w:jc w:val="left"/>
              <w:rPr>
                <w:sz w:val="22"/>
                <w:szCs w:val="22"/>
              </w:rPr>
            </w:pPr>
            <w:r w:rsidRPr="00B37331">
              <w:rPr>
                <w:sz w:val="22"/>
                <w:szCs w:val="22"/>
              </w:rPr>
              <w:t>betroffene Schutzgebiete</w:t>
            </w:r>
            <w:r>
              <w:rPr>
                <w:sz w:val="22"/>
                <w:szCs w:val="22"/>
              </w:rPr>
              <w:t>:</w:t>
            </w:r>
          </w:p>
        </w:tc>
        <w:tc>
          <w:tcPr>
            <w:tcW w:w="5521" w:type="dxa"/>
          </w:tcPr>
          <w:p w:rsidR="00B37331" w:rsidRPr="00B37331" w:rsidRDefault="00B37331" w:rsidP="00B37331">
            <w:pPr>
              <w:pStyle w:val="C1PlainText"/>
              <w:spacing w:before="0" w:after="0"/>
              <w:ind w:left="0"/>
              <w:rPr>
                <w:sz w:val="22"/>
                <w:szCs w:val="22"/>
              </w:rPr>
            </w:pPr>
            <w:r w:rsidRPr="00B37331">
              <w:rPr>
                <w:sz w:val="22"/>
                <w:szCs w:val="22"/>
              </w:rPr>
              <w:t>FFH-Gebiet „Schnelle Havel“</w:t>
            </w:r>
          </w:p>
          <w:p w:rsidR="00B37331" w:rsidRPr="00B37331" w:rsidRDefault="00B37331" w:rsidP="00B37331">
            <w:pPr>
              <w:pStyle w:val="C1PlainText"/>
              <w:spacing w:before="0" w:after="0"/>
              <w:ind w:left="0"/>
              <w:rPr>
                <w:sz w:val="22"/>
                <w:szCs w:val="22"/>
              </w:rPr>
            </w:pPr>
            <w:r w:rsidRPr="00B37331">
              <w:rPr>
                <w:sz w:val="22"/>
                <w:szCs w:val="22"/>
              </w:rPr>
              <w:t>SPA „Obere Havelniederung“</w:t>
            </w:r>
          </w:p>
          <w:p w:rsidR="00B37331" w:rsidRPr="00B37331" w:rsidRDefault="00B37331" w:rsidP="00B37331">
            <w:pPr>
              <w:pStyle w:val="C1PlainText"/>
              <w:spacing w:before="0" w:after="0"/>
              <w:ind w:left="0"/>
              <w:rPr>
                <w:sz w:val="22"/>
                <w:szCs w:val="22"/>
              </w:rPr>
            </w:pPr>
            <w:r w:rsidRPr="00B37331">
              <w:rPr>
                <w:sz w:val="22"/>
                <w:szCs w:val="22"/>
              </w:rPr>
              <w:t>NSG „Schnelle Havel“ (im Verfahren)</w:t>
            </w:r>
          </w:p>
          <w:p w:rsidR="00B37331" w:rsidRPr="00B37331" w:rsidRDefault="00B37331" w:rsidP="00B37331">
            <w:pPr>
              <w:pStyle w:val="C1PlainText"/>
              <w:spacing w:before="0" w:after="0"/>
              <w:ind w:left="0"/>
              <w:rPr>
                <w:sz w:val="22"/>
                <w:szCs w:val="22"/>
              </w:rPr>
            </w:pPr>
            <w:r w:rsidRPr="00B37331">
              <w:rPr>
                <w:sz w:val="22"/>
                <w:szCs w:val="22"/>
              </w:rPr>
              <w:t>Biosphärenreservat „Schorfheide-Chorin“</w:t>
            </w:r>
          </w:p>
          <w:p w:rsidR="00B37331" w:rsidRPr="00B37331" w:rsidRDefault="00B37331" w:rsidP="00B37331">
            <w:pPr>
              <w:pStyle w:val="C1PlainText"/>
              <w:spacing w:before="0" w:after="0"/>
              <w:ind w:left="0"/>
              <w:rPr>
                <w:sz w:val="22"/>
                <w:szCs w:val="22"/>
              </w:rPr>
            </w:pPr>
            <w:r w:rsidRPr="00B37331">
              <w:rPr>
                <w:sz w:val="22"/>
                <w:szCs w:val="22"/>
              </w:rPr>
              <w:t>LSG „Biosphärenreservat Schorfheide-Chorin“</w:t>
            </w:r>
          </w:p>
          <w:p w:rsidR="008E7317" w:rsidRDefault="00B37331" w:rsidP="008E7317">
            <w:pPr>
              <w:pStyle w:val="C1PlainText"/>
              <w:spacing w:before="0" w:after="0"/>
              <w:ind w:left="0"/>
              <w:rPr>
                <w:sz w:val="22"/>
                <w:szCs w:val="22"/>
              </w:rPr>
            </w:pPr>
            <w:r w:rsidRPr="00B37331">
              <w:rPr>
                <w:sz w:val="22"/>
                <w:szCs w:val="22"/>
              </w:rPr>
              <w:t>LSG „Obere Havelniederung“</w:t>
            </w:r>
          </w:p>
          <w:p w:rsidR="007A21A4" w:rsidRPr="00B37331" w:rsidRDefault="007A21A4" w:rsidP="008E7317">
            <w:pPr>
              <w:pStyle w:val="C1PlainText"/>
              <w:spacing w:before="0" w:after="0"/>
              <w:ind w:left="0"/>
              <w:rPr>
                <w:sz w:val="22"/>
                <w:szCs w:val="22"/>
              </w:rPr>
            </w:pPr>
          </w:p>
        </w:tc>
      </w:tr>
      <w:tr w:rsidR="008E7317" w:rsidRPr="00B37331" w:rsidTr="00D01B7E">
        <w:tc>
          <w:tcPr>
            <w:tcW w:w="3119" w:type="dxa"/>
          </w:tcPr>
          <w:p w:rsidR="008E7317" w:rsidRPr="00B37331" w:rsidRDefault="00631157" w:rsidP="00B37331">
            <w:pPr>
              <w:pStyle w:val="C1PlainText"/>
              <w:spacing w:beforeLines="30" w:before="72" w:afterLines="30" w:after="72"/>
              <w:ind w:left="0"/>
              <w:jc w:val="left"/>
              <w:rPr>
                <w:sz w:val="22"/>
                <w:szCs w:val="22"/>
              </w:rPr>
            </w:pPr>
            <w:r>
              <w:rPr>
                <w:sz w:val="22"/>
                <w:szCs w:val="22"/>
              </w:rPr>
              <w:t>Übereinstimmung mit FFH-managementplanung</w:t>
            </w:r>
          </w:p>
        </w:tc>
        <w:tc>
          <w:tcPr>
            <w:tcW w:w="5521" w:type="dxa"/>
          </w:tcPr>
          <w:p w:rsidR="008E7317" w:rsidRPr="00B37331" w:rsidRDefault="00631157" w:rsidP="00631157">
            <w:pPr>
              <w:pStyle w:val="C1PlainText"/>
              <w:spacing w:before="0" w:after="0"/>
              <w:ind w:left="0"/>
              <w:rPr>
                <w:sz w:val="22"/>
                <w:szCs w:val="22"/>
              </w:rPr>
            </w:pPr>
            <w:r>
              <w:rPr>
                <w:sz w:val="22"/>
                <w:szCs w:val="22"/>
              </w:rPr>
              <w:t>Anbindung des Döllnfließes an die Schelle Havel ist Bestandteil des FFH-Managementplanes „Schnelle Havel“</w:t>
            </w:r>
          </w:p>
        </w:tc>
      </w:tr>
      <w:tr w:rsidR="00B37331" w:rsidRPr="00B37331" w:rsidTr="00D01B7E">
        <w:tc>
          <w:tcPr>
            <w:tcW w:w="3119" w:type="dxa"/>
          </w:tcPr>
          <w:p w:rsidR="00B37331" w:rsidRPr="00B37331" w:rsidRDefault="00B37331" w:rsidP="00724F9C">
            <w:pPr>
              <w:pStyle w:val="C1PlainText"/>
              <w:spacing w:beforeLines="60" w:before="144" w:afterLines="60" w:after="144"/>
              <w:ind w:left="0"/>
              <w:jc w:val="left"/>
              <w:rPr>
                <w:sz w:val="22"/>
                <w:szCs w:val="22"/>
              </w:rPr>
            </w:pPr>
            <w:r w:rsidRPr="00B37331">
              <w:rPr>
                <w:sz w:val="22"/>
                <w:szCs w:val="22"/>
              </w:rPr>
              <w:t>Eigentümer im Wirkbereich der Maßnahme</w:t>
            </w:r>
          </w:p>
        </w:tc>
        <w:tc>
          <w:tcPr>
            <w:tcW w:w="5521" w:type="dxa"/>
          </w:tcPr>
          <w:p w:rsidR="00B37331" w:rsidRPr="00B37331" w:rsidRDefault="00B37331" w:rsidP="00724F9C">
            <w:pPr>
              <w:pStyle w:val="C1PlainText"/>
              <w:spacing w:beforeLines="60" w:before="144" w:afterLines="60" w:after="144"/>
              <w:ind w:left="0"/>
              <w:rPr>
                <w:sz w:val="22"/>
                <w:szCs w:val="22"/>
              </w:rPr>
            </w:pPr>
            <w:r w:rsidRPr="00B37331">
              <w:rPr>
                <w:sz w:val="22"/>
                <w:szCs w:val="22"/>
              </w:rPr>
              <w:t>Überwiegend Privateigentum, z.T. BVVG, Land</w:t>
            </w:r>
          </w:p>
        </w:tc>
      </w:tr>
      <w:tr w:rsidR="00B37331" w:rsidRPr="00B37331" w:rsidTr="00D01B7E">
        <w:tc>
          <w:tcPr>
            <w:tcW w:w="3119" w:type="dxa"/>
          </w:tcPr>
          <w:p w:rsidR="00B37331" w:rsidRPr="00B37331" w:rsidRDefault="00B37331" w:rsidP="00724F9C">
            <w:pPr>
              <w:pStyle w:val="C1PlainText"/>
              <w:spacing w:beforeLines="60" w:before="144" w:afterLines="60" w:after="144"/>
              <w:ind w:left="0"/>
              <w:jc w:val="left"/>
              <w:rPr>
                <w:sz w:val="22"/>
                <w:szCs w:val="22"/>
              </w:rPr>
            </w:pPr>
            <w:r w:rsidRPr="00B37331">
              <w:rPr>
                <w:sz w:val="22"/>
                <w:szCs w:val="22"/>
              </w:rPr>
              <w:t>Nutzung im Wirkbereich der Maßnahme</w:t>
            </w:r>
          </w:p>
        </w:tc>
        <w:tc>
          <w:tcPr>
            <w:tcW w:w="5521" w:type="dxa"/>
          </w:tcPr>
          <w:p w:rsidR="00B37331" w:rsidRPr="00B37331" w:rsidRDefault="00B37331" w:rsidP="00724F9C">
            <w:pPr>
              <w:pStyle w:val="C1PlainText"/>
              <w:spacing w:beforeLines="60" w:before="144" w:afterLines="60" w:after="144"/>
              <w:ind w:left="0"/>
              <w:rPr>
                <w:sz w:val="22"/>
                <w:szCs w:val="22"/>
              </w:rPr>
            </w:pPr>
            <w:r w:rsidRPr="00B37331">
              <w:rPr>
                <w:sz w:val="22"/>
                <w:szCs w:val="22"/>
              </w:rPr>
              <w:t>v.a. Grünland (Mutterkuhhaltung, Mähwiesennutzung), teils Brachflächen</w:t>
            </w:r>
          </w:p>
        </w:tc>
      </w:tr>
    </w:tbl>
    <w:p w:rsidR="00761680" w:rsidRDefault="00761680" w:rsidP="00761680">
      <w:pPr>
        <w:pStyle w:val="Beschriftung"/>
      </w:pPr>
      <w:bookmarkStart w:id="316" w:name="_Toc436912157"/>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10</w:t>
      </w:r>
      <w:r w:rsidR="0036533F">
        <w:fldChar w:fldCharType="end"/>
      </w:r>
      <w:r>
        <w:t>: vorgezogene geplante Maßnahme 1) mit Maßnahmentypbezeichnung nach WRRL</w:t>
      </w:r>
      <w:bookmarkEnd w:id="316"/>
    </w:p>
    <w:tbl>
      <w:tblPr>
        <w:tblW w:w="8363"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701"/>
        <w:gridCol w:w="3827"/>
      </w:tblGrid>
      <w:tr w:rsidR="00056A5C" w:rsidRPr="009B3FF5" w:rsidTr="00056A5C">
        <w:trPr>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056A5C" w:rsidRPr="00561FEC" w:rsidRDefault="00056A5C"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056A5C" w:rsidRPr="00561FEC" w:rsidRDefault="00056A5C"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701" w:type="dxa"/>
            <w:tcBorders>
              <w:top w:val="single" w:sz="4" w:space="0" w:color="auto"/>
              <w:left w:val="single" w:sz="4" w:space="0" w:color="auto"/>
              <w:bottom w:val="single" w:sz="4" w:space="0" w:color="auto"/>
              <w:right w:val="single" w:sz="4" w:space="0" w:color="auto"/>
            </w:tcBorders>
            <w:shd w:val="clear" w:color="000000" w:fill="C0C0C0"/>
          </w:tcPr>
          <w:p w:rsidR="00056A5C" w:rsidRPr="00561FEC" w:rsidRDefault="00056A5C" w:rsidP="00724F9C">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056A5C" w:rsidRPr="00561FEC" w:rsidRDefault="00056A5C" w:rsidP="00724F9C">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3827" w:type="dxa"/>
            <w:tcBorders>
              <w:top w:val="single" w:sz="4" w:space="0" w:color="auto"/>
              <w:left w:val="single" w:sz="4" w:space="0" w:color="auto"/>
              <w:bottom w:val="single" w:sz="4" w:space="0" w:color="auto"/>
              <w:right w:val="single" w:sz="4" w:space="0" w:color="auto"/>
            </w:tcBorders>
            <w:shd w:val="clear" w:color="000000" w:fill="C0C0C0"/>
          </w:tcPr>
          <w:p w:rsidR="00056A5C" w:rsidRPr="00561FEC" w:rsidRDefault="00056A5C" w:rsidP="00724F9C">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056A5C" w:rsidRPr="00561FEC" w:rsidTr="00056A5C">
        <w:trPr>
          <w:trHeight w:val="526"/>
        </w:trPr>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056A5C" w:rsidRPr="00561FEC" w:rsidRDefault="00056A5C" w:rsidP="00724F9C">
            <w:pPr>
              <w:overflowPunct/>
              <w:autoSpaceDE/>
              <w:autoSpaceDN/>
              <w:adjustRightInd/>
              <w:textAlignment w:val="auto"/>
              <w:rPr>
                <w:color w:val="000000"/>
                <w:sz w:val="18"/>
                <w:szCs w:val="18"/>
                <w:lang w:eastAsia="de-DE"/>
              </w:rPr>
            </w:pPr>
            <w:r>
              <w:rPr>
                <w:color w:val="000000"/>
                <w:sz w:val="18"/>
                <w:szCs w:val="18"/>
                <w:lang w:eastAsia="de-DE"/>
              </w:rPr>
              <w:t>Döllnfließ</w:t>
            </w:r>
          </w:p>
        </w:tc>
        <w:tc>
          <w:tcPr>
            <w:tcW w:w="1559" w:type="dxa"/>
            <w:tcBorders>
              <w:top w:val="single" w:sz="4" w:space="0" w:color="auto"/>
              <w:left w:val="nil"/>
              <w:bottom w:val="single" w:sz="4" w:space="0" w:color="auto"/>
              <w:right w:val="single" w:sz="4" w:space="0" w:color="auto"/>
            </w:tcBorders>
            <w:shd w:val="clear" w:color="auto" w:fill="auto"/>
          </w:tcPr>
          <w:p w:rsidR="00056A5C" w:rsidRPr="00561FEC" w:rsidRDefault="00056A5C" w:rsidP="00761680">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_111</w:t>
            </w:r>
          </w:p>
        </w:tc>
        <w:tc>
          <w:tcPr>
            <w:tcW w:w="1701" w:type="dxa"/>
            <w:tcBorders>
              <w:top w:val="single" w:sz="4" w:space="0" w:color="auto"/>
              <w:left w:val="single" w:sz="4" w:space="0" w:color="auto"/>
              <w:bottom w:val="single" w:sz="4" w:space="0" w:color="auto"/>
              <w:right w:val="single" w:sz="4" w:space="0" w:color="auto"/>
            </w:tcBorders>
          </w:tcPr>
          <w:p w:rsidR="00056A5C" w:rsidRPr="00561FEC" w:rsidRDefault="00056A5C" w:rsidP="00724F9C">
            <w:pPr>
              <w:jc w:val="center"/>
              <w:rPr>
                <w:color w:val="000000"/>
                <w:sz w:val="18"/>
                <w:szCs w:val="18"/>
                <w:lang w:eastAsia="de-DE"/>
              </w:rPr>
            </w:pPr>
            <w:r>
              <w:rPr>
                <w:color w:val="000000"/>
                <w:sz w:val="18"/>
                <w:szCs w:val="18"/>
                <w:lang w:eastAsia="de-DE"/>
              </w:rPr>
              <w:t>69</w:t>
            </w:r>
          </w:p>
        </w:tc>
        <w:tc>
          <w:tcPr>
            <w:tcW w:w="3827" w:type="dxa"/>
            <w:tcBorders>
              <w:top w:val="single" w:sz="4" w:space="0" w:color="auto"/>
              <w:left w:val="nil"/>
              <w:bottom w:val="single" w:sz="4" w:space="0" w:color="auto"/>
              <w:right w:val="single" w:sz="4" w:space="0" w:color="auto"/>
            </w:tcBorders>
          </w:tcPr>
          <w:p w:rsidR="00056A5C" w:rsidRPr="00561FEC" w:rsidRDefault="00056A5C" w:rsidP="00761680">
            <w:pPr>
              <w:jc w:val="center"/>
              <w:rPr>
                <w:color w:val="000000"/>
                <w:sz w:val="18"/>
                <w:szCs w:val="18"/>
                <w:lang w:eastAsia="de-DE"/>
              </w:rPr>
            </w:pPr>
            <w:r>
              <w:rPr>
                <w:color w:val="000000"/>
                <w:sz w:val="18"/>
                <w:szCs w:val="18"/>
                <w:lang w:eastAsia="de-DE"/>
              </w:rPr>
              <w:t>Maßnahmen zur Herstellung der ökologischen Durchgängigkeit</w:t>
            </w:r>
          </w:p>
        </w:tc>
      </w:tr>
    </w:tbl>
    <w:p w:rsidR="00056A5C" w:rsidRDefault="00056A5C" w:rsidP="00056A5C">
      <w:pPr>
        <w:pStyle w:val="C1PlainText"/>
      </w:pPr>
      <w:r>
        <w:t xml:space="preserve">Die Anbindung des Döllnfließes an seinen ursprünglichen Vorfluter die Schnelle Havel wird auch im Landeskonzept zur Wiederherstellung der ökologischen Durchgängigkeit Brandenburg gefordert. </w:t>
      </w:r>
    </w:p>
    <w:p w:rsidR="00B37331" w:rsidRDefault="00BE7EA5" w:rsidP="00BE7EA5">
      <w:pPr>
        <w:pStyle w:val="berschrift4"/>
      </w:pPr>
      <w:bookmarkStart w:id="317" w:name="_Toc436911376"/>
      <w:r>
        <w:t>2) Altarmanschlüsse im Döllnfließ zwischen Höpen und Krewelin</w:t>
      </w:r>
      <w:bookmarkEnd w:id="317"/>
    </w:p>
    <w:p w:rsidR="00BE7EA5" w:rsidRPr="00BE7EA5" w:rsidRDefault="00BE7EA5" w:rsidP="00BE7EA5">
      <w:pPr>
        <w:pStyle w:val="C1PlainText"/>
      </w:pPr>
      <w:r w:rsidRPr="00BE7EA5">
        <w:t>Ziel der Maßnahme ist die Entwicklung der Primäraue zur Wiederherstellung der ehemals natürlichen Gewässer-Aue-Beziehung mit ihrer Lebensraum- und Retentionsfunktion. Im Einzelnen ist eine Laufverlängerung des Fließes durch Anbindung von Altarmen vorgesehen. Durch dauerhafte Unterlassung der Nutzung und Entwicklung von mindestens einseitigem Gehölzbewuchs sollen uferbegleitende Röhrichte und Gehölze gefördert werden.</w:t>
      </w:r>
      <w:r w:rsidR="00F866D4">
        <w:t xml:space="preserve"> Die Planungsskizze (Anhang II_10) weist als Maßnahmenvorschlag den Anschluss im Hauptschluss von 13 Altarmen, den Anschluss im Nebenschluss von 3 Altarmen und den einseitigen Anschluss von einem Altarm aus.  </w:t>
      </w:r>
    </w:p>
    <w:tbl>
      <w:tblPr>
        <w:tblStyle w:val="Tabellenraster"/>
        <w:tblW w:w="8647" w:type="dxa"/>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693"/>
        <w:gridCol w:w="5954"/>
      </w:tblGrid>
      <w:tr w:rsidR="00BE7EA5" w:rsidRPr="0044300D" w:rsidTr="00D01B7E">
        <w:tc>
          <w:tcPr>
            <w:tcW w:w="2693" w:type="dxa"/>
          </w:tcPr>
          <w:p w:rsidR="00BE7EA5" w:rsidRPr="00BE7EA5" w:rsidRDefault="00BE7EA5" w:rsidP="00724F9C">
            <w:pPr>
              <w:pStyle w:val="C1PlainText"/>
              <w:spacing w:beforeLines="30" w:before="72" w:afterLines="30" w:after="72"/>
              <w:ind w:left="0"/>
              <w:jc w:val="left"/>
              <w:rPr>
                <w:sz w:val="22"/>
                <w:szCs w:val="22"/>
              </w:rPr>
            </w:pPr>
            <w:r w:rsidRPr="00BE7EA5">
              <w:rPr>
                <w:sz w:val="22"/>
                <w:szCs w:val="22"/>
              </w:rPr>
              <w:t>Auswirkung der Maßnahme:</w:t>
            </w:r>
          </w:p>
        </w:tc>
        <w:tc>
          <w:tcPr>
            <w:tcW w:w="5954" w:type="dxa"/>
          </w:tcPr>
          <w:p w:rsidR="00BE7EA5" w:rsidRPr="00BE7EA5" w:rsidRDefault="00BE7EA5" w:rsidP="00724F9C">
            <w:pPr>
              <w:pStyle w:val="C1PlainText"/>
              <w:spacing w:beforeLines="30" w:before="72" w:afterLines="30" w:after="72"/>
              <w:ind w:left="0"/>
              <w:rPr>
                <w:sz w:val="22"/>
                <w:szCs w:val="22"/>
              </w:rPr>
            </w:pPr>
            <w:r w:rsidRPr="00BE7EA5">
              <w:rPr>
                <w:sz w:val="22"/>
                <w:szCs w:val="22"/>
              </w:rPr>
              <w:t>noch keine Aussagen möglich, abhängig von der Vorzugsvariante</w:t>
            </w:r>
          </w:p>
        </w:tc>
      </w:tr>
      <w:tr w:rsidR="00BE7EA5" w:rsidRPr="0044300D" w:rsidTr="00D01B7E">
        <w:tc>
          <w:tcPr>
            <w:tcW w:w="2693" w:type="dxa"/>
          </w:tcPr>
          <w:p w:rsidR="00BE7EA5" w:rsidRPr="00BE7EA5" w:rsidRDefault="00BE7EA5" w:rsidP="00724F9C">
            <w:pPr>
              <w:pStyle w:val="C1PlainText"/>
              <w:spacing w:beforeLines="30" w:before="72" w:afterLines="30" w:after="72"/>
              <w:ind w:left="0"/>
              <w:jc w:val="left"/>
              <w:rPr>
                <w:sz w:val="22"/>
                <w:szCs w:val="22"/>
              </w:rPr>
            </w:pPr>
            <w:r w:rsidRPr="00BE7EA5">
              <w:rPr>
                <w:sz w:val="22"/>
                <w:szCs w:val="22"/>
              </w:rPr>
              <w:t>betroffene Landkreise und Gemeinden:</w:t>
            </w:r>
          </w:p>
        </w:tc>
        <w:tc>
          <w:tcPr>
            <w:tcW w:w="5954" w:type="dxa"/>
          </w:tcPr>
          <w:p w:rsidR="00BE7EA5" w:rsidRPr="00BE7EA5" w:rsidRDefault="00BE7EA5" w:rsidP="00724F9C">
            <w:pPr>
              <w:pStyle w:val="C1PlainText"/>
              <w:spacing w:beforeLines="30" w:before="72" w:afterLines="30" w:after="72"/>
              <w:ind w:left="0"/>
              <w:rPr>
                <w:sz w:val="22"/>
                <w:szCs w:val="22"/>
              </w:rPr>
            </w:pPr>
            <w:r w:rsidRPr="00BE7EA5">
              <w:rPr>
                <w:sz w:val="22"/>
                <w:szCs w:val="22"/>
              </w:rPr>
              <w:t>Landkreis Oberhavel: Amtsfreie Stadt Zehdenick</w:t>
            </w:r>
          </w:p>
          <w:p w:rsidR="00BE7EA5" w:rsidRPr="00BE7EA5" w:rsidRDefault="00BE7EA5" w:rsidP="00724F9C">
            <w:pPr>
              <w:pStyle w:val="C1PlainText"/>
              <w:spacing w:beforeLines="30" w:before="72" w:afterLines="30" w:after="72"/>
              <w:ind w:left="0"/>
              <w:rPr>
                <w:sz w:val="22"/>
                <w:szCs w:val="22"/>
              </w:rPr>
            </w:pPr>
          </w:p>
        </w:tc>
      </w:tr>
      <w:tr w:rsidR="00BE7EA5" w:rsidRPr="0044300D" w:rsidTr="00D01B7E">
        <w:tc>
          <w:tcPr>
            <w:tcW w:w="2693" w:type="dxa"/>
          </w:tcPr>
          <w:p w:rsidR="00BE7EA5" w:rsidRPr="00BE7EA5" w:rsidRDefault="00BE7EA5" w:rsidP="00724F9C">
            <w:pPr>
              <w:pStyle w:val="C1PlainText"/>
              <w:spacing w:beforeLines="30" w:before="72" w:afterLines="30" w:after="72"/>
              <w:ind w:left="0"/>
              <w:jc w:val="left"/>
              <w:rPr>
                <w:sz w:val="22"/>
                <w:szCs w:val="22"/>
              </w:rPr>
            </w:pPr>
            <w:r w:rsidRPr="00BE7EA5">
              <w:rPr>
                <w:sz w:val="22"/>
                <w:szCs w:val="22"/>
              </w:rPr>
              <w:t>betroffene Schutzgebiete</w:t>
            </w:r>
          </w:p>
        </w:tc>
        <w:tc>
          <w:tcPr>
            <w:tcW w:w="5954" w:type="dxa"/>
          </w:tcPr>
          <w:p w:rsidR="00BE7EA5" w:rsidRPr="00BE7EA5" w:rsidRDefault="00BE7EA5" w:rsidP="00BE7EA5">
            <w:pPr>
              <w:pStyle w:val="C1PlainText"/>
              <w:spacing w:before="0" w:after="0"/>
              <w:ind w:left="0"/>
              <w:rPr>
                <w:sz w:val="22"/>
                <w:szCs w:val="22"/>
              </w:rPr>
            </w:pPr>
            <w:r w:rsidRPr="00BE7EA5">
              <w:rPr>
                <w:sz w:val="22"/>
                <w:szCs w:val="22"/>
              </w:rPr>
              <w:t>FFH-Gebiet „Schnelle Havel“</w:t>
            </w:r>
          </w:p>
          <w:p w:rsidR="00BE7EA5" w:rsidRPr="00BE7EA5" w:rsidRDefault="00BE7EA5" w:rsidP="00BE7EA5">
            <w:pPr>
              <w:pStyle w:val="C1PlainText"/>
              <w:spacing w:before="0" w:after="0"/>
              <w:ind w:left="0"/>
              <w:rPr>
                <w:sz w:val="22"/>
                <w:szCs w:val="22"/>
              </w:rPr>
            </w:pPr>
            <w:r w:rsidRPr="00BE7EA5">
              <w:rPr>
                <w:sz w:val="22"/>
                <w:szCs w:val="22"/>
              </w:rPr>
              <w:t>SPA „Obere Havelniederung“</w:t>
            </w:r>
          </w:p>
          <w:p w:rsidR="00BE7EA5" w:rsidRPr="00BE7EA5" w:rsidRDefault="00BE7EA5" w:rsidP="00BE7EA5">
            <w:pPr>
              <w:pStyle w:val="C1PlainText"/>
              <w:spacing w:before="0" w:after="0"/>
              <w:ind w:left="0"/>
              <w:rPr>
                <w:sz w:val="22"/>
                <w:szCs w:val="22"/>
              </w:rPr>
            </w:pPr>
            <w:r w:rsidRPr="00BE7EA5">
              <w:rPr>
                <w:sz w:val="22"/>
                <w:szCs w:val="22"/>
              </w:rPr>
              <w:t>NSG „Schnelle Havel“ (im Verfahren)</w:t>
            </w:r>
          </w:p>
          <w:p w:rsidR="00BE7EA5" w:rsidRPr="00BE7EA5" w:rsidRDefault="00BE7EA5" w:rsidP="00BE7EA5">
            <w:pPr>
              <w:pStyle w:val="C1PlainText"/>
              <w:spacing w:before="0" w:after="0"/>
              <w:ind w:left="0"/>
              <w:rPr>
                <w:sz w:val="22"/>
                <w:szCs w:val="22"/>
              </w:rPr>
            </w:pPr>
            <w:r w:rsidRPr="00BE7EA5">
              <w:rPr>
                <w:sz w:val="22"/>
                <w:szCs w:val="22"/>
              </w:rPr>
              <w:t>Biosphärenreservat „Schorfheide-Chorin“</w:t>
            </w:r>
          </w:p>
          <w:p w:rsidR="00BE7EA5" w:rsidRPr="00BE7EA5" w:rsidRDefault="00BE7EA5" w:rsidP="00BE7EA5">
            <w:pPr>
              <w:pStyle w:val="C1PlainText"/>
              <w:spacing w:before="0" w:after="0"/>
              <w:ind w:left="0"/>
              <w:rPr>
                <w:sz w:val="22"/>
                <w:szCs w:val="22"/>
              </w:rPr>
            </w:pPr>
            <w:r w:rsidRPr="00BE7EA5">
              <w:rPr>
                <w:sz w:val="22"/>
                <w:szCs w:val="22"/>
              </w:rPr>
              <w:t>LSG „Biosphärenreservat Schorfheide-Chorin“</w:t>
            </w:r>
          </w:p>
          <w:p w:rsidR="00BE7EA5" w:rsidRDefault="00BE7EA5" w:rsidP="00BE7EA5">
            <w:pPr>
              <w:pStyle w:val="C1PlainText"/>
              <w:spacing w:before="0" w:after="0"/>
              <w:ind w:left="0"/>
              <w:rPr>
                <w:sz w:val="22"/>
                <w:szCs w:val="22"/>
              </w:rPr>
            </w:pPr>
            <w:r w:rsidRPr="00BE7EA5">
              <w:rPr>
                <w:sz w:val="22"/>
                <w:szCs w:val="22"/>
              </w:rPr>
              <w:t>LSG „Obere Havelniederung“</w:t>
            </w:r>
          </w:p>
          <w:p w:rsidR="007A21A4" w:rsidRPr="00BE7EA5" w:rsidRDefault="007A21A4" w:rsidP="00BE7EA5">
            <w:pPr>
              <w:pStyle w:val="C1PlainText"/>
              <w:spacing w:before="0" w:after="0"/>
              <w:ind w:left="0"/>
              <w:rPr>
                <w:sz w:val="22"/>
                <w:szCs w:val="22"/>
              </w:rPr>
            </w:pPr>
          </w:p>
        </w:tc>
      </w:tr>
      <w:tr w:rsidR="00631157" w:rsidRPr="0044300D" w:rsidTr="00D01B7E">
        <w:tc>
          <w:tcPr>
            <w:tcW w:w="2693" w:type="dxa"/>
          </w:tcPr>
          <w:p w:rsidR="00631157" w:rsidRPr="00BE7EA5" w:rsidRDefault="00631157" w:rsidP="00724F9C">
            <w:pPr>
              <w:pStyle w:val="C1PlainText"/>
              <w:spacing w:beforeLines="30" w:before="72" w:afterLines="30" w:after="72"/>
              <w:ind w:left="0"/>
              <w:jc w:val="left"/>
              <w:rPr>
                <w:sz w:val="22"/>
                <w:szCs w:val="22"/>
              </w:rPr>
            </w:pPr>
            <w:r>
              <w:rPr>
                <w:sz w:val="22"/>
                <w:szCs w:val="22"/>
              </w:rPr>
              <w:t>Übereinstimmung mit FFH-managementplanung</w:t>
            </w:r>
          </w:p>
        </w:tc>
        <w:tc>
          <w:tcPr>
            <w:tcW w:w="5954" w:type="dxa"/>
          </w:tcPr>
          <w:p w:rsidR="00631157" w:rsidRPr="00BE7EA5" w:rsidRDefault="00631157" w:rsidP="00631157">
            <w:pPr>
              <w:pStyle w:val="C1PlainText"/>
              <w:spacing w:before="0" w:after="0"/>
              <w:ind w:left="0"/>
              <w:rPr>
                <w:sz w:val="22"/>
                <w:szCs w:val="22"/>
              </w:rPr>
            </w:pPr>
            <w:r>
              <w:rPr>
                <w:sz w:val="22"/>
                <w:szCs w:val="22"/>
              </w:rPr>
              <w:t>Anschluss der Altarme zwischen Höpen und Krewelin an das Döllnfließ ist Bestandteil des FFH-Managementplanes „Schnelle Havel“</w:t>
            </w:r>
          </w:p>
        </w:tc>
      </w:tr>
      <w:tr w:rsidR="00BE7EA5" w:rsidRPr="0044300D" w:rsidTr="00D01B7E">
        <w:tc>
          <w:tcPr>
            <w:tcW w:w="2693" w:type="dxa"/>
          </w:tcPr>
          <w:p w:rsidR="00BE7EA5" w:rsidRPr="00BE7EA5" w:rsidRDefault="00BE7EA5" w:rsidP="00724F9C">
            <w:pPr>
              <w:pStyle w:val="C1PlainText"/>
              <w:spacing w:beforeLines="60" w:before="144" w:afterLines="60" w:after="144"/>
              <w:ind w:left="0"/>
              <w:jc w:val="left"/>
              <w:rPr>
                <w:sz w:val="22"/>
                <w:szCs w:val="22"/>
              </w:rPr>
            </w:pPr>
            <w:r w:rsidRPr="00BE7EA5">
              <w:rPr>
                <w:sz w:val="22"/>
                <w:szCs w:val="22"/>
              </w:rPr>
              <w:t>Eigentümer im Wirkbereich der Maßnahme</w:t>
            </w:r>
          </w:p>
        </w:tc>
        <w:tc>
          <w:tcPr>
            <w:tcW w:w="5954" w:type="dxa"/>
          </w:tcPr>
          <w:p w:rsidR="00BE7EA5" w:rsidRPr="00BE7EA5" w:rsidRDefault="00BE7EA5" w:rsidP="00724F9C">
            <w:pPr>
              <w:pStyle w:val="C1PlainText"/>
              <w:spacing w:beforeLines="60" w:before="144" w:afterLines="60" w:after="144"/>
              <w:ind w:left="0"/>
              <w:rPr>
                <w:sz w:val="22"/>
                <w:szCs w:val="22"/>
              </w:rPr>
            </w:pPr>
            <w:r w:rsidRPr="00BE7EA5">
              <w:rPr>
                <w:sz w:val="22"/>
                <w:szCs w:val="22"/>
              </w:rPr>
              <w:t>Überwiegend Privateigentum, z.T. BVVG, Land</w:t>
            </w:r>
          </w:p>
        </w:tc>
      </w:tr>
      <w:tr w:rsidR="00BE7EA5" w:rsidRPr="0044300D" w:rsidTr="00D01B7E">
        <w:tc>
          <w:tcPr>
            <w:tcW w:w="2693" w:type="dxa"/>
          </w:tcPr>
          <w:p w:rsidR="00BE7EA5" w:rsidRPr="00BE7EA5" w:rsidRDefault="00BE7EA5" w:rsidP="00724F9C">
            <w:pPr>
              <w:pStyle w:val="C1PlainText"/>
              <w:spacing w:beforeLines="60" w:before="144" w:afterLines="60" w:after="144"/>
              <w:ind w:left="0"/>
              <w:jc w:val="left"/>
              <w:rPr>
                <w:sz w:val="22"/>
                <w:szCs w:val="22"/>
              </w:rPr>
            </w:pPr>
            <w:r w:rsidRPr="00BE7EA5">
              <w:rPr>
                <w:sz w:val="22"/>
                <w:szCs w:val="22"/>
              </w:rPr>
              <w:t>Nutzung im Wirkbereich der Maßnahme</w:t>
            </w:r>
          </w:p>
        </w:tc>
        <w:tc>
          <w:tcPr>
            <w:tcW w:w="5954" w:type="dxa"/>
          </w:tcPr>
          <w:p w:rsidR="00BE7EA5" w:rsidRPr="00BE7EA5" w:rsidRDefault="00BE7EA5" w:rsidP="00724F9C">
            <w:pPr>
              <w:pStyle w:val="C1PlainText"/>
              <w:spacing w:beforeLines="60" w:before="144" w:afterLines="60" w:after="144"/>
              <w:ind w:left="0"/>
              <w:rPr>
                <w:sz w:val="22"/>
                <w:szCs w:val="22"/>
              </w:rPr>
            </w:pPr>
            <w:r w:rsidRPr="00BE7EA5">
              <w:rPr>
                <w:sz w:val="22"/>
                <w:szCs w:val="22"/>
              </w:rPr>
              <w:t>v.a. Grünland (Mutterkuhhaltung, Mähwiesennutzung), teils Brachflächen</w:t>
            </w:r>
          </w:p>
        </w:tc>
      </w:tr>
    </w:tbl>
    <w:p w:rsidR="00BE7EA5" w:rsidRDefault="00BE7EA5" w:rsidP="00BE7EA5">
      <w:pPr>
        <w:pStyle w:val="Beschriftung"/>
      </w:pPr>
      <w:bookmarkStart w:id="318" w:name="_Toc436912158"/>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11</w:t>
      </w:r>
      <w:r w:rsidR="0036533F">
        <w:fldChar w:fldCharType="end"/>
      </w:r>
      <w:r>
        <w:t>: vorgezogene geplante Maßnahme 2) mit Maßnahmentypbezeichnung nach WRRL</w:t>
      </w:r>
      <w:bookmarkEnd w:id="318"/>
    </w:p>
    <w:tbl>
      <w:tblPr>
        <w:tblW w:w="8647"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843"/>
        <w:gridCol w:w="1559"/>
        <w:gridCol w:w="2410"/>
      </w:tblGrid>
      <w:tr w:rsidR="00933C2D" w:rsidRPr="009B3FF5" w:rsidTr="00933C2D">
        <w:trPr>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933C2D" w:rsidRPr="00561FEC" w:rsidRDefault="00933C2D"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933C2D" w:rsidRPr="00561FEC" w:rsidRDefault="00933C2D" w:rsidP="00724F9C">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843" w:type="dxa"/>
            <w:tcBorders>
              <w:top w:val="single" w:sz="4" w:space="0" w:color="auto"/>
              <w:left w:val="single" w:sz="4" w:space="0" w:color="auto"/>
              <w:bottom w:val="single" w:sz="4" w:space="0" w:color="auto"/>
              <w:right w:val="single" w:sz="4" w:space="0" w:color="auto"/>
            </w:tcBorders>
            <w:shd w:val="clear" w:color="000000" w:fill="C0C0C0"/>
          </w:tcPr>
          <w:p w:rsidR="00933C2D" w:rsidRPr="00561FEC" w:rsidRDefault="00724F9C" w:rsidP="00911A87">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w:t>
            </w:r>
            <w:r w:rsidR="00933C2D">
              <w:rPr>
                <w:b/>
                <w:bCs/>
                <w:color w:val="000000"/>
                <w:sz w:val="18"/>
                <w:szCs w:val="18"/>
                <w:lang w:eastAsia="de-DE"/>
              </w:rPr>
              <w:t xml:space="preserve">Hauptdefizit </w:t>
            </w:r>
          </w:p>
        </w:tc>
        <w:tc>
          <w:tcPr>
            <w:tcW w:w="1559" w:type="dxa"/>
            <w:tcBorders>
              <w:top w:val="single" w:sz="4" w:space="0" w:color="auto"/>
              <w:left w:val="single" w:sz="4" w:space="0" w:color="auto"/>
              <w:bottom w:val="single" w:sz="4" w:space="0" w:color="auto"/>
              <w:right w:val="single" w:sz="4" w:space="0" w:color="auto"/>
            </w:tcBorders>
            <w:shd w:val="clear" w:color="000000" w:fill="C0C0C0"/>
          </w:tcPr>
          <w:p w:rsidR="00933C2D" w:rsidRPr="00561FEC" w:rsidRDefault="00933C2D" w:rsidP="00724F9C">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933C2D" w:rsidRPr="00561FEC" w:rsidRDefault="00933C2D" w:rsidP="00724F9C">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410" w:type="dxa"/>
            <w:tcBorders>
              <w:top w:val="single" w:sz="4" w:space="0" w:color="auto"/>
              <w:left w:val="single" w:sz="4" w:space="0" w:color="auto"/>
              <w:bottom w:val="single" w:sz="4" w:space="0" w:color="auto"/>
              <w:right w:val="single" w:sz="4" w:space="0" w:color="auto"/>
            </w:tcBorders>
            <w:shd w:val="clear" w:color="000000" w:fill="C0C0C0"/>
          </w:tcPr>
          <w:p w:rsidR="00933C2D" w:rsidRPr="00561FEC" w:rsidRDefault="00933C2D" w:rsidP="00724F9C">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933C2D" w:rsidRPr="00561FEC" w:rsidTr="00933C2D">
        <w:trPr>
          <w:trHeight w:val="374"/>
        </w:trPr>
        <w:tc>
          <w:tcPr>
            <w:tcW w:w="1276" w:type="dxa"/>
            <w:vMerge w:val="restart"/>
            <w:tcBorders>
              <w:top w:val="single" w:sz="4" w:space="0" w:color="auto"/>
              <w:left w:val="single" w:sz="4" w:space="0" w:color="auto"/>
              <w:right w:val="single" w:sz="4" w:space="0" w:color="auto"/>
            </w:tcBorders>
            <w:shd w:val="clear" w:color="auto" w:fill="auto"/>
            <w:hideMark/>
          </w:tcPr>
          <w:p w:rsidR="00933C2D" w:rsidRPr="00561FEC" w:rsidRDefault="00933C2D" w:rsidP="00724F9C">
            <w:pPr>
              <w:overflowPunct/>
              <w:autoSpaceDE/>
              <w:autoSpaceDN/>
              <w:adjustRightInd/>
              <w:textAlignment w:val="auto"/>
              <w:rPr>
                <w:color w:val="000000"/>
                <w:sz w:val="18"/>
                <w:szCs w:val="18"/>
                <w:lang w:eastAsia="de-DE"/>
              </w:rPr>
            </w:pPr>
            <w:r>
              <w:rPr>
                <w:color w:val="000000"/>
                <w:sz w:val="18"/>
                <w:szCs w:val="18"/>
                <w:lang w:eastAsia="de-DE"/>
              </w:rPr>
              <w:t>Döllnfließ</w:t>
            </w:r>
          </w:p>
        </w:tc>
        <w:tc>
          <w:tcPr>
            <w:tcW w:w="1559" w:type="dxa"/>
            <w:vMerge w:val="restart"/>
            <w:tcBorders>
              <w:top w:val="single" w:sz="4" w:space="0" w:color="auto"/>
              <w:left w:val="nil"/>
              <w:right w:val="single" w:sz="4" w:space="0" w:color="auto"/>
            </w:tcBorders>
            <w:shd w:val="clear" w:color="auto" w:fill="auto"/>
          </w:tcPr>
          <w:p w:rsidR="00933C2D" w:rsidRPr="00561FEC" w:rsidRDefault="00933C2D" w:rsidP="00724F9C">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_112</w:t>
            </w:r>
          </w:p>
        </w:tc>
        <w:tc>
          <w:tcPr>
            <w:tcW w:w="1843" w:type="dxa"/>
            <w:tcBorders>
              <w:top w:val="single" w:sz="4" w:space="0" w:color="auto"/>
              <w:left w:val="nil"/>
              <w:bottom w:val="single" w:sz="4" w:space="0" w:color="auto"/>
              <w:right w:val="single" w:sz="4" w:space="0" w:color="auto"/>
            </w:tcBorders>
          </w:tcPr>
          <w:p w:rsidR="00933C2D" w:rsidRDefault="00724F9C" w:rsidP="00724F9C">
            <w:pPr>
              <w:jc w:val="center"/>
              <w:rPr>
                <w:color w:val="000000"/>
                <w:sz w:val="18"/>
                <w:szCs w:val="18"/>
                <w:lang w:eastAsia="de-DE"/>
              </w:rPr>
            </w:pPr>
            <w:r>
              <w:rPr>
                <w:color w:val="000000"/>
                <w:sz w:val="18"/>
                <w:szCs w:val="18"/>
                <w:lang w:eastAsia="de-DE"/>
              </w:rPr>
              <w:t>Parameter: Land deutlich verändert</w:t>
            </w:r>
            <w:r w:rsidR="00911A87">
              <w:rPr>
                <w:color w:val="000000"/>
                <w:sz w:val="18"/>
                <w:szCs w:val="18"/>
                <w:lang w:eastAsia="de-DE"/>
              </w:rPr>
              <w:t xml:space="preserve"> (FGSK)</w:t>
            </w:r>
          </w:p>
        </w:tc>
        <w:tc>
          <w:tcPr>
            <w:tcW w:w="1559" w:type="dxa"/>
            <w:tcBorders>
              <w:top w:val="single" w:sz="4" w:space="0" w:color="auto"/>
              <w:left w:val="single" w:sz="4" w:space="0" w:color="auto"/>
              <w:bottom w:val="single" w:sz="4" w:space="0" w:color="auto"/>
              <w:right w:val="single" w:sz="4" w:space="0" w:color="auto"/>
            </w:tcBorders>
          </w:tcPr>
          <w:p w:rsidR="00933C2D" w:rsidRPr="00561FEC" w:rsidRDefault="00933C2D" w:rsidP="00724F9C">
            <w:pPr>
              <w:jc w:val="center"/>
              <w:rPr>
                <w:color w:val="000000"/>
                <w:sz w:val="18"/>
                <w:szCs w:val="18"/>
                <w:lang w:eastAsia="de-DE"/>
              </w:rPr>
            </w:pPr>
            <w:r>
              <w:rPr>
                <w:color w:val="000000"/>
                <w:sz w:val="18"/>
                <w:szCs w:val="18"/>
                <w:lang w:eastAsia="de-DE"/>
              </w:rPr>
              <w:t>70_02</w:t>
            </w:r>
          </w:p>
        </w:tc>
        <w:tc>
          <w:tcPr>
            <w:tcW w:w="2410" w:type="dxa"/>
            <w:tcBorders>
              <w:top w:val="single" w:sz="4" w:space="0" w:color="auto"/>
              <w:left w:val="nil"/>
              <w:bottom w:val="single" w:sz="4" w:space="0" w:color="auto"/>
              <w:right w:val="single" w:sz="4" w:space="0" w:color="auto"/>
            </w:tcBorders>
          </w:tcPr>
          <w:p w:rsidR="00933C2D" w:rsidRPr="00561FEC" w:rsidRDefault="00933C2D" w:rsidP="00724F9C">
            <w:pPr>
              <w:jc w:val="center"/>
              <w:rPr>
                <w:color w:val="000000"/>
                <w:sz w:val="18"/>
                <w:szCs w:val="18"/>
                <w:lang w:eastAsia="de-DE"/>
              </w:rPr>
            </w:pPr>
            <w:r>
              <w:rPr>
                <w:color w:val="000000"/>
                <w:sz w:val="18"/>
                <w:szCs w:val="18"/>
                <w:lang w:eastAsia="de-DE"/>
              </w:rPr>
              <w:t>Flächenerwerb für Gewässerentwicklungskorridor</w:t>
            </w:r>
          </w:p>
        </w:tc>
      </w:tr>
      <w:tr w:rsidR="00724F9C" w:rsidRPr="00561FEC" w:rsidTr="00933C2D">
        <w:trPr>
          <w:trHeight w:val="182"/>
        </w:trPr>
        <w:tc>
          <w:tcPr>
            <w:tcW w:w="1276" w:type="dxa"/>
            <w:vMerge/>
            <w:tcBorders>
              <w:left w:val="single" w:sz="4" w:space="0" w:color="auto"/>
              <w:right w:val="single" w:sz="4" w:space="0" w:color="auto"/>
            </w:tcBorders>
            <w:shd w:val="clear" w:color="auto" w:fill="auto"/>
          </w:tcPr>
          <w:p w:rsidR="00724F9C" w:rsidRDefault="00724F9C" w:rsidP="00724F9C">
            <w:pPr>
              <w:overflowPunct/>
              <w:autoSpaceDE/>
              <w:autoSpaceDN/>
              <w:adjustRightInd/>
              <w:textAlignment w:val="auto"/>
              <w:rPr>
                <w:color w:val="000000"/>
                <w:sz w:val="18"/>
                <w:szCs w:val="18"/>
                <w:lang w:eastAsia="de-DE"/>
              </w:rPr>
            </w:pPr>
          </w:p>
        </w:tc>
        <w:tc>
          <w:tcPr>
            <w:tcW w:w="1559" w:type="dxa"/>
            <w:vMerge/>
            <w:tcBorders>
              <w:left w:val="nil"/>
              <w:right w:val="single" w:sz="4" w:space="0" w:color="auto"/>
            </w:tcBorders>
            <w:shd w:val="clear" w:color="auto" w:fill="auto"/>
          </w:tcPr>
          <w:p w:rsidR="00724F9C" w:rsidRPr="00561FEC" w:rsidRDefault="00724F9C" w:rsidP="00724F9C">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724F9C" w:rsidRPr="00561FEC" w:rsidRDefault="00724F9C" w:rsidP="00724F9C">
            <w:pPr>
              <w:overflowPunct/>
              <w:autoSpaceDE/>
              <w:autoSpaceDN/>
              <w:adjustRightInd/>
              <w:jc w:val="center"/>
              <w:textAlignment w:val="auto"/>
              <w:rPr>
                <w:b/>
                <w:bCs/>
                <w:color w:val="000000"/>
                <w:sz w:val="18"/>
                <w:szCs w:val="18"/>
                <w:lang w:eastAsia="de-DE"/>
              </w:rPr>
            </w:pPr>
            <w:r>
              <w:rPr>
                <w:color w:val="000000"/>
                <w:sz w:val="18"/>
                <w:szCs w:val="18"/>
                <w:lang w:eastAsia="de-DE"/>
              </w:rPr>
              <w:t>Parameter: Land deutlich verändert</w:t>
            </w:r>
            <w:r w:rsidR="00911A87">
              <w:rPr>
                <w:color w:val="000000"/>
                <w:sz w:val="18"/>
                <w:szCs w:val="18"/>
                <w:lang w:eastAsia="de-DE"/>
              </w:rPr>
              <w:t xml:space="preserve"> (FGSK)</w:t>
            </w:r>
          </w:p>
        </w:tc>
        <w:tc>
          <w:tcPr>
            <w:tcW w:w="1559" w:type="dxa"/>
            <w:tcBorders>
              <w:top w:val="single" w:sz="4" w:space="0" w:color="auto"/>
              <w:left w:val="single" w:sz="4" w:space="0" w:color="auto"/>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74_04</w:t>
            </w:r>
          </w:p>
        </w:tc>
        <w:tc>
          <w:tcPr>
            <w:tcW w:w="2410" w:type="dxa"/>
            <w:tcBorders>
              <w:top w:val="single" w:sz="4" w:space="0" w:color="auto"/>
              <w:left w:val="nil"/>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 xml:space="preserve">Altarme im Nebenschluss sanieren </w:t>
            </w:r>
          </w:p>
        </w:tc>
      </w:tr>
      <w:tr w:rsidR="00724F9C" w:rsidRPr="00561FEC" w:rsidTr="00933C2D">
        <w:trPr>
          <w:trHeight w:val="342"/>
        </w:trPr>
        <w:tc>
          <w:tcPr>
            <w:tcW w:w="1276" w:type="dxa"/>
            <w:tcBorders>
              <w:left w:val="single" w:sz="4" w:space="0" w:color="auto"/>
              <w:right w:val="single" w:sz="4" w:space="0" w:color="auto"/>
            </w:tcBorders>
            <w:shd w:val="clear" w:color="auto" w:fill="auto"/>
          </w:tcPr>
          <w:p w:rsidR="00724F9C" w:rsidRDefault="00724F9C" w:rsidP="00724F9C">
            <w:pPr>
              <w:overflowPunct/>
              <w:autoSpaceDE/>
              <w:autoSpaceDN/>
              <w:adjustRightInd/>
              <w:textAlignment w:val="auto"/>
              <w:rPr>
                <w:color w:val="000000"/>
                <w:sz w:val="18"/>
                <w:szCs w:val="18"/>
                <w:lang w:eastAsia="de-DE"/>
              </w:rPr>
            </w:pPr>
          </w:p>
        </w:tc>
        <w:tc>
          <w:tcPr>
            <w:tcW w:w="1559" w:type="dxa"/>
            <w:tcBorders>
              <w:left w:val="nil"/>
              <w:right w:val="single" w:sz="4" w:space="0" w:color="auto"/>
            </w:tcBorders>
            <w:shd w:val="clear" w:color="auto" w:fill="auto"/>
          </w:tcPr>
          <w:p w:rsidR="00724F9C" w:rsidRPr="00561FEC" w:rsidRDefault="00724F9C" w:rsidP="00724F9C">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724F9C" w:rsidRPr="00561FEC" w:rsidRDefault="00724F9C" w:rsidP="00724F9C">
            <w:pPr>
              <w:jc w:val="center"/>
              <w:rPr>
                <w:color w:val="000000"/>
                <w:sz w:val="18"/>
                <w:szCs w:val="18"/>
                <w:lang w:eastAsia="de-DE"/>
              </w:rPr>
            </w:pPr>
            <w:r>
              <w:rPr>
                <w:color w:val="000000"/>
                <w:sz w:val="18"/>
                <w:szCs w:val="18"/>
                <w:lang w:eastAsia="de-DE"/>
              </w:rPr>
              <w:t>Parameter: Ufer und Sohlstrukturen stark verändert</w:t>
            </w:r>
            <w:r w:rsidR="00911A87">
              <w:rPr>
                <w:color w:val="000000"/>
                <w:sz w:val="18"/>
                <w:szCs w:val="18"/>
                <w:lang w:eastAsia="de-DE"/>
              </w:rPr>
              <w:t xml:space="preserve"> (FGSK)</w:t>
            </w:r>
          </w:p>
        </w:tc>
        <w:tc>
          <w:tcPr>
            <w:tcW w:w="1559" w:type="dxa"/>
            <w:tcBorders>
              <w:top w:val="single" w:sz="4" w:space="0" w:color="auto"/>
              <w:left w:val="single" w:sz="4" w:space="0" w:color="auto"/>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75_01</w:t>
            </w:r>
          </w:p>
        </w:tc>
        <w:tc>
          <w:tcPr>
            <w:tcW w:w="2410" w:type="dxa"/>
            <w:tcBorders>
              <w:top w:val="single" w:sz="4" w:space="0" w:color="auto"/>
              <w:left w:val="nil"/>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Nebengewässer als Hauptarm in das Abflussgeschehen einbinden</w:t>
            </w:r>
          </w:p>
        </w:tc>
      </w:tr>
      <w:tr w:rsidR="00724F9C" w:rsidRPr="00561FEC" w:rsidTr="00933C2D">
        <w:trPr>
          <w:trHeight w:val="400"/>
        </w:trPr>
        <w:tc>
          <w:tcPr>
            <w:tcW w:w="1276" w:type="dxa"/>
            <w:tcBorders>
              <w:left w:val="single" w:sz="4" w:space="0" w:color="auto"/>
              <w:right w:val="single" w:sz="4" w:space="0" w:color="auto"/>
            </w:tcBorders>
            <w:shd w:val="clear" w:color="auto" w:fill="auto"/>
          </w:tcPr>
          <w:p w:rsidR="00724F9C" w:rsidRDefault="00724F9C" w:rsidP="00724F9C">
            <w:pPr>
              <w:overflowPunct/>
              <w:autoSpaceDE/>
              <w:autoSpaceDN/>
              <w:adjustRightInd/>
              <w:textAlignment w:val="auto"/>
              <w:rPr>
                <w:color w:val="000000"/>
                <w:sz w:val="18"/>
                <w:szCs w:val="18"/>
                <w:lang w:eastAsia="de-DE"/>
              </w:rPr>
            </w:pPr>
          </w:p>
        </w:tc>
        <w:tc>
          <w:tcPr>
            <w:tcW w:w="1559" w:type="dxa"/>
            <w:tcBorders>
              <w:left w:val="nil"/>
              <w:right w:val="single" w:sz="4" w:space="0" w:color="auto"/>
            </w:tcBorders>
            <w:shd w:val="clear" w:color="auto" w:fill="auto"/>
          </w:tcPr>
          <w:p w:rsidR="00724F9C" w:rsidRPr="00561FEC" w:rsidRDefault="00724F9C" w:rsidP="00724F9C">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Parameter: Ufer und Sohlstrukturen stark verändert</w:t>
            </w:r>
            <w:r w:rsidR="00911A87">
              <w:rPr>
                <w:color w:val="000000"/>
                <w:sz w:val="18"/>
                <w:szCs w:val="18"/>
                <w:lang w:eastAsia="de-DE"/>
              </w:rPr>
              <w:t xml:space="preserve"> (FGSK)</w:t>
            </w:r>
          </w:p>
        </w:tc>
        <w:tc>
          <w:tcPr>
            <w:tcW w:w="1559" w:type="dxa"/>
            <w:tcBorders>
              <w:top w:val="single" w:sz="4" w:space="0" w:color="auto"/>
              <w:left w:val="single" w:sz="4" w:space="0" w:color="auto"/>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75_02</w:t>
            </w:r>
          </w:p>
        </w:tc>
        <w:tc>
          <w:tcPr>
            <w:tcW w:w="2410" w:type="dxa"/>
            <w:tcBorders>
              <w:top w:val="single" w:sz="4" w:space="0" w:color="auto"/>
              <w:left w:val="nil"/>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Nebengewässer dauerhaft an Hauptgewässer anbinden</w:t>
            </w:r>
          </w:p>
        </w:tc>
      </w:tr>
      <w:tr w:rsidR="00724F9C" w:rsidRPr="00561FEC" w:rsidTr="00933C2D">
        <w:trPr>
          <w:trHeight w:val="238"/>
        </w:trPr>
        <w:tc>
          <w:tcPr>
            <w:tcW w:w="1276" w:type="dxa"/>
            <w:tcBorders>
              <w:left w:val="single" w:sz="4" w:space="0" w:color="auto"/>
              <w:right w:val="single" w:sz="4" w:space="0" w:color="auto"/>
            </w:tcBorders>
            <w:shd w:val="clear" w:color="auto" w:fill="auto"/>
          </w:tcPr>
          <w:p w:rsidR="00724F9C" w:rsidRDefault="00724F9C" w:rsidP="00724F9C">
            <w:pPr>
              <w:overflowPunct/>
              <w:autoSpaceDE/>
              <w:autoSpaceDN/>
              <w:adjustRightInd/>
              <w:textAlignment w:val="auto"/>
              <w:rPr>
                <w:color w:val="000000"/>
                <w:sz w:val="18"/>
                <w:szCs w:val="18"/>
                <w:lang w:eastAsia="de-DE"/>
              </w:rPr>
            </w:pPr>
          </w:p>
        </w:tc>
        <w:tc>
          <w:tcPr>
            <w:tcW w:w="1559" w:type="dxa"/>
            <w:tcBorders>
              <w:left w:val="nil"/>
              <w:right w:val="single" w:sz="4" w:space="0" w:color="auto"/>
            </w:tcBorders>
            <w:shd w:val="clear" w:color="auto" w:fill="auto"/>
          </w:tcPr>
          <w:p w:rsidR="00724F9C" w:rsidRPr="00561FEC" w:rsidRDefault="00724F9C" w:rsidP="00724F9C">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Parameter: Land deutlich verändert</w:t>
            </w:r>
            <w:r w:rsidR="00911A87">
              <w:rPr>
                <w:color w:val="000000"/>
                <w:sz w:val="18"/>
                <w:szCs w:val="18"/>
                <w:lang w:eastAsia="de-DE"/>
              </w:rPr>
              <w:t xml:space="preserve"> (FGSK)</w:t>
            </w:r>
          </w:p>
        </w:tc>
        <w:tc>
          <w:tcPr>
            <w:tcW w:w="1559" w:type="dxa"/>
            <w:tcBorders>
              <w:top w:val="single" w:sz="4" w:space="0" w:color="auto"/>
              <w:left w:val="single" w:sz="4" w:space="0" w:color="auto"/>
              <w:bottom w:val="single" w:sz="4" w:space="0" w:color="auto"/>
              <w:right w:val="single" w:sz="4" w:space="0" w:color="auto"/>
            </w:tcBorders>
          </w:tcPr>
          <w:p w:rsidR="00724F9C" w:rsidRDefault="00724F9C" w:rsidP="00BE7EA5">
            <w:pPr>
              <w:jc w:val="center"/>
              <w:rPr>
                <w:color w:val="000000"/>
                <w:sz w:val="18"/>
                <w:szCs w:val="18"/>
                <w:lang w:eastAsia="de-DE"/>
              </w:rPr>
            </w:pPr>
            <w:r>
              <w:rPr>
                <w:color w:val="000000"/>
                <w:sz w:val="18"/>
                <w:szCs w:val="18"/>
                <w:lang w:eastAsia="de-DE"/>
              </w:rPr>
              <w:t>73_01</w:t>
            </w:r>
          </w:p>
        </w:tc>
        <w:tc>
          <w:tcPr>
            <w:tcW w:w="2410" w:type="dxa"/>
            <w:tcBorders>
              <w:top w:val="single" w:sz="4" w:space="0" w:color="auto"/>
              <w:left w:val="nil"/>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Gewässerrandstreifen ausweisen</w:t>
            </w:r>
          </w:p>
        </w:tc>
      </w:tr>
      <w:tr w:rsidR="00724F9C" w:rsidRPr="00561FEC" w:rsidTr="00933C2D">
        <w:trPr>
          <w:trHeight w:val="218"/>
        </w:trPr>
        <w:tc>
          <w:tcPr>
            <w:tcW w:w="1276" w:type="dxa"/>
            <w:tcBorders>
              <w:left w:val="single" w:sz="4" w:space="0" w:color="auto"/>
              <w:bottom w:val="single" w:sz="4" w:space="0" w:color="auto"/>
              <w:right w:val="single" w:sz="4" w:space="0" w:color="auto"/>
            </w:tcBorders>
            <w:shd w:val="clear" w:color="auto" w:fill="auto"/>
          </w:tcPr>
          <w:p w:rsidR="00724F9C" w:rsidRDefault="00724F9C" w:rsidP="00724F9C">
            <w:pPr>
              <w:overflowPunct/>
              <w:autoSpaceDE/>
              <w:autoSpaceDN/>
              <w:adjustRightInd/>
              <w:textAlignment w:val="auto"/>
              <w:rPr>
                <w:color w:val="000000"/>
                <w:sz w:val="18"/>
                <w:szCs w:val="18"/>
                <w:lang w:eastAsia="de-DE"/>
              </w:rPr>
            </w:pPr>
          </w:p>
        </w:tc>
        <w:tc>
          <w:tcPr>
            <w:tcW w:w="1559" w:type="dxa"/>
            <w:tcBorders>
              <w:left w:val="nil"/>
              <w:bottom w:val="single" w:sz="4" w:space="0" w:color="auto"/>
              <w:right w:val="single" w:sz="4" w:space="0" w:color="auto"/>
            </w:tcBorders>
            <w:shd w:val="clear" w:color="auto" w:fill="auto"/>
          </w:tcPr>
          <w:p w:rsidR="00724F9C" w:rsidRPr="00561FEC" w:rsidRDefault="00724F9C" w:rsidP="00724F9C">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Parameter: Land deutlich verändert</w:t>
            </w:r>
            <w:r w:rsidR="00911A87">
              <w:rPr>
                <w:color w:val="000000"/>
                <w:sz w:val="18"/>
                <w:szCs w:val="18"/>
                <w:lang w:eastAsia="de-DE"/>
              </w:rPr>
              <w:t xml:space="preserve"> (FGSK)</w:t>
            </w:r>
          </w:p>
        </w:tc>
        <w:tc>
          <w:tcPr>
            <w:tcW w:w="1559" w:type="dxa"/>
            <w:tcBorders>
              <w:top w:val="single" w:sz="4" w:space="0" w:color="auto"/>
              <w:left w:val="single" w:sz="4" w:space="0" w:color="auto"/>
              <w:bottom w:val="single" w:sz="4" w:space="0" w:color="auto"/>
              <w:right w:val="single" w:sz="4" w:space="0" w:color="auto"/>
            </w:tcBorders>
          </w:tcPr>
          <w:p w:rsidR="00724F9C" w:rsidRDefault="00724F9C" w:rsidP="00BE7EA5">
            <w:pPr>
              <w:jc w:val="center"/>
              <w:rPr>
                <w:color w:val="000000"/>
                <w:sz w:val="18"/>
                <w:szCs w:val="18"/>
                <w:lang w:eastAsia="de-DE"/>
              </w:rPr>
            </w:pPr>
            <w:r>
              <w:rPr>
                <w:color w:val="000000"/>
                <w:sz w:val="18"/>
                <w:szCs w:val="18"/>
                <w:lang w:eastAsia="de-DE"/>
              </w:rPr>
              <w:t>74_01</w:t>
            </w:r>
          </w:p>
        </w:tc>
        <w:tc>
          <w:tcPr>
            <w:tcW w:w="2410" w:type="dxa"/>
            <w:tcBorders>
              <w:top w:val="single" w:sz="4" w:space="0" w:color="auto"/>
              <w:left w:val="nil"/>
              <w:bottom w:val="single" w:sz="4" w:space="0" w:color="auto"/>
              <w:right w:val="single" w:sz="4" w:space="0" w:color="auto"/>
            </w:tcBorders>
          </w:tcPr>
          <w:p w:rsidR="00724F9C" w:rsidRDefault="00724F9C" w:rsidP="00724F9C">
            <w:pPr>
              <w:jc w:val="center"/>
              <w:rPr>
                <w:color w:val="000000"/>
                <w:sz w:val="18"/>
                <w:szCs w:val="18"/>
                <w:lang w:eastAsia="de-DE"/>
              </w:rPr>
            </w:pPr>
            <w:r>
              <w:rPr>
                <w:color w:val="000000"/>
                <w:sz w:val="18"/>
                <w:szCs w:val="18"/>
                <w:lang w:eastAsia="de-DE"/>
              </w:rPr>
              <w:t>Primäraue reaktivieren</w:t>
            </w:r>
          </w:p>
        </w:tc>
      </w:tr>
    </w:tbl>
    <w:p w:rsidR="00911A87" w:rsidRDefault="00911A87" w:rsidP="00911A87">
      <w:pPr>
        <w:pStyle w:val="berschrift4"/>
      </w:pPr>
      <w:bookmarkStart w:id="319" w:name="_Toc436911377"/>
      <w:r>
        <w:t>3) Gewässerentwicklungsprojekt Mittleres Döllnfließ</w:t>
      </w:r>
      <w:bookmarkEnd w:id="319"/>
    </w:p>
    <w:p w:rsidR="00911A87" w:rsidRPr="00911A87" w:rsidRDefault="00911A87" w:rsidP="00911A87">
      <w:pPr>
        <w:pStyle w:val="C1PlainText"/>
      </w:pPr>
      <w:r w:rsidRPr="00911A87">
        <w:t xml:space="preserve">Das Maßnahmenkonzept setzt sich aus folgenden Teilmaßnahmen zusammen: </w:t>
      </w:r>
    </w:p>
    <w:p w:rsidR="00911A87" w:rsidRPr="00911A87" w:rsidRDefault="00911A87" w:rsidP="00911A87">
      <w:pPr>
        <w:pStyle w:val="C1PlainText"/>
        <w:numPr>
          <w:ilvl w:val="0"/>
          <w:numId w:val="27"/>
        </w:numPr>
      </w:pPr>
      <w:r w:rsidRPr="00911A87">
        <w:t>Herstellung der ökologischen Durchgängigkeit am Wehr Krewelin mit Fischaufstiegshilfe durch Ersatzneubau einer Sohlgleite</w:t>
      </w:r>
      <w:r>
        <w:t>.</w:t>
      </w:r>
      <w:r w:rsidRPr="00911A87">
        <w:t xml:space="preserve"> </w:t>
      </w:r>
    </w:p>
    <w:p w:rsidR="00911A87" w:rsidRPr="00911A87" w:rsidRDefault="00911A87" w:rsidP="00911A87">
      <w:pPr>
        <w:pStyle w:val="C1PlainText"/>
        <w:numPr>
          <w:ilvl w:val="0"/>
          <w:numId w:val="27"/>
        </w:numPr>
      </w:pPr>
      <w:r w:rsidRPr="00911A87">
        <w:t>Wiederherstellung und Anschluss eines ehemaligen Altarmes. Die Wiederherstellung des Altlaufes ist im Hauptschluss vorgesehen, das vorhandene Profil soll vollständig bzw. teil</w:t>
      </w:r>
      <w:r>
        <w:t>weise verfüllt werden.</w:t>
      </w:r>
    </w:p>
    <w:p w:rsidR="00911A87" w:rsidRPr="00911A87" w:rsidRDefault="00911A87" w:rsidP="00911A87">
      <w:pPr>
        <w:pStyle w:val="C1PlainText"/>
        <w:numPr>
          <w:ilvl w:val="0"/>
          <w:numId w:val="27"/>
        </w:numPr>
      </w:pPr>
      <w:r w:rsidRPr="00911A87">
        <w:t xml:space="preserve">Auflichtung der monotonen Erlenreihen an den Gewässerufern und naturnahe Umgestaltungen des Gewässerprofils (Uferabflachungen, Uferbermen), Verbesserung der Laufentwicklung (Laufverschwenkungen), Verbesserung der Gewässerstruktur (Einbau von Totholz und Kiesbänken), Verbesserung der Fließgeschwindigkeit. </w:t>
      </w:r>
    </w:p>
    <w:p w:rsidR="00911A87" w:rsidRPr="00911A87" w:rsidRDefault="00911A87" w:rsidP="00911A87">
      <w:pPr>
        <w:pStyle w:val="C1PlainText"/>
        <w:numPr>
          <w:ilvl w:val="0"/>
          <w:numId w:val="27"/>
        </w:numPr>
      </w:pPr>
      <w:r w:rsidRPr="00911A87">
        <w:t>Auslenkung des Döllnfließes im Bereich der Grunewalder Wiese. Ziel ist die Verkleinerung des Gewässerprofiles, die Anhebung der Sohle sowie die Anhebung des Oberwassers.</w:t>
      </w:r>
    </w:p>
    <w:p w:rsidR="00911A87" w:rsidRPr="00911A87" w:rsidRDefault="00911A87" w:rsidP="00911A87">
      <w:pPr>
        <w:pStyle w:val="C1PlainText"/>
        <w:numPr>
          <w:ilvl w:val="0"/>
          <w:numId w:val="27"/>
        </w:numPr>
      </w:pPr>
      <w:r w:rsidRPr="00911A87">
        <w:t>Wasserrückhaltung im Bereich der Grunewalder Wiese sowie des Grünlandes im Bereich des Eichendammes durch Herstellung von 120 Grabenverschlüssen und 2 Furten  innerhalb der Binnengrä</w:t>
      </w:r>
      <w:r>
        <w:t>ben.</w:t>
      </w:r>
    </w:p>
    <w:p w:rsidR="00911A87" w:rsidRPr="00911A87" w:rsidRDefault="00911A87" w:rsidP="00911A87">
      <w:pPr>
        <w:pStyle w:val="C1PlainText"/>
        <w:numPr>
          <w:ilvl w:val="0"/>
          <w:numId w:val="27"/>
        </w:numPr>
      </w:pPr>
      <w:r w:rsidRPr="00911A87">
        <w:t xml:space="preserve">Ergänzende Maßnahmen zur Erhaltung der Infrastruktur durch Befestigung von Wirtschaftswegen im Bereich von Vernässungsflächen. </w:t>
      </w:r>
    </w:p>
    <w:p w:rsidR="00BE7EA5" w:rsidRPr="00911A87" w:rsidRDefault="00911A87" w:rsidP="00911A87">
      <w:pPr>
        <w:pStyle w:val="C1PlainText"/>
      </w:pPr>
      <w:r w:rsidRPr="00911A87">
        <w:t>Zur Erhöhung der Akzeptanz des Vorhabens wird die Verbesserung der Vorflut für den bei Stat. 14+730 einmündenden Hauptgraben der Kurtschläger Wiesen vorgeschlagen (Beseitigung von Engstellen im Abschnitt 13+800 bis 14+730)</w:t>
      </w:r>
      <w:r>
        <w:t xml:space="preserve">. </w:t>
      </w:r>
    </w:p>
    <w:tbl>
      <w:tblPr>
        <w:tblStyle w:val="Tabellenraster"/>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835"/>
        <w:gridCol w:w="5805"/>
      </w:tblGrid>
      <w:tr w:rsidR="00911A87" w:rsidRPr="00911A87" w:rsidTr="00D01B7E">
        <w:tc>
          <w:tcPr>
            <w:tcW w:w="2835" w:type="dxa"/>
          </w:tcPr>
          <w:p w:rsidR="00911A87" w:rsidRPr="00911A87" w:rsidRDefault="00911A87" w:rsidP="007017DE">
            <w:pPr>
              <w:pStyle w:val="C1PlainText"/>
              <w:spacing w:beforeLines="30" w:before="72" w:afterLines="30" w:after="72"/>
              <w:ind w:left="0"/>
              <w:jc w:val="left"/>
              <w:rPr>
                <w:sz w:val="22"/>
                <w:szCs w:val="22"/>
              </w:rPr>
            </w:pPr>
            <w:r w:rsidRPr="00911A87">
              <w:rPr>
                <w:sz w:val="22"/>
                <w:szCs w:val="22"/>
              </w:rPr>
              <w:t>Auswirkung der Maßnahme:</w:t>
            </w:r>
          </w:p>
        </w:tc>
        <w:tc>
          <w:tcPr>
            <w:tcW w:w="5805" w:type="dxa"/>
          </w:tcPr>
          <w:p w:rsidR="00911A87" w:rsidRPr="00911A87" w:rsidRDefault="00911A87" w:rsidP="007017DE">
            <w:pPr>
              <w:pStyle w:val="C1PlainText"/>
              <w:spacing w:beforeLines="30" w:before="72" w:afterLines="30" w:after="72"/>
              <w:ind w:left="0"/>
              <w:rPr>
                <w:sz w:val="22"/>
                <w:szCs w:val="22"/>
              </w:rPr>
            </w:pPr>
            <w:r w:rsidRPr="00911A87">
              <w:rPr>
                <w:sz w:val="22"/>
                <w:szCs w:val="22"/>
              </w:rPr>
              <w:t xml:space="preserve">Die Auswirkungen auf Wasserstände sind im Bereich Krewelin bis Kappe gering. Oberhalb Kappe bis zur Eichendammbrücke sollen die Wasserstände um bis zu 0,3 m angehoben werden. Die Maßnahmen bewirken einen Überstau von ca. 8,0 ha sowie Vernässungen unterschiedlicher Intensität auf ca. 134 ha Moorflächen.  </w:t>
            </w:r>
          </w:p>
        </w:tc>
      </w:tr>
      <w:tr w:rsidR="00911A87" w:rsidRPr="00911A87" w:rsidTr="00D01B7E">
        <w:tc>
          <w:tcPr>
            <w:tcW w:w="2835" w:type="dxa"/>
          </w:tcPr>
          <w:p w:rsidR="00911A87" w:rsidRPr="00911A87" w:rsidRDefault="00911A87" w:rsidP="007017DE">
            <w:pPr>
              <w:pStyle w:val="C1PlainText"/>
              <w:spacing w:beforeLines="30" w:before="72" w:afterLines="30" w:after="72"/>
              <w:ind w:left="0"/>
              <w:jc w:val="left"/>
              <w:rPr>
                <w:sz w:val="22"/>
                <w:szCs w:val="22"/>
              </w:rPr>
            </w:pPr>
            <w:r w:rsidRPr="00911A87">
              <w:rPr>
                <w:sz w:val="22"/>
                <w:szCs w:val="22"/>
              </w:rPr>
              <w:t>betroffene Landkreise und Gemeinden:</w:t>
            </w:r>
          </w:p>
        </w:tc>
        <w:tc>
          <w:tcPr>
            <w:tcW w:w="5805" w:type="dxa"/>
          </w:tcPr>
          <w:p w:rsidR="00911A87" w:rsidRPr="00911A87" w:rsidRDefault="00911A87" w:rsidP="007017DE">
            <w:pPr>
              <w:pStyle w:val="C1PlainText"/>
              <w:spacing w:beforeLines="30" w:before="72" w:afterLines="30" w:after="72"/>
              <w:ind w:left="0"/>
              <w:rPr>
                <w:sz w:val="22"/>
                <w:szCs w:val="22"/>
              </w:rPr>
            </w:pPr>
            <w:r w:rsidRPr="00911A87">
              <w:rPr>
                <w:sz w:val="22"/>
                <w:szCs w:val="22"/>
              </w:rPr>
              <w:t>Landkreis Oberhavel: Amtsfreie Stadt Zehdenick</w:t>
            </w:r>
          </w:p>
          <w:p w:rsidR="00911A87" w:rsidRPr="00911A87" w:rsidRDefault="00911A87" w:rsidP="007017DE">
            <w:pPr>
              <w:pStyle w:val="C1PlainText"/>
              <w:spacing w:beforeLines="30" w:before="72" w:afterLines="30" w:after="72"/>
              <w:ind w:left="0"/>
              <w:rPr>
                <w:sz w:val="22"/>
                <w:szCs w:val="22"/>
              </w:rPr>
            </w:pPr>
          </w:p>
        </w:tc>
      </w:tr>
      <w:tr w:rsidR="00911A87" w:rsidRPr="00911A87" w:rsidTr="00D01B7E">
        <w:tc>
          <w:tcPr>
            <w:tcW w:w="2835" w:type="dxa"/>
          </w:tcPr>
          <w:p w:rsidR="00911A87" w:rsidRPr="00911A87" w:rsidRDefault="00911A87" w:rsidP="007017DE">
            <w:pPr>
              <w:pStyle w:val="C1PlainText"/>
              <w:spacing w:beforeLines="30" w:before="72" w:afterLines="30" w:after="72"/>
              <w:ind w:left="0"/>
              <w:jc w:val="left"/>
              <w:rPr>
                <w:sz w:val="22"/>
                <w:szCs w:val="22"/>
              </w:rPr>
            </w:pPr>
            <w:r w:rsidRPr="00911A87">
              <w:rPr>
                <w:sz w:val="22"/>
                <w:szCs w:val="22"/>
              </w:rPr>
              <w:t>betroffene Schutzgebiete</w:t>
            </w:r>
          </w:p>
        </w:tc>
        <w:tc>
          <w:tcPr>
            <w:tcW w:w="5805" w:type="dxa"/>
          </w:tcPr>
          <w:p w:rsidR="00911A87" w:rsidRPr="00911A87" w:rsidRDefault="00911A87" w:rsidP="00911A87">
            <w:pPr>
              <w:pStyle w:val="C1PlainText"/>
              <w:spacing w:before="0" w:after="0"/>
              <w:ind w:left="0"/>
              <w:rPr>
                <w:sz w:val="22"/>
                <w:szCs w:val="22"/>
              </w:rPr>
            </w:pPr>
            <w:r w:rsidRPr="00911A87">
              <w:rPr>
                <w:sz w:val="22"/>
                <w:szCs w:val="22"/>
              </w:rPr>
              <w:t>FFH-Gebiete „Döllnfließ“ und  „Schnelle Havel“</w:t>
            </w:r>
          </w:p>
          <w:p w:rsidR="00911A87" w:rsidRPr="00911A87" w:rsidRDefault="00911A87" w:rsidP="00911A87">
            <w:pPr>
              <w:pStyle w:val="C1PlainText"/>
              <w:spacing w:before="0" w:after="0"/>
              <w:ind w:left="0"/>
              <w:rPr>
                <w:sz w:val="22"/>
                <w:szCs w:val="22"/>
              </w:rPr>
            </w:pPr>
            <w:r w:rsidRPr="00911A87">
              <w:rPr>
                <w:sz w:val="22"/>
                <w:szCs w:val="22"/>
              </w:rPr>
              <w:t>SPA „Obere Havelniederung“</w:t>
            </w:r>
          </w:p>
          <w:p w:rsidR="00911A87" w:rsidRPr="00911A87" w:rsidRDefault="00911A87" w:rsidP="00911A87">
            <w:pPr>
              <w:pStyle w:val="C1PlainText"/>
              <w:spacing w:before="0" w:after="0"/>
              <w:ind w:left="0"/>
              <w:rPr>
                <w:sz w:val="22"/>
                <w:szCs w:val="22"/>
              </w:rPr>
            </w:pPr>
            <w:r w:rsidRPr="00911A87">
              <w:rPr>
                <w:sz w:val="22"/>
                <w:szCs w:val="22"/>
              </w:rPr>
              <w:t>NSG „Schnelle Havel“ (im Verfahren)</w:t>
            </w:r>
          </w:p>
          <w:p w:rsidR="00911A87" w:rsidRPr="00911A87" w:rsidRDefault="00911A87" w:rsidP="00911A87">
            <w:pPr>
              <w:pStyle w:val="C1PlainText"/>
              <w:spacing w:before="0" w:after="0"/>
              <w:ind w:left="0"/>
              <w:rPr>
                <w:sz w:val="22"/>
                <w:szCs w:val="22"/>
              </w:rPr>
            </w:pPr>
            <w:r w:rsidRPr="00911A87">
              <w:rPr>
                <w:sz w:val="22"/>
                <w:szCs w:val="22"/>
              </w:rPr>
              <w:t>Biosphärenreservat „Schorfheide-Chorin“</w:t>
            </w:r>
          </w:p>
          <w:p w:rsidR="00911A87" w:rsidRPr="00911A87" w:rsidRDefault="00911A87" w:rsidP="00911A87">
            <w:pPr>
              <w:pStyle w:val="C1PlainText"/>
              <w:spacing w:before="0" w:after="0"/>
              <w:ind w:left="0"/>
              <w:rPr>
                <w:sz w:val="22"/>
                <w:szCs w:val="22"/>
              </w:rPr>
            </w:pPr>
            <w:r w:rsidRPr="00911A87">
              <w:rPr>
                <w:sz w:val="22"/>
                <w:szCs w:val="22"/>
              </w:rPr>
              <w:t>LSG „Biosphärenreservat Schorfheide-Chorin“</w:t>
            </w:r>
          </w:p>
          <w:p w:rsidR="00911A87" w:rsidRDefault="00911A87" w:rsidP="00911A87">
            <w:pPr>
              <w:pStyle w:val="C1PlainText"/>
              <w:spacing w:before="0" w:after="0"/>
              <w:ind w:left="0"/>
              <w:rPr>
                <w:sz w:val="22"/>
                <w:szCs w:val="22"/>
              </w:rPr>
            </w:pPr>
            <w:r w:rsidRPr="00911A87">
              <w:rPr>
                <w:sz w:val="22"/>
                <w:szCs w:val="22"/>
              </w:rPr>
              <w:t>LSG „Obere Havelniederung“</w:t>
            </w:r>
          </w:p>
          <w:p w:rsidR="007A21A4" w:rsidRPr="00911A87" w:rsidRDefault="007A21A4" w:rsidP="00911A87">
            <w:pPr>
              <w:pStyle w:val="C1PlainText"/>
              <w:spacing w:before="0" w:after="0"/>
              <w:ind w:left="0"/>
              <w:rPr>
                <w:sz w:val="22"/>
                <w:szCs w:val="22"/>
              </w:rPr>
            </w:pPr>
          </w:p>
        </w:tc>
      </w:tr>
      <w:tr w:rsidR="00631157" w:rsidRPr="00911A87" w:rsidTr="00D01B7E">
        <w:tc>
          <w:tcPr>
            <w:tcW w:w="2835" w:type="dxa"/>
          </w:tcPr>
          <w:p w:rsidR="00631157" w:rsidRPr="00BE7EA5" w:rsidRDefault="00631157" w:rsidP="007A21A4">
            <w:pPr>
              <w:pStyle w:val="C1PlainText"/>
              <w:spacing w:beforeLines="30" w:before="72" w:afterLines="30" w:after="72"/>
              <w:ind w:left="0"/>
              <w:jc w:val="left"/>
              <w:rPr>
                <w:sz w:val="22"/>
                <w:szCs w:val="22"/>
              </w:rPr>
            </w:pPr>
            <w:r>
              <w:rPr>
                <w:sz w:val="22"/>
                <w:szCs w:val="22"/>
              </w:rPr>
              <w:t>Übereinstimmung mit FFH-managementplanung</w:t>
            </w:r>
          </w:p>
        </w:tc>
        <w:tc>
          <w:tcPr>
            <w:tcW w:w="5805" w:type="dxa"/>
          </w:tcPr>
          <w:p w:rsidR="00631157" w:rsidRPr="00456C7A" w:rsidRDefault="00631157" w:rsidP="00631157">
            <w:pPr>
              <w:pStyle w:val="C1PlainText"/>
              <w:spacing w:before="0" w:after="0"/>
              <w:ind w:left="0"/>
              <w:rPr>
                <w:b/>
                <w:sz w:val="22"/>
                <w:szCs w:val="22"/>
              </w:rPr>
            </w:pPr>
            <w:r w:rsidRPr="00456C7A">
              <w:rPr>
                <w:b/>
                <w:sz w:val="22"/>
                <w:szCs w:val="22"/>
              </w:rPr>
              <w:t>Folgende Maßnahmen sind Bestandteil des FFH-Managementplanes „Döllnfließ“</w:t>
            </w:r>
            <w:r w:rsidR="00456C7A">
              <w:rPr>
                <w:b/>
                <w:sz w:val="22"/>
                <w:szCs w:val="22"/>
              </w:rPr>
              <w:t xml:space="preserve"> </w:t>
            </w:r>
          </w:p>
          <w:p w:rsidR="00631157" w:rsidRDefault="00631157" w:rsidP="00631157">
            <w:pPr>
              <w:pStyle w:val="C1PlainText"/>
              <w:spacing w:before="0" w:after="0"/>
              <w:ind w:left="0"/>
              <w:rPr>
                <w:sz w:val="22"/>
                <w:szCs w:val="22"/>
              </w:rPr>
            </w:pPr>
            <w:r>
              <w:rPr>
                <w:sz w:val="22"/>
                <w:szCs w:val="22"/>
              </w:rPr>
              <w:t>- Einrichtung eines Gewässerrandstreifens zwischen Wehr   Krewelin und Kappe</w:t>
            </w:r>
          </w:p>
          <w:p w:rsidR="00631157" w:rsidRDefault="00631157" w:rsidP="00631157">
            <w:pPr>
              <w:pStyle w:val="C1PlainText"/>
              <w:spacing w:before="0" w:after="0"/>
              <w:ind w:left="0"/>
              <w:rPr>
                <w:sz w:val="22"/>
                <w:szCs w:val="22"/>
              </w:rPr>
            </w:pPr>
            <w:r>
              <w:rPr>
                <w:sz w:val="22"/>
                <w:szCs w:val="22"/>
              </w:rPr>
              <w:t>- Wiederherstellung abgeschnittener Altarme</w:t>
            </w:r>
          </w:p>
          <w:p w:rsidR="00631157" w:rsidRDefault="00631157" w:rsidP="00631157">
            <w:pPr>
              <w:pStyle w:val="C1PlainText"/>
              <w:spacing w:before="0" w:after="0"/>
              <w:ind w:left="0"/>
              <w:rPr>
                <w:sz w:val="22"/>
                <w:szCs w:val="22"/>
              </w:rPr>
            </w:pPr>
            <w:r>
              <w:rPr>
                <w:sz w:val="22"/>
                <w:szCs w:val="22"/>
              </w:rPr>
              <w:t>- Initiierung von Eigendynamik</w:t>
            </w:r>
            <w:r w:rsidR="00456C7A">
              <w:rPr>
                <w:sz w:val="22"/>
                <w:szCs w:val="22"/>
              </w:rPr>
              <w:t xml:space="preserve"> </w:t>
            </w:r>
            <w:r>
              <w:rPr>
                <w:sz w:val="22"/>
                <w:szCs w:val="22"/>
              </w:rPr>
              <w:t>durch Einbringen von Störelementen, partiell Entfernung von Gehölzen,</w:t>
            </w:r>
          </w:p>
          <w:p w:rsidR="00631157" w:rsidRDefault="00631157" w:rsidP="00631157">
            <w:pPr>
              <w:pStyle w:val="C1PlainText"/>
              <w:spacing w:before="0" w:after="0"/>
              <w:ind w:left="0"/>
              <w:rPr>
                <w:sz w:val="22"/>
                <w:szCs w:val="22"/>
              </w:rPr>
            </w:pPr>
            <w:r>
              <w:rPr>
                <w:sz w:val="22"/>
                <w:szCs w:val="22"/>
              </w:rPr>
              <w:t>- Erhöhung der Gewässersohle</w:t>
            </w:r>
          </w:p>
          <w:p w:rsidR="00456C7A" w:rsidRDefault="00631157" w:rsidP="00631157">
            <w:pPr>
              <w:pStyle w:val="C1PlainText"/>
              <w:spacing w:before="0" w:after="0"/>
              <w:ind w:left="0"/>
              <w:rPr>
                <w:sz w:val="22"/>
                <w:szCs w:val="22"/>
              </w:rPr>
            </w:pPr>
            <w:r>
              <w:rPr>
                <w:sz w:val="22"/>
                <w:szCs w:val="22"/>
              </w:rPr>
              <w:t>- Wiedervernässung von Moorflächen durch Grabenverschlüsse im geplanten Umfang</w:t>
            </w:r>
            <w:r w:rsidR="00456C7A">
              <w:rPr>
                <w:sz w:val="22"/>
                <w:szCs w:val="22"/>
              </w:rPr>
              <w:t xml:space="preserve"> </w:t>
            </w:r>
          </w:p>
          <w:p w:rsidR="00A0254F" w:rsidRDefault="00A0254F" w:rsidP="00631157">
            <w:pPr>
              <w:pStyle w:val="C1PlainText"/>
              <w:spacing w:before="0" w:after="0"/>
              <w:ind w:left="0"/>
              <w:rPr>
                <w:sz w:val="22"/>
                <w:szCs w:val="22"/>
              </w:rPr>
            </w:pPr>
            <w:r>
              <w:rPr>
                <w:sz w:val="22"/>
                <w:szCs w:val="22"/>
              </w:rPr>
              <w:t>- Wiederherstellung des ursprünglichen Verlaufes des Döllnfließes auf einem höheren Sohlniveau im Bereich der Grunewalder Wiese</w:t>
            </w:r>
          </w:p>
          <w:p w:rsidR="00456C7A" w:rsidRDefault="00456C7A" w:rsidP="00456C7A">
            <w:pPr>
              <w:pStyle w:val="C1PlainText"/>
              <w:spacing w:before="0" w:after="0"/>
              <w:ind w:left="0"/>
              <w:rPr>
                <w:b/>
                <w:sz w:val="22"/>
                <w:szCs w:val="22"/>
              </w:rPr>
            </w:pPr>
            <w:r w:rsidRPr="00456C7A">
              <w:rPr>
                <w:b/>
                <w:sz w:val="22"/>
                <w:szCs w:val="22"/>
              </w:rPr>
              <w:t xml:space="preserve">Folgende Maßnahmen sind nicht </w:t>
            </w:r>
            <w:r>
              <w:rPr>
                <w:b/>
                <w:sz w:val="22"/>
                <w:szCs w:val="22"/>
              </w:rPr>
              <w:t xml:space="preserve">in vollem Umfang </w:t>
            </w:r>
            <w:r w:rsidRPr="00456C7A">
              <w:rPr>
                <w:b/>
                <w:sz w:val="22"/>
                <w:szCs w:val="22"/>
              </w:rPr>
              <w:t>Bestandteil des FFH-</w:t>
            </w:r>
            <w:r>
              <w:rPr>
                <w:b/>
                <w:sz w:val="22"/>
                <w:szCs w:val="22"/>
              </w:rPr>
              <w:t>M</w:t>
            </w:r>
            <w:r w:rsidRPr="00456C7A">
              <w:rPr>
                <w:b/>
                <w:sz w:val="22"/>
                <w:szCs w:val="22"/>
              </w:rPr>
              <w:t>anagementplanes „Döllnfließ“:</w:t>
            </w:r>
          </w:p>
          <w:p w:rsidR="00456C7A" w:rsidRDefault="00456C7A" w:rsidP="00456C7A">
            <w:pPr>
              <w:pStyle w:val="C1PlainText"/>
              <w:spacing w:before="0" w:after="0"/>
              <w:ind w:left="0"/>
              <w:rPr>
                <w:sz w:val="22"/>
                <w:szCs w:val="22"/>
              </w:rPr>
            </w:pPr>
            <w:r>
              <w:rPr>
                <w:b/>
                <w:sz w:val="22"/>
                <w:szCs w:val="22"/>
              </w:rPr>
              <w:t xml:space="preserve">- </w:t>
            </w:r>
            <w:r w:rsidRPr="00456C7A">
              <w:rPr>
                <w:sz w:val="22"/>
                <w:szCs w:val="22"/>
              </w:rPr>
              <w:t>Module 1 bis 4 zur Umgestaltung des Gewässerprofils</w:t>
            </w:r>
          </w:p>
          <w:p w:rsidR="00631157" w:rsidRPr="00BE7EA5" w:rsidRDefault="00456C7A" w:rsidP="00A0254F">
            <w:pPr>
              <w:pStyle w:val="C1PlainText"/>
              <w:spacing w:before="0" w:after="0"/>
              <w:ind w:left="0"/>
              <w:rPr>
                <w:sz w:val="22"/>
                <w:szCs w:val="22"/>
              </w:rPr>
            </w:pPr>
            <w:r>
              <w:rPr>
                <w:sz w:val="22"/>
                <w:szCs w:val="22"/>
              </w:rPr>
              <w:t>(Entspricht der Maßnahme Initiierung von Eigendynamik)</w:t>
            </w:r>
          </w:p>
        </w:tc>
      </w:tr>
      <w:tr w:rsidR="00911A87" w:rsidRPr="00911A87" w:rsidTr="00D01B7E">
        <w:tc>
          <w:tcPr>
            <w:tcW w:w="2835" w:type="dxa"/>
          </w:tcPr>
          <w:p w:rsidR="00911A87" w:rsidRPr="00911A87" w:rsidRDefault="00911A87" w:rsidP="007017DE">
            <w:pPr>
              <w:pStyle w:val="C1PlainText"/>
              <w:spacing w:beforeLines="60" w:before="144" w:afterLines="60" w:after="144"/>
              <w:ind w:left="0"/>
              <w:jc w:val="left"/>
              <w:rPr>
                <w:sz w:val="22"/>
                <w:szCs w:val="22"/>
              </w:rPr>
            </w:pPr>
            <w:r w:rsidRPr="00911A87">
              <w:rPr>
                <w:sz w:val="22"/>
                <w:szCs w:val="22"/>
              </w:rPr>
              <w:t>Eigentümer im Wirkbereich der Maßnahme</w:t>
            </w:r>
          </w:p>
        </w:tc>
        <w:tc>
          <w:tcPr>
            <w:tcW w:w="5805" w:type="dxa"/>
          </w:tcPr>
          <w:p w:rsidR="00911A87" w:rsidRPr="00911A87" w:rsidRDefault="00911A87" w:rsidP="007017DE">
            <w:pPr>
              <w:pStyle w:val="C1PlainText"/>
              <w:spacing w:beforeLines="60" w:before="144" w:afterLines="60" w:after="144"/>
              <w:ind w:left="0"/>
              <w:rPr>
                <w:sz w:val="22"/>
                <w:szCs w:val="22"/>
              </w:rPr>
            </w:pPr>
            <w:r w:rsidRPr="00911A87">
              <w:rPr>
                <w:sz w:val="22"/>
                <w:szCs w:val="22"/>
              </w:rPr>
              <w:t>Südteil: überwiegend Privateigentum, z.T. BVVG, Land</w:t>
            </w:r>
          </w:p>
          <w:p w:rsidR="00911A87" w:rsidRPr="00911A87" w:rsidRDefault="00911A87" w:rsidP="007017DE">
            <w:pPr>
              <w:pStyle w:val="C1PlainText"/>
              <w:spacing w:beforeLines="60" w:before="144" w:afterLines="60" w:after="144"/>
              <w:ind w:left="0"/>
              <w:rPr>
                <w:sz w:val="22"/>
                <w:szCs w:val="22"/>
              </w:rPr>
            </w:pPr>
            <w:r w:rsidRPr="00911A87">
              <w:rPr>
                <w:sz w:val="22"/>
                <w:szCs w:val="22"/>
              </w:rPr>
              <w:t>Nordteil: überwiegend Landeseigentum</w:t>
            </w:r>
          </w:p>
        </w:tc>
      </w:tr>
      <w:tr w:rsidR="00911A87" w:rsidRPr="00911A87" w:rsidTr="00D01B7E">
        <w:tc>
          <w:tcPr>
            <w:tcW w:w="2835" w:type="dxa"/>
          </w:tcPr>
          <w:p w:rsidR="00911A87" w:rsidRPr="00911A87" w:rsidRDefault="00911A87" w:rsidP="007017DE">
            <w:pPr>
              <w:pStyle w:val="C1PlainText"/>
              <w:spacing w:beforeLines="60" w:before="144" w:afterLines="60" w:after="144"/>
              <w:ind w:left="0"/>
              <w:jc w:val="left"/>
              <w:rPr>
                <w:sz w:val="22"/>
                <w:szCs w:val="22"/>
              </w:rPr>
            </w:pPr>
            <w:r w:rsidRPr="00911A87">
              <w:rPr>
                <w:sz w:val="22"/>
                <w:szCs w:val="22"/>
              </w:rPr>
              <w:t>Nutzung im Wirkbereich der Maßnahme</w:t>
            </w:r>
          </w:p>
        </w:tc>
        <w:tc>
          <w:tcPr>
            <w:tcW w:w="5805" w:type="dxa"/>
          </w:tcPr>
          <w:p w:rsidR="00911A87" w:rsidRPr="00911A87" w:rsidRDefault="00911A87" w:rsidP="007017DE">
            <w:pPr>
              <w:pStyle w:val="C1PlainText"/>
              <w:spacing w:beforeLines="60" w:before="144" w:afterLines="60" w:after="144"/>
              <w:ind w:left="0"/>
              <w:rPr>
                <w:sz w:val="22"/>
                <w:szCs w:val="22"/>
              </w:rPr>
            </w:pPr>
            <w:r w:rsidRPr="00911A87">
              <w:rPr>
                <w:sz w:val="22"/>
                <w:szCs w:val="22"/>
              </w:rPr>
              <w:t>v.a. Grünland (Mutterkuhhaltung, Mähwiesennutzung), teils Brachflächen</w:t>
            </w:r>
          </w:p>
        </w:tc>
      </w:tr>
    </w:tbl>
    <w:p w:rsidR="006B1B40" w:rsidRDefault="006B1B40" w:rsidP="006B1B40">
      <w:pPr>
        <w:pStyle w:val="Beschriftung"/>
      </w:pPr>
      <w:bookmarkStart w:id="320" w:name="_Toc436912159"/>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12</w:t>
      </w:r>
      <w:r w:rsidR="0036533F">
        <w:fldChar w:fldCharType="end"/>
      </w:r>
      <w:r>
        <w:t>: vorgezogene geplante Maßnahme 3) mit Maßnahmentypbezeichnung nach WRRL</w:t>
      </w:r>
      <w:bookmarkEnd w:id="320"/>
    </w:p>
    <w:tbl>
      <w:tblPr>
        <w:tblW w:w="13467"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843"/>
        <w:gridCol w:w="1559"/>
        <w:gridCol w:w="2410"/>
        <w:gridCol w:w="2410"/>
        <w:gridCol w:w="2410"/>
      </w:tblGrid>
      <w:tr w:rsidR="006B1B40" w:rsidRPr="009B3FF5" w:rsidTr="00D03C98">
        <w:trPr>
          <w:gridAfter w:val="2"/>
          <w:wAfter w:w="4820" w:type="dxa"/>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6B1B40" w:rsidRPr="00561FEC" w:rsidRDefault="006B1B40"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6B1B40" w:rsidRPr="00561FEC" w:rsidRDefault="006B1B40"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843" w:type="dxa"/>
            <w:tcBorders>
              <w:top w:val="single" w:sz="4" w:space="0" w:color="auto"/>
              <w:left w:val="single" w:sz="4" w:space="0" w:color="auto"/>
              <w:bottom w:val="single" w:sz="4" w:space="0" w:color="auto"/>
              <w:right w:val="single" w:sz="4" w:space="0" w:color="auto"/>
            </w:tcBorders>
            <w:shd w:val="clear" w:color="000000" w:fill="C0C0C0"/>
          </w:tcPr>
          <w:p w:rsidR="006B1B40" w:rsidRPr="00561FEC" w:rsidRDefault="006B1B40"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Hauptdefizit </w:t>
            </w:r>
          </w:p>
        </w:tc>
        <w:tc>
          <w:tcPr>
            <w:tcW w:w="1559" w:type="dxa"/>
            <w:tcBorders>
              <w:top w:val="single" w:sz="4" w:space="0" w:color="auto"/>
              <w:left w:val="single" w:sz="4" w:space="0" w:color="auto"/>
              <w:bottom w:val="single" w:sz="4" w:space="0" w:color="auto"/>
              <w:right w:val="single" w:sz="4" w:space="0" w:color="auto"/>
            </w:tcBorders>
            <w:shd w:val="clear" w:color="000000" w:fill="C0C0C0"/>
          </w:tcPr>
          <w:p w:rsidR="006B1B40" w:rsidRPr="00561FEC" w:rsidRDefault="006B1B40"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6B1B40" w:rsidRPr="00561FEC" w:rsidRDefault="006B1B40"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410" w:type="dxa"/>
            <w:tcBorders>
              <w:top w:val="single" w:sz="4" w:space="0" w:color="auto"/>
              <w:left w:val="single" w:sz="4" w:space="0" w:color="auto"/>
              <w:bottom w:val="single" w:sz="4" w:space="0" w:color="auto"/>
              <w:right w:val="single" w:sz="4" w:space="0" w:color="auto"/>
            </w:tcBorders>
            <w:shd w:val="clear" w:color="000000" w:fill="C0C0C0"/>
          </w:tcPr>
          <w:p w:rsidR="006B1B40" w:rsidRPr="00561FEC" w:rsidRDefault="006B1B40"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6B1B40" w:rsidRPr="00561FEC" w:rsidTr="00D03C98">
        <w:trPr>
          <w:gridAfter w:val="2"/>
          <w:wAfter w:w="4820" w:type="dxa"/>
          <w:trHeight w:val="374"/>
        </w:trPr>
        <w:tc>
          <w:tcPr>
            <w:tcW w:w="1276" w:type="dxa"/>
            <w:vMerge w:val="restart"/>
            <w:tcBorders>
              <w:top w:val="single" w:sz="4" w:space="0" w:color="auto"/>
              <w:left w:val="single" w:sz="4" w:space="0" w:color="auto"/>
              <w:right w:val="single" w:sz="4" w:space="0" w:color="auto"/>
            </w:tcBorders>
            <w:shd w:val="clear" w:color="auto" w:fill="auto"/>
            <w:hideMark/>
          </w:tcPr>
          <w:p w:rsidR="006B1B40" w:rsidRPr="00561FEC" w:rsidRDefault="006B1B40" w:rsidP="007017DE">
            <w:pPr>
              <w:overflowPunct/>
              <w:autoSpaceDE/>
              <w:autoSpaceDN/>
              <w:adjustRightInd/>
              <w:textAlignment w:val="auto"/>
              <w:rPr>
                <w:color w:val="000000"/>
                <w:sz w:val="18"/>
                <w:szCs w:val="18"/>
                <w:lang w:eastAsia="de-DE"/>
              </w:rPr>
            </w:pPr>
            <w:r>
              <w:rPr>
                <w:color w:val="000000"/>
                <w:sz w:val="18"/>
                <w:szCs w:val="18"/>
                <w:lang w:eastAsia="de-DE"/>
              </w:rPr>
              <w:t>Döllnfließ</w:t>
            </w:r>
          </w:p>
        </w:tc>
        <w:tc>
          <w:tcPr>
            <w:tcW w:w="1559" w:type="dxa"/>
            <w:vMerge w:val="restart"/>
            <w:tcBorders>
              <w:top w:val="single" w:sz="4" w:space="0" w:color="auto"/>
              <w:left w:val="nil"/>
              <w:right w:val="single" w:sz="4" w:space="0" w:color="auto"/>
            </w:tcBorders>
            <w:shd w:val="clear" w:color="auto" w:fill="auto"/>
          </w:tcPr>
          <w:p w:rsidR="006B1B40" w:rsidRPr="00561FEC" w:rsidRDefault="006B1B40" w:rsidP="007017DE">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_112</w:t>
            </w:r>
          </w:p>
        </w:tc>
        <w:tc>
          <w:tcPr>
            <w:tcW w:w="1843" w:type="dxa"/>
            <w:tcBorders>
              <w:top w:val="single" w:sz="4" w:space="0" w:color="auto"/>
              <w:left w:val="nil"/>
              <w:bottom w:val="single" w:sz="4" w:space="0" w:color="auto"/>
              <w:right w:val="single" w:sz="4" w:space="0" w:color="auto"/>
            </w:tcBorders>
          </w:tcPr>
          <w:p w:rsidR="006B1B40" w:rsidRDefault="006B1B40" w:rsidP="006B1B40">
            <w:pPr>
              <w:jc w:val="center"/>
              <w:rPr>
                <w:color w:val="000000"/>
                <w:sz w:val="18"/>
                <w:szCs w:val="18"/>
                <w:lang w:eastAsia="de-DE"/>
              </w:rPr>
            </w:pPr>
            <w:r>
              <w:rPr>
                <w:color w:val="000000"/>
                <w:sz w:val="18"/>
                <w:szCs w:val="18"/>
                <w:lang w:eastAsia="de-DE"/>
              </w:rPr>
              <w:t xml:space="preserve">teilw. </w:t>
            </w:r>
            <w:r w:rsidR="00A0254F">
              <w:rPr>
                <w:color w:val="000000"/>
                <w:sz w:val="18"/>
                <w:szCs w:val="18"/>
                <w:lang w:eastAsia="de-DE"/>
              </w:rPr>
              <w:t>E</w:t>
            </w:r>
            <w:r>
              <w:rPr>
                <w:color w:val="000000"/>
                <w:sz w:val="18"/>
                <w:szCs w:val="18"/>
                <w:lang w:eastAsia="de-DE"/>
              </w:rPr>
              <w:t>ingeschränkte ökologische Durchgängigkeit</w:t>
            </w:r>
          </w:p>
        </w:tc>
        <w:tc>
          <w:tcPr>
            <w:tcW w:w="1559" w:type="dxa"/>
            <w:tcBorders>
              <w:top w:val="single" w:sz="4" w:space="0" w:color="auto"/>
              <w:left w:val="single" w:sz="4" w:space="0" w:color="auto"/>
              <w:bottom w:val="single" w:sz="4" w:space="0" w:color="auto"/>
              <w:right w:val="single" w:sz="4" w:space="0" w:color="auto"/>
            </w:tcBorders>
          </w:tcPr>
          <w:p w:rsidR="006B1B40" w:rsidRPr="00561FEC" w:rsidRDefault="006B1B40" w:rsidP="007017DE">
            <w:pPr>
              <w:jc w:val="center"/>
              <w:rPr>
                <w:color w:val="000000"/>
                <w:sz w:val="18"/>
                <w:szCs w:val="18"/>
                <w:lang w:eastAsia="de-DE"/>
              </w:rPr>
            </w:pPr>
            <w:r>
              <w:rPr>
                <w:color w:val="000000"/>
                <w:sz w:val="18"/>
                <w:szCs w:val="18"/>
                <w:lang w:eastAsia="de-DE"/>
              </w:rPr>
              <w:t>69_09</w:t>
            </w:r>
          </w:p>
        </w:tc>
        <w:tc>
          <w:tcPr>
            <w:tcW w:w="2410" w:type="dxa"/>
            <w:tcBorders>
              <w:top w:val="single" w:sz="4" w:space="0" w:color="auto"/>
              <w:left w:val="nil"/>
              <w:bottom w:val="single" w:sz="4" w:space="0" w:color="auto"/>
              <w:right w:val="single" w:sz="4" w:space="0" w:color="auto"/>
            </w:tcBorders>
          </w:tcPr>
          <w:p w:rsidR="006B1B40" w:rsidRPr="00561FEC" w:rsidRDefault="006B1B40" w:rsidP="007017DE">
            <w:pPr>
              <w:jc w:val="center"/>
              <w:rPr>
                <w:color w:val="000000"/>
                <w:sz w:val="18"/>
                <w:szCs w:val="18"/>
                <w:lang w:eastAsia="de-DE"/>
              </w:rPr>
            </w:pPr>
            <w:r>
              <w:rPr>
                <w:color w:val="000000"/>
                <w:sz w:val="18"/>
                <w:szCs w:val="18"/>
                <w:lang w:eastAsia="de-DE"/>
              </w:rPr>
              <w:t xml:space="preserve">Wiederherstellung der Längsdurchgängigkeit </w:t>
            </w:r>
          </w:p>
        </w:tc>
      </w:tr>
      <w:tr w:rsidR="006B1B40" w:rsidRPr="00561FEC" w:rsidTr="00D03C98">
        <w:trPr>
          <w:gridAfter w:val="2"/>
          <w:wAfter w:w="4820" w:type="dxa"/>
          <w:trHeight w:val="374"/>
        </w:trPr>
        <w:tc>
          <w:tcPr>
            <w:tcW w:w="1276" w:type="dxa"/>
            <w:vMerge/>
            <w:tcBorders>
              <w:top w:val="single" w:sz="4" w:space="0" w:color="auto"/>
              <w:left w:val="single" w:sz="4" w:space="0" w:color="auto"/>
              <w:right w:val="single" w:sz="4" w:space="0" w:color="auto"/>
            </w:tcBorders>
            <w:shd w:val="clear" w:color="auto" w:fill="auto"/>
          </w:tcPr>
          <w:p w:rsidR="006B1B40" w:rsidRDefault="006B1B40" w:rsidP="007017DE">
            <w:pPr>
              <w:overflowPunct/>
              <w:autoSpaceDE/>
              <w:autoSpaceDN/>
              <w:adjustRightInd/>
              <w:textAlignment w:val="auto"/>
              <w:rPr>
                <w:color w:val="000000"/>
                <w:sz w:val="18"/>
                <w:szCs w:val="18"/>
                <w:lang w:eastAsia="de-DE"/>
              </w:rPr>
            </w:pPr>
          </w:p>
        </w:tc>
        <w:tc>
          <w:tcPr>
            <w:tcW w:w="1559" w:type="dxa"/>
            <w:vMerge/>
            <w:tcBorders>
              <w:top w:val="single" w:sz="4" w:space="0" w:color="auto"/>
              <w:left w:val="nil"/>
              <w:right w:val="single" w:sz="4" w:space="0" w:color="auto"/>
            </w:tcBorders>
            <w:shd w:val="clear" w:color="auto" w:fill="auto"/>
          </w:tcPr>
          <w:p w:rsidR="006B1B40" w:rsidRPr="00561FEC" w:rsidRDefault="006B1B40"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6B1B40" w:rsidRDefault="006B1B40" w:rsidP="006B1B40">
            <w:pPr>
              <w:jc w:val="center"/>
              <w:rPr>
                <w:color w:val="000000"/>
                <w:sz w:val="18"/>
                <w:szCs w:val="18"/>
                <w:lang w:eastAsia="de-DE"/>
              </w:rPr>
            </w:pPr>
            <w:r>
              <w:rPr>
                <w:color w:val="000000"/>
                <w:sz w:val="18"/>
                <w:szCs w:val="18"/>
                <w:lang w:eastAsia="de-DE"/>
              </w:rPr>
              <w:t>Parameter: Land stark bis sehr stark verändert (FGSK)</w:t>
            </w:r>
          </w:p>
        </w:tc>
        <w:tc>
          <w:tcPr>
            <w:tcW w:w="1559" w:type="dxa"/>
            <w:tcBorders>
              <w:top w:val="single" w:sz="4" w:space="0" w:color="auto"/>
              <w:left w:val="single" w:sz="4" w:space="0" w:color="auto"/>
              <w:bottom w:val="single" w:sz="4" w:space="0" w:color="auto"/>
              <w:right w:val="single" w:sz="4" w:space="0" w:color="auto"/>
            </w:tcBorders>
          </w:tcPr>
          <w:p w:rsidR="006B1B40" w:rsidRDefault="006B1B40" w:rsidP="007017DE">
            <w:pPr>
              <w:jc w:val="center"/>
              <w:rPr>
                <w:color w:val="000000"/>
                <w:sz w:val="18"/>
                <w:szCs w:val="18"/>
                <w:lang w:eastAsia="de-DE"/>
              </w:rPr>
            </w:pPr>
            <w:r>
              <w:rPr>
                <w:color w:val="000000"/>
                <w:sz w:val="18"/>
                <w:szCs w:val="18"/>
                <w:lang w:eastAsia="de-DE"/>
              </w:rPr>
              <w:t>70_02</w:t>
            </w:r>
          </w:p>
        </w:tc>
        <w:tc>
          <w:tcPr>
            <w:tcW w:w="2410" w:type="dxa"/>
            <w:tcBorders>
              <w:top w:val="single" w:sz="4" w:space="0" w:color="auto"/>
              <w:left w:val="nil"/>
              <w:bottom w:val="single" w:sz="4" w:space="0" w:color="auto"/>
              <w:right w:val="single" w:sz="4" w:space="0" w:color="auto"/>
            </w:tcBorders>
          </w:tcPr>
          <w:p w:rsidR="006B1B40" w:rsidRDefault="006B1B40" w:rsidP="007017DE">
            <w:pPr>
              <w:jc w:val="center"/>
              <w:rPr>
                <w:color w:val="000000"/>
                <w:sz w:val="18"/>
                <w:szCs w:val="18"/>
                <w:lang w:eastAsia="de-DE"/>
              </w:rPr>
            </w:pPr>
            <w:r>
              <w:rPr>
                <w:color w:val="000000"/>
                <w:sz w:val="18"/>
                <w:szCs w:val="18"/>
                <w:lang w:eastAsia="de-DE"/>
              </w:rPr>
              <w:t>Flächenerwerb im Entwicklungskorridor</w:t>
            </w:r>
          </w:p>
        </w:tc>
      </w:tr>
      <w:tr w:rsidR="006B1B40" w:rsidRPr="00561FEC" w:rsidTr="00D03C98">
        <w:trPr>
          <w:gridAfter w:val="2"/>
          <w:wAfter w:w="4820" w:type="dxa"/>
          <w:trHeight w:val="374"/>
        </w:trPr>
        <w:tc>
          <w:tcPr>
            <w:tcW w:w="1276" w:type="dxa"/>
            <w:vMerge/>
            <w:tcBorders>
              <w:top w:val="single" w:sz="4" w:space="0" w:color="auto"/>
              <w:left w:val="single" w:sz="4" w:space="0" w:color="auto"/>
              <w:right w:val="single" w:sz="4" w:space="0" w:color="auto"/>
            </w:tcBorders>
            <w:shd w:val="clear" w:color="auto" w:fill="auto"/>
          </w:tcPr>
          <w:p w:rsidR="006B1B40" w:rsidRDefault="006B1B40" w:rsidP="007017DE">
            <w:pPr>
              <w:overflowPunct/>
              <w:autoSpaceDE/>
              <w:autoSpaceDN/>
              <w:adjustRightInd/>
              <w:textAlignment w:val="auto"/>
              <w:rPr>
                <w:color w:val="000000"/>
                <w:sz w:val="18"/>
                <w:szCs w:val="18"/>
                <w:lang w:eastAsia="de-DE"/>
              </w:rPr>
            </w:pPr>
          </w:p>
        </w:tc>
        <w:tc>
          <w:tcPr>
            <w:tcW w:w="1559" w:type="dxa"/>
            <w:vMerge/>
            <w:tcBorders>
              <w:top w:val="single" w:sz="4" w:space="0" w:color="auto"/>
              <w:left w:val="nil"/>
              <w:right w:val="single" w:sz="4" w:space="0" w:color="auto"/>
            </w:tcBorders>
            <w:shd w:val="clear" w:color="auto" w:fill="auto"/>
          </w:tcPr>
          <w:p w:rsidR="006B1B40" w:rsidRPr="00561FEC" w:rsidRDefault="006B1B40"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6B1B40" w:rsidRDefault="006B1B40" w:rsidP="006B1B40">
            <w:pPr>
              <w:jc w:val="center"/>
              <w:rPr>
                <w:color w:val="000000"/>
                <w:sz w:val="18"/>
                <w:szCs w:val="18"/>
                <w:lang w:eastAsia="de-DE"/>
              </w:rPr>
            </w:pPr>
            <w:r>
              <w:rPr>
                <w:color w:val="000000"/>
                <w:sz w:val="18"/>
                <w:szCs w:val="18"/>
                <w:lang w:eastAsia="de-DE"/>
              </w:rPr>
              <w:t>Parameter: Sohl- und Uferstrukturen deutlich bis sehr stark verändert (FGSK)</w:t>
            </w:r>
          </w:p>
        </w:tc>
        <w:tc>
          <w:tcPr>
            <w:tcW w:w="1559" w:type="dxa"/>
            <w:tcBorders>
              <w:top w:val="single" w:sz="4" w:space="0" w:color="auto"/>
              <w:left w:val="single" w:sz="4" w:space="0" w:color="auto"/>
              <w:bottom w:val="single" w:sz="4" w:space="0" w:color="auto"/>
              <w:right w:val="single" w:sz="4" w:space="0" w:color="auto"/>
            </w:tcBorders>
          </w:tcPr>
          <w:p w:rsidR="006B1B40" w:rsidRDefault="006B1B40" w:rsidP="007017DE">
            <w:pPr>
              <w:jc w:val="center"/>
              <w:rPr>
                <w:color w:val="000000"/>
                <w:sz w:val="18"/>
                <w:szCs w:val="18"/>
                <w:lang w:eastAsia="de-DE"/>
              </w:rPr>
            </w:pPr>
            <w:r>
              <w:rPr>
                <w:color w:val="000000"/>
                <w:sz w:val="18"/>
                <w:szCs w:val="18"/>
                <w:lang w:eastAsia="de-DE"/>
              </w:rPr>
              <w:t>72_07</w:t>
            </w:r>
          </w:p>
          <w:p w:rsidR="006B1B40" w:rsidRDefault="006B1B40" w:rsidP="007017DE">
            <w:pPr>
              <w:jc w:val="center"/>
              <w:rPr>
                <w:color w:val="000000"/>
                <w:sz w:val="18"/>
                <w:szCs w:val="18"/>
                <w:lang w:eastAsia="de-DE"/>
              </w:rPr>
            </w:pPr>
          </w:p>
          <w:p w:rsidR="006B1B40" w:rsidRDefault="006B1B40" w:rsidP="007017DE">
            <w:pPr>
              <w:jc w:val="center"/>
              <w:rPr>
                <w:color w:val="000000"/>
                <w:sz w:val="18"/>
                <w:szCs w:val="18"/>
                <w:lang w:eastAsia="de-DE"/>
              </w:rPr>
            </w:pPr>
            <w:r>
              <w:rPr>
                <w:color w:val="000000"/>
                <w:sz w:val="18"/>
                <w:szCs w:val="18"/>
                <w:lang w:eastAsia="de-DE"/>
              </w:rPr>
              <w:t>72_08</w:t>
            </w:r>
          </w:p>
        </w:tc>
        <w:tc>
          <w:tcPr>
            <w:tcW w:w="2410" w:type="dxa"/>
            <w:tcBorders>
              <w:top w:val="single" w:sz="4" w:space="0" w:color="auto"/>
              <w:left w:val="nil"/>
              <w:bottom w:val="single" w:sz="4" w:space="0" w:color="auto"/>
              <w:right w:val="single" w:sz="4" w:space="0" w:color="auto"/>
            </w:tcBorders>
          </w:tcPr>
          <w:p w:rsidR="006B1B40" w:rsidRDefault="006B1B40" w:rsidP="007017DE">
            <w:pPr>
              <w:jc w:val="center"/>
              <w:rPr>
                <w:color w:val="000000"/>
                <w:sz w:val="18"/>
                <w:szCs w:val="18"/>
                <w:lang w:eastAsia="de-DE"/>
              </w:rPr>
            </w:pPr>
            <w:r>
              <w:rPr>
                <w:color w:val="000000"/>
                <w:sz w:val="18"/>
                <w:szCs w:val="18"/>
                <w:lang w:eastAsia="de-DE"/>
              </w:rPr>
              <w:t>Natürliche Habitatelemente einbauen</w:t>
            </w:r>
          </w:p>
          <w:p w:rsidR="006B1B40" w:rsidRDefault="006B1B40" w:rsidP="007017DE">
            <w:pPr>
              <w:jc w:val="center"/>
              <w:rPr>
                <w:color w:val="000000"/>
                <w:sz w:val="18"/>
                <w:szCs w:val="18"/>
                <w:lang w:eastAsia="de-DE"/>
              </w:rPr>
            </w:pPr>
            <w:r>
              <w:rPr>
                <w:color w:val="000000"/>
                <w:sz w:val="18"/>
                <w:szCs w:val="18"/>
                <w:lang w:eastAsia="de-DE"/>
              </w:rPr>
              <w:t>Naturnahe Strömungslenker einbauen</w:t>
            </w:r>
          </w:p>
        </w:tc>
      </w:tr>
      <w:tr w:rsidR="006B1B40" w:rsidRPr="00561FEC" w:rsidTr="00D03C98">
        <w:trPr>
          <w:trHeight w:val="374"/>
        </w:trPr>
        <w:tc>
          <w:tcPr>
            <w:tcW w:w="1276" w:type="dxa"/>
            <w:vMerge/>
            <w:tcBorders>
              <w:top w:val="single" w:sz="4" w:space="0" w:color="auto"/>
              <w:left w:val="single" w:sz="4" w:space="0" w:color="auto"/>
              <w:right w:val="single" w:sz="4" w:space="0" w:color="auto"/>
            </w:tcBorders>
            <w:shd w:val="clear" w:color="auto" w:fill="auto"/>
          </w:tcPr>
          <w:p w:rsidR="006B1B40" w:rsidRDefault="006B1B40" w:rsidP="007017DE">
            <w:pPr>
              <w:overflowPunct/>
              <w:autoSpaceDE/>
              <w:autoSpaceDN/>
              <w:adjustRightInd/>
              <w:textAlignment w:val="auto"/>
              <w:rPr>
                <w:color w:val="000000"/>
                <w:sz w:val="18"/>
                <w:szCs w:val="18"/>
                <w:lang w:eastAsia="de-DE"/>
              </w:rPr>
            </w:pPr>
          </w:p>
        </w:tc>
        <w:tc>
          <w:tcPr>
            <w:tcW w:w="1559" w:type="dxa"/>
            <w:vMerge/>
            <w:tcBorders>
              <w:top w:val="single" w:sz="4" w:space="0" w:color="auto"/>
              <w:left w:val="nil"/>
              <w:right w:val="single" w:sz="4" w:space="0" w:color="auto"/>
            </w:tcBorders>
            <w:shd w:val="clear" w:color="auto" w:fill="auto"/>
          </w:tcPr>
          <w:p w:rsidR="006B1B40" w:rsidRPr="00561FEC" w:rsidRDefault="006B1B40"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6B1B40" w:rsidRDefault="006B1B40" w:rsidP="006B1B40">
            <w:pPr>
              <w:jc w:val="center"/>
              <w:rPr>
                <w:color w:val="000000"/>
                <w:sz w:val="18"/>
                <w:szCs w:val="18"/>
                <w:lang w:eastAsia="de-DE"/>
              </w:rPr>
            </w:pPr>
            <w:r>
              <w:rPr>
                <w:color w:val="000000"/>
                <w:sz w:val="18"/>
                <w:szCs w:val="18"/>
                <w:lang w:eastAsia="de-DE"/>
              </w:rPr>
              <w:t>Parameter: Sohlstrukturen deutlich bis sehr stark verändert (FGSK)</w:t>
            </w:r>
          </w:p>
        </w:tc>
        <w:tc>
          <w:tcPr>
            <w:tcW w:w="1559" w:type="dxa"/>
            <w:tcBorders>
              <w:top w:val="single" w:sz="4" w:space="0" w:color="auto"/>
              <w:left w:val="single" w:sz="4" w:space="0" w:color="auto"/>
              <w:bottom w:val="single" w:sz="4" w:space="0" w:color="auto"/>
              <w:right w:val="single" w:sz="4" w:space="0" w:color="auto"/>
            </w:tcBorders>
          </w:tcPr>
          <w:p w:rsidR="006B1B40" w:rsidRDefault="006B1B40" w:rsidP="007017DE">
            <w:pPr>
              <w:jc w:val="center"/>
              <w:rPr>
                <w:color w:val="000000"/>
                <w:sz w:val="18"/>
                <w:szCs w:val="18"/>
                <w:lang w:eastAsia="de-DE"/>
              </w:rPr>
            </w:pPr>
            <w:r>
              <w:rPr>
                <w:color w:val="000000"/>
                <w:sz w:val="18"/>
                <w:szCs w:val="18"/>
                <w:lang w:eastAsia="de-DE"/>
              </w:rPr>
              <w:t>71_02</w:t>
            </w:r>
          </w:p>
          <w:p w:rsidR="006B1B40" w:rsidRDefault="006B1B40" w:rsidP="007017DE">
            <w:pPr>
              <w:jc w:val="center"/>
              <w:rPr>
                <w:color w:val="000000"/>
                <w:sz w:val="18"/>
                <w:szCs w:val="18"/>
                <w:lang w:eastAsia="de-DE"/>
              </w:rPr>
            </w:pPr>
            <w:r>
              <w:rPr>
                <w:color w:val="000000"/>
                <w:sz w:val="18"/>
                <w:szCs w:val="18"/>
                <w:lang w:eastAsia="de-DE"/>
              </w:rPr>
              <w:t>71_03</w:t>
            </w:r>
          </w:p>
        </w:tc>
        <w:tc>
          <w:tcPr>
            <w:tcW w:w="2410" w:type="dxa"/>
            <w:tcBorders>
              <w:top w:val="single" w:sz="4" w:space="0" w:color="auto"/>
              <w:left w:val="nil"/>
              <w:bottom w:val="single" w:sz="4" w:space="0" w:color="auto"/>
              <w:right w:val="single" w:sz="4" w:space="0" w:color="auto"/>
            </w:tcBorders>
          </w:tcPr>
          <w:p w:rsidR="006B1B40" w:rsidRDefault="006B1B40" w:rsidP="006B1B40">
            <w:pPr>
              <w:jc w:val="center"/>
              <w:rPr>
                <w:color w:val="000000"/>
                <w:sz w:val="18"/>
                <w:szCs w:val="18"/>
                <w:lang w:eastAsia="de-DE"/>
              </w:rPr>
            </w:pPr>
            <w:r>
              <w:rPr>
                <w:color w:val="000000"/>
                <w:sz w:val="18"/>
                <w:szCs w:val="18"/>
                <w:lang w:eastAsia="de-DE"/>
              </w:rPr>
              <w:t>Totholz fest einbauen</w:t>
            </w:r>
          </w:p>
          <w:p w:rsidR="006B1B40" w:rsidRDefault="006B1B40" w:rsidP="006B1B40">
            <w:pPr>
              <w:jc w:val="center"/>
              <w:rPr>
                <w:color w:val="000000"/>
                <w:sz w:val="18"/>
                <w:szCs w:val="18"/>
                <w:lang w:eastAsia="de-DE"/>
              </w:rPr>
            </w:pPr>
            <w:r>
              <w:rPr>
                <w:color w:val="000000"/>
                <w:sz w:val="18"/>
                <w:szCs w:val="18"/>
                <w:lang w:eastAsia="de-DE"/>
              </w:rPr>
              <w:t xml:space="preserve"> naturraumtypisches Substrat einbringen</w:t>
            </w:r>
          </w:p>
        </w:tc>
        <w:tc>
          <w:tcPr>
            <w:tcW w:w="2410" w:type="dxa"/>
          </w:tcPr>
          <w:p w:rsidR="006B1B40" w:rsidRPr="00561FEC" w:rsidRDefault="006B1B40" w:rsidP="007017DE">
            <w:pPr>
              <w:jc w:val="center"/>
              <w:rPr>
                <w:color w:val="000000"/>
                <w:sz w:val="18"/>
                <w:szCs w:val="18"/>
                <w:lang w:eastAsia="de-DE"/>
              </w:rPr>
            </w:pPr>
          </w:p>
        </w:tc>
        <w:tc>
          <w:tcPr>
            <w:tcW w:w="2410" w:type="dxa"/>
          </w:tcPr>
          <w:p w:rsidR="006B1B40" w:rsidRPr="00561FEC" w:rsidRDefault="006B1B40" w:rsidP="007017DE">
            <w:pPr>
              <w:jc w:val="center"/>
              <w:rPr>
                <w:color w:val="000000"/>
                <w:sz w:val="18"/>
                <w:szCs w:val="18"/>
                <w:lang w:eastAsia="de-DE"/>
              </w:rPr>
            </w:pPr>
            <w:r>
              <w:rPr>
                <w:color w:val="000000"/>
                <w:sz w:val="18"/>
                <w:szCs w:val="18"/>
                <w:lang w:eastAsia="de-DE"/>
              </w:rPr>
              <w:t>Flächenerwerb für Gewässerentwicklungskorridor</w:t>
            </w:r>
          </w:p>
        </w:tc>
      </w:tr>
      <w:tr w:rsidR="006B1B40" w:rsidRPr="00561FEC" w:rsidTr="00D03C98">
        <w:trPr>
          <w:gridAfter w:val="2"/>
          <w:wAfter w:w="4820" w:type="dxa"/>
          <w:trHeight w:val="182"/>
        </w:trPr>
        <w:tc>
          <w:tcPr>
            <w:tcW w:w="1276" w:type="dxa"/>
            <w:vMerge/>
            <w:tcBorders>
              <w:left w:val="single" w:sz="4" w:space="0" w:color="auto"/>
              <w:right w:val="single" w:sz="4" w:space="0" w:color="auto"/>
            </w:tcBorders>
            <w:shd w:val="clear" w:color="auto" w:fill="auto"/>
          </w:tcPr>
          <w:p w:rsidR="006B1B40" w:rsidRDefault="006B1B40" w:rsidP="007017DE">
            <w:pPr>
              <w:overflowPunct/>
              <w:autoSpaceDE/>
              <w:autoSpaceDN/>
              <w:adjustRightInd/>
              <w:textAlignment w:val="auto"/>
              <w:rPr>
                <w:color w:val="000000"/>
                <w:sz w:val="18"/>
                <w:szCs w:val="18"/>
                <w:lang w:eastAsia="de-DE"/>
              </w:rPr>
            </w:pPr>
          </w:p>
        </w:tc>
        <w:tc>
          <w:tcPr>
            <w:tcW w:w="1559" w:type="dxa"/>
            <w:vMerge/>
            <w:tcBorders>
              <w:top w:val="single" w:sz="4" w:space="0" w:color="auto"/>
              <w:left w:val="nil"/>
              <w:right w:val="single" w:sz="4" w:space="0" w:color="auto"/>
            </w:tcBorders>
            <w:shd w:val="clear" w:color="auto" w:fill="auto"/>
          </w:tcPr>
          <w:p w:rsidR="006B1B40" w:rsidRPr="00561FEC" w:rsidRDefault="006B1B40"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6B1B40" w:rsidRPr="00561FEC" w:rsidRDefault="006B1B40" w:rsidP="00CF5302">
            <w:pPr>
              <w:overflowPunct/>
              <w:autoSpaceDE/>
              <w:autoSpaceDN/>
              <w:adjustRightInd/>
              <w:jc w:val="center"/>
              <w:textAlignment w:val="auto"/>
              <w:rPr>
                <w:b/>
                <w:bCs/>
                <w:color w:val="000000"/>
                <w:sz w:val="18"/>
                <w:szCs w:val="18"/>
                <w:lang w:eastAsia="de-DE"/>
              </w:rPr>
            </w:pPr>
            <w:r>
              <w:rPr>
                <w:color w:val="000000"/>
                <w:sz w:val="18"/>
                <w:szCs w:val="18"/>
                <w:lang w:eastAsia="de-DE"/>
              </w:rPr>
              <w:t xml:space="preserve">Parameter: </w:t>
            </w:r>
            <w:r w:rsidR="00CF5302">
              <w:rPr>
                <w:color w:val="000000"/>
                <w:sz w:val="18"/>
                <w:szCs w:val="18"/>
                <w:lang w:eastAsia="de-DE"/>
              </w:rPr>
              <w:t>Ufer</w:t>
            </w:r>
            <w:r>
              <w:rPr>
                <w:color w:val="000000"/>
                <w:sz w:val="18"/>
                <w:szCs w:val="18"/>
                <w:lang w:eastAsia="de-DE"/>
              </w:rPr>
              <w:t xml:space="preserve"> </w:t>
            </w:r>
            <w:r w:rsidR="00CF5302">
              <w:rPr>
                <w:color w:val="000000"/>
                <w:sz w:val="18"/>
                <w:szCs w:val="18"/>
                <w:lang w:eastAsia="de-DE"/>
              </w:rPr>
              <w:t xml:space="preserve">stark </w:t>
            </w:r>
            <w:r>
              <w:rPr>
                <w:color w:val="000000"/>
                <w:sz w:val="18"/>
                <w:szCs w:val="18"/>
                <w:lang w:eastAsia="de-DE"/>
              </w:rPr>
              <w:t>verändert (FGSK)</w:t>
            </w:r>
          </w:p>
        </w:tc>
        <w:tc>
          <w:tcPr>
            <w:tcW w:w="1559" w:type="dxa"/>
            <w:tcBorders>
              <w:top w:val="single" w:sz="4" w:space="0" w:color="auto"/>
              <w:left w:val="single" w:sz="4" w:space="0" w:color="auto"/>
              <w:bottom w:val="single" w:sz="4" w:space="0" w:color="auto"/>
              <w:right w:val="single" w:sz="4" w:space="0" w:color="auto"/>
            </w:tcBorders>
          </w:tcPr>
          <w:p w:rsidR="006B1B40" w:rsidRDefault="00CF5302" w:rsidP="007017DE">
            <w:pPr>
              <w:jc w:val="center"/>
              <w:rPr>
                <w:color w:val="000000"/>
                <w:sz w:val="18"/>
                <w:szCs w:val="18"/>
                <w:lang w:eastAsia="de-DE"/>
              </w:rPr>
            </w:pPr>
            <w:r>
              <w:rPr>
                <w:color w:val="000000"/>
                <w:sz w:val="18"/>
                <w:szCs w:val="18"/>
                <w:lang w:eastAsia="de-DE"/>
              </w:rPr>
              <w:t>70_05</w:t>
            </w:r>
          </w:p>
        </w:tc>
        <w:tc>
          <w:tcPr>
            <w:tcW w:w="2410" w:type="dxa"/>
            <w:tcBorders>
              <w:top w:val="single" w:sz="4" w:space="0" w:color="auto"/>
              <w:left w:val="nil"/>
              <w:bottom w:val="single" w:sz="4" w:space="0" w:color="auto"/>
              <w:right w:val="single" w:sz="4" w:space="0" w:color="auto"/>
            </w:tcBorders>
          </w:tcPr>
          <w:p w:rsidR="006B1B40" w:rsidRDefault="00CF5302" w:rsidP="007017DE">
            <w:pPr>
              <w:jc w:val="center"/>
              <w:rPr>
                <w:color w:val="000000"/>
                <w:sz w:val="18"/>
                <w:szCs w:val="18"/>
                <w:lang w:eastAsia="de-DE"/>
              </w:rPr>
            </w:pPr>
            <w:r>
              <w:rPr>
                <w:color w:val="000000"/>
                <w:sz w:val="18"/>
                <w:szCs w:val="18"/>
                <w:lang w:eastAsia="de-DE"/>
              </w:rPr>
              <w:t>Gewässersohle anheben</w:t>
            </w:r>
          </w:p>
        </w:tc>
      </w:tr>
      <w:tr w:rsidR="00CF5302" w:rsidRPr="00561FEC" w:rsidTr="00D03C98">
        <w:trPr>
          <w:gridAfter w:val="2"/>
          <w:wAfter w:w="4820" w:type="dxa"/>
          <w:trHeight w:val="182"/>
        </w:trPr>
        <w:tc>
          <w:tcPr>
            <w:tcW w:w="1276" w:type="dxa"/>
            <w:tcBorders>
              <w:left w:val="single" w:sz="4" w:space="0" w:color="auto"/>
              <w:right w:val="single" w:sz="4" w:space="0" w:color="auto"/>
            </w:tcBorders>
            <w:shd w:val="clear" w:color="auto" w:fill="auto"/>
          </w:tcPr>
          <w:p w:rsidR="00CF5302" w:rsidRDefault="00CF5302" w:rsidP="007017DE">
            <w:pPr>
              <w:overflowPunct/>
              <w:autoSpaceDE/>
              <w:autoSpaceDN/>
              <w:adjustRightInd/>
              <w:textAlignment w:val="auto"/>
              <w:rPr>
                <w:color w:val="000000"/>
                <w:sz w:val="18"/>
                <w:szCs w:val="18"/>
                <w:lang w:eastAsia="de-DE"/>
              </w:rPr>
            </w:pPr>
          </w:p>
        </w:tc>
        <w:tc>
          <w:tcPr>
            <w:tcW w:w="1559" w:type="dxa"/>
            <w:tcBorders>
              <w:left w:val="nil"/>
              <w:right w:val="single" w:sz="4" w:space="0" w:color="auto"/>
            </w:tcBorders>
            <w:shd w:val="clear" w:color="auto" w:fill="auto"/>
          </w:tcPr>
          <w:p w:rsidR="00CF5302" w:rsidRPr="00561FEC" w:rsidRDefault="00CF5302"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CF5302" w:rsidRDefault="00CF5302" w:rsidP="007017DE">
            <w:pPr>
              <w:overflowPunct/>
              <w:autoSpaceDE/>
              <w:autoSpaceDN/>
              <w:adjustRightInd/>
              <w:jc w:val="center"/>
              <w:textAlignment w:val="auto"/>
              <w:rPr>
                <w:color w:val="000000"/>
                <w:sz w:val="18"/>
                <w:szCs w:val="18"/>
                <w:lang w:eastAsia="de-DE"/>
              </w:rPr>
            </w:pPr>
            <w:r>
              <w:rPr>
                <w:color w:val="000000"/>
                <w:sz w:val="18"/>
                <w:szCs w:val="18"/>
                <w:lang w:eastAsia="de-DE"/>
              </w:rPr>
              <w:t>Parameter: Land stark bis sehr stark verändert (FGSK)</w:t>
            </w:r>
          </w:p>
          <w:p w:rsidR="00CF5302" w:rsidRDefault="00CF5302" w:rsidP="007017DE">
            <w:pPr>
              <w:overflowPunct/>
              <w:autoSpaceDE/>
              <w:autoSpaceDN/>
              <w:adjustRightInd/>
              <w:jc w:val="center"/>
              <w:textAlignment w:val="auto"/>
              <w:rPr>
                <w:color w:val="000000"/>
                <w:sz w:val="18"/>
                <w:szCs w:val="18"/>
                <w:lang w:eastAsia="de-DE"/>
              </w:rPr>
            </w:pPr>
            <w:r>
              <w:rPr>
                <w:color w:val="000000"/>
                <w:sz w:val="18"/>
                <w:szCs w:val="18"/>
                <w:lang w:eastAsia="de-DE"/>
              </w:rPr>
              <w:t>und Wasserhaushalt</w:t>
            </w:r>
          </w:p>
        </w:tc>
        <w:tc>
          <w:tcPr>
            <w:tcW w:w="1559" w:type="dxa"/>
            <w:tcBorders>
              <w:top w:val="single" w:sz="4" w:space="0" w:color="auto"/>
              <w:left w:val="single" w:sz="4" w:space="0" w:color="auto"/>
              <w:bottom w:val="single" w:sz="4" w:space="0" w:color="auto"/>
              <w:right w:val="single" w:sz="4" w:space="0" w:color="auto"/>
            </w:tcBorders>
          </w:tcPr>
          <w:p w:rsidR="00CF5302" w:rsidRDefault="00CF5302" w:rsidP="007017DE">
            <w:pPr>
              <w:jc w:val="center"/>
              <w:rPr>
                <w:color w:val="000000"/>
                <w:sz w:val="18"/>
                <w:szCs w:val="18"/>
                <w:lang w:eastAsia="de-DE"/>
              </w:rPr>
            </w:pPr>
            <w:r>
              <w:rPr>
                <w:color w:val="000000"/>
                <w:sz w:val="18"/>
                <w:szCs w:val="18"/>
                <w:lang w:eastAsia="de-DE"/>
              </w:rPr>
              <w:t>63_03</w:t>
            </w:r>
          </w:p>
        </w:tc>
        <w:tc>
          <w:tcPr>
            <w:tcW w:w="2410" w:type="dxa"/>
            <w:tcBorders>
              <w:top w:val="single" w:sz="4" w:space="0" w:color="auto"/>
              <w:left w:val="nil"/>
              <w:bottom w:val="single" w:sz="4" w:space="0" w:color="auto"/>
              <w:right w:val="single" w:sz="4" w:space="0" w:color="auto"/>
            </w:tcBorders>
          </w:tcPr>
          <w:p w:rsidR="00CF5302" w:rsidRDefault="00CF5302" w:rsidP="007017DE">
            <w:pPr>
              <w:jc w:val="center"/>
              <w:rPr>
                <w:color w:val="000000"/>
                <w:sz w:val="18"/>
                <w:szCs w:val="18"/>
                <w:lang w:eastAsia="de-DE"/>
              </w:rPr>
            </w:pPr>
            <w:r>
              <w:rPr>
                <w:color w:val="000000"/>
                <w:sz w:val="18"/>
                <w:szCs w:val="18"/>
                <w:lang w:eastAsia="de-DE"/>
              </w:rPr>
              <w:t>Flussbegleitendes Feuchtgebiet renaturieren</w:t>
            </w:r>
          </w:p>
        </w:tc>
      </w:tr>
      <w:tr w:rsidR="00CF5302" w:rsidRPr="00561FEC" w:rsidTr="00CF5302">
        <w:trPr>
          <w:gridAfter w:val="2"/>
          <w:wAfter w:w="4820" w:type="dxa"/>
          <w:trHeight w:val="182"/>
        </w:trPr>
        <w:tc>
          <w:tcPr>
            <w:tcW w:w="1276" w:type="dxa"/>
            <w:tcBorders>
              <w:left w:val="single" w:sz="4" w:space="0" w:color="auto"/>
              <w:bottom w:val="single" w:sz="4" w:space="0" w:color="auto"/>
              <w:right w:val="single" w:sz="4" w:space="0" w:color="auto"/>
            </w:tcBorders>
            <w:shd w:val="clear" w:color="auto" w:fill="auto"/>
          </w:tcPr>
          <w:p w:rsidR="00CF5302" w:rsidRDefault="00CF5302" w:rsidP="007017DE">
            <w:pPr>
              <w:overflowPunct/>
              <w:autoSpaceDE/>
              <w:autoSpaceDN/>
              <w:adjustRightInd/>
              <w:textAlignment w:val="auto"/>
              <w:rPr>
                <w:color w:val="000000"/>
                <w:sz w:val="18"/>
                <w:szCs w:val="18"/>
                <w:lang w:eastAsia="de-DE"/>
              </w:rPr>
            </w:pPr>
          </w:p>
        </w:tc>
        <w:tc>
          <w:tcPr>
            <w:tcW w:w="1559" w:type="dxa"/>
            <w:tcBorders>
              <w:left w:val="nil"/>
              <w:bottom w:val="single" w:sz="4" w:space="0" w:color="auto"/>
              <w:right w:val="single" w:sz="4" w:space="0" w:color="auto"/>
            </w:tcBorders>
            <w:shd w:val="clear" w:color="auto" w:fill="auto"/>
          </w:tcPr>
          <w:p w:rsidR="00CF5302" w:rsidRPr="00561FEC" w:rsidRDefault="00CF5302"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CF5302" w:rsidRDefault="00CF5302" w:rsidP="007017DE">
            <w:pPr>
              <w:overflowPunct/>
              <w:autoSpaceDE/>
              <w:autoSpaceDN/>
              <w:adjustRightInd/>
              <w:jc w:val="center"/>
              <w:textAlignment w:val="auto"/>
              <w:rPr>
                <w:color w:val="000000"/>
                <w:sz w:val="18"/>
                <w:szCs w:val="18"/>
                <w:lang w:eastAsia="de-DE"/>
              </w:rPr>
            </w:pPr>
            <w:r>
              <w:rPr>
                <w:color w:val="000000"/>
                <w:sz w:val="18"/>
                <w:szCs w:val="18"/>
                <w:lang w:eastAsia="de-DE"/>
              </w:rPr>
              <w:t>Wasserhaushalt</w:t>
            </w:r>
          </w:p>
        </w:tc>
        <w:tc>
          <w:tcPr>
            <w:tcW w:w="1559" w:type="dxa"/>
            <w:tcBorders>
              <w:top w:val="single" w:sz="4" w:space="0" w:color="auto"/>
              <w:left w:val="single" w:sz="4" w:space="0" w:color="auto"/>
              <w:bottom w:val="single" w:sz="4" w:space="0" w:color="auto"/>
              <w:right w:val="single" w:sz="4" w:space="0" w:color="auto"/>
            </w:tcBorders>
          </w:tcPr>
          <w:p w:rsidR="00CF5302" w:rsidRDefault="00CF5302" w:rsidP="007017DE">
            <w:pPr>
              <w:jc w:val="center"/>
              <w:rPr>
                <w:color w:val="000000"/>
                <w:sz w:val="18"/>
                <w:szCs w:val="18"/>
                <w:lang w:eastAsia="de-DE"/>
              </w:rPr>
            </w:pPr>
            <w:r>
              <w:rPr>
                <w:color w:val="000000"/>
                <w:sz w:val="18"/>
                <w:szCs w:val="18"/>
                <w:lang w:eastAsia="de-DE"/>
              </w:rPr>
              <w:t>65_08</w:t>
            </w:r>
          </w:p>
        </w:tc>
        <w:tc>
          <w:tcPr>
            <w:tcW w:w="2410" w:type="dxa"/>
            <w:tcBorders>
              <w:top w:val="single" w:sz="4" w:space="0" w:color="auto"/>
              <w:left w:val="single" w:sz="4" w:space="0" w:color="auto"/>
              <w:bottom w:val="single" w:sz="4" w:space="0" w:color="auto"/>
              <w:right w:val="single" w:sz="4" w:space="0" w:color="auto"/>
            </w:tcBorders>
          </w:tcPr>
          <w:p w:rsidR="00CF5302" w:rsidRDefault="00CF5302" w:rsidP="007017DE">
            <w:pPr>
              <w:jc w:val="center"/>
              <w:rPr>
                <w:color w:val="000000"/>
                <w:sz w:val="18"/>
                <w:szCs w:val="18"/>
                <w:lang w:eastAsia="de-DE"/>
              </w:rPr>
            </w:pPr>
            <w:r>
              <w:rPr>
                <w:color w:val="000000"/>
                <w:sz w:val="18"/>
                <w:szCs w:val="18"/>
                <w:lang w:eastAsia="de-DE"/>
              </w:rPr>
              <w:t>Entwässerungsgraben kammern oder verfüllen</w:t>
            </w:r>
          </w:p>
        </w:tc>
      </w:tr>
    </w:tbl>
    <w:p w:rsidR="00911A87" w:rsidRDefault="00AC194E" w:rsidP="00CF5302">
      <w:pPr>
        <w:pStyle w:val="berschrift4"/>
      </w:pPr>
      <w:bookmarkStart w:id="321" w:name="_Toc436911378"/>
      <w:r>
        <w:t xml:space="preserve">4) </w:t>
      </w:r>
      <w:r w:rsidR="00CF5302">
        <w:t>Altarmanschlüsse und Wasserrückhalt im Döllnfließ zwischen Kurtschlag und Klein Dölln</w:t>
      </w:r>
      <w:bookmarkEnd w:id="321"/>
    </w:p>
    <w:p w:rsidR="00CF5302" w:rsidRDefault="00CF5302" w:rsidP="00CF5302">
      <w:pPr>
        <w:pStyle w:val="C1PlainText"/>
      </w:pPr>
      <w:r w:rsidRPr="00CF5302">
        <w:t>Anschluss von Altarmen auf höherem Sohlniveau, dadurch Laufverlängerung, Querschnittsverengung und Aufhöhung Oberwasser, Verschluss des jetzigen Bachlaufes durch Kammerung.</w:t>
      </w:r>
    </w:p>
    <w:tbl>
      <w:tblPr>
        <w:tblStyle w:val="Tabellenraster"/>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686"/>
        <w:gridCol w:w="4878"/>
      </w:tblGrid>
      <w:tr w:rsidR="00CF5302" w:rsidRPr="00CF5302" w:rsidTr="00D01B7E">
        <w:tc>
          <w:tcPr>
            <w:tcW w:w="3686" w:type="dxa"/>
          </w:tcPr>
          <w:p w:rsidR="00CF5302" w:rsidRPr="00CF5302" w:rsidRDefault="00CF5302" w:rsidP="007017DE">
            <w:pPr>
              <w:pStyle w:val="C1PlainText"/>
              <w:spacing w:beforeLines="30" w:before="72" w:afterLines="30" w:after="72"/>
              <w:ind w:left="0"/>
              <w:jc w:val="left"/>
              <w:rPr>
                <w:sz w:val="22"/>
                <w:szCs w:val="22"/>
              </w:rPr>
            </w:pPr>
            <w:r w:rsidRPr="00CF5302">
              <w:rPr>
                <w:sz w:val="22"/>
                <w:szCs w:val="22"/>
              </w:rPr>
              <w:t>Auswirkung der Maßnahme:</w:t>
            </w:r>
          </w:p>
        </w:tc>
        <w:tc>
          <w:tcPr>
            <w:tcW w:w="4878" w:type="dxa"/>
          </w:tcPr>
          <w:p w:rsidR="00CF5302" w:rsidRPr="00CF5302" w:rsidRDefault="00CF5302" w:rsidP="007017DE">
            <w:pPr>
              <w:pStyle w:val="C1PlainText"/>
              <w:spacing w:beforeLines="30" w:before="72" w:afterLines="30" w:after="72"/>
              <w:ind w:left="0"/>
              <w:rPr>
                <w:sz w:val="22"/>
                <w:szCs w:val="22"/>
              </w:rPr>
            </w:pPr>
            <w:r w:rsidRPr="00CF5302">
              <w:rPr>
                <w:sz w:val="22"/>
                <w:szCs w:val="22"/>
              </w:rPr>
              <w:t>Aufhöhung des Wasserstandes im Döllnfließ um ca. 50 cm, Vernässung der bachbegleitenden Bruchwälder</w:t>
            </w:r>
          </w:p>
          <w:p w:rsidR="00CF5302" w:rsidRPr="00CF5302" w:rsidRDefault="00CF5302" w:rsidP="007017DE">
            <w:pPr>
              <w:pStyle w:val="C1PlainText"/>
              <w:spacing w:beforeLines="30" w:before="72" w:afterLines="30" w:after="72"/>
              <w:ind w:left="0"/>
              <w:rPr>
                <w:sz w:val="22"/>
                <w:szCs w:val="22"/>
              </w:rPr>
            </w:pPr>
            <w:r w:rsidRPr="00CF5302">
              <w:rPr>
                <w:sz w:val="22"/>
                <w:szCs w:val="22"/>
              </w:rPr>
              <w:t xml:space="preserve">Verbesserung der Wasserversorgung der Kiefernforste auf den Hochflächen </w:t>
            </w:r>
          </w:p>
          <w:p w:rsidR="00CF5302" w:rsidRPr="00CF5302" w:rsidRDefault="00CF5302" w:rsidP="007017DE">
            <w:pPr>
              <w:pStyle w:val="C1PlainText"/>
              <w:spacing w:beforeLines="30" w:before="72" w:afterLines="30" w:after="72"/>
              <w:ind w:left="0"/>
              <w:rPr>
                <w:sz w:val="22"/>
                <w:szCs w:val="22"/>
              </w:rPr>
            </w:pPr>
            <w:r w:rsidRPr="00CF5302">
              <w:rPr>
                <w:sz w:val="22"/>
                <w:szCs w:val="22"/>
              </w:rPr>
              <w:t>Auswirkungen auf das Brückenbauwerk sind zu prüfen.</w:t>
            </w:r>
          </w:p>
        </w:tc>
      </w:tr>
      <w:tr w:rsidR="00CF5302" w:rsidRPr="00CF5302" w:rsidTr="00D01B7E">
        <w:tc>
          <w:tcPr>
            <w:tcW w:w="3686" w:type="dxa"/>
          </w:tcPr>
          <w:p w:rsidR="00CF5302" w:rsidRPr="00CF5302" w:rsidRDefault="00A0254F" w:rsidP="007017DE">
            <w:pPr>
              <w:pStyle w:val="C1PlainText"/>
              <w:spacing w:beforeLines="30" w:before="72" w:afterLines="30" w:after="72"/>
              <w:ind w:left="0"/>
              <w:jc w:val="left"/>
              <w:rPr>
                <w:sz w:val="22"/>
                <w:szCs w:val="22"/>
              </w:rPr>
            </w:pPr>
            <w:r w:rsidRPr="00CF5302">
              <w:rPr>
                <w:sz w:val="22"/>
                <w:szCs w:val="22"/>
              </w:rPr>
              <w:t>B</w:t>
            </w:r>
            <w:r w:rsidR="00CF5302" w:rsidRPr="00CF5302">
              <w:rPr>
                <w:sz w:val="22"/>
                <w:szCs w:val="22"/>
              </w:rPr>
              <w:t>etroffene Landkreise und Gemeinden:</w:t>
            </w:r>
          </w:p>
        </w:tc>
        <w:tc>
          <w:tcPr>
            <w:tcW w:w="4878" w:type="dxa"/>
          </w:tcPr>
          <w:p w:rsidR="00CF5302" w:rsidRPr="00CF5302" w:rsidRDefault="00CF5302" w:rsidP="00CF5302">
            <w:pPr>
              <w:pStyle w:val="C1PlainText"/>
              <w:spacing w:before="0" w:after="0"/>
              <w:ind w:left="0"/>
              <w:rPr>
                <w:sz w:val="22"/>
                <w:szCs w:val="22"/>
              </w:rPr>
            </w:pPr>
            <w:r w:rsidRPr="00CF5302">
              <w:rPr>
                <w:sz w:val="22"/>
                <w:szCs w:val="22"/>
              </w:rPr>
              <w:t>Landkreis Oberhavel: Amtsfreie Stadt Zehdenick</w:t>
            </w:r>
          </w:p>
          <w:p w:rsidR="00CF5302" w:rsidRPr="00CF5302" w:rsidRDefault="00CF5302" w:rsidP="00CF5302">
            <w:pPr>
              <w:pStyle w:val="C1PlainText"/>
              <w:spacing w:before="0" w:after="0"/>
              <w:ind w:left="0"/>
              <w:rPr>
                <w:sz w:val="22"/>
                <w:szCs w:val="22"/>
              </w:rPr>
            </w:pPr>
            <w:r w:rsidRPr="00CF5302">
              <w:rPr>
                <w:sz w:val="22"/>
                <w:szCs w:val="22"/>
              </w:rPr>
              <w:t>Landkreis Uckermark: Amtsfreie Stadt Templin</w:t>
            </w:r>
          </w:p>
        </w:tc>
      </w:tr>
      <w:tr w:rsidR="00CF5302" w:rsidRPr="00CF5302" w:rsidTr="00D01B7E">
        <w:tc>
          <w:tcPr>
            <w:tcW w:w="3686" w:type="dxa"/>
          </w:tcPr>
          <w:p w:rsidR="00CF5302" w:rsidRPr="00CF5302" w:rsidRDefault="00CF5302" w:rsidP="007017DE">
            <w:pPr>
              <w:pStyle w:val="C1PlainText"/>
              <w:spacing w:beforeLines="30" w:before="72" w:afterLines="30" w:after="72"/>
              <w:ind w:left="0"/>
              <w:jc w:val="left"/>
              <w:rPr>
                <w:sz w:val="22"/>
                <w:szCs w:val="22"/>
              </w:rPr>
            </w:pPr>
            <w:r w:rsidRPr="00CF5302">
              <w:rPr>
                <w:sz w:val="22"/>
                <w:szCs w:val="22"/>
              </w:rPr>
              <w:t>betroffene Schutzgebiete</w:t>
            </w:r>
          </w:p>
        </w:tc>
        <w:tc>
          <w:tcPr>
            <w:tcW w:w="4878" w:type="dxa"/>
          </w:tcPr>
          <w:p w:rsidR="00CF5302" w:rsidRPr="00CF5302" w:rsidRDefault="00CF5302" w:rsidP="00CF5302">
            <w:pPr>
              <w:pStyle w:val="C1PlainText"/>
              <w:spacing w:before="0" w:after="0"/>
              <w:ind w:left="0"/>
              <w:rPr>
                <w:sz w:val="22"/>
                <w:szCs w:val="22"/>
              </w:rPr>
            </w:pPr>
            <w:r w:rsidRPr="00CF5302">
              <w:rPr>
                <w:sz w:val="22"/>
                <w:szCs w:val="22"/>
              </w:rPr>
              <w:t>FFH-Gebiet „Döllnfließ“</w:t>
            </w:r>
          </w:p>
          <w:p w:rsidR="00CF5302" w:rsidRPr="00CF5302" w:rsidRDefault="00CF5302" w:rsidP="00CF5302">
            <w:pPr>
              <w:pStyle w:val="C1PlainText"/>
              <w:spacing w:before="0" w:after="0"/>
              <w:ind w:left="0"/>
              <w:rPr>
                <w:sz w:val="22"/>
                <w:szCs w:val="22"/>
              </w:rPr>
            </w:pPr>
            <w:r w:rsidRPr="00CF5302">
              <w:rPr>
                <w:sz w:val="22"/>
                <w:szCs w:val="22"/>
              </w:rPr>
              <w:t>Biosphärenreservat „Schorfheide-Chorin“</w:t>
            </w:r>
          </w:p>
          <w:p w:rsidR="00CF5302" w:rsidRDefault="00CF5302" w:rsidP="00CF5302">
            <w:pPr>
              <w:pStyle w:val="C1PlainText"/>
              <w:spacing w:before="0" w:after="0"/>
              <w:ind w:left="0"/>
              <w:rPr>
                <w:sz w:val="22"/>
                <w:szCs w:val="22"/>
              </w:rPr>
            </w:pPr>
            <w:r w:rsidRPr="00CF5302">
              <w:rPr>
                <w:sz w:val="22"/>
                <w:szCs w:val="22"/>
              </w:rPr>
              <w:t>LSG „Biosphärenreservat Schorfheide-Chorin“</w:t>
            </w:r>
          </w:p>
          <w:p w:rsidR="007A21A4" w:rsidRPr="00CF5302" w:rsidRDefault="007A21A4" w:rsidP="00CF5302">
            <w:pPr>
              <w:pStyle w:val="C1PlainText"/>
              <w:spacing w:before="0" w:after="0"/>
              <w:ind w:left="0"/>
              <w:rPr>
                <w:sz w:val="22"/>
                <w:szCs w:val="22"/>
              </w:rPr>
            </w:pPr>
          </w:p>
        </w:tc>
      </w:tr>
      <w:tr w:rsidR="00A0254F" w:rsidRPr="00CF5302" w:rsidTr="00D01B7E">
        <w:tc>
          <w:tcPr>
            <w:tcW w:w="3686" w:type="dxa"/>
          </w:tcPr>
          <w:p w:rsidR="00A0254F" w:rsidRPr="00CF5302" w:rsidRDefault="00A0254F" w:rsidP="007017DE">
            <w:pPr>
              <w:pStyle w:val="C1PlainText"/>
              <w:spacing w:beforeLines="30" w:before="72" w:afterLines="30" w:after="72"/>
              <w:ind w:left="0"/>
              <w:jc w:val="left"/>
              <w:rPr>
                <w:sz w:val="22"/>
                <w:szCs w:val="22"/>
              </w:rPr>
            </w:pPr>
            <w:r>
              <w:rPr>
                <w:sz w:val="22"/>
                <w:szCs w:val="22"/>
              </w:rPr>
              <w:t>Übereinstimmung mit FFH-Managementplanung</w:t>
            </w:r>
          </w:p>
        </w:tc>
        <w:tc>
          <w:tcPr>
            <w:tcW w:w="4878" w:type="dxa"/>
          </w:tcPr>
          <w:p w:rsidR="00A0254F" w:rsidRPr="00CF5302" w:rsidRDefault="00A0254F" w:rsidP="00E307E8">
            <w:pPr>
              <w:pStyle w:val="C1PlainText"/>
              <w:spacing w:before="0" w:after="0"/>
              <w:ind w:left="0"/>
              <w:rPr>
                <w:sz w:val="22"/>
                <w:szCs w:val="22"/>
              </w:rPr>
            </w:pPr>
            <w:r>
              <w:rPr>
                <w:sz w:val="22"/>
                <w:szCs w:val="22"/>
              </w:rPr>
              <w:t xml:space="preserve">Anschluss der Altarme </w:t>
            </w:r>
            <w:r w:rsidR="00204B54">
              <w:rPr>
                <w:sz w:val="22"/>
                <w:szCs w:val="22"/>
              </w:rPr>
              <w:t xml:space="preserve">bei Klein Dölln und Kammerung des </w:t>
            </w:r>
            <w:r w:rsidR="00E307E8">
              <w:rPr>
                <w:sz w:val="22"/>
                <w:szCs w:val="22"/>
              </w:rPr>
              <w:t xml:space="preserve">alten Verlaufes </w:t>
            </w:r>
            <w:r>
              <w:rPr>
                <w:sz w:val="22"/>
                <w:szCs w:val="22"/>
              </w:rPr>
              <w:t>ist Bestandteil des FFH-Managementplanes „</w:t>
            </w:r>
            <w:r w:rsidR="00E307E8">
              <w:rPr>
                <w:sz w:val="22"/>
                <w:szCs w:val="22"/>
              </w:rPr>
              <w:t>Döllnfließ</w:t>
            </w:r>
            <w:r>
              <w:rPr>
                <w:sz w:val="22"/>
                <w:szCs w:val="22"/>
              </w:rPr>
              <w:t>“</w:t>
            </w:r>
          </w:p>
        </w:tc>
      </w:tr>
      <w:tr w:rsidR="00CF5302" w:rsidRPr="00CF5302" w:rsidTr="00D01B7E">
        <w:tc>
          <w:tcPr>
            <w:tcW w:w="3686" w:type="dxa"/>
          </w:tcPr>
          <w:p w:rsidR="00CF5302" w:rsidRPr="00CF5302" w:rsidRDefault="00CF5302" w:rsidP="007017DE">
            <w:pPr>
              <w:pStyle w:val="C1PlainText"/>
              <w:spacing w:beforeLines="60" w:before="144" w:afterLines="60" w:after="144"/>
              <w:ind w:left="0"/>
              <w:jc w:val="left"/>
              <w:rPr>
                <w:sz w:val="22"/>
                <w:szCs w:val="22"/>
              </w:rPr>
            </w:pPr>
            <w:r w:rsidRPr="00CF5302">
              <w:rPr>
                <w:sz w:val="22"/>
                <w:szCs w:val="22"/>
              </w:rPr>
              <w:t>Eigentümer im Wirkbereich der Maßnahme</w:t>
            </w:r>
          </w:p>
        </w:tc>
        <w:tc>
          <w:tcPr>
            <w:tcW w:w="4878" w:type="dxa"/>
          </w:tcPr>
          <w:p w:rsidR="00CF5302" w:rsidRPr="00CF5302" w:rsidRDefault="00CF5302" w:rsidP="007017DE">
            <w:pPr>
              <w:pStyle w:val="C1PlainText"/>
              <w:spacing w:beforeLines="60" w:before="144" w:afterLines="60" w:after="144"/>
              <w:ind w:left="0"/>
              <w:rPr>
                <w:sz w:val="22"/>
                <w:szCs w:val="22"/>
              </w:rPr>
            </w:pPr>
            <w:r w:rsidRPr="00CF5302">
              <w:rPr>
                <w:sz w:val="22"/>
                <w:szCs w:val="22"/>
              </w:rPr>
              <w:t>Privateigentümer (teilweise bereits Zustimmung erteilt), BVVG,  Landesforst</w:t>
            </w:r>
          </w:p>
        </w:tc>
      </w:tr>
      <w:tr w:rsidR="00CF5302" w:rsidRPr="00CF5302" w:rsidTr="00D01B7E">
        <w:tc>
          <w:tcPr>
            <w:tcW w:w="3686" w:type="dxa"/>
          </w:tcPr>
          <w:p w:rsidR="00CF5302" w:rsidRPr="00CF5302" w:rsidRDefault="00CF5302" w:rsidP="007017DE">
            <w:pPr>
              <w:pStyle w:val="C1PlainText"/>
              <w:spacing w:beforeLines="60" w:before="144" w:afterLines="60" w:after="144"/>
              <w:ind w:left="0"/>
              <w:jc w:val="left"/>
              <w:rPr>
                <w:sz w:val="22"/>
                <w:szCs w:val="22"/>
              </w:rPr>
            </w:pPr>
            <w:r w:rsidRPr="00CF5302">
              <w:rPr>
                <w:sz w:val="22"/>
                <w:szCs w:val="22"/>
              </w:rPr>
              <w:t>Nutzer im Wirkbereich der Maßnahme</w:t>
            </w:r>
          </w:p>
        </w:tc>
        <w:tc>
          <w:tcPr>
            <w:tcW w:w="4878" w:type="dxa"/>
          </w:tcPr>
          <w:p w:rsidR="00CF5302" w:rsidRPr="00CF5302" w:rsidRDefault="00CF5302" w:rsidP="007017DE">
            <w:pPr>
              <w:pStyle w:val="C1PlainText"/>
              <w:spacing w:beforeLines="60" w:before="144" w:afterLines="60" w:after="144"/>
              <w:ind w:left="0"/>
              <w:rPr>
                <w:sz w:val="22"/>
                <w:szCs w:val="22"/>
              </w:rPr>
            </w:pPr>
            <w:r w:rsidRPr="00CF5302">
              <w:rPr>
                <w:sz w:val="22"/>
                <w:szCs w:val="22"/>
              </w:rPr>
              <w:t>keine Nutzung</w:t>
            </w:r>
          </w:p>
        </w:tc>
      </w:tr>
    </w:tbl>
    <w:p w:rsidR="00A3181E" w:rsidRDefault="00A3181E" w:rsidP="00AC194E">
      <w:pPr>
        <w:pStyle w:val="Beschriftung"/>
      </w:pPr>
    </w:p>
    <w:p w:rsidR="00A3181E" w:rsidRDefault="00A3181E" w:rsidP="00AC194E">
      <w:pPr>
        <w:pStyle w:val="Beschriftung"/>
      </w:pPr>
    </w:p>
    <w:p w:rsidR="00A3181E" w:rsidRDefault="00A3181E" w:rsidP="00AC194E">
      <w:pPr>
        <w:pStyle w:val="Beschriftung"/>
      </w:pPr>
    </w:p>
    <w:p w:rsidR="00AC194E" w:rsidRDefault="00AC194E" w:rsidP="00AC194E">
      <w:pPr>
        <w:pStyle w:val="Beschriftung"/>
      </w:pPr>
      <w:bookmarkStart w:id="322" w:name="_Toc436912160"/>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13</w:t>
      </w:r>
      <w:r w:rsidR="0036533F">
        <w:fldChar w:fldCharType="end"/>
      </w:r>
      <w:r>
        <w:t>: vorgezogene geplante Maßnahme 4) mit Maßnahmentypbezeichnung nach WRRL</w:t>
      </w:r>
      <w:bookmarkEnd w:id="322"/>
    </w:p>
    <w:tbl>
      <w:tblPr>
        <w:tblW w:w="13467"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843"/>
        <w:gridCol w:w="1559"/>
        <w:gridCol w:w="2410"/>
        <w:gridCol w:w="2410"/>
        <w:gridCol w:w="2410"/>
      </w:tblGrid>
      <w:tr w:rsidR="00AC194E" w:rsidRPr="009B3FF5" w:rsidTr="00AC194E">
        <w:trPr>
          <w:gridAfter w:val="2"/>
          <w:wAfter w:w="4820" w:type="dxa"/>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AC194E" w:rsidRPr="00561FEC" w:rsidRDefault="00AC194E"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AC194E" w:rsidRPr="00561FEC" w:rsidRDefault="00AC194E"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843" w:type="dxa"/>
            <w:tcBorders>
              <w:top w:val="single" w:sz="4" w:space="0" w:color="auto"/>
              <w:left w:val="single" w:sz="4" w:space="0" w:color="auto"/>
              <w:bottom w:val="single" w:sz="4" w:space="0" w:color="auto"/>
              <w:right w:val="single" w:sz="4" w:space="0" w:color="auto"/>
            </w:tcBorders>
            <w:shd w:val="clear" w:color="000000" w:fill="C0C0C0"/>
          </w:tcPr>
          <w:p w:rsidR="00AC194E" w:rsidRPr="00561FEC" w:rsidRDefault="00AC194E"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Hauptdefizit </w:t>
            </w:r>
          </w:p>
        </w:tc>
        <w:tc>
          <w:tcPr>
            <w:tcW w:w="1559" w:type="dxa"/>
            <w:tcBorders>
              <w:top w:val="single" w:sz="4" w:space="0" w:color="auto"/>
              <w:left w:val="single" w:sz="4" w:space="0" w:color="auto"/>
              <w:bottom w:val="single" w:sz="4" w:space="0" w:color="auto"/>
              <w:right w:val="single" w:sz="4" w:space="0" w:color="auto"/>
            </w:tcBorders>
            <w:shd w:val="clear" w:color="000000" w:fill="C0C0C0"/>
          </w:tcPr>
          <w:p w:rsidR="00AC194E" w:rsidRPr="00561FEC" w:rsidRDefault="00AC194E"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AC194E" w:rsidRPr="00561FEC" w:rsidRDefault="00AC194E"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410" w:type="dxa"/>
            <w:tcBorders>
              <w:top w:val="single" w:sz="4" w:space="0" w:color="auto"/>
              <w:left w:val="single" w:sz="4" w:space="0" w:color="auto"/>
              <w:bottom w:val="single" w:sz="4" w:space="0" w:color="auto"/>
              <w:right w:val="single" w:sz="4" w:space="0" w:color="auto"/>
            </w:tcBorders>
            <w:shd w:val="clear" w:color="000000" w:fill="C0C0C0"/>
          </w:tcPr>
          <w:p w:rsidR="00AC194E" w:rsidRPr="00561FEC" w:rsidRDefault="00AC194E"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AC194E" w:rsidRPr="00561FEC" w:rsidTr="007017DE">
        <w:trPr>
          <w:gridAfter w:val="2"/>
          <w:wAfter w:w="4820" w:type="dxa"/>
          <w:trHeight w:val="374"/>
        </w:trPr>
        <w:tc>
          <w:tcPr>
            <w:tcW w:w="1276" w:type="dxa"/>
            <w:vMerge w:val="restart"/>
            <w:tcBorders>
              <w:top w:val="single" w:sz="4" w:space="0" w:color="auto"/>
              <w:left w:val="single" w:sz="4" w:space="0" w:color="auto"/>
              <w:right w:val="single" w:sz="4" w:space="0" w:color="auto"/>
            </w:tcBorders>
            <w:shd w:val="clear" w:color="auto" w:fill="auto"/>
            <w:hideMark/>
          </w:tcPr>
          <w:p w:rsidR="00AC194E" w:rsidRPr="00561FEC" w:rsidRDefault="00AC194E" w:rsidP="007017DE">
            <w:pPr>
              <w:overflowPunct/>
              <w:autoSpaceDE/>
              <w:autoSpaceDN/>
              <w:adjustRightInd/>
              <w:textAlignment w:val="auto"/>
              <w:rPr>
                <w:color w:val="000000"/>
                <w:sz w:val="18"/>
                <w:szCs w:val="18"/>
                <w:lang w:eastAsia="de-DE"/>
              </w:rPr>
            </w:pPr>
            <w:r>
              <w:rPr>
                <w:color w:val="000000"/>
                <w:sz w:val="18"/>
                <w:szCs w:val="18"/>
                <w:lang w:eastAsia="de-DE"/>
              </w:rPr>
              <w:t>Döllnfließ</w:t>
            </w:r>
          </w:p>
        </w:tc>
        <w:tc>
          <w:tcPr>
            <w:tcW w:w="1559" w:type="dxa"/>
            <w:vMerge w:val="restart"/>
            <w:tcBorders>
              <w:top w:val="single" w:sz="4" w:space="0" w:color="auto"/>
              <w:left w:val="nil"/>
              <w:right w:val="single" w:sz="4" w:space="0" w:color="auto"/>
            </w:tcBorders>
            <w:shd w:val="clear" w:color="auto" w:fill="auto"/>
          </w:tcPr>
          <w:p w:rsidR="00AC194E" w:rsidRPr="00561FEC" w:rsidRDefault="00AC194E" w:rsidP="007017DE">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_112</w:t>
            </w:r>
          </w:p>
        </w:tc>
        <w:tc>
          <w:tcPr>
            <w:tcW w:w="1843" w:type="dxa"/>
            <w:tcBorders>
              <w:top w:val="single" w:sz="4" w:space="0" w:color="auto"/>
              <w:left w:val="nil"/>
              <w:bottom w:val="single" w:sz="4" w:space="0" w:color="auto"/>
              <w:right w:val="single" w:sz="4" w:space="0" w:color="auto"/>
            </w:tcBorders>
          </w:tcPr>
          <w:p w:rsidR="00AC194E" w:rsidRDefault="00AC194E" w:rsidP="007017DE">
            <w:pPr>
              <w:overflowPunct/>
              <w:autoSpaceDE/>
              <w:autoSpaceDN/>
              <w:adjustRightInd/>
              <w:jc w:val="center"/>
              <w:textAlignment w:val="auto"/>
              <w:rPr>
                <w:color w:val="000000"/>
                <w:sz w:val="18"/>
                <w:szCs w:val="18"/>
                <w:lang w:eastAsia="de-DE"/>
              </w:rPr>
            </w:pPr>
            <w:r>
              <w:rPr>
                <w:color w:val="000000"/>
                <w:sz w:val="18"/>
                <w:szCs w:val="18"/>
                <w:lang w:eastAsia="de-DE"/>
              </w:rPr>
              <w:t>Parameter: Land stark bis sehr stark verändert (FGSK)</w:t>
            </w:r>
          </w:p>
          <w:p w:rsidR="00AC194E" w:rsidRDefault="00AC194E" w:rsidP="007017DE">
            <w:pPr>
              <w:overflowPunct/>
              <w:autoSpaceDE/>
              <w:autoSpaceDN/>
              <w:adjustRightInd/>
              <w:jc w:val="center"/>
              <w:textAlignment w:val="auto"/>
              <w:rPr>
                <w:color w:val="000000"/>
                <w:sz w:val="18"/>
                <w:szCs w:val="18"/>
                <w:lang w:eastAsia="de-DE"/>
              </w:rPr>
            </w:pPr>
            <w:r>
              <w:rPr>
                <w:color w:val="000000"/>
                <w:sz w:val="18"/>
                <w:szCs w:val="18"/>
                <w:lang w:eastAsia="de-DE"/>
              </w:rPr>
              <w:t>und Wasserhaushalt</w:t>
            </w:r>
          </w:p>
        </w:tc>
        <w:tc>
          <w:tcPr>
            <w:tcW w:w="1559" w:type="dxa"/>
            <w:tcBorders>
              <w:top w:val="single" w:sz="4" w:space="0" w:color="auto"/>
              <w:left w:val="single" w:sz="4" w:space="0" w:color="auto"/>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63_03</w:t>
            </w:r>
          </w:p>
        </w:tc>
        <w:tc>
          <w:tcPr>
            <w:tcW w:w="2410" w:type="dxa"/>
            <w:tcBorders>
              <w:top w:val="single" w:sz="4" w:space="0" w:color="auto"/>
              <w:left w:val="nil"/>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Flussbegleitendes Feuchtgebiet renaturieren</w:t>
            </w:r>
          </w:p>
        </w:tc>
      </w:tr>
      <w:tr w:rsidR="00AC194E" w:rsidRPr="00561FEC" w:rsidTr="007017DE">
        <w:trPr>
          <w:gridAfter w:val="2"/>
          <w:wAfter w:w="4820" w:type="dxa"/>
          <w:trHeight w:val="374"/>
        </w:trPr>
        <w:tc>
          <w:tcPr>
            <w:tcW w:w="1276" w:type="dxa"/>
            <w:vMerge/>
            <w:tcBorders>
              <w:top w:val="single" w:sz="4" w:space="0" w:color="auto"/>
              <w:left w:val="single" w:sz="4" w:space="0" w:color="auto"/>
              <w:right w:val="single" w:sz="4" w:space="0" w:color="auto"/>
            </w:tcBorders>
            <w:shd w:val="clear" w:color="auto" w:fill="auto"/>
          </w:tcPr>
          <w:p w:rsidR="00AC194E" w:rsidRDefault="00AC194E" w:rsidP="007017DE">
            <w:pPr>
              <w:overflowPunct/>
              <w:autoSpaceDE/>
              <w:autoSpaceDN/>
              <w:adjustRightInd/>
              <w:textAlignment w:val="auto"/>
              <w:rPr>
                <w:color w:val="000000"/>
                <w:sz w:val="18"/>
                <w:szCs w:val="18"/>
                <w:lang w:eastAsia="de-DE"/>
              </w:rPr>
            </w:pPr>
          </w:p>
        </w:tc>
        <w:tc>
          <w:tcPr>
            <w:tcW w:w="1559" w:type="dxa"/>
            <w:vMerge/>
            <w:tcBorders>
              <w:top w:val="single" w:sz="4" w:space="0" w:color="auto"/>
              <w:left w:val="nil"/>
              <w:right w:val="single" w:sz="4" w:space="0" w:color="auto"/>
            </w:tcBorders>
            <w:shd w:val="clear" w:color="auto" w:fill="auto"/>
          </w:tcPr>
          <w:p w:rsidR="00AC194E" w:rsidRPr="00561FEC" w:rsidRDefault="00AC194E"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AC194E" w:rsidRDefault="00AC194E" w:rsidP="00AC194E">
            <w:pPr>
              <w:jc w:val="center"/>
              <w:rPr>
                <w:color w:val="000000"/>
                <w:sz w:val="18"/>
                <w:szCs w:val="18"/>
                <w:lang w:eastAsia="de-DE"/>
              </w:rPr>
            </w:pPr>
            <w:r>
              <w:rPr>
                <w:color w:val="000000"/>
                <w:sz w:val="18"/>
                <w:szCs w:val="18"/>
                <w:lang w:eastAsia="de-DE"/>
              </w:rPr>
              <w:t>Parameter: Land deutlich verändert (FGSK)</w:t>
            </w:r>
          </w:p>
        </w:tc>
        <w:tc>
          <w:tcPr>
            <w:tcW w:w="1559" w:type="dxa"/>
            <w:tcBorders>
              <w:top w:val="single" w:sz="4" w:space="0" w:color="auto"/>
              <w:left w:val="single" w:sz="4" w:space="0" w:color="auto"/>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70_02</w:t>
            </w:r>
          </w:p>
        </w:tc>
        <w:tc>
          <w:tcPr>
            <w:tcW w:w="2410" w:type="dxa"/>
            <w:tcBorders>
              <w:top w:val="single" w:sz="4" w:space="0" w:color="auto"/>
              <w:left w:val="nil"/>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Flächenerwerb im Entwicklungskorridor</w:t>
            </w:r>
          </w:p>
        </w:tc>
      </w:tr>
      <w:tr w:rsidR="00AC194E" w:rsidRPr="00561FEC" w:rsidTr="007017DE">
        <w:trPr>
          <w:gridAfter w:val="2"/>
          <w:wAfter w:w="4820" w:type="dxa"/>
          <w:trHeight w:val="374"/>
        </w:trPr>
        <w:tc>
          <w:tcPr>
            <w:tcW w:w="1276" w:type="dxa"/>
            <w:vMerge/>
            <w:tcBorders>
              <w:top w:val="single" w:sz="4" w:space="0" w:color="auto"/>
              <w:left w:val="single" w:sz="4" w:space="0" w:color="auto"/>
              <w:right w:val="single" w:sz="4" w:space="0" w:color="auto"/>
            </w:tcBorders>
            <w:shd w:val="clear" w:color="auto" w:fill="auto"/>
          </w:tcPr>
          <w:p w:rsidR="00AC194E" w:rsidRDefault="00AC194E" w:rsidP="007017DE">
            <w:pPr>
              <w:overflowPunct/>
              <w:autoSpaceDE/>
              <w:autoSpaceDN/>
              <w:adjustRightInd/>
              <w:textAlignment w:val="auto"/>
              <w:rPr>
                <w:color w:val="000000"/>
                <w:sz w:val="18"/>
                <w:szCs w:val="18"/>
                <w:lang w:eastAsia="de-DE"/>
              </w:rPr>
            </w:pPr>
          </w:p>
        </w:tc>
        <w:tc>
          <w:tcPr>
            <w:tcW w:w="1559" w:type="dxa"/>
            <w:vMerge/>
            <w:tcBorders>
              <w:top w:val="single" w:sz="4" w:space="0" w:color="auto"/>
              <w:left w:val="nil"/>
              <w:right w:val="single" w:sz="4" w:space="0" w:color="auto"/>
            </w:tcBorders>
            <w:shd w:val="clear" w:color="auto" w:fill="auto"/>
          </w:tcPr>
          <w:p w:rsidR="00AC194E" w:rsidRPr="00561FEC" w:rsidRDefault="00AC194E"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Parameter: Land deutlich verändert (FGSK)</w:t>
            </w:r>
          </w:p>
        </w:tc>
        <w:tc>
          <w:tcPr>
            <w:tcW w:w="1559" w:type="dxa"/>
            <w:tcBorders>
              <w:top w:val="single" w:sz="4" w:space="0" w:color="auto"/>
              <w:left w:val="single" w:sz="4" w:space="0" w:color="auto"/>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74_04</w:t>
            </w:r>
          </w:p>
        </w:tc>
        <w:tc>
          <w:tcPr>
            <w:tcW w:w="2410" w:type="dxa"/>
            <w:tcBorders>
              <w:top w:val="single" w:sz="4" w:space="0" w:color="auto"/>
              <w:left w:val="nil"/>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Altarme im Nebenschluss sanieren</w:t>
            </w:r>
          </w:p>
        </w:tc>
      </w:tr>
      <w:tr w:rsidR="00AC194E" w:rsidRPr="00561FEC" w:rsidTr="007017DE">
        <w:trPr>
          <w:trHeight w:val="374"/>
        </w:trPr>
        <w:tc>
          <w:tcPr>
            <w:tcW w:w="1276" w:type="dxa"/>
            <w:vMerge/>
            <w:tcBorders>
              <w:top w:val="single" w:sz="4" w:space="0" w:color="auto"/>
              <w:left w:val="single" w:sz="4" w:space="0" w:color="auto"/>
              <w:right w:val="single" w:sz="4" w:space="0" w:color="auto"/>
            </w:tcBorders>
            <w:shd w:val="clear" w:color="auto" w:fill="auto"/>
          </w:tcPr>
          <w:p w:rsidR="00AC194E" w:rsidRDefault="00AC194E" w:rsidP="007017DE">
            <w:pPr>
              <w:overflowPunct/>
              <w:autoSpaceDE/>
              <w:autoSpaceDN/>
              <w:adjustRightInd/>
              <w:textAlignment w:val="auto"/>
              <w:rPr>
                <w:color w:val="000000"/>
                <w:sz w:val="18"/>
                <w:szCs w:val="18"/>
                <w:lang w:eastAsia="de-DE"/>
              </w:rPr>
            </w:pPr>
          </w:p>
        </w:tc>
        <w:tc>
          <w:tcPr>
            <w:tcW w:w="1559" w:type="dxa"/>
            <w:vMerge/>
            <w:tcBorders>
              <w:top w:val="single" w:sz="4" w:space="0" w:color="auto"/>
              <w:left w:val="nil"/>
              <w:right w:val="single" w:sz="4" w:space="0" w:color="auto"/>
            </w:tcBorders>
            <w:shd w:val="clear" w:color="auto" w:fill="auto"/>
          </w:tcPr>
          <w:p w:rsidR="00AC194E" w:rsidRPr="00561FEC" w:rsidRDefault="00AC194E"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Parameter: Ufer und Sohle sehr stark verändert (FGSK)</w:t>
            </w:r>
          </w:p>
        </w:tc>
        <w:tc>
          <w:tcPr>
            <w:tcW w:w="1559" w:type="dxa"/>
            <w:tcBorders>
              <w:top w:val="single" w:sz="4" w:space="0" w:color="auto"/>
              <w:left w:val="single" w:sz="4" w:space="0" w:color="auto"/>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75_01</w:t>
            </w:r>
          </w:p>
        </w:tc>
        <w:tc>
          <w:tcPr>
            <w:tcW w:w="2410" w:type="dxa"/>
            <w:tcBorders>
              <w:top w:val="single" w:sz="4" w:space="0" w:color="auto"/>
              <w:left w:val="nil"/>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Nebengewässer als Hauptarm in das Abflussgeschehen einbinden</w:t>
            </w:r>
          </w:p>
        </w:tc>
        <w:tc>
          <w:tcPr>
            <w:tcW w:w="2410" w:type="dxa"/>
          </w:tcPr>
          <w:p w:rsidR="00AC194E" w:rsidRPr="00561FEC" w:rsidRDefault="00AC194E" w:rsidP="007017DE">
            <w:pPr>
              <w:jc w:val="center"/>
              <w:rPr>
                <w:color w:val="000000"/>
                <w:sz w:val="18"/>
                <w:szCs w:val="18"/>
                <w:lang w:eastAsia="de-DE"/>
              </w:rPr>
            </w:pPr>
          </w:p>
        </w:tc>
        <w:tc>
          <w:tcPr>
            <w:tcW w:w="2410" w:type="dxa"/>
          </w:tcPr>
          <w:p w:rsidR="00AC194E" w:rsidRPr="00561FEC" w:rsidRDefault="00AC194E" w:rsidP="007017DE">
            <w:pPr>
              <w:jc w:val="center"/>
              <w:rPr>
                <w:color w:val="000000"/>
                <w:sz w:val="18"/>
                <w:szCs w:val="18"/>
                <w:lang w:eastAsia="de-DE"/>
              </w:rPr>
            </w:pPr>
            <w:r>
              <w:rPr>
                <w:color w:val="000000"/>
                <w:sz w:val="18"/>
                <w:szCs w:val="18"/>
                <w:lang w:eastAsia="de-DE"/>
              </w:rPr>
              <w:t>Flächenerwerb für Gewässerentwicklungskorridor</w:t>
            </w:r>
          </w:p>
        </w:tc>
      </w:tr>
      <w:tr w:rsidR="00AC194E" w:rsidRPr="00561FEC" w:rsidTr="00AC194E">
        <w:trPr>
          <w:gridAfter w:val="2"/>
          <w:wAfter w:w="4820" w:type="dxa"/>
          <w:trHeight w:val="182"/>
        </w:trPr>
        <w:tc>
          <w:tcPr>
            <w:tcW w:w="1276" w:type="dxa"/>
            <w:vMerge/>
            <w:tcBorders>
              <w:left w:val="single" w:sz="4" w:space="0" w:color="auto"/>
              <w:bottom w:val="single" w:sz="4" w:space="0" w:color="auto"/>
              <w:right w:val="single" w:sz="4" w:space="0" w:color="auto"/>
            </w:tcBorders>
            <w:shd w:val="clear" w:color="auto" w:fill="auto"/>
          </w:tcPr>
          <w:p w:rsidR="00AC194E" w:rsidRDefault="00AC194E" w:rsidP="007017DE">
            <w:pPr>
              <w:overflowPunct/>
              <w:autoSpaceDE/>
              <w:autoSpaceDN/>
              <w:adjustRightInd/>
              <w:textAlignment w:val="auto"/>
              <w:rPr>
                <w:color w:val="000000"/>
                <w:sz w:val="18"/>
                <w:szCs w:val="18"/>
                <w:lang w:eastAsia="de-DE"/>
              </w:rPr>
            </w:pPr>
          </w:p>
        </w:tc>
        <w:tc>
          <w:tcPr>
            <w:tcW w:w="1559" w:type="dxa"/>
            <w:vMerge/>
            <w:tcBorders>
              <w:left w:val="nil"/>
              <w:bottom w:val="single" w:sz="4" w:space="0" w:color="auto"/>
              <w:right w:val="single" w:sz="4" w:space="0" w:color="auto"/>
            </w:tcBorders>
            <w:shd w:val="clear" w:color="auto" w:fill="auto"/>
          </w:tcPr>
          <w:p w:rsidR="00AC194E" w:rsidRPr="00561FEC" w:rsidRDefault="00AC194E" w:rsidP="007017DE">
            <w:pPr>
              <w:overflowPunct/>
              <w:autoSpaceDE/>
              <w:autoSpaceDN/>
              <w:adjustRightInd/>
              <w:textAlignment w:val="auto"/>
              <w:rPr>
                <w:color w:val="000000"/>
                <w:sz w:val="18"/>
                <w:szCs w:val="18"/>
                <w:lang w:eastAsia="de-DE"/>
              </w:rPr>
            </w:pPr>
          </w:p>
        </w:tc>
        <w:tc>
          <w:tcPr>
            <w:tcW w:w="1843" w:type="dxa"/>
            <w:tcBorders>
              <w:top w:val="single" w:sz="4" w:space="0" w:color="auto"/>
              <w:left w:val="nil"/>
              <w:bottom w:val="single" w:sz="4" w:space="0" w:color="auto"/>
              <w:right w:val="single" w:sz="4" w:space="0" w:color="auto"/>
            </w:tcBorders>
          </w:tcPr>
          <w:p w:rsidR="00AC194E" w:rsidRPr="00561FEC" w:rsidRDefault="00AC194E" w:rsidP="00AC194E">
            <w:pPr>
              <w:overflowPunct/>
              <w:autoSpaceDE/>
              <w:autoSpaceDN/>
              <w:adjustRightInd/>
              <w:jc w:val="center"/>
              <w:textAlignment w:val="auto"/>
              <w:rPr>
                <w:b/>
                <w:bCs/>
                <w:color w:val="000000"/>
                <w:sz w:val="18"/>
                <w:szCs w:val="18"/>
                <w:lang w:eastAsia="de-DE"/>
              </w:rPr>
            </w:pPr>
            <w:r>
              <w:rPr>
                <w:color w:val="000000"/>
                <w:sz w:val="18"/>
                <w:szCs w:val="18"/>
                <w:lang w:eastAsia="de-DE"/>
              </w:rPr>
              <w:t>Parameter: Ufer und Sohle sehr stark verändert (FGSK)</w:t>
            </w:r>
          </w:p>
        </w:tc>
        <w:tc>
          <w:tcPr>
            <w:tcW w:w="1559" w:type="dxa"/>
            <w:tcBorders>
              <w:top w:val="single" w:sz="4" w:space="0" w:color="auto"/>
              <w:left w:val="single" w:sz="4" w:space="0" w:color="auto"/>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75_02</w:t>
            </w:r>
          </w:p>
        </w:tc>
        <w:tc>
          <w:tcPr>
            <w:tcW w:w="2410" w:type="dxa"/>
            <w:tcBorders>
              <w:top w:val="single" w:sz="4" w:space="0" w:color="auto"/>
              <w:left w:val="nil"/>
              <w:bottom w:val="single" w:sz="4" w:space="0" w:color="auto"/>
              <w:right w:val="single" w:sz="4" w:space="0" w:color="auto"/>
            </w:tcBorders>
          </w:tcPr>
          <w:p w:rsidR="00AC194E" w:rsidRDefault="00AC194E" w:rsidP="007017DE">
            <w:pPr>
              <w:jc w:val="center"/>
              <w:rPr>
                <w:color w:val="000000"/>
                <w:sz w:val="18"/>
                <w:szCs w:val="18"/>
                <w:lang w:eastAsia="de-DE"/>
              </w:rPr>
            </w:pPr>
            <w:r>
              <w:rPr>
                <w:color w:val="000000"/>
                <w:sz w:val="18"/>
                <w:szCs w:val="18"/>
                <w:lang w:eastAsia="de-DE"/>
              </w:rPr>
              <w:t>Nebengewässer dauerhaft an Hauptgewässer anbinden</w:t>
            </w:r>
          </w:p>
        </w:tc>
      </w:tr>
    </w:tbl>
    <w:p w:rsidR="009C5F87" w:rsidRPr="00CF5302" w:rsidRDefault="009C5F87" w:rsidP="009C5F87">
      <w:pPr>
        <w:pStyle w:val="berschrift4"/>
      </w:pPr>
      <w:bookmarkStart w:id="323" w:name="_Toc436911379"/>
      <w:r>
        <w:t>6) Wasserrückhalt in der Teutzenseeniederung</w:t>
      </w:r>
      <w:bookmarkEnd w:id="323"/>
    </w:p>
    <w:p w:rsidR="009C5F87" w:rsidRDefault="009C5F87" w:rsidP="009C5F87">
      <w:pPr>
        <w:pStyle w:val="C1PlainText"/>
      </w:pPr>
      <w:r>
        <w:t>Verlängerung und Erhöhung der im Döllnf</w:t>
      </w:r>
      <w:r w:rsidR="00844119">
        <w:t>l</w:t>
      </w:r>
      <w:r>
        <w:t xml:space="preserve">ieß bei Stat. 22+490 vorhandene Sohlrampe, Neubau einer weiteren Sohlrampe bei Stat. 23+000, </w:t>
      </w:r>
    </w:p>
    <w:tbl>
      <w:tblPr>
        <w:tblStyle w:val="Tabellenraster"/>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19"/>
        <w:gridCol w:w="5445"/>
      </w:tblGrid>
      <w:tr w:rsidR="009C5F87" w:rsidRPr="00AC194E" w:rsidTr="00CC5218">
        <w:tc>
          <w:tcPr>
            <w:tcW w:w="3119" w:type="dxa"/>
          </w:tcPr>
          <w:p w:rsidR="009C5F87" w:rsidRPr="00AC194E" w:rsidRDefault="009C5F87" w:rsidP="00CC5218">
            <w:pPr>
              <w:pStyle w:val="C1PlainText"/>
              <w:spacing w:beforeLines="30" w:before="72" w:afterLines="30" w:after="72"/>
              <w:ind w:left="0"/>
              <w:jc w:val="left"/>
              <w:rPr>
                <w:sz w:val="22"/>
                <w:szCs w:val="22"/>
              </w:rPr>
            </w:pPr>
            <w:r w:rsidRPr="00AC194E">
              <w:rPr>
                <w:sz w:val="22"/>
                <w:szCs w:val="22"/>
              </w:rPr>
              <w:t>Auswirkung der Maßnahme:</w:t>
            </w:r>
          </w:p>
        </w:tc>
        <w:tc>
          <w:tcPr>
            <w:tcW w:w="5445" w:type="dxa"/>
          </w:tcPr>
          <w:p w:rsidR="009C5F87" w:rsidRPr="00AC194E" w:rsidRDefault="009C5F87" w:rsidP="009C5F87">
            <w:pPr>
              <w:pStyle w:val="C1PlainText"/>
              <w:spacing w:beforeLines="30" w:before="72" w:afterLines="30" w:after="72"/>
              <w:ind w:left="0"/>
              <w:rPr>
                <w:sz w:val="22"/>
                <w:szCs w:val="22"/>
              </w:rPr>
            </w:pPr>
            <w:r>
              <w:rPr>
                <w:sz w:val="22"/>
                <w:szCs w:val="22"/>
              </w:rPr>
              <w:t>Grundwasseranstieg und zeitweiliger Überstau innerhalb von Niederungsflächen zwischen Döllnfließ und Teutzensee</w:t>
            </w:r>
          </w:p>
        </w:tc>
      </w:tr>
      <w:tr w:rsidR="009C5F87" w:rsidRPr="00AC194E" w:rsidTr="00CC5218">
        <w:tc>
          <w:tcPr>
            <w:tcW w:w="3119" w:type="dxa"/>
          </w:tcPr>
          <w:p w:rsidR="009C5F87" w:rsidRPr="00AC194E" w:rsidRDefault="009C5F87" w:rsidP="00CC5218">
            <w:pPr>
              <w:pStyle w:val="C1PlainText"/>
              <w:spacing w:beforeLines="30" w:before="72" w:afterLines="30" w:after="72"/>
              <w:ind w:left="0"/>
              <w:jc w:val="left"/>
              <w:rPr>
                <w:sz w:val="22"/>
                <w:szCs w:val="22"/>
              </w:rPr>
            </w:pPr>
            <w:r w:rsidRPr="00AC194E">
              <w:rPr>
                <w:sz w:val="22"/>
                <w:szCs w:val="22"/>
              </w:rPr>
              <w:t>betroffene Landkreise und Gemeinden:</w:t>
            </w:r>
          </w:p>
        </w:tc>
        <w:tc>
          <w:tcPr>
            <w:tcW w:w="5445" w:type="dxa"/>
          </w:tcPr>
          <w:p w:rsidR="009C5F87" w:rsidRPr="00AC194E" w:rsidRDefault="009C5F87" w:rsidP="00CC5218">
            <w:pPr>
              <w:pStyle w:val="C1PlainText"/>
              <w:spacing w:beforeLines="30" w:before="72" w:afterLines="30" w:after="72"/>
              <w:ind w:left="0"/>
              <w:rPr>
                <w:sz w:val="22"/>
                <w:szCs w:val="22"/>
              </w:rPr>
            </w:pPr>
            <w:r w:rsidRPr="00AC194E">
              <w:rPr>
                <w:sz w:val="22"/>
                <w:szCs w:val="22"/>
              </w:rPr>
              <w:t>Landkreis Uckermark: Amtsfreie Stadt Templin</w:t>
            </w:r>
          </w:p>
          <w:p w:rsidR="009C5F87" w:rsidRPr="00AC194E" w:rsidRDefault="009C5F87" w:rsidP="00CC5218">
            <w:pPr>
              <w:pStyle w:val="C1PlainText"/>
              <w:spacing w:beforeLines="30" w:before="72" w:afterLines="30" w:after="72"/>
              <w:ind w:left="0"/>
              <w:rPr>
                <w:sz w:val="22"/>
                <w:szCs w:val="22"/>
              </w:rPr>
            </w:pPr>
            <w:r w:rsidRPr="00AC194E">
              <w:rPr>
                <w:sz w:val="22"/>
                <w:szCs w:val="22"/>
              </w:rPr>
              <w:t>Landkreis Barnim: Amtsfreie Gemeinde Schorfheide</w:t>
            </w:r>
          </w:p>
        </w:tc>
      </w:tr>
      <w:tr w:rsidR="009C5F87" w:rsidRPr="00AC194E" w:rsidTr="00CC5218">
        <w:tc>
          <w:tcPr>
            <w:tcW w:w="3119" w:type="dxa"/>
          </w:tcPr>
          <w:p w:rsidR="009C5F87" w:rsidRPr="00AC194E" w:rsidRDefault="009C5F87" w:rsidP="00CC5218">
            <w:pPr>
              <w:pStyle w:val="C1PlainText"/>
              <w:spacing w:beforeLines="30" w:before="72" w:afterLines="30" w:after="72"/>
              <w:ind w:left="0"/>
              <w:jc w:val="left"/>
              <w:rPr>
                <w:sz w:val="22"/>
                <w:szCs w:val="22"/>
              </w:rPr>
            </w:pPr>
            <w:r w:rsidRPr="00AC194E">
              <w:rPr>
                <w:sz w:val="22"/>
                <w:szCs w:val="22"/>
              </w:rPr>
              <w:t>betroffene Schutzgebiete</w:t>
            </w:r>
          </w:p>
        </w:tc>
        <w:tc>
          <w:tcPr>
            <w:tcW w:w="5445" w:type="dxa"/>
          </w:tcPr>
          <w:p w:rsidR="009C5F87" w:rsidRPr="00AC194E" w:rsidRDefault="009C5F87" w:rsidP="00CC5218">
            <w:pPr>
              <w:pStyle w:val="C1PlainText"/>
              <w:spacing w:before="0" w:after="0"/>
              <w:ind w:left="0"/>
              <w:rPr>
                <w:sz w:val="22"/>
                <w:szCs w:val="22"/>
              </w:rPr>
            </w:pPr>
            <w:r w:rsidRPr="00AC194E">
              <w:rPr>
                <w:sz w:val="22"/>
                <w:szCs w:val="22"/>
              </w:rPr>
              <w:t>FFH-Gebiet „Döllnfließ“</w:t>
            </w:r>
          </w:p>
          <w:p w:rsidR="009C5F87" w:rsidRPr="00AC194E" w:rsidRDefault="009C5F87" w:rsidP="00CC5218">
            <w:pPr>
              <w:pStyle w:val="C1PlainText"/>
              <w:spacing w:before="0" w:after="0"/>
              <w:ind w:left="0"/>
              <w:rPr>
                <w:sz w:val="22"/>
                <w:szCs w:val="22"/>
              </w:rPr>
            </w:pPr>
            <w:r w:rsidRPr="00AC194E">
              <w:rPr>
                <w:sz w:val="22"/>
                <w:szCs w:val="22"/>
              </w:rPr>
              <w:t>Biosphärenreservat „Schorfheide-Chorin“</w:t>
            </w:r>
          </w:p>
          <w:p w:rsidR="009C5F87" w:rsidRDefault="009C5F87" w:rsidP="00CC5218">
            <w:pPr>
              <w:pStyle w:val="C1PlainText"/>
              <w:spacing w:before="0" w:after="0"/>
              <w:ind w:left="0"/>
              <w:rPr>
                <w:sz w:val="22"/>
                <w:szCs w:val="22"/>
              </w:rPr>
            </w:pPr>
            <w:r w:rsidRPr="00AC194E">
              <w:rPr>
                <w:sz w:val="22"/>
                <w:szCs w:val="22"/>
              </w:rPr>
              <w:t>LSG „Biosphärenreservat Schorfheide-Chorin“</w:t>
            </w:r>
          </w:p>
          <w:p w:rsidR="009C5F87" w:rsidRPr="00AC194E" w:rsidRDefault="009C5F87" w:rsidP="00CC5218">
            <w:pPr>
              <w:pStyle w:val="C1PlainText"/>
              <w:spacing w:before="0" w:after="0"/>
              <w:ind w:left="0"/>
              <w:rPr>
                <w:sz w:val="22"/>
                <w:szCs w:val="22"/>
              </w:rPr>
            </w:pPr>
          </w:p>
        </w:tc>
      </w:tr>
      <w:tr w:rsidR="009C5F87" w:rsidRPr="00AC194E" w:rsidTr="00CC5218">
        <w:tc>
          <w:tcPr>
            <w:tcW w:w="3119" w:type="dxa"/>
          </w:tcPr>
          <w:p w:rsidR="009C5F87" w:rsidRPr="00AC194E" w:rsidRDefault="009C5F87" w:rsidP="00CC5218">
            <w:pPr>
              <w:pStyle w:val="C1PlainText"/>
              <w:spacing w:beforeLines="30" w:before="72" w:afterLines="30" w:after="72"/>
              <w:ind w:left="0"/>
              <w:jc w:val="left"/>
              <w:rPr>
                <w:sz w:val="22"/>
                <w:szCs w:val="22"/>
              </w:rPr>
            </w:pPr>
            <w:r>
              <w:rPr>
                <w:sz w:val="22"/>
                <w:szCs w:val="22"/>
              </w:rPr>
              <w:t>Übereinstimmung mit FFH-Managementplanung</w:t>
            </w:r>
          </w:p>
        </w:tc>
        <w:tc>
          <w:tcPr>
            <w:tcW w:w="5445" w:type="dxa"/>
          </w:tcPr>
          <w:p w:rsidR="009C5F87" w:rsidRPr="00AC194E" w:rsidRDefault="009C5F87" w:rsidP="00CC5218">
            <w:pPr>
              <w:pStyle w:val="C1PlainText"/>
              <w:spacing w:before="0" w:after="0"/>
              <w:ind w:left="0"/>
              <w:rPr>
                <w:sz w:val="22"/>
                <w:szCs w:val="22"/>
              </w:rPr>
            </w:pPr>
            <w:r>
              <w:rPr>
                <w:sz w:val="22"/>
                <w:szCs w:val="22"/>
              </w:rPr>
              <w:t>Wasserrückhalt durch Sohlanhebung im Oberlauf des Döllnfließes ist Bestandteil des FFH-Managementplanes „Döllnfließ“</w:t>
            </w:r>
          </w:p>
        </w:tc>
      </w:tr>
      <w:tr w:rsidR="009C5F87" w:rsidRPr="00AC194E" w:rsidTr="00CC5218">
        <w:tc>
          <w:tcPr>
            <w:tcW w:w="3119" w:type="dxa"/>
          </w:tcPr>
          <w:p w:rsidR="009C5F87" w:rsidRPr="00AC194E" w:rsidRDefault="009C5F87" w:rsidP="00CC5218">
            <w:pPr>
              <w:pStyle w:val="C1PlainText"/>
              <w:spacing w:beforeLines="60" w:before="144" w:afterLines="60" w:after="144"/>
              <w:ind w:left="0"/>
              <w:jc w:val="left"/>
              <w:rPr>
                <w:sz w:val="22"/>
                <w:szCs w:val="22"/>
              </w:rPr>
            </w:pPr>
            <w:r w:rsidRPr="00AC194E">
              <w:rPr>
                <w:sz w:val="22"/>
                <w:szCs w:val="22"/>
              </w:rPr>
              <w:t>Eigentümer im Wirkbereich der Maßnahme</w:t>
            </w:r>
          </w:p>
        </w:tc>
        <w:tc>
          <w:tcPr>
            <w:tcW w:w="5445" w:type="dxa"/>
          </w:tcPr>
          <w:p w:rsidR="009C5F87" w:rsidRPr="00AC194E" w:rsidRDefault="009C5F87" w:rsidP="00CC5218">
            <w:pPr>
              <w:pStyle w:val="C1PlainText"/>
              <w:spacing w:beforeLines="60" w:before="144" w:afterLines="60" w:after="144"/>
              <w:ind w:left="0"/>
              <w:rPr>
                <w:sz w:val="22"/>
                <w:szCs w:val="22"/>
              </w:rPr>
            </w:pPr>
            <w:r w:rsidRPr="00AC194E">
              <w:rPr>
                <w:sz w:val="22"/>
                <w:szCs w:val="22"/>
              </w:rPr>
              <w:t>v.a. privat</w:t>
            </w:r>
          </w:p>
        </w:tc>
      </w:tr>
      <w:tr w:rsidR="009C5F87" w:rsidRPr="00AC194E" w:rsidTr="00CC5218">
        <w:tc>
          <w:tcPr>
            <w:tcW w:w="3119" w:type="dxa"/>
          </w:tcPr>
          <w:p w:rsidR="009C5F87" w:rsidRPr="00AC194E" w:rsidRDefault="009C5F87" w:rsidP="00CC5218">
            <w:pPr>
              <w:pStyle w:val="C1PlainText"/>
              <w:spacing w:beforeLines="60" w:before="144" w:afterLines="60" w:after="144"/>
              <w:ind w:left="0"/>
              <w:jc w:val="left"/>
              <w:rPr>
                <w:sz w:val="22"/>
                <w:szCs w:val="22"/>
              </w:rPr>
            </w:pPr>
            <w:r w:rsidRPr="00AC194E">
              <w:rPr>
                <w:sz w:val="22"/>
                <w:szCs w:val="22"/>
              </w:rPr>
              <w:t>Nutzung im Wirkbereich der Maßnahme</w:t>
            </w:r>
          </w:p>
        </w:tc>
        <w:tc>
          <w:tcPr>
            <w:tcW w:w="5445" w:type="dxa"/>
          </w:tcPr>
          <w:p w:rsidR="009C5F87" w:rsidRPr="00AC194E" w:rsidRDefault="009C5F87" w:rsidP="00CC5218">
            <w:pPr>
              <w:pStyle w:val="C1PlainText"/>
              <w:spacing w:beforeLines="60" w:before="144" w:afterLines="60" w:after="144"/>
              <w:ind w:left="0"/>
              <w:rPr>
                <w:sz w:val="22"/>
                <w:szCs w:val="22"/>
              </w:rPr>
            </w:pPr>
            <w:r>
              <w:rPr>
                <w:sz w:val="22"/>
                <w:szCs w:val="22"/>
              </w:rPr>
              <w:t>Grünlandnutzung, Gehölze</w:t>
            </w:r>
          </w:p>
        </w:tc>
      </w:tr>
    </w:tbl>
    <w:p w:rsidR="009C5F87" w:rsidRDefault="009C5F87" w:rsidP="009C5F87">
      <w:pPr>
        <w:pStyle w:val="Beschriftung"/>
      </w:pPr>
      <w:bookmarkStart w:id="324" w:name="_Toc436912161"/>
      <w:r>
        <w:t xml:space="preserve">Tabelle </w:t>
      </w:r>
      <w:r>
        <w:fldChar w:fldCharType="begin"/>
      </w:r>
      <w:r>
        <w:instrText xml:space="preserve"> STYLEREF 1 \s </w:instrText>
      </w:r>
      <w:r>
        <w:fldChar w:fldCharType="separate"/>
      </w:r>
      <w:r w:rsidR="00DC0691">
        <w:t>6</w:t>
      </w:r>
      <w:r>
        <w:fldChar w:fldCharType="end"/>
      </w:r>
      <w:r>
        <w:noBreakHyphen/>
      </w:r>
      <w:r>
        <w:fldChar w:fldCharType="begin"/>
      </w:r>
      <w:r>
        <w:instrText xml:space="preserve"> SEQ Tabelle \* ARABIC \s 1 </w:instrText>
      </w:r>
      <w:r>
        <w:fldChar w:fldCharType="separate"/>
      </w:r>
      <w:r w:rsidR="00DC0691">
        <w:t>14</w:t>
      </w:r>
      <w:r>
        <w:fldChar w:fldCharType="end"/>
      </w:r>
      <w:r>
        <w:t>: vorgezogene Maßnahme 7a) mit Maßnahmentypbezeichnung nach WRRL</w:t>
      </w:r>
      <w:bookmarkEnd w:id="324"/>
    </w:p>
    <w:tbl>
      <w:tblPr>
        <w:tblW w:w="8647"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276"/>
        <w:gridCol w:w="1700"/>
        <w:gridCol w:w="2836"/>
      </w:tblGrid>
      <w:tr w:rsidR="009C5F87" w:rsidRPr="009B3FF5" w:rsidTr="00CC5218">
        <w:trPr>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9C5F87" w:rsidRPr="00561FEC" w:rsidRDefault="009C5F87" w:rsidP="00CC5218">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9C5F87" w:rsidRPr="00561FEC" w:rsidRDefault="009C5F87" w:rsidP="00CC5218">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276" w:type="dxa"/>
            <w:tcBorders>
              <w:top w:val="single" w:sz="4" w:space="0" w:color="auto"/>
              <w:left w:val="single" w:sz="4" w:space="0" w:color="auto"/>
              <w:bottom w:val="single" w:sz="4" w:space="0" w:color="auto"/>
              <w:right w:val="single" w:sz="4" w:space="0" w:color="auto"/>
            </w:tcBorders>
            <w:shd w:val="clear" w:color="000000" w:fill="C0C0C0"/>
          </w:tcPr>
          <w:p w:rsidR="009C5F87" w:rsidRPr="00561FEC" w:rsidRDefault="009C5F87" w:rsidP="00CC5218">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Hauptdefizit </w:t>
            </w:r>
          </w:p>
        </w:tc>
        <w:tc>
          <w:tcPr>
            <w:tcW w:w="1700" w:type="dxa"/>
            <w:tcBorders>
              <w:top w:val="single" w:sz="4" w:space="0" w:color="auto"/>
              <w:left w:val="single" w:sz="4" w:space="0" w:color="auto"/>
              <w:bottom w:val="single" w:sz="4" w:space="0" w:color="auto"/>
              <w:right w:val="single" w:sz="4" w:space="0" w:color="auto"/>
            </w:tcBorders>
            <w:shd w:val="clear" w:color="000000" w:fill="C0C0C0"/>
          </w:tcPr>
          <w:p w:rsidR="009C5F87" w:rsidRPr="00561FEC" w:rsidRDefault="009C5F87" w:rsidP="00CC5218">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9C5F87" w:rsidRPr="00561FEC" w:rsidRDefault="009C5F87" w:rsidP="00CC5218">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836" w:type="dxa"/>
            <w:tcBorders>
              <w:top w:val="single" w:sz="4" w:space="0" w:color="auto"/>
              <w:left w:val="single" w:sz="4" w:space="0" w:color="auto"/>
              <w:bottom w:val="single" w:sz="4" w:space="0" w:color="auto"/>
              <w:right w:val="single" w:sz="4" w:space="0" w:color="auto"/>
            </w:tcBorders>
            <w:shd w:val="clear" w:color="000000" w:fill="C0C0C0"/>
          </w:tcPr>
          <w:p w:rsidR="009C5F87" w:rsidRPr="00561FEC" w:rsidRDefault="009C5F87" w:rsidP="00CC5218">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9C5F87" w:rsidRPr="00561FEC" w:rsidTr="00CC5218">
        <w:trPr>
          <w:trHeight w:val="526"/>
        </w:trPr>
        <w:tc>
          <w:tcPr>
            <w:tcW w:w="1276" w:type="dxa"/>
            <w:vMerge w:val="restart"/>
            <w:tcBorders>
              <w:top w:val="single" w:sz="4" w:space="0" w:color="auto"/>
              <w:left w:val="single" w:sz="4" w:space="0" w:color="auto"/>
              <w:right w:val="single" w:sz="4" w:space="0" w:color="auto"/>
            </w:tcBorders>
            <w:shd w:val="clear" w:color="auto" w:fill="auto"/>
            <w:hideMark/>
          </w:tcPr>
          <w:p w:rsidR="009C5F87" w:rsidRPr="00561FEC" w:rsidRDefault="009C5F87" w:rsidP="00CC5218">
            <w:pPr>
              <w:overflowPunct/>
              <w:autoSpaceDE/>
              <w:autoSpaceDN/>
              <w:adjustRightInd/>
              <w:textAlignment w:val="auto"/>
              <w:rPr>
                <w:color w:val="000000"/>
                <w:sz w:val="18"/>
                <w:szCs w:val="18"/>
                <w:lang w:eastAsia="de-DE"/>
              </w:rPr>
            </w:pPr>
            <w:r>
              <w:rPr>
                <w:color w:val="000000"/>
                <w:sz w:val="18"/>
                <w:szCs w:val="18"/>
                <w:lang w:eastAsia="de-DE"/>
              </w:rPr>
              <w:t>Döllnfließ</w:t>
            </w:r>
          </w:p>
        </w:tc>
        <w:tc>
          <w:tcPr>
            <w:tcW w:w="1559" w:type="dxa"/>
            <w:vMerge w:val="restart"/>
            <w:tcBorders>
              <w:top w:val="single" w:sz="4" w:space="0" w:color="auto"/>
              <w:left w:val="nil"/>
              <w:right w:val="single" w:sz="4" w:space="0" w:color="auto"/>
            </w:tcBorders>
            <w:shd w:val="clear" w:color="auto" w:fill="auto"/>
          </w:tcPr>
          <w:p w:rsidR="009C5F87" w:rsidRPr="00561FEC" w:rsidRDefault="009C5F87" w:rsidP="00CC5218">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_113</w:t>
            </w:r>
          </w:p>
        </w:tc>
        <w:tc>
          <w:tcPr>
            <w:tcW w:w="1276" w:type="dxa"/>
            <w:tcBorders>
              <w:top w:val="single" w:sz="4" w:space="0" w:color="auto"/>
              <w:left w:val="nil"/>
              <w:bottom w:val="single" w:sz="4" w:space="0" w:color="auto"/>
              <w:right w:val="single" w:sz="4" w:space="0" w:color="auto"/>
            </w:tcBorders>
          </w:tcPr>
          <w:p w:rsidR="009C5F87" w:rsidRPr="00561FEC" w:rsidRDefault="009C5F87" w:rsidP="00CC5218">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bottom w:val="single" w:sz="4" w:space="0" w:color="auto"/>
              <w:right w:val="single" w:sz="4" w:space="0" w:color="auto"/>
            </w:tcBorders>
          </w:tcPr>
          <w:p w:rsidR="009C5F87" w:rsidRPr="00561FEC" w:rsidRDefault="009C5F87" w:rsidP="00CC5218">
            <w:pPr>
              <w:jc w:val="center"/>
              <w:rPr>
                <w:color w:val="000000"/>
                <w:sz w:val="18"/>
                <w:szCs w:val="18"/>
                <w:lang w:eastAsia="de-DE"/>
              </w:rPr>
            </w:pPr>
            <w:r>
              <w:rPr>
                <w:color w:val="000000"/>
                <w:sz w:val="18"/>
                <w:szCs w:val="18"/>
                <w:lang w:eastAsia="de-DE"/>
              </w:rPr>
              <w:t>65_09</w:t>
            </w:r>
          </w:p>
        </w:tc>
        <w:tc>
          <w:tcPr>
            <w:tcW w:w="2836" w:type="dxa"/>
            <w:tcBorders>
              <w:top w:val="single" w:sz="4" w:space="0" w:color="auto"/>
              <w:left w:val="nil"/>
              <w:bottom w:val="single" w:sz="4" w:space="0" w:color="auto"/>
              <w:right w:val="single" w:sz="4" w:space="0" w:color="auto"/>
            </w:tcBorders>
          </w:tcPr>
          <w:p w:rsidR="009C5F87" w:rsidRPr="00561FEC" w:rsidRDefault="009C5F87" w:rsidP="00CC5218">
            <w:pPr>
              <w:jc w:val="center"/>
              <w:rPr>
                <w:color w:val="000000"/>
                <w:sz w:val="18"/>
                <w:szCs w:val="18"/>
                <w:lang w:eastAsia="de-DE"/>
              </w:rPr>
            </w:pPr>
            <w:r>
              <w:rPr>
                <w:color w:val="000000"/>
                <w:sz w:val="18"/>
                <w:szCs w:val="18"/>
                <w:lang w:eastAsia="de-DE"/>
              </w:rPr>
              <w:t xml:space="preserve">Förderung natürlichen Wasserhaushaltes  </w:t>
            </w:r>
          </w:p>
        </w:tc>
      </w:tr>
      <w:tr w:rsidR="009C5F87" w:rsidRPr="00561FEC" w:rsidTr="00CC5218">
        <w:trPr>
          <w:trHeight w:val="526"/>
        </w:trPr>
        <w:tc>
          <w:tcPr>
            <w:tcW w:w="1276" w:type="dxa"/>
            <w:vMerge/>
            <w:tcBorders>
              <w:left w:val="single" w:sz="4" w:space="0" w:color="auto"/>
              <w:bottom w:val="single" w:sz="4" w:space="0" w:color="auto"/>
              <w:right w:val="single" w:sz="4" w:space="0" w:color="auto"/>
            </w:tcBorders>
            <w:shd w:val="clear" w:color="auto" w:fill="auto"/>
          </w:tcPr>
          <w:p w:rsidR="009C5F87" w:rsidRDefault="009C5F87" w:rsidP="00CC5218">
            <w:pPr>
              <w:overflowPunct/>
              <w:autoSpaceDE/>
              <w:autoSpaceDN/>
              <w:adjustRightInd/>
              <w:textAlignment w:val="auto"/>
              <w:rPr>
                <w:color w:val="000000"/>
                <w:sz w:val="18"/>
                <w:szCs w:val="18"/>
                <w:lang w:eastAsia="de-DE"/>
              </w:rPr>
            </w:pPr>
          </w:p>
        </w:tc>
        <w:tc>
          <w:tcPr>
            <w:tcW w:w="1559" w:type="dxa"/>
            <w:vMerge/>
            <w:tcBorders>
              <w:left w:val="nil"/>
              <w:bottom w:val="single" w:sz="4" w:space="0" w:color="auto"/>
              <w:right w:val="single" w:sz="4" w:space="0" w:color="auto"/>
            </w:tcBorders>
            <w:shd w:val="clear" w:color="auto" w:fill="auto"/>
          </w:tcPr>
          <w:p w:rsidR="009C5F87" w:rsidRPr="00561FEC" w:rsidRDefault="009C5F87" w:rsidP="00CC5218">
            <w:pPr>
              <w:overflowPunct/>
              <w:autoSpaceDE/>
              <w:autoSpaceDN/>
              <w:adjustRightInd/>
              <w:textAlignment w:val="auto"/>
              <w:rPr>
                <w:color w:val="000000"/>
                <w:sz w:val="18"/>
                <w:szCs w:val="18"/>
                <w:lang w:eastAsia="de-DE"/>
              </w:rPr>
            </w:pPr>
          </w:p>
        </w:tc>
        <w:tc>
          <w:tcPr>
            <w:tcW w:w="1276" w:type="dxa"/>
            <w:tcBorders>
              <w:top w:val="single" w:sz="4" w:space="0" w:color="auto"/>
              <w:left w:val="nil"/>
              <w:bottom w:val="single" w:sz="4" w:space="0" w:color="auto"/>
              <w:right w:val="single" w:sz="4" w:space="0" w:color="auto"/>
            </w:tcBorders>
          </w:tcPr>
          <w:p w:rsidR="009C5F87" w:rsidRDefault="009C5F87" w:rsidP="00CC5218">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bottom w:val="single" w:sz="4" w:space="0" w:color="auto"/>
              <w:right w:val="single" w:sz="4" w:space="0" w:color="auto"/>
            </w:tcBorders>
          </w:tcPr>
          <w:p w:rsidR="009C5F87" w:rsidRDefault="009C5F87" w:rsidP="00CC5218">
            <w:pPr>
              <w:jc w:val="center"/>
              <w:rPr>
                <w:color w:val="000000"/>
                <w:sz w:val="18"/>
                <w:szCs w:val="18"/>
                <w:lang w:eastAsia="de-DE"/>
              </w:rPr>
            </w:pPr>
            <w:r>
              <w:rPr>
                <w:color w:val="000000"/>
                <w:sz w:val="18"/>
                <w:szCs w:val="18"/>
                <w:lang w:eastAsia="de-DE"/>
              </w:rPr>
              <w:t>65_05</w:t>
            </w:r>
          </w:p>
        </w:tc>
        <w:tc>
          <w:tcPr>
            <w:tcW w:w="2836" w:type="dxa"/>
            <w:tcBorders>
              <w:top w:val="single" w:sz="4" w:space="0" w:color="auto"/>
              <w:left w:val="nil"/>
              <w:bottom w:val="single" w:sz="4" w:space="0" w:color="auto"/>
              <w:right w:val="single" w:sz="4" w:space="0" w:color="auto"/>
            </w:tcBorders>
          </w:tcPr>
          <w:p w:rsidR="009C5F87" w:rsidRDefault="009C5F87" w:rsidP="00CC5218">
            <w:pPr>
              <w:jc w:val="center"/>
              <w:rPr>
                <w:color w:val="000000"/>
                <w:sz w:val="18"/>
                <w:szCs w:val="18"/>
                <w:lang w:eastAsia="de-DE"/>
              </w:rPr>
            </w:pPr>
            <w:r>
              <w:rPr>
                <w:color w:val="000000"/>
                <w:sz w:val="18"/>
                <w:szCs w:val="18"/>
                <w:lang w:eastAsia="de-DE"/>
              </w:rPr>
              <w:t>Wasserrückhalt im Einzugsgebiet durch Einrichten einer Stau-/Stützschwelle</w:t>
            </w:r>
          </w:p>
        </w:tc>
      </w:tr>
    </w:tbl>
    <w:p w:rsidR="00AC194E" w:rsidRPr="00CF5302" w:rsidRDefault="009C5F87" w:rsidP="00AC194E">
      <w:pPr>
        <w:pStyle w:val="berschrift4"/>
      </w:pPr>
      <w:bookmarkStart w:id="325" w:name="_Toc436911380"/>
      <w:r>
        <w:t>7a</w:t>
      </w:r>
      <w:r w:rsidR="00AC194E">
        <w:t>) Wasserrückhalt im Döllnfließ</w:t>
      </w:r>
      <w:bookmarkEnd w:id="325"/>
    </w:p>
    <w:p w:rsidR="00CF5302" w:rsidRDefault="00AC194E" w:rsidP="00AC194E">
      <w:pPr>
        <w:pStyle w:val="C1PlainText"/>
      </w:pPr>
      <w:r w:rsidRPr="00AC194E">
        <w:t>Erneuerung von bestehenden Überfahrten (Bau von Furten oder Hochsetzen der Rohrdurchlässe) sowie ggf. abschnittsweise Sohlaufhöhung (Verfüllung mit anstehendem Material).</w:t>
      </w:r>
    </w:p>
    <w:tbl>
      <w:tblPr>
        <w:tblStyle w:val="Tabellenraster"/>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19"/>
        <w:gridCol w:w="5445"/>
      </w:tblGrid>
      <w:tr w:rsidR="00AC194E" w:rsidRPr="00AC194E" w:rsidTr="00D01B7E">
        <w:tc>
          <w:tcPr>
            <w:tcW w:w="3119" w:type="dxa"/>
          </w:tcPr>
          <w:p w:rsidR="00AC194E" w:rsidRPr="00AC194E" w:rsidRDefault="00AC194E" w:rsidP="007017DE">
            <w:pPr>
              <w:pStyle w:val="C1PlainText"/>
              <w:spacing w:beforeLines="30" w:before="72" w:afterLines="30" w:after="72"/>
              <w:ind w:left="0"/>
              <w:jc w:val="left"/>
              <w:rPr>
                <w:sz w:val="22"/>
                <w:szCs w:val="22"/>
              </w:rPr>
            </w:pPr>
            <w:r w:rsidRPr="00AC194E">
              <w:rPr>
                <w:sz w:val="22"/>
                <w:szCs w:val="22"/>
              </w:rPr>
              <w:t>Auswirkung der Maßnahme:</w:t>
            </w:r>
          </w:p>
        </w:tc>
        <w:tc>
          <w:tcPr>
            <w:tcW w:w="5445" w:type="dxa"/>
          </w:tcPr>
          <w:p w:rsidR="00AC194E" w:rsidRPr="00AC194E" w:rsidRDefault="00AC194E" w:rsidP="007017DE">
            <w:pPr>
              <w:pStyle w:val="C1PlainText"/>
              <w:spacing w:beforeLines="30" w:before="72" w:afterLines="30" w:after="72"/>
              <w:ind w:left="0"/>
              <w:rPr>
                <w:sz w:val="22"/>
                <w:szCs w:val="22"/>
              </w:rPr>
            </w:pPr>
            <w:r w:rsidRPr="00AC194E">
              <w:rPr>
                <w:sz w:val="22"/>
                <w:szCs w:val="22"/>
              </w:rPr>
              <w:t>kleinflächiger Grundwasseranstieg im Bereich von Bruchwald, Brachflächen, ansonsten keine Auswirkungen</w:t>
            </w:r>
          </w:p>
        </w:tc>
      </w:tr>
      <w:tr w:rsidR="00AC194E" w:rsidRPr="00AC194E" w:rsidTr="00D01B7E">
        <w:tc>
          <w:tcPr>
            <w:tcW w:w="3119" w:type="dxa"/>
          </w:tcPr>
          <w:p w:rsidR="00AC194E" w:rsidRPr="00AC194E" w:rsidRDefault="00AC194E" w:rsidP="007017DE">
            <w:pPr>
              <w:pStyle w:val="C1PlainText"/>
              <w:spacing w:beforeLines="30" w:before="72" w:afterLines="30" w:after="72"/>
              <w:ind w:left="0"/>
              <w:jc w:val="left"/>
              <w:rPr>
                <w:sz w:val="22"/>
                <w:szCs w:val="22"/>
              </w:rPr>
            </w:pPr>
            <w:r w:rsidRPr="00AC194E">
              <w:rPr>
                <w:sz w:val="22"/>
                <w:szCs w:val="22"/>
              </w:rPr>
              <w:t>betroffene Landkreise und Gemeinden:</w:t>
            </w:r>
          </w:p>
        </w:tc>
        <w:tc>
          <w:tcPr>
            <w:tcW w:w="5445" w:type="dxa"/>
          </w:tcPr>
          <w:p w:rsidR="00AC194E" w:rsidRPr="00AC194E" w:rsidRDefault="00AC194E" w:rsidP="007017DE">
            <w:pPr>
              <w:pStyle w:val="C1PlainText"/>
              <w:spacing w:beforeLines="30" w:before="72" w:afterLines="30" w:after="72"/>
              <w:ind w:left="0"/>
              <w:rPr>
                <w:sz w:val="22"/>
                <w:szCs w:val="22"/>
              </w:rPr>
            </w:pPr>
            <w:r w:rsidRPr="00AC194E">
              <w:rPr>
                <w:sz w:val="22"/>
                <w:szCs w:val="22"/>
              </w:rPr>
              <w:t>Landkreis Uckermark: Amtsfreie Stadt Templin</w:t>
            </w:r>
          </w:p>
          <w:p w:rsidR="00AC194E" w:rsidRPr="00AC194E" w:rsidRDefault="00AC194E" w:rsidP="007017DE">
            <w:pPr>
              <w:pStyle w:val="C1PlainText"/>
              <w:spacing w:beforeLines="30" w:before="72" w:afterLines="30" w:after="72"/>
              <w:ind w:left="0"/>
              <w:rPr>
                <w:sz w:val="22"/>
                <w:szCs w:val="22"/>
              </w:rPr>
            </w:pPr>
            <w:r w:rsidRPr="00AC194E">
              <w:rPr>
                <w:sz w:val="22"/>
                <w:szCs w:val="22"/>
              </w:rPr>
              <w:t>Landkreis Barnim: Amtsfreie Gemeinde Schorfheide</w:t>
            </w:r>
          </w:p>
        </w:tc>
      </w:tr>
      <w:tr w:rsidR="00AC194E" w:rsidRPr="00AC194E" w:rsidTr="00D01B7E">
        <w:tc>
          <w:tcPr>
            <w:tcW w:w="3119" w:type="dxa"/>
          </w:tcPr>
          <w:p w:rsidR="00AC194E" w:rsidRPr="00AC194E" w:rsidRDefault="00AC194E" w:rsidP="007017DE">
            <w:pPr>
              <w:pStyle w:val="C1PlainText"/>
              <w:spacing w:beforeLines="30" w:before="72" w:afterLines="30" w:after="72"/>
              <w:ind w:left="0"/>
              <w:jc w:val="left"/>
              <w:rPr>
                <w:sz w:val="22"/>
                <w:szCs w:val="22"/>
              </w:rPr>
            </w:pPr>
            <w:r w:rsidRPr="00AC194E">
              <w:rPr>
                <w:sz w:val="22"/>
                <w:szCs w:val="22"/>
              </w:rPr>
              <w:t>betroffene Schutzgebiete</w:t>
            </w:r>
          </w:p>
        </w:tc>
        <w:tc>
          <w:tcPr>
            <w:tcW w:w="5445" w:type="dxa"/>
          </w:tcPr>
          <w:p w:rsidR="00AC194E" w:rsidRPr="00AC194E" w:rsidRDefault="00AC194E" w:rsidP="00AC194E">
            <w:pPr>
              <w:pStyle w:val="C1PlainText"/>
              <w:spacing w:before="0" w:after="0"/>
              <w:ind w:left="0"/>
              <w:rPr>
                <w:sz w:val="22"/>
                <w:szCs w:val="22"/>
              </w:rPr>
            </w:pPr>
            <w:r w:rsidRPr="00AC194E">
              <w:rPr>
                <w:sz w:val="22"/>
                <w:szCs w:val="22"/>
              </w:rPr>
              <w:t>FFH-Gebiet „Döllnfließ“</w:t>
            </w:r>
          </w:p>
          <w:p w:rsidR="00AC194E" w:rsidRPr="00AC194E" w:rsidRDefault="00AC194E" w:rsidP="00AC194E">
            <w:pPr>
              <w:pStyle w:val="C1PlainText"/>
              <w:spacing w:before="0" w:after="0"/>
              <w:ind w:left="0"/>
              <w:rPr>
                <w:sz w:val="22"/>
                <w:szCs w:val="22"/>
              </w:rPr>
            </w:pPr>
            <w:r w:rsidRPr="00AC194E">
              <w:rPr>
                <w:sz w:val="22"/>
                <w:szCs w:val="22"/>
              </w:rPr>
              <w:t>Biosphärenreservat „Schorfheide-Chorin“</w:t>
            </w:r>
          </w:p>
          <w:p w:rsidR="00AC194E" w:rsidRDefault="00AC194E" w:rsidP="00AC194E">
            <w:pPr>
              <w:pStyle w:val="C1PlainText"/>
              <w:spacing w:before="0" w:after="0"/>
              <w:ind w:left="0"/>
              <w:rPr>
                <w:sz w:val="22"/>
                <w:szCs w:val="22"/>
              </w:rPr>
            </w:pPr>
            <w:r w:rsidRPr="00AC194E">
              <w:rPr>
                <w:sz w:val="22"/>
                <w:szCs w:val="22"/>
              </w:rPr>
              <w:t>LSG „Biosphärenreservat Schorfheide-Chorin“</w:t>
            </w:r>
          </w:p>
          <w:p w:rsidR="007A21A4" w:rsidRPr="00AC194E" w:rsidRDefault="007A21A4" w:rsidP="00AC194E">
            <w:pPr>
              <w:pStyle w:val="C1PlainText"/>
              <w:spacing w:before="0" w:after="0"/>
              <w:ind w:left="0"/>
              <w:rPr>
                <w:sz w:val="22"/>
                <w:szCs w:val="22"/>
              </w:rPr>
            </w:pPr>
          </w:p>
        </w:tc>
      </w:tr>
      <w:tr w:rsidR="00E307E8" w:rsidRPr="00AC194E" w:rsidTr="00D01B7E">
        <w:tc>
          <w:tcPr>
            <w:tcW w:w="3119" w:type="dxa"/>
          </w:tcPr>
          <w:p w:rsidR="00E307E8" w:rsidRPr="00AC194E" w:rsidRDefault="00E307E8" w:rsidP="007017DE">
            <w:pPr>
              <w:pStyle w:val="C1PlainText"/>
              <w:spacing w:beforeLines="30" w:before="72" w:afterLines="30" w:after="72"/>
              <w:ind w:left="0"/>
              <w:jc w:val="left"/>
              <w:rPr>
                <w:sz w:val="22"/>
                <w:szCs w:val="22"/>
              </w:rPr>
            </w:pPr>
            <w:r>
              <w:rPr>
                <w:sz w:val="22"/>
                <w:szCs w:val="22"/>
              </w:rPr>
              <w:t>Übereinstimmung mit FFH-Managementplanung</w:t>
            </w:r>
          </w:p>
        </w:tc>
        <w:tc>
          <w:tcPr>
            <w:tcW w:w="5445" w:type="dxa"/>
          </w:tcPr>
          <w:p w:rsidR="00E307E8" w:rsidRPr="00AC194E" w:rsidRDefault="00E307E8" w:rsidP="00AC194E">
            <w:pPr>
              <w:pStyle w:val="C1PlainText"/>
              <w:spacing w:before="0" w:after="0"/>
              <w:ind w:left="0"/>
              <w:rPr>
                <w:sz w:val="22"/>
                <w:szCs w:val="22"/>
              </w:rPr>
            </w:pPr>
            <w:r>
              <w:rPr>
                <w:sz w:val="22"/>
                <w:szCs w:val="22"/>
              </w:rPr>
              <w:t>Wasserrückhalt durch Sohlanhebung im Oberlauf des Döllnfließes ist Bestandteil des FFH-Managementplanes „Döllnfließ“</w:t>
            </w:r>
          </w:p>
        </w:tc>
      </w:tr>
      <w:tr w:rsidR="00AC194E" w:rsidRPr="00AC194E" w:rsidTr="00D01B7E">
        <w:tc>
          <w:tcPr>
            <w:tcW w:w="3119" w:type="dxa"/>
          </w:tcPr>
          <w:p w:rsidR="00AC194E" w:rsidRPr="00AC194E" w:rsidRDefault="00AC194E" w:rsidP="007017DE">
            <w:pPr>
              <w:pStyle w:val="C1PlainText"/>
              <w:spacing w:beforeLines="60" w:before="144" w:afterLines="60" w:after="144"/>
              <w:ind w:left="0"/>
              <w:jc w:val="left"/>
              <w:rPr>
                <w:sz w:val="22"/>
                <w:szCs w:val="22"/>
              </w:rPr>
            </w:pPr>
            <w:r w:rsidRPr="00AC194E">
              <w:rPr>
                <w:sz w:val="22"/>
                <w:szCs w:val="22"/>
              </w:rPr>
              <w:t>Eigentümer im Wirkbereich der Maßnahme</w:t>
            </w:r>
          </w:p>
        </w:tc>
        <w:tc>
          <w:tcPr>
            <w:tcW w:w="5445" w:type="dxa"/>
          </w:tcPr>
          <w:p w:rsidR="00AC194E" w:rsidRPr="00AC194E" w:rsidRDefault="00AC194E" w:rsidP="007017DE">
            <w:pPr>
              <w:pStyle w:val="C1PlainText"/>
              <w:spacing w:beforeLines="60" w:before="144" w:afterLines="60" w:after="144"/>
              <w:ind w:left="0"/>
              <w:rPr>
                <w:sz w:val="22"/>
                <w:szCs w:val="22"/>
              </w:rPr>
            </w:pPr>
            <w:r w:rsidRPr="00AC194E">
              <w:rPr>
                <w:sz w:val="22"/>
                <w:szCs w:val="22"/>
              </w:rPr>
              <w:t>v.a. privat</w:t>
            </w:r>
          </w:p>
        </w:tc>
      </w:tr>
      <w:tr w:rsidR="00AC194E" w:rsidRPr="00AC194E" w:rsidTr="00D01B7E">
        <w:tc>
          <w:tcPr>
            <w:tcW w:w="3119" w:type="dxa"/>
          </w:tcPr>
          <w:p w:rsidR="00AC194E" w:rsidRPr="00AC194E" w:rsidRDefault="00AC194E" w:rsidP="007017DE">
            <w:pPr>
              <w:pStyle w:val="C1PlainText"/>
              <w:spacing w:beforeLines="60" w:before="144" w:afterLines="60" w:after="144"/>
              <w:ind w:left="0"/>
              <w:jc w:val="left"/>
              <w:rPr>
                <w:sz w:val="22"/>
                <w:szCs w:val="22"/>
              </w:rPr>
            </w:pPr>
            <w:r w:rsidRPr="00AC194E">
              <w:rPr>
                <w:sz w:val="22"/>
                <w:szCs w:val="22"/>
              </w:rPr>
              <w:t>Nutzung im Wirkbereich der Maßnahme</w:t>
            </w:r>
          </w:p>
        </w:tc>
        <w:tc>
          <w:tcPr>
            <w:tcW w:w="5445" w:type="dxa"/>
          </w:tcPr>
          <w:p w:rsidR="00AC194E" w:rsidRPr="00AC194E" w:rsidRDefault="00AC194E" w:rsidP="00AC194E">
            <w:pPr>
              <w:pStyle w:val="C1PlainText"/>
              <w:spacing w:beforeLines="60" w:before="144" w:afterLines="60" w:after="144"/>
              <w:ind w:left="0"/>
              <w:rPr>
                <w:sz w:val="22"/>
                <w:szCs w:val="22"/>
              </w:rPr>
            </w:pPr>
            <w:r w:rsidRPr="00AC194E">
              <w:rPr>
                <w:sz w:val="22"/>
                <w:szCs w:val="22"/>
              </w:rPr>
              <w:t>geringfügige forstliche Nutzung bzw. keine Nutzung, kleinflächig Pferdekoppel und Mähwiesen</w:t>
            </w:r>
          </w:p>
        </w:tc>
      </w:tr>
    </w:tbl>
    <w:p w:rsidR="004F51C6" w:rsidRDefault="004F51C6" w:rsidP="004F51C6">
      <w:pPr>
        <w:pStyle w:val="Beschriftung"/>
      </w:pPr>
      <w:bookmarkStart w:id="326" w:name="_Toc436912162"/>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15</w:t>
      </w:r>
      <w:r w:rsidR="0036533F">
        <w:fldChar w:fldCharType="end"/>
      </w:r>
      <w:r>
        <w:t>: vorgezogene Maßnahme 7a) mit Maßnahmentypbezeichnung nach WRRL</w:t>
      </w:r>
      <w:bookmarkEnd w:id="326"/>
    </w:p>
    <w:tbl>
      <w:tblPr>
        <w:tblW w:w="8647"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276"/>
        <w:gridCol w:w="1700"/>
        <w:gridCol w:w="2836"/>
      </w:tblGrid>
      <w:tr w:rsidR="004F51C6" w:rsidRPr="009B3FF5" w:rsidTr="007017DE">
        <w:trPr>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4F51C6" w:rsidRPr="00561FEC" w:rsidRDefault="004F51C6"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4F51C6" w:rsidRPr="00561FEC" w:rsidRDefault="004F51C6"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276" w:type="dxa"/>
            <w:tcBorders>
              <w:top w:val="single" w:sz="4" w:space="0" w:color="auto"/>
              <w:left w:val="single" w:sz="4" w:space="0" w:color="auto"/>
              <w:bottom w:val="single" w:sz="4" w:space="0" w:color="auto"/>
              <w:right w:val="single" w:sz="4" w:space="0" w:color="auto"/>
            </w:tcBorders>
            <w:shd w:val="clear" w:color="000000" w:fill="C0C0C0"/>
          </w:tcPr>
          <w:p w:rsidR="004F51C6" w:rsidRPr="00561FEC" w:rsidRDefault="004F51C6"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Hauptdefizit </w:t>
            </w:r>
          </w:p>
        </w:tc>
        <w:tc>
          <w:tcPr>
            <w:tcW w:w="1700" w:type="dxa"/>
            <w:tcBorders>
              <w:top w:val="single" w:sz="4" w:space="0" w:color="auto"/>
              <w:left w:val="single" w:sz="4" w:space="0" w:color="auto"/>
              <w:bottom w:val="single" w:sz="4" w:space="0" w:color="auto"/>
              <w:right w:val="single" w:sz="4" w:space="0" w:color="auto"/>
            </w:tcBorders>
            <w:shd w:val="clear" w:color="000000" w:fill="C0C0C0"/>
          </w:tcPr>
          <w:p w:rsidR="004F51C6" w:rsidRPr="00561FEC" w:rsidRDefault="004F51C6"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4F51C6" w:rsidRPr="00561FEC" w:rsidRDefault="004F51C6"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836" w:type="dxa"/>
            <w:tcBorders>
              <w:top w:val="single" w:sz="4" w:space="0" w:color="auto"/>
              <w:left w:val="single" w:sz="4" w:space="0" w:color="auto"/>
              <w:bottom w:val="single" w:sz="4" w:space="0" w:color="auto"/>
              <w:right w:val="single" w:sz="4" w:space="0" w:color="auto"/>
            </w:tcBorders>
            <w:shd w:val="clear" w:color="000000" w:fill="C0C0C0"/>
          </w:tcPr>
          <w:p w:rsidR="004F51C6" w:rsidRPr="00561FEC" w:rsidRDefault="004F51C6"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4F51C6" w:rsidRPr="00561FEC" w:rsidTr="007017DE">
        <w:trPr>
          <w:trHeight w:val="526"/>
        </w:trPr>
        <w:tc>
          <w:tcPr>
            <w:tcW w:w="1276" w:type="dxa"/>
            <w:vMerge w:val="restart"/>
            <w:tcBorders>
              <w:top w:val="single" w:sz="4" w:space="0" w:color="auto"/>
              <w:left w:val="single" w:sz="4" w:space="0" w:color="auto"/>
              <w:right w:val="single" w:sz="4" w:space="0" w:color="auto"/>
            </w:tcBorders>
            <w:shd w:val="clear" w:color="auto" w:fill="auto"/>
            <w:hideMark/>
          </w:tcPr>
          <w:p w:rsidR="004F51C6" w:rsidRPr="00561FEC" w:rsidRDefault="004F51C6" w:rsidP="007017DE">
            <w:pPr>
              <w:overflowPunct/>
              <w:autoSpaceDE/>
              <w:autoSpaceDN/>
              <w:adjustRightInd/>
              <w:textAlignment w:val="auto"/>
              <w:rPr>
                <w:color w:val="000000"/>
                <w:sz w:val="18"/>
                <w:szCs w:val="18"/>
                <w:lang w:eastAsia="de-DE"/>
              </w:rPr>
            </w:pPr>
            <w:r>
              <w:rPr>
                <w:color w:val="000000"/>
                <w:sz w:val="18"/>
                <w:szCs w:val="18"/>
                <w:lang w:eastAsia="de-DE"/>
              </w:rPr>
              <w:t>Döllnfließ</w:t>
            </w:r>
          </w:p>
        </w:tc>
        <w:tc>
          <w:tcPr>
            <w:tcW w:w="1559" w:type="dxa"/>
            <w:vMerge w:val="restart"/>
            <w:tcBorders>
              <w:top w:val="single" w:sz="4" w:space="0" w:color="auto"/>
              <w:left w:val="nil"/>
              <w:right w:val="single" w:sz="4" w:space="0" w:color="auto"/>
            </w:tcBorders>
            <w:shd w:val="clear" w:color="auto" w:fill="auto"/>
          </w:tcPr>
          <w:p w:rsidR="004F51C6" w:rsidRPr="00561FEC" w:rsidRDefault="004F51C6" w:rsidP="007017DE">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_113</w:t>
            </w:r>
          </w:p>
        </w:tc>
        <w:tc>
          <w:tcPr>
            <w:tcW w:w="1276" w:type="dxa"/>
            <w:tcBorders>
              <w:top w:val="single" w:sz="4" w:space="0" w:color="auto"/>
              <w:left w:val="nil"/>
              <w:bottom w:val="single" w:sz="4" w:space="0" w:color="auto"/>
              <w:right w:val="single" w:sz="4" w:space="0" w:color="auto"/>
            </w:tcBorders>
          </w:tcPr>
          <w:p w:rsidR="004F51C6" w:rsidRPr="00561FEC" w:rsidRDefault="004F51C6" w:rsidP="007017DE">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bottom w:val="single" w:sz="4" w:space="0" w:color="auto"/>
              <w:right w:val="single" w:sz="4" w:space="0" w:color="auto"/>
            </w:tcBorders>
          </w:tcPr>
          <w:p w:rsidR="004F51C6" w:rsidRPr="00561FEC" w:rsidRDefault="004F51C6" w:rsidP="004F51C6">
            <w:pPr>
              <w:jc w:val="center"/>
              <w:rPr>
                <w:color w:val="000000"/>
                <w:sz w:val="18"/>
                <w:szCs w:val="18"/>
                <w:lang w:eastAsia="de-DE"/>
              </w:rPr>
            </w:pPr>
            <w:r>
              <w:rPr>
                <w:color w:val="000000"/>
                <w:sz w:val="18"/>
                <w:szCs w:val="18"/>
                <w:lang w:eastAsia="de-DE"/>
              </w:rPr>
              <w:t>65_09</w:t>
            </w:r>
          </w:p>
        </w:tc>
        <w:tc>
          <w:tcPr>
            <w:tcW w:w="2836" w:type="dxa"/>
            <w:tcBorders>
              <w:top w:val="single" w:sz="4" w:space="0" w:color="auto"/>
              <w:left w:val="nil"/>
              <w:bottom w:val="single" w:sz="4" w:space="0" w:color="auto"/>
              <w:right w:val="single" w:sz="4" w:space="0" w:color="auto"/>
            </w:tcBorders>
          </w:tcPr>
          <w:p w:rsidR="004F51C6" w:rsidRPr="00561FEC" w:rsidRDefault="004F51C6" w:rsidP="007017DE">
            <w:pPr>
              <w:jc w:val="center"/>
              <w:rPr>
                <w:color w:val="000000"/>
                <w:sz w:val="18"/>
                <w:szCs w:val="18"/>
                <w:lang w:eastAsia="de-DE"/>
              </w:rPr>
            </w:pPr>
            <w:r>
              <w:rPr>
                <w:color w:val="000000"/>
                <w:sz w:val="18"/>
                <w:szCs w:val="18"/>
                <w:lang w:eastAsia="de-DE"/>
              </w:rPr>
              <w:t xml:space="preserve">Förderung natürlichen Wasserhaushaltes  </w:t>
            </w:r>
          </w:p>
        </w:tc>
      </w:tr>
      <w:tr w:rsidR="004F51C6" w:rsidRPr="00561FEC" w:rsidTr="007017DE">
        <w:trPr>
          <w:trHeight w:val="526"/>
        </w:trPr>
        <w:tc>
          <w:tcPr>
            <w:tcW w:w="1276" w:type="dxa"/>
            <w:vMerge/>
            <w:tcBorders>
              <w:left w:val="single" w:sz="4" w:space="0" w:color="auto"/>
              <w:bottom w:val="single" w:sz="4" w:space="0" w:color="auto"/>
              <w:right w:val="single" w:sz="4" w:space="0" w:color="auto"/>
            </w:tcBorders>
            <w:shd w:val="clear" w:color="auto" w:fill="auto"/>
          </w:tcPr>
          <w:p w:rsidR="004F51C6" w:rsidRDefault="004F51C6" w:rsidP="007017DE">
            <w:pPr>
              <w:overflowPunct/>
              <w:autoSpaceDE/>
              <w:autoSpaceDN/>
              <w:adjustRightInd/>
              <w:textAlignment w:val="auto"/>
              <w:rPr>
                <w:color w:val="000000"/>
                <w:sz w:val="18"/>
                <w:szCs w:val="18"/>
                <w:lang w:eastAsia="de-DE"/>
              </w:rPr>
            </w:pPr>
          </w:p>
        </w:tc>
        <w:tc>
          <w:tcPr>
            <w:tcW w:w="1559" w:type="dxa"/>
            <w:vMerge/>
            <w:tcBorders>
              <w:left w:val="nil"/>
              <w:bottom w:val="single" w:sz="4" w:space="0" w:color="auto"/>
              <w:right w:val="single" w:sz="4" w:space="0" w:color="auto"/>
            </w:tcBorders>
            <w:shd w:val="clear" w:color="auto" w:fill="auto"/>
          </w:tcPr>
          <w:p w:rsidR="004F51C6" w:rsidRPr="00561FEC" w:rsidRDefault="004F51C6" w:rsidP="007017DE">
            <w:pPr>
              <w:overflowPunct/>
              <w:autoSpaceDE/>
              <w:autoSpaceDN/>
              <w:adjustRightInd/>
              <w:textAlignment w:val="auto"/>
              <w:rPr>
                <w:color w:val="000000"/>
                <w:sz w:val="18"/>
                <w:szCs w:val="18"/>
                <w:lang w:eastAsia="de-DE"/>
              </w:rPr>
            </w:pPr>
          </w:p>
        </w:tc>
        <w:tc>
          <w:tcPr>
            <w:tcW w:w="1276" w:type="dxa"/>
            <w:tcBorders>
              <w:top w:val="single" w:sz="4" w:space="0" w:color="auto"/>
              <w:left w:val="nil"/>
              <w:bottom w:val="single" w:sz="4" w:space="0" w:color="auto"/>
              <w:right w:val="single" w:sz="4" w:space="0" w:color="auto"/>
            </w:tcBorders>
          </w:tcPr>
          <w:p w:rsidR="004F51C6" w:rsidRDefault="004F51C6" w:rsidP="007017DE">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bottom w:val="single" w:sz="4" w:space="0" w:color="auto"/>
              <w:right w:val="single" w:sz="4" w:space="0" w:color="auto"/>
            </w:tcBorders>
          </w:tcPr>
          <w:p w:rsidR="004F51C6" w:rsidRDefault="004F51C6" w:rsidP="007017DE">
            <w:pPr>
              <w:jc w:val="center"/>
              <w:rPr>
                <w:color w:val="000000"/>
                <w:sz w:val="18"/>
                <w:szCs w:val="18"/>
                <w:lang w:eastAsia="de-DE"/>
              </w:rPr>
            </w:pPr>
            <w:r>
              <w:rPr>
                <w:color w:val="000000"/>
                <w:sz w:val="18"/>
                <w:szCs w:val="18"/>
                <w:lang w:eastAsia="de-DE"/>
              </w:rPr>
              <w:t>65_05</w:t>
            </w:r>
          </w:p>
        </w:tc>
        <w:tc>
          <w:tcPr>
            <w:tcW w:w="2836" w:type="dxa"/>
            <w:tcBorders>
              <w:top w:val="single" w:sz="4" w:space="0" w:color="auto"/>
              <w:left w:val="nil"/>
              <w:bottom w:val="single" w:sz="4" w:space="0" w:color="auto"/>
              <w:right w:val="single" w:sz="4" w:space="0" w:color="auto"/>
            </w:tcBorders>
          </w:tcPr>
          <w:p w:rsidR="004F51C6" w:rsidRDefault="004F51C6" w:rsidP="007017DE">
            <w:pPr>
              <w:jc w:val="center"/>
              <w:rPr>
                <w:color w:val="000000"/>
                <w:sz w:val="18"/>
                <w:szCs w:val="18"/>
                <w:lang w:eastAsia="de-DE"/>
              </w:rPr>
            </w:pPr>
            <w:r>
              <w:rPr>
                <w:color w:val="000000"/>
                <w:sz w:val="18"/>
                <w:szCs w:val="18"/>
                <w:lang w:eastAsia="de-DE"/>
              </w:rPr>
              <w:t>Wasserrückhalt im Einzugsgebiet durch Einrichten einer Stau-/Stützschwelle</w:t>
            </w:r>
          </w:p>
        </w:tc>
      </w:tr>
    </w:tbl>
    <w:p w:rsidR="00AC194E" w:rsidRPr="00AC194E" w:rsidRDefault="004F51C6" w:rsidP="004F51C6">
      <w:pPr>
        <w:pStyle w:val="berschrift4"/>
      </w:pPr>
      <w:bookmarkStart w:id="327" w:name="_Toc436911381"/>
      <w:r>
        <w:t>11) Reaktivierung von Quellmooren im Trämmersee</w:t>
      </w:r>
      <w:bookmarkEnd w:id="327"/>
    </w:p>
    <w:p w:rsidR="00911A87" w:rsidRPr="00B36F60" w:rsidRDefault="00B36F60" w:rsidP="00B36F60">
      <w:pPr>
        <w:pStyle w:val="C1PlainText"/>
      </w:pPr>
      <w:r w:rsidRPr="00B36F60">
        <w:t>Verschluss von Randgräben und Seitengräben mit anstehendem Material. Trämmerfließ mittels Querdämme über das Gelände auslenken.</w:t>
      </w:r>
    </w:p>
    <w:tbl>
      <w:tblPr>
        <w:tblStyle w:val="Tabellenraster"/>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977"/>
        <w:gridCol w:w="5587"/>
      </w:tblGrid>
      <w:tr w:rsidR="00B36F60" w:rsidRPr="00B36F60" w:rsidTr="00D01B7E">
        <w:tc>
          <w:tcPr>
            <w:tcW w:w="2977" w:type="dxa"/>
          </w:tcPr>
          <w:p w:rsidR="00B36F60" w:rsidRPr="00B36F60" w:rsidRDefault="00B36F60" w:rsidP="007017DE">
            <w:pPr>
              <w:pStyle w:val="C1PlainText"/>
              <w:spacing w:beforeLines="30" w:before="72" w:afterLines="30" w:after="72"/>
              <w:ind w:left="0"/>
              <w:jc w:val="left"/>
              <w:rPr>
                <w:sz w:val="22"/>
                <w:szCs w:val="22"/>
              </w:rPr>
            </w:pPr>
            <w:r w:rsidRPr="00B36F60">
              <w:rPr>
                <w:sz w:val="22"/>
                <w:szCs w:val="22"/>
              </w:rPr>
              <w:t>Auswirkung der Maßnahme:</w:t>
            </w:r>
          </w:p>
        </w:tc>
        <w:tc>
          <w:tcPr>
            <w:tcW w:w="5587" w:type="dxa"/>
          </w:tcPr>
          <w:p w:rsidR="00B36F60" w:rsidRPr="00B36F60" w:rsidRDefault="00B36F60" w:rsidP="007017DE">
            <w:pPr>
              <w:pStyle w:val="C1PlainText"/>
              <w:spacing w:beforeLines="30" w:before="72" w:afterLines="30" w:after="72"/>
              <w:ind w:left="0"/>
              <w:rPr>
                <w:sz w:val="22"/>
                <w:szCs w:val="22"/>
              </w:rPr>
            </w:pPr>
            <w:r w:rsidRPr="00B36F60">
              <w:rPr>
                <w:sz w:val="22"/>
                <w:szCs w:val="22"/>
              </w:rPr>
              <w:t>Vernässung der Moorflächen, Reaktivierung von Quellmoor</w:t>
            </w:r>
          </w:p>
        </w:tc>
      </w:tr>
      <w:tr w:rsidR="00B36F60" w:rsidRPr="00B36F60" w:rsidTr="00D01B7E">
        <w:tc>
          <w:tcPr>
            <w:tcW w:w="2977" w:type="dxa"/>
          </w:tcPr>
          <w:p w:rsidR="00B36F60" w:rsidRPr="00B36F60" w:rsidRDefault="00B36F60" w:rsidP="007017DE">
            <w:pPr>
              <w:pStyle w:val="C1PlainText"/>
              <w:spacing w:beforeLines="30" w:before="72" w:afterLines="30" w:after="72"/>
              <w:ind w:left="0"/>
              <w:jc w:val="left"/>
              <w:rPr>
                <w:sz w:val="22"/>
                <w:szCs w:val="22"/>
              </w:rPr>
            </w:pPr>
            <w:r w:rsidRPr="00B36F60">
              <w:rPr>
                <w:sz w:val="22"/>
                <w:szCs w:val="22"/>
              </w:rPr>
              <w:t>betroffene Landkreise und Gemeinden:</w:t>
            </w:r>
          </w:p>
        </w:tc>
        <w:tc>
          <w:tcPr>
            <w:tcW w:w="5587" w:type="dxa"/>
          </w:tcPr>
          <w:p w:rsidR="00B36F60" w:rsidRPr="00B36F60" w:rsidRDefault="00B36F60" w:rsidP="007017DE">
            <w:pPr>
              <w:pStyle w:val="C1PlainText"/>
              <w:spacing w:beforeLines="30" w:before="72" w:afterLines="30" w:after="72"/>
              <w:ind w:left="0"/>
              <w:rPr>
                <w:sz w:val="22"/>
                <w:szCs w:val="22"/>
              </w:rPr>
            </w:pPr>
            <w:r w:rsidRPr="00B36F60">
              <w:rPr>
                <w:sz w:val="22"/>
                <w:szCs w:val="22"/>
              </w:rPr>
              <w:t xml:space="preserve">Landkreis Barnim: Amtsfreie Gemeinde Schorfheide </w:t>
            </w:r>
          </w:p>
        </w:tc>
      </w:tr>
      <w:tr w:rsidR="00B36F60" w:rsidRPr="00B36F60" w:rsidTr="00D01B7E">
        <w:tc>
          <w:tcPr>
            <w:tcW w:w="2977" w:type="dxa"/>
          </w:tcPr>
          <w:p w:rsidR="00B36F60" w:rsidRPr="00B36F60" w:rsidRDefault="00B36F60" w:rsidP="007017DE">
            <w:pPr>
              <w:pStyle w:val="C1PlainText"/>
              <w:spacing w:beforeLines="30" w:before="72" w:afterLines="30" w:after="72"/>
              <w:ind w:left="0"/>
              <w:jc w:val="left"/>
              <w:rPr>
                <w:sz w:val="22"/>
                <w:szCs w:val="22"/>
              </w:rPr>
            </w:pPr>
            <w:r w:rsidRPr="00B36F60">
              <w:rPr>
                <w:sz w:val="22"/>
                <w:szCs w:val="22"/>
              </w:rPr>
              <w:t>betroffene Schutzgebiete</w:t>
            </w:r>
          </w:p>
        </w:tc>
        <w:tc>
          <w:tcPr>
            <w:tcW w:w="5587" w:type="dxa"/>
          </w:tcPr>
          <w:p w:rsidR="00B36F60" w:rsidRPr="00B36F60" w:rsidRDefault="00B36F60" w:rsidP="00B36F60">
            <w:pPr>
              <w:pStyle w:val="C1PlainText"/>
              <w:spacing w:before="0" w:after="0"/>
              <w:ind w:left="0"/>
              <w:rPr>
                <w:sz w:val="22"/>
                <w:szCs w:val="22"/>
              </w:rPr>
            </w:pPr>
            <w:r w:rsidRPr="00B36F60">
              <w:rPr>
                <w:sz w:val="22"/>
                <w:szCs w:val="22"/>
              </w:rPr>
              <w:t>FFH-Gebiet „Schnelle Havel“</w:t>
            </w:r>
          </w:p>
          <w:p w:rsidR="00B36F60" w:rsidRPr="00B36F60" w:rsidRDefault="00B36F60" w:rsidP="00B36F60">
            <w:pPr>
              <w:pStyle w:val="C1PlainText"/>
              <w:spacing w:before="0" w:after="0"/>
              <w:ind w:left="0"/>
              <w:rPr>
                <w:sz w:val="22"/>
                <w:szCs w:val="22"/>
              </w:rPr>
            </w:pPr>
            <w:r w:rsidRPr="00B36F60">
              <w:rPr>
                <w:sz w:val="22"/>
                <w:szCs w:val="22"/>
              </w:rPr>
              <w:t>SPA „Obere Havelniederung“</w:t>
            </w:r>
          </w:p>
          <w:p w:rsidR="00B36F60" w:rsidRPr="00B36F60" w:rsidRDefault="00B36F60" w:rsidP="00B36F60">
            <w:pPr>
              <w:pStyle w:val="C1PlainText"/>
              <w:spacing w:before="0" w:after="0"/>
              <w:ind w:left="0"/>
              <w:rPr>
                <w:sz w:val="22"/>
                <w:szCs w:val="22"/>
              </w:rPr>
            </w:pPr>
            <w:r w:rsidRPr="00B36F60">
              <w:rPr>
                <w:sz w:val="22"/>
                <w:szCs w:val="22"/>
              </w:rPr>
              <w:t>NSG „Schnelle Havel“ (im Verfahren)</w:t>
            </w:r>
          </w:p>
          <w:p w:rsidR="00B36F60" w:rsidRPr="00B36F60" w:rsidRDefault="00B36F60" w:rsidP="00B36F60">
            <w:pPr>
              <w:pStyle w:val="C1PlainText"/>
              <w:spacing w:before="0" w:after="0"/>
              <w:ind w:left="0"/>
              <w:rPr>
                <w:sz w:val="22"/>
                <w:szCs w:val="22"/>
              </w:rPr>
            </w:pPr>
            <w:r w:rsidRPr="00B36F60">
              <w:rPr>
                <w:sz w:val="22"/>
                <w:szCs w:val="22"/>
              </w:rPr>
              <w:t>Biosphärenreservat „Schorfheide-Chorin“</w:t>
            </w:r>
          </w:p>
          <w:p w:rsidR="00B36F60" w:rsidRDefault="00B36F60" w:rsidP="00B36F60">
            <w:pPr>
              <w:pStyle w:val="C1PlainText"/>
              <w:spacing w:before="0" w:after="0"/>
              <w:ind w:left="0"/>
              <w:rPr>
                <w:sz w:val="22"/>
                <w:szCs w:val="22"/>
              </w:rPr>
            </w:pPr>
            <w:r w:rsidRPr="00B36F60">
              <w:rPr>
                <w:sz w:val="22"/>
                <w:szCs w:val="22"/>
              </w:rPr>
              <w:t>LSG „Biosphärenreservat Schorfheide-Chorin“</w:t>
            </w:r>
          </w:p>
          <w:p w:rsidR="007A21A4" w:rsidRPr="00B36F60" w:rsidRDefault="007A21A4" w:rsidP="00B36F60">
            <w:pPr>
              <w:pStyle w:val="C1PlainText"/>
              <w:spacing w:before="0" w:after="0"/>
              <w:ind w:left="0"/>
              <w:rPr>
                <w:sz w:val="22"/>
                <w:szCs w:val="22"/>
              </w:rPr>
            </w:pPr>
          </w:p>
        </w:tc>
      </w:tr>
      <w:tr w:rsidR="00E307E8" w:rsidRPr="00B36F60" w:rsidTr="00D01B7E">
        <w:tc>
          <w:tcPr>
            <w:tcW w:w="2977" w:type="dxa"/>
          </w:tcPr>
          <w:p w:rsidR="00E307E8" w:rsidRPr="00AC194E" w:rsidRDefault="00E307E8" w:rsidP="007A21A4">
            <w:pPr>
              <w:pStyle w:val="C1PlainText"/>
              <w:spacing w:beforeLines="30" w:before="72" w:afterLines="30" w:after="72"/>
              <w:ind w:left="0"/>
              <w:jc w:val="left"/>
              <w:rPr>
                <w:sz w:val="22"/>
                <w:szCs w:val="22"/>
              </w:rPr>
            </w:pPr>
            <w:r>
              <w:rPr>
                <w:sz w:val="22"/>
                <w:szCs w:val="22"/>
              </w:rPr>
              <w:t>Übereinstimmung mit FFH-Managementplanung</w:t>
            </w:r>
          </w:p>
        </w:tc>
        <w:tc>
          <w:tcPr>
            <w:tcW w:w="5587" w:type="dxa"/>
          </w:tcPr>
          <w:p w:rsidR="00E307E8" w:rsidRPr="00AC194E" w:rsidRDefault="00D01B7E" w:rsidP="00D01B7E">
            <w:pPr>
              <w:pStyle w:val="C1PlainText"/>
              <w:spacing w:before="0" w:after="0"/>
              <w:ind w:left="0"/>
              <w:rPr>
                <w:sz w:val="22"/>
                <w:szCs w:val="22"/>
              </w:rPr>
            </w:pPr>
            <w:r>
              <w:rPr>
                <w:sz w:val="22"/>
                <w:szCs w:val="22"/>
              </w:rPr>
              <w:t>FFH-Managementplan „Schnelle Havel“ liegt noch nicht vor</w:t>
            </w:r>
          </w:p>
        </w:tc>
      </w:tr>
      <w:tr w:rsidR="00B36F60" w:rsidRPr="00B36F60" w:rsidTr="00D01B7E">
        <w:trPr>
          <w:trHeight w:val="567"/>
        </w:trPr>
        <w:tc>
          <w:tcPr>
            <w:tcW w:w="2977" w:type="dxa"/>
          </w:tcPr>
          <w:p w:rsidR="00B36F60" w:rsidRPr="00B36F60" w:rsidRDefault="00B36F60" w:rsidP="007017DE">
            <w:pPr>
              <w:pStyle w:val="C1PlainText"/>
              <w:spacing w:before="0" w:after="0"/>
              <w:ind w:left="0"/>
              <w:jc w:val="left"/>
              <w:rPr>
                <w:sz w:val="22"/>
                <w:szCs w:val="22"/>
              </w:rPr>
            </w:pPr>
            <w:r w:rsidRPr="00B36F60">
              <w:rPr>
                <w:sz w:val="22"/>
                <w:szCs w:val="22"/>
              </w:rPr>
              <w:t>Eigentümer im Wirkbereich der Maßnahme</w:t>
            </w:r>
          </w:p>
        </w:tc>
        <w:tc>
          <w:tcPr>
            <w:tcW w:w="5587" w:type="dxa"/>
          </w:tcPr>
          <w:p w:rsidR="00B36F60" w:rsidRPr="00B36F60" w:rsidRDefault="00B36F60" w:rsidP="007017DE">
            <w:pPr>
              <w:pStyle w:val="C1PlainText"/>
              <w:spacing w:before="0" w:after="0"/>
              <w:ind w:left="0"/>
              <w:rPr>
                <w:sz w:val="22"/>
                <w:szCs w:val="22"/>
              </w:rPr>
            </w:pPr>
            <w:r w:rsidRPr="00B36F60">
              <w:rPr>
                <w:sz w:val="22"/>
                <w:szCs w:val="22"/>
              </w:rPr>
              <w:t>Landesforst</w:t>
            </w:r>
          </w:p>
        </w:tc>
      </w:tr>
      <w:tr w:rsidR="00B36F60" w:rsidRPr="00B36F60" w:rsidTr="00D01B7E">
        <w:tc>
          <w:tcPr>
            <w:tcW w:w="2977" w:type="dxa"/>
          </w:tcPr>
          <w:p w:rsidR="00B36F60" w:rsidRPr="00B36F60" w:rsidRDefault="00B36F60" w:rsidP="007017DE">
            <w:pPr>
              <w:pStyle w:val="C1PlainText"/>
              <w:spacing w:beforeLines="60" w:before="144" w:afterLines="60" w:after="144"/>
              <w:ind w:left="0"/>
              <w:jc w:val="left"/>
              <w:rPr>
                <w:sz w:val="22"/>
                <w:szCs w:val="22"/>
              </w:rPr>
            </w:pPr>
            <w:r w:rsidRPr="00B36F60">
              <w:rPr>
                <w:sz w:val="22"/>
                <w:szCs w:val="22"/>
              </w:rPr>
              <w:t>Nutzung im Wirkbereich der Maßnahme</w:t>
            </w:r>
          </w:p>
        </w:tc>
        <w:tc>
          <w:tcPr>
            <w:tcW w:w="5587" w:type="dxa"/>
          </w:tcPr>
          <w:p w:rsidR="00B36F60" w:rsidRPr="00B36F60" w:rsidRDefault="00B36F60" w:rsidP="007017DE">
            <w:pPr>
              <w:pStyle w:val="C1PlainText"/>
              <w:spacing w:beforeLines="60" w:before="144" w:afterLines="60" w:after="144"/>
              <w:ind w:left="0"/>
              <w:rPr>
                <w:sz w:val="22"/>
                <w:szCs w:val="22"/>
              </w:rPr>
            </w:pPr>
            <w:r w:rsidRPr="00B36F60">
              <w:rPr>
                <w:sz w:val="22"/>
                <w:szCs w:val="22"/>
              </w:rPr>
              <w:t>mehr oder weniger forstliche Nutzung (Brennnessel-Erlenbruch)</w:t>
            </w:r>
          </w:p>
        </w:tc>
      </w:tr>
    </w:tbl>
    <w:tbl>
      <w:tblPr>
        <w:tblW w:w="8647"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276"/>
        <w:gridCol w:w="1700"/>
        <w:gridCol w:w="2836"/>
      </w:tblGrid>
      <w:tr w:rsidR="00B36F60" w:rsidRPr="009B3FF5" w:rsidTr="007017DE">
        <w:trPr>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B36F60" w:rsidRPr="00561FEC" w:rsidRDefault="00B36F60"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B36F60" w:rsidRPr="00561FEC" w:rsidRDefault="00B36F60"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276" w:type="dxa"/>
            <w:tcBorders>
              <w:top w:val="single" w:sz="4" w:space="0" w:color="auto"/>
              <w:left w:val="single" w:sz="4" w:space="0" w:color="auto"/>
              <w:bottom w:val="single" w:sz="4" w:space="0" w:color="auto"/>
              <w:right w:val="single" w:sz="4" w:space="0" w:color="auto"/>
            </w:tcBorders>
            <w:shd w:val="clear" w:color="000000" w:fill="C0C0C0"/>
          </w:tcPr>
          <w:p w:rsidR="00B36F60" w:rsidRPr="00561FEC" w:rsidRDefault="00B36F60"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Hauptdefizit </w:t>
            </w:r>
          </w:p>
        </w:tc>
        <w:tc>
          <w:tcPr>
            <w:tcW w:w="1700" w:type="dxa"/>
            <w:tcBorders>
              <w:top w:val="single" w:sz="4" w:space="0" w:color="auto"/>
              <w:left w:val="single" w:sz="4" w:space="0" w:color="auto"/>
              <w:bottom w:val="single" w:sz="4" w:space="0" w:color="auto"/>
              <w:right w:val="single" w:sz="4" w:space="0" w:color="auto"/>
            </w:tcBorders>
            <w:shd w:val="clear" w:color="000000" w:fill="C0C0C0"/>
          </w:tcPr>
          <w:p w:rsidR="00B36F60" w:rsidRPr="00561FEC" w:rsidRDefault="00B36F60"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B36F60" w:rsidRPr="00561FEC" w:rsidRDefault="00B36F60"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836" w:type="dxa"/>
            <w:tcBorders>
              <w:top w:val="single" w:sz="4" w:space="0" w:color="auto"/>
              <w:left w:val="single" w:sz="4" w:space="0" w:color="auto"/>
              <w:bottom w:val="single" w:sz="4" w:space="0" w:color="auto"/>
              <w:right w:val="single" w:sz="4" w:space="0" w:color="auto"/>
            </w:tcBorders>
            <w:shd w:val="clear" w:color="000000" w:fill="C0C0C0"/>
          </w:tcPr>
          <w:p w:rsidR="00B36F60" w:rsidRPr="00561FEC" w:rsidRDefault="00B36F60"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B36F60" w:rsidRPr="00561FEC" w:rsidTr="007017DE">
        <w:trPr>
          <w:trHeight w:val="526"/>
        </w:trPr>
        <w:tc>
          <w:tcPr>
            <w:tcW w:w="1276" w:type="dxa"/>
            <w:vMerge w:val="restart"/>
            <w:tcBorders>
              <w:top w:val="single" w:sz="4" w:space="0" w:color="auto"/>
              <w:left w:val="single" w:sz="4" w:space="0" w:color="auto"/>
              <w:right w:val="single" w:sz="4" w:space="0" w:color="auto"/>
            </w:tcBorders>
            <w:shd w:val="clear" w:color="auto" w:fill="auto"/>
            <w:hideMark/>
          </w:tcPr>
          <w:p w:rsidR="00B36F60" w:rsidRPr="00561FEC" w:rsidRDefault="00B36F60" w:rsidP="007017DE">
            <w:pPr>
              <w:overflowPunct/>
              <w:autoSpaceDE/>
              <w:autoSpaceDN/>
              <w:adjustRightInd/>
              <w:textAlignment w:val="auto"/>
              <w:rPr>
                <w:color w:val="000000"/>
                <w:sz w:val="18"/>
                <w:szCs w:val="18"/>
                <w:lang w:eastAsia="de-DE"/>
              </w:rPr>
            </w:pPr>
            <w:r>
              <w:rPr>
                <w:color w:val="000000"/>
                <w:sz w:val="18"/>
                <w:szCs w:val="18"/>
                <w:lang w:eastAsia="de-DE"/>
              </w:rPr>
              <w:t>Trämmerfließ</w:t>
            </w:r>
          </w:p>
        </w:tc>
        <w:tc>
          <w:tcPr>
            <w:tcW w:w="1559" w:type="dxa"/>
            <w:vMerge w:val="restart"/>
            <w:tcBorders>
              <w:top w:val="single" w:sz="4" w:space="0" w:color="auto"/>
              <w:left w:val="nil"/>
              <w:right w:val="single" w:sz="4" w:space="0" w:color="auto"/>
            </w:tcBorders>
            <w:shd w:val="clear" w:color="auto" w:fill="auto"/>
          </w:tcPr>
          <w:p w:rsidR="00B36F60" w:rsidRPr="00561FEC" w:rsidRDefault="00B36F60" w:rsidP="007017DE">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6_313</w:t>
            </w:r>
          </w:p>
        </w:tc>
        <w:tc>
          <w:tcPr>
            <w:tcW w:w="1276" w:type="dxa"/>
            <w:tcBorders>
              <w:top w:val="single" w:sz="4" w:space="0" w:color="auto"/>
              <w:left w:val="nil"/>
              <w:bottom w:val="single" w:sz="4" w:space="0" w:color="auto"/>
              <w:right w:val="single" w:sz="4" w:space="0" w:color="auto"/>
            </w:tcBorders>
          </w:tcPr>
          <w:p w:rsidR="00B36F60" w:rsidRPr="00561FEC" w:rsidRDefault="00B36F60" w:rsidP="007017DE">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bottom w:val="single" w:sz="4" w:space="0" w:color="auto"/>
              <w:right w:val="single" w:sz="4" w:space="0" w:color="auto"/>
            </w:tcBorders>
          </w:tcPr>
          <w:p w:rsidR="00B36F60" w:rsidRPr="00561FEC" w:rsidRDefault="00B36F60" w:rsidP="007017DE">
            <w:pPr>
              <w:jc w:val="center"/>
              <w:rPr>
                <w:color w:val="000000"/>
                <w:sz w:val="18"/>
                <w:szCs w:val="18"/>
                <w:lang w:eastAsia="de-DE"/>
              </w:rPr>
            </w:pPr>
            <w:r>
              <w:rPr>
                <w:color w:val="000000"/>
                <w:sz w:val="18"/>
                <w:szCs w:val="18"/>
                <w:lang w:eastAsia="de-DE"/>
              </w:rPr>
              <w:t>65_09</w:t>
            </w:r>
          </w:p>
        </w:tc>
        <w:tc>
          <w:tcPr>
            <w:tcW w:w="2836" w:type="dxa"/>
            <w:tcBorders>
              <w:top w:val="single" w:sz="4" w:space="0" w:color="auto"/>
              <w:left w:val="nil"/>
              <w:bottom w:val="single" w:sz="4" w:space="0" w:color="auto"/>
              <w:right w:val="single" w:sz="4" w:space="0" w:color="auto"/>
            </w:tcBorders>
          </w:tcPr>
          <w:p w:rsidR="00B36F60" w:rsidRPr="00561FEC" w:rsidRDefault="00B36F60" w:rsidP="007017DE">
            <w:pPr>
              <w:jc w:val="center"/>
              <w:rPr>
                <w:color w:val="000000"/>
                <w:sz w:val="18"/>
                <w:szCs w:val="18"/>
                <w:lang w:eastAsia="de-DE"/>
              </w:rPr>
            </w:pPr>
            <w:r>
              <w:rPr>
                <w:color w:val="000000"/>
                <w:sz w:val="18"/>
                <w:szCs w:val="18"/>
                <w:lang w:eastAsia="de-DE"/>
              </w:rPr>
              <w:t xml:space="preserve">Förderung natürlichen Wasserhaushaltes  </w:t>
            </w:r>
          </w:p>
        </w:tc>
      </w:tr>
      <w:tr w:rsidR="00B36F60" w:rsidRPr="00561FEC" w:rsidTr="007017DE">
        <w:trPr>
          <w:trHeight w:val="526"/>
        </w:trPr>
        <w:tc>
          <w:tcPr>
            <w:tcW w:w="1276" w:type="dxa"/>
            <w:vMerge/>
            <w:tcBorders>
              <w:left w:val="single" w:sz="4" w:space="0" w:color="auto"/>
              <w:bottom w:val="single" w:sz="4" w:space="0" w:color="auto"/>
              <w:right w:val="single" w:sz="4" w:space="0" w:color="auto"/>
            </w:tcBorders>
            <w:shd w:val="clear" w:color="auto" w:fill="auto"/>
          </w:tcPr>
          <w:p w:rsidR="00B36F60" w:rsidRDefault="00B36F60" w:rsidP="007017DE">
            <w:pPr>
              <w:overflowPunct/>
              <w:autoSpaceDE/>
              <w:autoSpaceDN/>
              <w:adjustRightInd/>
              <w:textAlignment w:val="auto"/>
              <w:rPr>
                <w:color w:val="000000"/>
                <w:sz w:val="18"/>
                <w:szCs w:val="18"/>
                <w:lang w:eastAsia="de-DE"/>
              </w:rPr>
            </w:pPr>
          </w:p>
        </w:tc>
        <w:tc>
          <w:tcPr>
            <w:tcW w:w="1559" w:type="dxa"/>
            <w:vMerge/>
            <w:tcBorders>
              <w:left w:val="nil"/>
              <w:bottom w:val="single" w:sz="4" w:space="0" w:color="auto"/>
              <w:right w:val="single" w:sz="4" w:space="0" w:color="auto"/>
            </w:tcBorders>
            <w:shd w:val="clear" w:color="auto" w:fill="auto"/>
          </w:tcPr>
          <w:p w:rsidR="00B36F60" w:rsidRPr="00561FEC" w:rsidRDefault="00B36F60" w:rsidP="007017DE">
            <w:pPr>
              <w:overflowPunct/>
              <w:autoSpaceDE/>
              <w:autoSpaceDN/>
              <w:adjustRightInd/>
              <w:textAlignment w:val="auto"/>
              <w:rPr>
                <w:color w:val="000000"/>
                <w:sz w:val="18"/>
                <w:szCs w:val="18"/>
                <w:lang w:eastAsia="de-DE"/>
              </w:rPr>
            </w:pPr>
          </w:p>
        </w:tc>
        <w:tc>
          <w:tcPr>
            <w:tcW w:w="1276" w:type="dxa"/>
            <w:tcBorders>
              <w:top w:val="single" w:sz="4" w:space="0" w:color="auto"/>
              <w:left w:val="nil"/>
              <w:bottom w:val="single" w:sz="4" w:space="0" w:color="auto"/>
              <w:right w:val="single" w:sz="4" w:space="0" w:color="auto"/>
            </w:tcBorders>
          </w:tcPr>
          <w:p w:rsidR="00B36F60" w:rsidRDefault="00B36F60" w:rsidP="007017DE">
            <w:pPr>
              <w:jc w:val="center"/>
              <w:rPr>
                <w:color w:val="000000"/>
                <w:sz w:val="18"/>
                <w:szCs w:val="18"/>
                <w:lang w:eastAsia="de-DE"/>
              </w:rPr>
            </w:pPr>
            <w:r>
              <w:rPr>
                <w:color w:val="000000"/>
                <w:sz w:val="18"/>
                <w:szCs w:val="18"/>
                <w:lang w:eastAsia="de-DE"/>
              </w:rPr>
              <w:t>Wasserhaushalt</w:t>
            </w:r>
          </w:p>
        </w:tc>
        <w:tc>
          <w:tcPr>
            <w:tcW w:w="1700" w:type="dxa"/>
            <w:tcBorders>
              <w:top w:val="single" w:sz="4" w:space="0" w:color="auto"/>
              <w:left w:val="nil"/>
              <w:bottom w:val="single" w:sz="4" w:space="0" w:color="auto"/>
              <w:right w:val="single" w:sz="4" w:space="0" w:color="auto"/>
            </w:tcBorders>
          </w:tcPr>
          <w:p w:rsidR="00B36F60" w:rsidRDefault="00B36F60" w:rsidP="007017DE">
            <w:pPr>
              <w:jc w:val="center"/>
              <w:rPr>
                <w:color w:val="000000"/>
                <w:sz w:val="18"/>
                <w:szCs w:val="18"/>
                <w:lang w:eastAsia="de-DE"/>
              </w:rPr>
            </w:pPr>
            <w:r>
              <w:rPr>
                <w:color w:val="000000"/>
                <w:sz w:val="18"/>
                <w:szCs w:val="18"/>
                <w:lang w:eastAsia="de-DE"/>
              </w:rPr>
              <w:t>65_08</w:t>
            </w:r>
          </w:p>
        </w:tc>
        <w:tc>
          <w:tcPr>
            <w:tcW w:w="2836" w:type="dxa"/>
            <w:tcBorders>
              <w:top w:val="single" w:sz="4" w:space="0" w:color="auto"/>
              <w:left w:val="nil"/>
              <w:bottom w:val="single" w:sz="4" w:space="0" w:color="auto"/>
              <w:right w:val="single" w:sz="4" w:space="0" w:color="auto"/>
            </w:tcBorders>
          </w:tcPr>
          <w:p w:rsidR="00B36F60" w:rsidRDefault="00B36F60" w:rsidP="007017DE">
            <w:pPr>
              <w:jc w:val="center"/>
              <w:rPr>
                <w:color w:val="000000"/>
                <w:sz w:val="18"/>
                <w:szCs w:val="18"/>
                <w:lang w:eastAsia="de-DE"/>
              </w:rPr>
            </w:pPr>
            <w:r>
              <w:rPr>
                <w:color w:val="000000"/>
                <w:sz w:val="18"/>
                <w:szCs w:val="18"/>
                <w:lang w:eastAsia="de-DE"/>
              </w:rPr>
              <w:t>Entwässerungsgraben kammern oder verfüllen</w:t>
            </w:r>
          </w:p>
        </w:tc>
      </w:tr>
    </w:tbl>
    <w:p w:rsidR="00B36F60" w:rsidRDefault="00B36F60" w:rsidP="00B36F60">
      <w:pPr>
        <w:pStyle w:val="berschrift4"/>
      </w:pPr>
      <w:bookmarkStart w:id="328" w:name="_Toc436911382"/>
      <w:r>
        <w:t>12) Herstellung der ökologischen Durchgängigkeit im Trämmerfließ</w:t>
      </w:r>
      <w:bookmarkEnd w:id="328"/>
    </w:p>
    <w:p w:rsidR="00B36F60" w:rsidRPr="00B36F60" w:rsidRDefault="00844119" w:rsidP="00B36F60">
      <w:pPr>
        <w:pStyle w:val="C1PlainText"/>
      </w:pPr>
      <w:r w:rsidRPr="00B36F60">
        <w:t xml:space="preserve">Rückbau von Durchlass mit Stau im Seeablauf, Neubau Durchlass mit Maulprofil, Beseitigung des Sohlabsturzes am Durchlass durch Sohlanhebung des Trämmerfließes auf ca. 700 m Länge, Vernässung von Erlenbruchwäldern im Bereich „die Suche“, Verbesserung des Wasserrückhaltes für die Pferdewiese, Rückbau von nicht in Betrieb befindlichen Entwässerungsanlagen des Birkluches </w:t>
      </w:r>
    </w:p>
    <w:tbl>
      <w:tblPr>
        <w:tblStyle w:val="Tabellenraster"/>
        <w:tblW w:w="0" w:type="auto"/>
        <w:tblInd w:w="12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19"/>
        <w:gridCol w:w="5445"/>
      </w:tblGrid>
      <w:tr w:rsidR="00B36F60" w:rsidRPr="00B36F60" w:rsidTr="00D01B7E">
        <w:tc>
          <w:tcPr>
            <w:tcW w:w="3119" w:type="dxa"/>
          </w:tcPr>
          <w:p w:rsidR="00B36F60" w:rsidRPr="00B36F60" w:rsidRDefault="00B36F60" w:rsidP="007017DE">
            <w:pPr>
              <w:pStyle w:val="C1PlainText"/>
              <w:spacing w:beforeLines="30" w:before="72" w:afterLines="30" w:after="72"/>
              <w:ind w:left="0"/>
              <w:jc w:val="left"/>
              <w:rPr>
                <w:sz w:val="22"/>
                <w:szCs w:val="22"/>
              </w:rPr>
            </w:pPr>
            <w:r w:rsidRPr="00B36F60">
              <w:rPr>
                <w:sz w:val="22"/>
                <w:szCs w:val="22"/>
              </w:rPr>
              <w:t>Auswirkung der Maßnahme:</w:t>
            </w:r>
          </w:p>
        </w:tc>
        <w:tc>
          <w:tcPr>
            <w:tcW w:w="5445" w:type="dxa"/>
          </w:tcPr>
          <w:p w:rsidR="00B36F60" w:rsidRPr="00B36F60" w:rsidRDefault="00B36F60" w:rsidP="007017DE">
            <w:pPr>
              <w:pStyle w:val="C1PlainText"/>
              <w:spacing w:beforeLines="30" w:before="72" w:afterLines="30" w:after="72"/>
              <w:ind w:left="0"/>
              <w:rPr>
                <w:sz w:val="22"/>
                <w:szCs w:val="22"/>
              </w:rPr>
            </w:pPr>
            <w:r w:rsidRPr="00B36F60">
              <w:rPr>
                <w:sz w:val="22"/>
                <w:szCs w:val="22"/>
              </w:rPr>
              <w:t>Herstellung der ökologischen Durchgängigkeit im Trämmerfließ, Vernässung von Moorflächen im Bereich „die Suche“ und der Pferdewiese, Sicherung der Renaturierungsmaßnahmen für das Birkluch</w:t>
            </w:r>
          </w:p>
        </w:tc>
      </w:tr>
      <w:tr w:rsidR="00B36F60" w:rsidRPr="00B36F60" w:rsidTr="00D01B7E">
        <w:tc>
          <w:tcPr>
            <w:tcW w:w="3119" w:type="dxa"/>
          </w:tcPr>
          <w:p w:rsidR="00B36F60" w:rsidRPr="00B36F60" w:rsidRDefault="00B36F60" w:rsidP="007017DE">
            <w:pPr>
              <w:pStyle w:val="C1PlainText"/>
              <w:spacing w:beforeLines="30" w:before="72" w:afterLines="30" w:after="72"/>
              <w:ind w:left="0"/>
              <w:jc w:val="left"/>
              <w:rPr>
                <w:sz w:val="22"/>
                <w:szCs w:val="22"/>
              </w:rPr>
            </w:pPr>
            <w:r w:rsidRPr="00B36F60">
              <w:rPr>
                <w:sz w:val="22"/>
                <w:szCs w:val="22"/>
              </w:rPr>
              <w:t>betroffene Landkreise und Gemeinden:</w:t>
            </w:r>
          </w:p>
        </w:tc>
        <w:tc>
          <w:tcPr>
            <w:tcW w:w="5445" w:type="dxa"/>
          </w:tcPr>
          <w:p w:rsidR="00B36F60" w:rsidRPr="00B36F60" w:rsidRDefault="00B36F60" w:rsidP="007017DE">
            <w:pPr>
              <w:pStyle w:val="C1PlainText"/>
              <w:spacing w:beforeLines="30" w:before="72" w:afterLines="30" w:after="72"/>
              <w:ind w:left="0"/>
              <w:rPr>
                <w:sz w:val="22"/>
                <w:szCs w:val="22"/>
              </w:rPr>
            </w:pPr>
            <w:r w:rsidRPr="00B36F60">
              <w:rPr>
                <w:sz w:val="22"/>
                <w:szCs w:val="22"/>
              </w:rPr>
              <w:t xml:space="preserve">Landkreis Barnim: Amtsfreie Gemeinde Schorfheide </w:t>
            </w:r>
          </w:p>
        </w:tc>
      </w:tr>
      <w:tr w:rsidR="00B36F60" w:rsidRPr="00B36F60" w:rsidTr="00D01B7E">
        <w:tc>
          <w:tcPr>
            <w:tcW w:w="3119" w:type="dxa"/>
          </w:tcPr>
          <w:p w:rsidR="00B36F60" w:rsidRPr="00B36F60" w:rsidRDefault="00B36F60" w:rsidP="007017DE">
            <w:pPr>
              <w:pStyle w:val="C1PlainText"/>
              <w:spacing w:beforeLines="30" w:before="72" w:afterLines="30" w:after="72"/>
              <w:ind w:left="0"/>
              <w:jc w:val="left"/>
              <w:rPr>
                <w:sz w:val="22"/>
                <w:szCs w:val="22"/>
              </w:rPr>
            </w:pPr>
            <w:r w:rsidRPr="00B36F60">
              <w:rPr>
                <w:sz w:val="22"/>
                <w:szCs w:val="22"/>
              </w:rPr>
              <w:t>betroffene Schutzgebiete</w:t>
            </w:r>
          </w:p>
        </w:tc>
        <w:tc>
          <w:tcPr>
            <w:tcW w:w="5445" w:type="dxa"/>
          </w:tcPr>
          <w:p w:rsidR="00B36F60" w:rsidRPr="00B36F60" w:rsidRDefault="00B36F60" w:rsidP="00B36F60">
            <w:pPr>
              <w:pStyle w:val="C1PlainText"/>
              <w:spacing w:before="0" w:after="0"/>
              <w:ind w:left="0"/>
              <w:rPr>
                <w:sz w:val="22"/>
                <w:szCs w:val="22"/>
              </w:rPr>
            </w:pPr>
            <w:r w:rsidRPr="00B36F60">
              <w:rPr>
                <w:sz w:val="22"/>
                <w:szCs w:val="22"/>
              </w:rPr>
              <w:t>FFH-Gebiet „Schnelle Havel“</w:t>
            </w:r>
          </w:p>
          <w:p w:rsidR="00B36F60" w:rsidRPr="00B36F60" w:rsidRDefault="00B36F60" w:rsidP="00B36F60">
            <w:pPr>
              <w:pStyle w:val="C1PlainText"/>
              <w:spacing w:before="0" w:after="0"/>
              <w:ind w:left="0"/>
              <w:rPr>
                <w:sz w:val="22"/>
                <w:szCs w:val="22"/>
              </w:rPr>
            </w:pPr>
            <w:r w:rsidRPr="00B36F60">
              <w:rPr>
                <w:sz w:val="22"/>
                <w:szCs w:val="22"/>
              </w:rPr>
              <w:t>SPA „Obere Havelniederung“</w:t>
            </w:r>
          </w:p>
          <w:p w:rsidR="00B36F60" w:rsidRPr="00B36F60" w:rsidRDefault="00B36F60" w:rsidP="00B36F60">
            <w:pPr>
              <w:pStyle w:val="C1PlainText"/>
              <w:spacing w:before="0" w:after="0"/>
              <w:ind w:left="0"/>
              <w:rPr>
                <w:sz w:val="22"/>
                <w:szCs w:val="22"/>
              </w:rPr>
            </w:pPr>
            <w:r w:rsidRPr="00B36F60">
              <w:rPr>
                <w:sz w:val="22"/>
                <w:szCs w:val="22"/>
              </w:rPr>
              <w:t>NSG „Schnelle Havel“ (im Verfahren)</w:t>
            </w:r>
          </w:p>
          <w:p w:rsidR="00B36F60" w:rsidRPr="00B36F60" w:rsidRDefault="00B36F60" w:rsidP="00B36F60">
            <w:pPr>
              <w:pStyle w:val="C1PlainText"/>
              <w:spacing w:before="0" w:after="0"/>
              <w:ind w:left="0"/>
              <w:rPr>
                <w:sz w:val="22"/>
                <w:szCs w:val="22"/>
              </w:rPr>
            </w:pPr>
            <w:r w:rsidRPr="00B36F60">
              <w:rPr>
                <w:sz w:val="22"/>
                <w:szCs w:val="22"/>
              </w:rPr>
              <w:t>Biosphärenreservat „Schorfheide-Chorin“</w:t>
            </w:r>
          </w:p>
          <w:p w:rsidR="00B36F60" w:rsidRDefault="00B36F60" w:rsidP="00B36F60">
            <w:pPr>
              <w:pStyle w:val="C1PlainText"/>
              <w:spacing w:before="0" w:after="0"/>
              <w:ind w:left="0"/>
              <w:rPr>
                <w:sz w:val="22"/>
                <w:szCs w:val="22"/>
              </w:rPr>
            </w:pPr>
            <w:r w:rsidRPr="00B36F60">
              <w:rPr>
                <w:sz w:val="22"/>
                <w:szCs w:val="22"/>
              </w:rPr>
              <w:t>LSG „Biosphärenreservat Schorfheide-Chorin“</w:t>
            </w:r>
          </w:p>
          <w:p w:rsidR="007A21A4" w:rsidRPr="00B36F60" w:rsidRDefault="007A21A4" w:rsidP="00B36F60">
            <w:pPr>
              <w:pStyle w:val="C1PlainText"/>
              <w:spacing w:before="0" w:after="0"/>
              <w:ind w:left="0"/>
              <w:rPr>
                <w:sz w:val="22"/>
                <w:szCs w:val="22"/>
              </w:rPr>
            </w:pPr>
          </w:p>
        </w:tc>
      </w:tr>
      <w:tr w:rsidR="00D01B7E" w:rsidRPr="00B36F60" w:rsidTr="00D01B7E">
        <w:tc>
          <w:tcPr>
            <w:tcW w:w="3119" w:type="dxa"/>
          </w:tcPr>
          <w:p w:rsidR="00D01B7E" w:rsidRPr="00AC194E" w:rsidRDefault="00D01B7E" w:rsidP="007A21A4">
            <w:pPr>
              <w:pStyle w:val="C1PlainText"/>
              <w:spacing w:beforeLines="30" w:before="72" w:afterLines="30" w:after="72"/>
              <w:ind w:left="0"/>
              <w:jc w:val="left"/>
              <w:rPr>
                <w:sz w:val="22"/>
                <w:szCs w:val="22"/>
              </w:rPr>
            </w:pPr>
            <w:r>
              <w:rPr>
                <w:sz w:val="22"/>
                <w:szCs w:val="22"/>
              </w:rPr>
              <w:t>Übereinstimmung mit FFH-Managementplanung</w:t>
            </w:r>
          </w:p>
        </w:tc>
        <w:tc>
          <w:tcPr>
            <w:tcW w:w="5445" w:type="dxa"/>
          </w:tcPr>
          <w:p w:rsidR="00D01B7E" w:rsidRPr="00AC194E" w:rsidRDefault="00D01B7E" w:rsidP="007A21A4">
            <w:pPr>
              <w:pStyle w:val="C1PlainText"/>
              <w:spacing w:before="0" w:after="0"/>
              <w:ind w:left="0"/>
              <w:rPr>
                <w:sz w:val="22"/>
                <w:szCs w:val="22"/>
              </w:rPr>
            </w:pPr>
            <w:r>
              <w:rPr>
                <w:sz w:val="22"/>
                <w:szCs w:val="22"/>
              </w:rPr>
              <w:t>FFH-Managementplan „Schnelle Havel“ liegt noch nicht vor</w:t>
            </w:r>
          </w:p>
        </w:tc>
      </w:tr>
      <w:tr w:rsidR="00B36F60" w:rsidRPr="00B36F60" w:rsidTr="00D01B7E">
        <w:trPr>
          <w:trHeight w:val="708"/>
        </w:trPr>
        <w:tc>
          <w:tcPr>
            <w:tcW w:w="3119" w:type="dxa"/>
          </w:tcPr>
          <w:p w:rsidR="00B36F60" w:rsidRPr="00B36F60" w:rsidRDefault="00B36F60" w:rsidP="007017DE">
            <w:pPr>
              <w:pStyle w:val="C1PlainText"/>
              <w:spacing w:beforeLines="60" w:before="144" w:afterLines="60" w:after="144"/>
              <w:ind w:left="0"/>
              <w:jc w:val="left"/>
              <w:rPr>
                <w:sz w:val="22"/>
                <w:szCs w:val="22"/>
              </w:rPr>
            </w:pPr>
            <w:r w:rsidRPr="00B36F60">
              <w:rPr>
                <w:sz w:val="22"/>
                <w:szCs w:val="22"/>
              </w:rPr>
              <w:t>Eigentümer im Wirkbereich der Maßnahme</w:t>
            </w:r>
          </w:p>
        </w:tc>
        <w:tc>
          <w:tcPr>
            <w:tcW w:w="5445" w:type="dxa"/>
          </w:tcPr>
          <w:p w:rsidR="00B36F60" w:rsidRPr="00B36F60" w:rsidRDefault="00B36F60" w:rsidP="007017DE">
            <w:pPr>
              <w:pStyle w:val="C1PlainText"/>
              <w:spacing w:beforeLines="60" w:before="144" w:afterLines="60" w:after="144"/>
              <w:ind w:left="0"/>
              <w:rPr>
                <w:sz w:val="22"/>
                <w:szCs w:val="22"/>
              </w:rPr>
            </w:pPr>
            <w:r w:rsidRPr="00B36F60">
              <w:rPr>
                <w:sz w:val="22"/>
                <w:szCs w:val="22"/>
              </w:rPr>
              <w:t>Landesforst</w:t>
            </w:r>
          </w:p>
        </w:tc>
      </w:tr>
      <w:tr w:rsidR="00B36F60" w:rsidRPr="00B36F60" w:rsidTr="00D01B7E">
        <w:tc>
          <w:tcPr>
            <w:tcW w:w="3119" w:type="dxa"/>
          </w:tcPr>
          <w:p w:rsidR="00B36F60" w:rsidRPr="00B36F60" w:rsidRDefault="00B36F60" w:rsidP="007017DE">
            <w:pPr>
              <w:pStyle w:val="C1PlainText"/>
              <w:spacing w:beforeLines="60" w:before="144" w:afterLines="60" w:after="144"/>
              <w:ind w:left="0"/>
              <w:jc w:val="left"/>
              <w:rPr>
                <w:sz w:val="22"/>
                <w:szCs w:val="22"/>
              </w:rPr>
            </w:pPr>
            <w:r w:rsidRPr="00B36F60">
              <w:rPr>
                <w:sz w:val="22"/>
                <w:szCs w:val="22"/>
              </w:rPr>
              <w:t>Nutzung im Wirkbereich der Maßnahme</w:t>
            </w:r>
          </w:p>
        </w:tc>
        <w:tc>
          <w:tcPr>
            <w:tcW w:w="5445" w:type="dxa"/>
          </w:tcPr>
          <w:p w:rsidR="00B36F60" w:rsidRPr="00B36F60" w:rsidRDefault="00B36F60" w:rsidP="007017DE">
            <w:pPr>
              <w:pStyle w:val="C1PlainText"/>
              <w:spacing w:beforeLines="60" w:before="144" w:afterLines="60" w:after="144"/>
              <w:ind w:left="0"/>
              <w:rPr>
                <w:sz w:val="22"/>
                <w:szCs w:val="22"/>
              </w:rPr>
            </w:pPr>
            <w:r w:rsidRPr="00B36F60">
              <w:rPr>
                <w:sz w:val="22"/>
                <w:szCs w:val="22"/>
              </w:rPr>
              <w:t>mehr oder weniger forstliche Nutzung (Brennnessel-Erlenbruch)</w:t>
            </w:r>
          </w:p>
        </w:tc>
      </w:tr>
    </w:tbl>
    <w:p w:rsidR="00B36F60" w:rsidRDefault="00B36F60" w:rsidP="00B36F60">
      <w:pPr>
        <w:pStyle w:val="Beschriftung"/>
      </w:pPr>
      <w:bookmarkStart w:id="329" w:name="_Toc436912163"/>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16</w:t>
      </w:r>
      <w:r w:rsidR="0036533F">
        <w:fldChar w:fldCharType="end"/>
      </w:r>
      <w:r>
        <w:t>: vorgezogene Maßnahme 12) mit Maßnahmentypbezeichnung nach WRRL</w:t>
      </w:r>
      <w:bookmarkEnd w:id="329"/>
    </w:p>
    <w:tbl>
      <w:tblPr>
        <w:tblW w:w="8647" w:type="dxa"/>
        <w:tblInd w:w="1346" w:type="dxa"/>
        <w:tblLayout w:type="fixed"/>
        <w:tblCellMar>
          <w:top w:w="28" w:type="dxa"/>
          <w:left w:w="70" w:type="dxa"/>
          <w:bottom w:w="28" w:type="dxa"/>
          <w:right w:w="70" w:type="dxa"/>
        </w:tblCellMar>
        <w:tblLook w:val="04A0" w:firstRow="1" w:lastRow="0" w:firstColumn="1" w:lastColumn="0" w:noHBand="0" w:noVBand="1"/>
      </w:tblPr>
      <w:tblGrid>
        <w:gridCol w:w="1275"/>
        <w:gridCol w:w="1560"/>
        <w:gridCol w:w="1276"/>
        <w:gridCol w:w="1700"/>
        <w:gridCol w:w="2836"/>
      </w:tblGrid>
      <w:tr w:rsidR="00B36F60" w:rsidRPr="009B3FF5" w:rsidTr="007017DE">
        <w:trPr>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B36F60" w:rsidRPr="00561FEC" w:rsidRDefault="00B36F60"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B36F60" w:rsidRPr="00561FEC" w:rsidRDefault="00B36F60"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276" w:type="dxa"/>
            <w:tcBorders>
              <w:top w:val="single" w:sz="4" w:space="0" w:color="auto"/>
              <w:left w:val="single" w:sz="4" w:space="0" w:color="auto"/>
              <w:bottom w:val="single" w:sz="4" w:space="0" w:color="auto"/>
              <w:right w:val="single" w:sz="4" w:space="0" w:color="auto"/>
            </w:tcBorders>
            <w:shd w:val="clear" w:color="000000" w:fill="C0C0C0"/>
          </w:tcPr>
          <w:p w:rsidR="00B36F60" w:rsidRPr="00561FEC" w:rsidRDefault="00B36F60"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Hauptdefizit </w:t>
            </w:r>
          </w:p>
        </w:tc>
        <w:tc>
          <w:tcPr>
            <w:tcW w:w="1700" w:type="dxa"/>
            <w:tcBorders>
              <w:top w:val="single" w:sz="4" w:space="0" w:color="auto"/>
              <w:left w:val="single" w:sz="4" w:space="0" w:color="auto"/>
              <w:bottom w:val="single" w:sz="4" w:space="0" w:color="auto"/>
              <w:right w:val="single" w:sz="4" w:space="0" w:color="auto"/>
            </w:tcBorders>
            <w:shd w:val="clear" w:color="000000" w:fill="C0C0C0"/>
          </w:tcPr>
          <w:p w:rsidR="00B36F60" w:rsidRPr="00561FEC" w:rsidRDefault="00B36F60"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B36F60" w:rsidRPr="00561FEC" w:rsidRDefault="00B36F60" w:rsidP="007017DE">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836" w:type="dxa"/>
            <w:tcBorders>
              <w:top w:val="single" w:sz="4" w:space="0" w:color="auto"/>
              <w:left w:val="single" w:sz="4" w:space="0" w:color="auto"/>
              <w:bottom w:val="single" w:sz="4" w:space="0" w:color="auto"/>
              <w:right w:val="single" w:sz="4" w:space="0" w:color="auto"/>
            </w:tcBorders>
            <w:shd w:val="clear" w:color="000000" w:fill="C0C0C0"/>
          </w:tcPr>
          <w:p w:rsidR="00B36F60" w:rsidRPr="00561FEC" w:rsidRDefault="00B36F60"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917400" w:rsidRPr="00561FEC" w:rsidTr="00917400">
        <w:trPr>
          <w:trHeight w:val="526"/>
        </w:trPr>
        <w:tc>
          <w:tcPr>
            <w:tcW w:w="1275" w:type="dxa"/>
            <w:vMerge w:val="restart"/>
            <w:tcBorders>
              <w:top w:val="single" w:sz="4" w:space="0" w:color="auto"/>
              <w:left w:val="single" w:sz="4" w:space="0" w:color="auto"/>
              <w:right w:val="single" w:sz="4" w:space="0" w:color="auto"/>
            </w:tcBorders>
            <w:shd w:val="clear" w:color="auto" w:fill="auto"/>
            <w:hideMark/>
          </w:tcPr>
          <w:p w:rsidR="00917400" w:rsidRPr="00561FEC" w:rsidRDefault="00917400" w:rsidP="007017DE">
            <w:pPr>
              <w:overflowPunct/>
              <w:autoSpaceDE/>
              <w:autoSpaceDN/>
              <w:adjustRightInd/>
              <w:textAlignment w:val="auto"/>
              <w:rPr>
                <w:color w:val="000000"/>
                <w:sz w:val="18"/>
                <w:szCs w:val="18"/>
                <w:lang w:eastAsia="de-DE"/>
              </w:rPr>
            </w:pPr>
            <w:r>
              <w:rPr>
                <w:color w:val="000000"/>
                <w:sz w:val="18"/>
                <w:szCs w:val="18"/>
                <w:lang w:eastAsia="de-DE"/>
              </w:rPr>
              <w:t>Trämmerfließ</w:t>
            </w:r>
          </w:p>
          <w:p w:rsidR="00917400" w:rsidRPr="00561FEC" w:rsidRDefault="00917400" w:rsidP="007017DE">
            <w:pPr>
              <w:overflowPunct/>
              <w:autoSpaceDE/>
              <w:autoSpaceDN/>
              <w:adjustRightInd/>
              <w:textAlignment w:val="auto"/>
              <w:rPr>
                <w:color w:val="000000"/>
                <w:sz w:val="18"/>
                <w:szCs w:val="18"/>
                <w:lang w:eastAsia="de-DE"/>
              </w:rPr>
            </w:pPr>
          </w:p>
        </w:tc>
        <w:tc>
          <w:tcPr>
            <w:tcW w:w="1560" w:type="dxa"/>
            <w:vMerge w:val="restart"/>
            <w:tcBorders>
              <w:top w:val="single" w:sz="4" w:space="0" w:color="auto"/>
              <w:left w:val="single" w:sz="4" w:space="0" w:color="auto"/>
              <w:right w:val="single" w:sz="4" w:space="0" w:color="auto"/>
            </w:tcBorders>
            <w:shd w:val="clear" w:color="auto" w:fill="auto"/>
          </w:tcPr>
          <w:p w:rsidR="00917400" w:rsidRPr="00561FEC" w:rsidRDefault="00917400" w:rsidP="007017DE">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6_312</w:t>
            </w:r>
          </w:p>
        </w:tc>
        <w:tc>
          <w:tcPr>
            <w:tcW w:w="1276" w:type="dxa"/>
            <w:tcBorders>
              <w:top w:val="single" w:sz="4" w:space="0" w:color="auto"/>
              <w:left w:val="nil"/>
              <w:right w:val="single" w:sz="4" w:space="0" w:color="auto"/>
            </w:tcBorders>
          </w:tcPr>
          <w:p w:rsidR="00917400" w:rsidRPr="00561FEC" w:rsidRDefault="00917400" w:rsidP="007017DE">
            <w:pPr>
              <w:jc w:val="center"/>
              <w:rPr>
                <w:color w:val="000000"/>
                <w:sz w:val="18"/>
                <w:szCs w:val="18"/>
                <w:lang w:eastAsia="de-DE"/>
              </w:rPr>
            </w:pPr>
            <w:r>
              <w:rPr>
                <w:color w:val="000000"/>
                <w:sz w:val="18"/>
                <w:szCs w:val="18"/>
                <w:lang w:eastAsia="de-DE"/>
              </w:rPr>
              <w:t>Nicht durchgängig</w:t>
            </w:r>
          </w:p>
        </w:tc>
        <w:tc>
          <w:tcPr>
            <w:tcW w:w="1700" w:type="dxa"/>
            <w:tcBorders>
              <w:top w:val="single" w:sz="4" w:space="0" w:color="auto"/>
              <w:left w:val="nil"/>
              <w:right w:val="single" w:sz="4" w:space="0" w:color="auto"/>
            </w:tcBorders>
          </w:tcPr>
          <w:p w:rsidR="00917400" w:rsidRPr="00561FEC" w:rsidRDefault="00917400" w:rsidP="007017DE">
            <w:pPr>
              <w:jc w:val="center"/>
              <w:rPr>
                <w:color w:val="000000"/>
                <w:sz w:val="18"/>
                <w:szCs w:val="18"/>
                <w:lang w:eastAsia="de-DE"/>
              </w:rPr>
            </w:pPr>
            <w:r>
              <w:rPr>
                <w:color w:val="000000"/>
                <w:sz w:val="18"/>
                <w:szCs w:val="18"/>
                <w:lang w:eastAsia="de-DE"/>
              </w:rPr>
              <w:t>69_09</w:t>
            </w:r>
          </w:p>
        </w:tc>
        <w:tc>
          <w:tcPr>
            <w:tcW w:w="2836" w:type="dxa"/>
            <w:tcBorders>
              <w:top w:val="single" w:sz="4" w:space="0" w:color="auto"/>
              <w:left w:val="nil"/>
              <w:right w:val="single" w:sz="4" w:space="0" w:color="auto"/>
            </w:tcBorders>
          </w:tcPr>
          <w:p w:rsidR="00917400" w:rsidRPr="00561FEC" w:rsidRDefault="00917400" w:rsidP="007017DE">
            <w:pPr>
              <w:jc w:val="center"/>
              <w:rPr>
                <w:color w:val="000000"/>
                <w:sz w:val="18"/>
                <w:szCs w:val="18"/>
                <w:lang w:eastAsia="de-DE"/>
              </w:rPr>
            </w:pPr>
            <w:r>
              <w:rPr>
                <w:color w:val="000000"/>
                <w:sz w:val="18"/>
                <w:szCs w:val="18"/>
                <w:lang w:eastAsia="de-DE"/>
              </w:rPr>
              <w:t xml:space="preserve">Wiederherstellung der ökologischen Durchgängigkeit  </w:t>
            </w:r>
          </w:p>
        </w:tc>
      </w:tr>
      <w:tr w:rsidR="00917400" w:rsidRPr="00561FEC" w:rsidTr="00917400">
        <w:trPr>
          <w:trHeight w:val="52"/>
        </w:trPr>
        <w:tc>
          <w:tcPr>
            <w:tcW w:w="1275" w:type="dxa"/>
            <w:vMerge/>
            <w:tcBorders>
              <w:left w:val="single" w:sz="4" w:space="0" w:color="auto"/>
              <w:bottom w:val="single" w:sz="4" w:space="0" w:color="auto"/>
              <w:right w:val="single" w:sz="4" w:space="0" w:color="auto"/>
            </w:tcBorders>
            <w:shd w:val="clear" w:color="auto" w:fill="auto"/>
          </w:tcPr>
          <w:p w:rsidR="00917400" w:rsidRPr="00561FEC" w:rsidRDefault="00917400" w:rsidP="007017DE">
            <w:pPr>
              <w:overflowPunct/>
              <w:autoSpaceDE/>
              <w:autoSpaceDN/>
              <w:adjustRightInd/>
              <w:textAlignment w:val="auto"/>
              <w:rPr>
                <w:color w:val="000000"/>
                <w:sz w:val="18"/>
                <w:szCs w:val="18"/>
                <w:lang w:eastAsia="de-DE"/>
              </w:rPr>
            </w:pPr>
          </w:p>
        </w:tc>
        <w:tc>
          <w:tcPr>
            <w:tcW w:w="1560" w:type="dxa"/>
            <w:vMerge/>
            <w:tcBorders>
              <w:left w:val="single" w:sz="4" w:space="0" w:color="auto"/>
              <w:bottom w:val="single" w:sz="4" w:space="0" w:color="auto"/>
              <w:right w:val="single" w:sz="4" w:space="0" w:color="auto"/>
            </w:tcBorders>
            <w:shd w:val="clear" w:color="auto" w:fill="auto"/>
          </w:tcPr>
          <w:p w:rsidR="00917400" w:rsidRPr="00561FEC" w:rsidRDefault="00917400" w:rsidP="007017DE">
            <w:pPr>
              <w:overflowPunct/>
              <w:autoSpaceDE/>
              <w:autoSpaceDN/>
              <w:adjustRightInd/>
              <w:textAlignment w:val="auto"/>
              <w:rPr>
                <w:color w:val="000000"/>
                <w:sz w:val="18"/>
                <w:szCs w:val="18"/>
                <w:lang w:eastAsia="de-DE"/>
              </w:rPr>
            </w:pPr>
          </w:p>
        </w:tc>
        <w:tc>
          <w:tcPr>
            <w:tcW w:w="5812" w:type="dxa"/>
            <w:gridSpan w:val="3"/>
            <w:tcBorders>
              <w:left w:val="nil"/>
              <w:bottom w:val="single" w:sz="4" w:space="0" w:color="auto"/>
              <w:right w:val="single" w:sz="4" w:space="0" w:color="auto"/>
            </w:tcBorders>
          </w:tcPr>
          <w:p w:rsidR="00917400" w:rsidRDefault="00917400" w:rsidP="007017DE">
            <w:pPr>
              <w:jc w:val="center"/>
              <w:rPr>
                <w:color w:val="000000"/>
                <w:sz w:val="18"/>
                <w:szCs w:val="18"/>
                <w:lang w:eastAsia="de-DE"/>
              </w:rPr>
            </w:pPr>
          </w:p>
        </w:tc>
      </w:tr>
    </w:tbl>
    <w:p w:rsidR="00B36F60" w:rsidRDefault="00917400" w:rsidP="00917400">
      <w:pPr>
        <w:pStyle w:val="berschrift4"/>
      </w:pPr>
      <w:bookmarkStart w:id="330" w:name="_Toc436911383"/>
      <w:r>
        <w:t xml:space="preserve">13) </w:t>
      </w:r>
      <w:r w:rsidRPr="00A2112D">
        <w:t>Wasserrückhalt im Eisergraben und Optimierung der Ortsentwässerung Wesendorf</w:t>
      </w:r>
      <w:bookmarkEnd w:id="330"/>
    </w:p>
    <w:p w:rsidR="00B36F60" w:rsidRDefault="00917400" w:rsidP="00917400">
      <w:pPr>
        <w:pStyle w:val="C1PlainText"/>
      </w:pPr>
      <w:r w:rsidRPr="00917400">
        <w:t>Maßnahmen zum Wasserrückhalt im Eisergraben in Verbindung mit der Verbesserung der Ortsentwässerung durch Verlängerung des Ortsentwässerungsgrabens, Entschlammung einer Profilerweiterung des Eisergrabens (Kleingewässer)</w:t>
      </w:r>
    </w:p>
    <w:tbl>
      <w:tblPr>
        <w:tblStyle w:val="Tabellenraster"/>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544"/>
        <w:gridCol w:w="5020"/>
      </w:tblGrid>
      <w:tr w:rsidR="00917400" w:rsidRPr="00917400" w:rsidTr="00917400">
        <w:tc>
          <w:tcPr>
            <w:tcW w:w="3544" w:type="dxa"/>
          </w:tcPr>
          <w:p w:rsidR="00917400" w:rsidRPr="00917400" w:rsidRDefault="00917400" w:rsidP="007017DE">
            <w:pPr>
              <w:pStyle w:val="C1PlainText"/>
              <w:spacing w:beforeLines="30" w:before="72" w:afterLines="30" w:after="72"/>
              <w:ind w:left="0"/>
              <w:jc w:val="left"/>
              <w:rPr>
                <w:sz w:val="22"/>
                <w:szCs w:val="22"/>
              </w:rPr>
            </w:pPr>
            <w:r w:rsidRPr="00917400">
              <w:rPr>
                <w:sz w:val="22"/>
                <w:szCs w:val="22"/>
              </w:rPr>
              <w:t>Auswirkung der Maßnahme:</w:t>
            </w:r>
          </w:p>
        </w:tc>
        <w:tc>
          <w:tcPr>
            <w:tcW w:w="5020" w:type="dxa"/>
          </w:tcPr>
          <w:p w:rsidR="00917400" w:rsidRPr="00917400" w:rsidRDefault="00917400" w:rsidP="007017DE">
            <w:pPr>
              <w:pStyle w:val="C1PlainText"/>
              <w:spacing w:beforeLines="30" w:before="72" w:afterLines="30" w:after="72"/>
              <w:ind w:left="0"/>
              <w:rPr>
                <w:sz w:val="22"/>
                <w:szCs w:val="22"/>
              </w:rPr>
            </w:pPr>
            <w:r w:rsidRPr="00917400">
              <w:rPr>
                <w:sz w:val="22"/>
                <w:szCs w:val="22"/>
              </w:rPr>
              <w:t>Grundwasserabsenkung in der Ortslage, leichte Grundwasseraufhöhung am Eisergraben</w:t>
            </w:r>
          </w:p>
        </w:tc>
      </w:tr>
      <w:tr w:rsidR="00917400" w:rsidRPr="00917400" w:rsidTr="00917400">
        <w:tc>
          <w:tcPr>
            <w:tcW w:w="3544" w:type="dxa"/>
          </w:tcPr>
          <w:p w:rsidR="00917400" w:rsidRPr="00917400" w:rsidRDefault="00917400" w:rsidP="007017DE">
            <w:pPr>
              <w:pStyle w:val="C1PlainText"/>
              <w:spacing w:beforeLines="30" w:before="72" w:afterLines="30" w:after="72"/>
              <w:ind w:left="0"/>
              <w:jc w:val="left"/>
              <w:rPr>
                <w:sz w:val="22"/>
                <w:szCs w:val="22"/>
              </w:rPr>
            </w:pPr>
            <w:r w:rsidRPr="00917400">
              <w:rPr>
                <w:sz w:val="22"/>
                <w:szCs w:val="22"/>
              </w:rPr>
              <w:t>betroffene Landkreise und Gemeinden:</w:t>
            </w:r>
          </w:p>
        </w:tc>
        <w:tc>
          <w:tcPr>
            <w:tcW w:w="5020" w:type="dxa"/>
          </w:tcPr>
          <w:p w:rsidR="00917400" w:rsidRPr="00917400" w:rsidRDefault="00917400" w:rsidP="007017DE">
            <w:pPr>
              <w:pStyle w:val="C1PlainText"/>
              <w:spacing w:beforeLines="30" w:before="72" w:afterLines="30" w:after="72"/>
              <w:ind w:left="0"/>
              <w:rPr>
                <w:sz w:val="22"/>
                <w:szCs w:val="22"/>
              </w:rPr>
            </w:pPr>
            <w:r w:rsidRPr="00917400">
              <w:rPr>
                <w:sz w:val="22"/>
                <w:szCs w:val="22"/>
              </w:rPr>
              <w:t>Landkreis Oberhavel: Amtsfreie Stadt Zehdenick</w:t>
            </w:r>
          </w:p>
        </w:tc>
      </w:tr>
      <w:tr w:rsidR="00917400" w:rsidRPr="00917400" w:rsidTr="00917400">
        <w:tc>
          <w:tcPr>
            <w:tcW w:w="3544" w:type="dxa"/>
          </w:tcPr>
          <w:p w:rsidR="00917400" w:rsidRPr="00917400" w:rsidRDefault="00917400" w:rsidP="007017DE">
            <w:pPr>
              <w:pStyle w:val="C1PlainText"/>
              <w:spacing w:beforeLines="30" w:before="72" w:afterLines="30" w:after="72"/>
              <w:ind w:left="0"/>
              <w:jc w:val="left"/>
              <w:rPr>
                <w:sz w:val="22"/>
                <w:szCs w:val="22"/>
              </w:rPr>
            </w:pPr>
            <w:r w:rsidRPr="00917400">
              <w:rPr>
                <w:sz w:val="22"/>
                <w:szCs w:val="22"/>
              </w:rPr>
              <w:t>betroffene Schutzgebiete</w:t>
            </w:r>
          </w:p>
        </w:tc>
        <w:tc>
          <w:tcPr>
            <w:tcW w:w="5020" w:type="dxa"/>
          </w:tcPr>
          <w:p w:rsidR="00917400" w:rsidRPr="00917400" w:rsidRDefault="00917400" w:rsidP="00917400">
            <w:pPr>
              <w:pStyle w:val="C1PlainText"/>
              <w:spacing w:before="0" w:after="0"/>
              <w:ind w:left="0"/>
              <w:rPr>
                <w:sz w:val="22"/>
                <w:szCs w:val="22"/>
              </w:rPr>
            </w:pPr>
            <w:r w:rsidRPr="00917400">
              <w:rPr>
                <w:sz w:val="22"/>
                <w:szCs w:val="22"/>
              </w:rPr>
              <w:t>SPA „Obere Havelniederung“</w:t>
            </w:r>
          </w:p>
          <w:p w:rsidR="00917400" w:rsidRPr="00917400" w:rsidRDefault="00917400" w:rsidP="00917400">
            <w:pPr>
              <w:pStyle w:val="C1PlainText"/>
              <w:spacing w:before="0" w:after="0"/>
              <w:ind w:left="0"/>
              <w:rPr>
                <w:sz w:val="22"/>
                <w:szCs w:val="22"/>
              </w:rPr>
            </w:pPr>
            <w:r w:rsidRPr="00917400">
              <w:rPr>
                <w:sz w:val="22"/>
                <w:szCs w:val="22"/>
              </w:rPr>
              <w:t>Biosphärenreservat „Schorfheide-Chorin“</w:t>
            </w:r>
          </w:p>
          <w:p w:rsidR="00917400" w:rsidRPr="00917400" w:rsidRDefault="00917400" w:rsidP="00917400">
            <w:pPr>
              <w:pStyle w:val="C1PlainText"/>
              <w:spacing w:before="0" w:after="0"/>
              <w:ind w:left="0"/>
              <w:rPr>
                <w:sz w:val="22"/>
                <w:szCs w:val="22"/>
              </w:rPr>
            </w:pPr>
            <w:r w:rsidRPr="00917400">
              <w:rPr>
                <w:sz w:val="22"/>
                <w:szCs w:val="22"/>
              </w:rPr>
              <w:t>Naturpark „Uckermärkische Seen“</w:t>
            </w:r>
          </w:p>
          <w:p w:rsidR="00917400" w:rsidRPr="00917400" w:rsidRDefault="00917400" w:rsidP="00917400">
            <w:pPr>
              <w:pStyle w:val="C1PlainText"/>
              <w:spacing w:before="0" w:after="0"/>
              <w:ind w:left="0"/>
              <w:rPr>
                <w:sz w:val="22"/>
                <w:szCs w:val="22"/>
              </w:rPr>
            </w:pPr>
            <w:r w:rsidRPr="00917400">
              <w:rPr>
                <w:sz w:val="22"/>
                <w:szCs w:val="22"/>
              </w:rPr>
              <w:t>LSG „Biosphärenreservat Schorfheide-Chorin“</w:t>
            </w:r>
          </w:p>
          <w:p w:rsidR="00917400" w:rsidRPr="00917400" w:rsidRDefault="00917400" w:rsidP="00917400">
            <w:pPr>
              <w:pStyle w:val="C1PlainText"/>
              <w:spacing w:before="0" w:after="0"/>
              <w:ind w:left="0"/>
              <w:rPr>
                <w:sz w:val="22"/>
                <w:szCs w:val="22"/>
              </w:rPr>
            </w:pPr>
            <w:r w:rsidRPr="00917400">
              <w:rPr>
                <w:sz w:val="22"/>
                <w:szCs w:val="22"/>
              </w:rPr>
              <w:t>LSG „Fürstenberger Wald- und Seengebiet“</w:t>
            </w:r>
          </w:p>
        </w:tc>
      </w:tr>
      <w:tr w:rsidR="00917400" w:rsidRPr="00917400" w:rsidTr="00917400">
        <w:tc>
          <w:tcPr>
            <w:tcW w:w="3544" w:type="dxa"/>
          </w:tcPr>
          <w:p w:rsidR="00917400" w:rsidRPr="00917400" w:rsidRDefault="00917400" w:rsidP="007017DE">
            <w:pPr>
              <w:pStyle w:val="C1PlainText"/>
              <w:spacing w:beforeLines="60" w:before="144" w:afterLines="60" w:after="144"/>
              <w:ind w:left="0"/>
              <w:jc w:val="left"/>
              <w:rPr>
                <w:sz w:val="22"/>
                <w:szCs w:val="22"/>
              </w:rPr>
            </w:pPr>
            <w:r w:rsidRPr="00917400">
              <w:rPr>
                <w:sz w:val="22"/>
                <w:szCs w:val="22"/>
              </w:rPr>
              <w:t>Eigentümer im Wirkbereich der Maßnahme</w:t>
            </w:r>
          </w:p>
        </w:tc>
        <w:tc>
          <w:tcPr>
            <w:tcW w:w="5020" w:type="dxa"/>
          </w:tcPr>
          <w:p w:rsidR="00917400" w:rsidRPr="00917400" w:rsidRDefault="00917400" w:rsidP="007017DE">
            <w:pPr>
              <w:pStyle w:val="C1PlainText"/>
              <w:spacing w:beforeLines="60" w:before="144" w:afterLines="60" w:after="144"/>
              <w:ind w:left="0"/>
              <w:rPr>
                <w:sz w:val="22"/>
                <w:szCs w:val="22"/>
              </w:rPr>
            </w:pPr>
            <w:r w:rsidRPr="00917400">
              <w:rPr>
                <w:sz w:val="22"/>
                <w:szCs w:val="22"/>
              </w:rPr>
              <w:t>privat</w:t>
            </w:r>
          </w:p>
        </w:tc>
      </w:tr>
      <w:tr w:rsidR="00917400" w:rsidRPr="00917400" w:rsidTr="00917400">
        <w:tc>
          <w:tcPr>
            <w:tcW w:w="3544" w:type="dxa"/>
          </w:tcPr>
          <w:p w:rsidR="00917400" w:rsidRPr="00917400" w:rsidRDefault="00917400" w:rsidP="007017DE">
            <w:pPr>
              <w:pStyle w:val="C1PlainText"/>
              <w:spacing w:beforeLines="60" w:before="144" w:afterLines="60" w:after="144"/>
              <w:ind w:left="0"/>
              <w:jc w:val="left"/>
              <w:rPr>
                <w:sz w:val="22"/>
                <w:szCs w:val="22"/>
              </w:rPr>
            </w:pPr>
            <w:r w:rsidRPr="00917400">
              <w:rPr>
                <w:sz w:val="22"/>
                <w:szCs w:val="22"/>
              </w:rPr>
              <w:t>Nutzung im Wirkbereich der Maßnahme</w:t>
            </w:r>
          </w:p>
        </w:tc>
        <w:tc>
          <w:tcPr>
            <w:tcW w:w="5020" w:type="dxa"/>
          </w:tcPr>
          <w:p w:rsidR="00917400" w:rsidRPr="00917400" w:rsidRDefault="00917400" w:rsidP="007017DE">
            <w:pPr>
              <w:pStyle w:val="C1PlainText"/>
              <w:spacing w:beforeLines="60" w:before="144" w:afterLines="60" w:after="144"/>
              <w:ind w:left="0"/>
              <w:rPr>
                <w:sz w:val="22"/>
                <w:szCs w:val="22"/>
              </w:rPr>
            </w:pPr>
            <w:r w:rsidRPr="00917400">
              <w:rPr>
                <w:sz w:val="22"/>
                <w:szCs w:val="22"/>
              </w:rPr>
              <w:t>v.a. Acker- bzw. Grünlandnutzung</w:t>
            </w:r>
          </w:p>
        </w:tc>
      </w:tr>
    </w:tbl>
    <w:p w:rsidR="00917400" w:rsidRDefault="00917400" w:rsidP="00917400">
      <w:pPr>
        <w:pStyle w:val="Beschriftung"/>
      </w:pPr>
      <w:bookmarkStart w:id="331" w:name="_Toc436912164"/>
      <w:r>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17</w:t>
      </w:r>
      <w:r w:rsidR="0036533F">
        <w:fldChar w:fldCharType="end"/>
      </w:r>
      <w:r>
        <w:t>: vorgezogene geplante Maßnahme 13) mit Maßnahmentypbezeichnung nach WRRL</w:t>
      </w:r>
      <w:bookmarkEnd w:id="331"/>
    </w:p>
    <w:tbl>
      <w:tblPr>
        <w:tblW w:w="8363" w:type="dxa"/>
        <w:tblInd w:w="1346" w:type="dxa"/>
        <w:tblLayout w:type="fixed"/>
        <w:tblCellMar>
          <w:top w:w="28" w:type="dxa"/>
          <w:left w:w="70" w:type="dxa"/>
          <w:bottom w:w="28" w:type="dxa"/>
          <w:right w:w="70" w:type="dxa"/>
        </w:tblCellMar>
        <w:tblLook w:val="04A0" w:firstRow="1" w:lastRow="0" w:firstColumn="1" w:lastColumn="0" w:noHBand="0" w:noVBand="1"/>
      </w:tblPr>
      <w:tblGrid>
        <w:gridCol w:w="1276"/>
        <w:gridCol w:w="1559"/>
        <w:gridCol w:w="1276"/>
        <w:gridCol w:w="1701"/>
        <w:gridCol w:w="2551"/>
      </w:tblGrid>
      <w:tr w:rsidR="00917400" w:rsidRPr="009B3FF5" w:rsidTr="00917400">
        <w:trPr>
          <w:trHeight w:val="405"/>
          <w:tblHeader/>
        </w:trPr>
        <w:tc>
          <w:tcPr>
            <w:tcW w:w="1276" w:type="dxa"/>
            <w:tcBorders>
              <w:top w:val="single" w:sz="4" w:space="0" w:color="auto"/>
              <w:left w:val="single" w:sz="4" w:space="0" w:color="auto"/>
              <w:bottom w:val="single" w:sz="4" w:space="0" w:color="auto"/>
              <w:right w:val="single" w:sz="4" w:space="0" w:color="auto"/>
            </w:tcBorders>
            <w:shd w:val="clear" w:color="000000" w:fill="C0C0C0"/>
            <w:noWrap/>
            <w:hideMark/>
          </w:tcPr>
          <w:p w:rsidR="00917400" w:rsidRPr="00561FEC" w:rsidRDefault="00917400"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Fließgewässer</w:t>
            </w:r>
          </w:p>
        </w:tc>
        <w:tc>
          <w:tcPr>
            <w:tcW w:w="1559" w:type="dxa"/>
            <w:tcBorders>
              <w:top w:val="single" w:sz="4" w:space="0" w:color="auto"/>
              <w:left w:val="single" w:sz="4" w:space="0" w:color="auto"/>
              <w:bottom w:val="single" w:sz="4" w:space="0" w:color="auto"/>
              <w:right w:val="single" w:sz="4" w:space="0" w:color="auto"/>
            </w:tcBorders>
            <w:shd w:val="clear" w:color="000000" w:fill="C0C0C0"/>
            <w:noWrap/>
            <w:hideMark/>
          </w:tcPr>
          <w:p w:rsidR="00917400" w:rsidRPr="00561FEC" w:rsidRDefault="00917400" w:rsidP="007017DE">
            <w:pPr>
              <w:overflowPunct/>
              <w:autoSpaceDE/>
              <w:autoSpaceDN/>
              <w:adjustRightInd/>
              <w:textAlignment w:val="auto"/>
              <w:rPr>
                <w:b/>
                <w:bCs/>
                <w:color w:val="000000"/>
                <w:sz w:val="18"/>
                <w:szCs w:val="18"/>
                <w:lang w:eastAsia="de-DE"/>
              </w:rPr>
            </w:pPr>
            <w:r w:rsidRPr="00561FEC">
              <w:rPr>
                <w:b/>
                <w:bCs/>
                <w:color w:val="000000"/>
                <w:sz w:val="18"/>
                <w:szCs w:val="18"/>
                <w:lang w:eastAsia="de-DE"/>
              </w:rPr>
              <w:t>Wasserkörper-ID</w:t>
            </w:r>
          </w:p>
        </w:tc>
        <w:tc>
          <w:tcPr>
            <w:tcW w:w="1276" w:type="dxa"/>
            <w:tcBorders>
              <w:top w:val="single" w:sz="4" w:space="0" w:color="auto"/>
              <w:left w:val="single" w:sz="4" w:space="0" w:color="auto"/>
              <w:bottom w:val="single" w:sz="4" w:space="0" w:color="auto"/>
              <w:right w:val="single" w:sz="4" w:space="0" w:color="auto"/>
            </w:tcBorders>
            <w:shd w:val="clear" w:color="000000" w:fill="C0C0C0"/>
          </w:tcPr>
          <w:p w:rsidR="00917400" w:rsidRPr="00561FEC" w:rsidRDefault="00917400"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 xml:space="preserve">Wirkung auf </w:t>
            </w:r>
            <w:r w:rsidR="00844119">
              <w:rPr>
                <w:b/>
                <w:bCs/>
                <w:color w:val="000000"/>
                <w:sz w:val="18"/>
                <w:szCs w:val="18"/>
                <w:lang w:eastAsia="de-DE"/>
              </w:rPr>
              <w:t>Hauptdefizit</w:t>
            </w:r>
          </w:p>
        </w:tc>
        <w:tc>
          <w:tcPr>
            <w:tcW w:w="1701" w:type="dxa"/>
            <w:tcBorders>
              <w:top w:val="single" w:sz="4" w:space="0" w:color="auto"/>
              <w:left w:val="single" w:sz="4" w:space="0" w:color="auto"/>
              <w:bottom w:val="single" w:sz="4" w:space="0" w:color="auto"/>
              <w:right w:val="single" w:sz="4" w:space="0" w:color="auto"/>
            </w:tcBorders>
            <w:shd w:val="clear" w:color="000000" w:fill="C0C0C0"/>
          </w:tcPr>
          <w:p w:rsidR="00917400" w:rsidRPr="00561FEC" w:rsidRDefault="00917400" w:rsidP="00917400">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 xml:space="preserve">Maßnahmentypen (MNT) </w:t>
            </w:r>
          </w:p>
          <w:p w:rsidR="00917400" w:rsidRPr="00561FEC" w:rsidRDefault="00917400" w:rsidP="00917400">
            <w:pPr>
              <w:overflowPunct/>
              <w:autoSpaceDE/>
              <w:autoSpaceDN/>
              <w:adjustRightInd/>
              <w:jc w:val="center"/>
              <w:textAlignment w:val="auto"/>
              <w:rPr>
                <w:b/>
                <w:bCs/>
                <w:color w:val="000000"/>
                <w:sz w:val="18"/>
                <w:szCs w:val="18"/>
                <w:lang w:eastAsia="de-DE"/>
              </w:rPr>
            </w:pPr>
            <w:r w:rsidRPr="00561FEC">
              <w:rPr>
                <w:b/>
                <w:bCs/>
                <w:color w:val="000000"/>
                <w:sz w:val="18"/>
                <w:szCs w:val="18"/>
                <w:lang w:eastAsia="de-DE"/>
              </w:rPr>
              <w:t>nach WRRL</w:t>
            </w:r>
          </w:p>
        </w:tc>
        <w:tc>
          <w:tcPr>
            <w:tcW w:w="2551" w:type="dxa"/>
            <w:tcBorders>
              <w:top w:val="single" w:sz="4" w:space="0" w:color="auto"/>
              <w:left w:val="single" w:sz="4" w:space="0" w:color="auto"/>
              <w:bottom w:val="single" w:sz="4" w:space="0" w:color="auto"/>
              <w:right w:val="single" w:sz="4" w:space="0" w:color="auto"/>
            </w:tcBorders>
            <w:shd w:val="clear" w:color="000000" w:fill="C0C0C0"/>
          </w:tcPr>
          <w:p w:rsidR="00917400" w:rsidRPr="00561FEC" w:rsidRDefault="00917400" w:rsidP="007017DE">
            <w:pPr>
              <w:overflowPunct/>
              <w:autoSpaceDE/>
              <w:autoSpaceDN/>
              <w:adjustRightInd/>
              <w:jc w:val="center"/>
              <w:textAlignment w:val="auto"/>
              <w:rPr>
                <w:b/>
                <w:bCs/>
                <w:color w:val="000000"/>
                <w:sz w:val="18"/>
                <w:szCs w:val="18"/>
                <w:lang w:eastAsia="de-DE"/>
              </w:rPr>
            </w:pPr>
            <w:r>
              <w:rPr>
                <w:b/>
                <w:bCs/>
                <w:color w:val="000000"/>
                <w:sz w:val="18"/>
                <w:szCs w:val="18"/>
                <w:lang w:eastAsia="de-DE"/>
              </w:rPr>
              <w:t>Beschreibung</w:t>
            </w:r>
          </w:p>
        </w:tc>
      </w:tr>
      <w:tr w:rsidR="00917400" w:rsidRPr="00561FEC" w:rsidTr="00917400">
        <w:trPr>
          <w:trHeight w:val="526"/>
        </w:trPr>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917400" w:rsidRPr="00561FEC" w:rsidRDefault="00917400" w:rsidP="007017DE">
            <w:pPr>
              <w:overflowPunct/>
              <w:autoSpaceDE/>
              <w:autoSpaceDN/>
              <w:adjustRightInd/>
              <w:textAlignment w:val="auto"/>
              <w:rPr>
                <w:color w:val="000000"/>
                <w:sz w:val="18"/>
                <w:szCs w:val="18"/>
                <w:lang w:eastAsia="de-DE"/>
              </w:rPr>
            </w:pPr>
            <w:r>
              <w:rPr>
                <w:color w:val="000000"/>
                <w:sz w:val="18"/>
                <w:szCs w:val="18"/>
                <w:lang w:eastAsia="de-DE"/>
              </w:rPr>
              <w:t>Eisergraben</w:t>
            </w:r>
          </w:p>
        </w:tc>
        <w:tc>
          <w:tcPr>
            <w:tcW w:w="1559" w:type="dxa"/>
            <w:tcBorders>
              <w:top w:val="single" w:sz="4" w:space="0" w:color="auto"/>
              <w:left w:val="nil"/>
              <w:bottom w:val="single" w:sz="4" w:space="0" w:color="auto"/>
              <w:right w:val="single" w:sz="4" w:space="0" w:color="auto"/>
            </w:tcBorders>
            <w:shd w:val="clear" w:color="auto" w:fill="auto"/>
          </w:tcPr>
          <w:p w:rsidR="00917400" w:rsidRPr="00561FEC" w:rsidRDefault="00917400" w:rsidP="00917400">
            <w:pPr>
              <w:overflowPunct/>
              <w:autoSpaceDE/>
              <w:autoSpaceDN/>
              <w:adjustRightInd/>
              <w:textAlignment w:val="auto"/>
              <w:rPr>
                <w:color w:val="000000"/>
                <w:sz w:val="18"/>
                <w:szCs w:val="18"/>
                <w:lang w:eastAsia="de-DE"/>
              </w:rPr>
            </w:pPr>
            <w:r w:rsidRPr="00561FEC">
              <w:rPr>
                <w:color w:val="000000"/>
                <w:sz w:val="18"/>
                <w:szCs w:val="18"/>
                <w:lang w:eastAsia="de-DE"/>
              </w:rPr>
              <w:t>DEBB5816</w:t>
            </w:r>
            <w:r>
              <w:rPr>
                <w:color w:val="000000"/>
                <w:sz w:val="18"/>
                <w:szCs w:val="18"/>
                <w:lang w:eastAsia="de-DE"/>
              </w:rPr>
              <w:t>74</w:t>
            </w:r>
          </w:p>
        </w:tc>
        <w:tc>
          <w:tcPr>
            <w:tcW w:w="1276" w:type="dxa"/>
            <w:tcBorders>
              <w:top w:val="single" w:sz="4" w:space="0" w:color="auto"/>
              <w:left w:val="single" w:sz="4" w:space="0" w:color="auto"/>
              <w:bottom w:val="single" w:sz="4" w:space="0" w:color="auto"/>
              <w:right w:val="single" w:sz="4" w:space="0" w:color="auto"/>
            </w:tcBorders>
          </w:tcPr>
          <w:p w:rsidR="00917400" w:rsidRPr="00561FEC" w:rsidRDefault="00917400" w:rsidP="00917400">
            <w:pPr>
              <w:jc w:val="center"/>
              <w:rPr>
                <w:color w:val="000000"/>
                <w:sz w:val="18"/>
                <w:szCs w:val="18"/>
                <w:lang w:eastAsia="de-DE"/>
              </w:rPr>
            </w:pPr>
            <w:r>
              <w:rPr>
                <w:color w:val="000000"/>
                <w:sz w:val="18"/>
                <w:szCs w:val="18"/>
                <w:lang w:eastAsia="de-DE"/>
              </w:rPr>
              <w:t>Wasserhaushalt</w:t>
            </w:r>
          </w:p>
        </w:tc>
        <w:tc>
          <w:tcPr>
            <w:tcW w:w="1701" w:type="dxa"/>
            <w:tcBorders>
              <w:top w:val="single" w:sz="4" w:space="0" w:color="auto"/>
              <w:left w:val="single" w:sz="4" w:space="0" w:color="auto"/>
              <w:bottom w:val="single" w:sz="4" w:space="0" w:color="auto"/>
              <w:right w:val="single" w:sz="4" w:space="0" w:color="auto"/>
            </w:tcBorders>
          </w:tcPr>
          <w:p w:rsidR="00917400" w:rsidRPr="00561FEC" w:rsidRDefault="00917400" w:rsidP="007017DE">
            <w:pPr>
              <w:jc w:val="center"/>
              <w:rPr>
                <w:color w:val="000000"/>
                <w:sz w:val="18"/>
                <w:szCs w:val="18"/>
                <w:lang w:eastAsia="de-DE"/>
              </w:rPr>
            </w:pPr>
            <w:r>
              <w:rPr>
                <w:color w:val="000000"/>
                <w:sz w:val="18"/>
                <w:szCs w:val="18"/>
                <w:lang w:eastAsia="de-DE"/>
              </w:rPr>
              <w:t>65_05</w:t>
            </w:r>
          </w:p>
        </w:tc>
        <w:tc>
          <w:tcPr>
            <w:tcW w:w="2551" w:type="dxa"/>
            <w:tcBorders>
              <w:top w:val="single" w:sz="4" w:space="0" w:color="auto"/>
              <w:left w:val="nil"/>
              <w:bottom w:val="single" w:sz="4" w:space="0" w:color="auto"/>
              <w:right w:val="single" w:sz="4" w:space="0" w:color="auto"/>
            </w:tcBorders>
          </w:tcPr>
          <w:p w:rsidR="00917400" w:rsidRPr="00561FEC" w:rsidRDefault="00917400" w:rsidP="007017DE">
            <w:pPr>
              <w:jc w:val="center"/>
              <w:rPr>
                <w:color w:val="000000"/>
                <w:sz w:val="18"/>
                <w:szCs w:val="18"/>
                <w:lang w:eastAsia="de-DE"/>
              </w:rPr>
            </w:pPr>
            <w:r>
              <w:rPr>
                <w:color w:val="000000"/>
                <w:sz w:val="18"/>
                <w:szCs w:val="18"/>
                <w:lang w:eastAsia="de-DE"/>
              </w:rPr>
              <w:t>Stau/Stützschwelle im Entwässerungsgraben herstellen</w:t>
            </w:r>
          </w:p>
        </w:tc>
      </w:tr>
    </w:tbl>
    <w:p w:rsidR="00917400" w:rsidRDefault="00917400" w:rsidP="00917400">
      <w:pPr>
        <w:pStyle w:val="berschrift4"/>
      </w:pPr>
      <w:bookmarkStart w:id="332" w:name="_Toc436911384"/>
      <w:r>
        <w:t>14) Optimierung der Sohlgleite und Verbesserung der Ortsentwässerung Kurtschlag</w:t>
      </w:r>
      <w:bookmarkEnd w:id="332"/>
      <w:r>
        <w:t xml:space="preserve"> </w:t>
      </w:r>
    </w:p>
    <w:p w:rsidR="00917400" w:rsidRPr="00917400" w:rsidRDefault="00917400" w:rsidP="00917400">
      <w:pPr>
        <w:pStyle w:val="C1PlainText"/>
      </w:pPr>
      <w:r w:rsidRPr="00917400">
        <w:t>Optimierung der Sohlgleite durch Reduzierung des Sohlgefälles</w:t>
      </w:r>
      <w:r>
        <w:t>.</w:t>
      </w:r>
      <w:r w:rsidRPr="00917400">
        <w:t xml:space="preserve"> </w:t>
      </w:r>
    </w:p>
    <w:p w:rsidR="00917400" w:rsidRPr="00917400" w:rsidRDefault="00917400" w:rsidP="00917400">
      <w:pPr>
        <w:pStyle w:val="C1PlainText"/>
      </w:pPr>
      <w:r w:rsidRPr="00917400">
        <w:t>Verbesserung der Ortsentwässerung durch:</w:t>
      </w:r>
      <w:r>
        <w:t xml:space="preserve"> </w:t>
      </w:r>
    </w:p>
    <w:p w:rsidR="00917400" w:rsidRPr="00917400" w:rsidRDefault="00917400" w:rsidP="00917400">
      <w:pPr>
        <w:pStyle w:val="C1PlainText"/>
        <w:numPr>
          <w:ilvl w:val="0"/>
          <w:numId w:val="27"/>
        </w:numPr>
      </w:pPr>
      <w:r w:rsidRPr="00917400">
        <w:t>Grundräumung des Döllnfließes im Bereich der Ortslage</w:t>
      </w:r>
    </w:p>
    <w:p w:rsidR="00917400" w:rsidRPr="00917400" w:rsidRDefault="00917400" w:rsidP="00917400">
      <w:pPr>
        <w:pStyle w:val="C1PlainText"/>
        <w:numPr>
          <w:ilvl w:val="0"/>
          <w:numId w:val="27"/>
        </w:numPr>
      </w:pPr>
      <w:r w:rsidRPr="00917400">
        <w:t xml:space="preserve">Grundräumung des Faulen Grabens im Unterlauf </w:t>
      </w:r>
    </w:p>
    <w:p w:rsidR="00917400" w:rsidRPr="00917400" w:rsidRDefault="00917400" w:rsidP="00917400">
      <w:pPr>
        <w:pStyle w:val="C1PlainText"/>
        <w:numPr>
          <w:ilvl w:val="0"/>
          <w:numId w:val="27"/>
        </w:numPr>
      </w:pPr>
      <w:r w:rsidRPr="00917400">
        <w:t xml:space="preserve">Grundräumung/ Ausbau des nördlich der Ortslage verlaufenden Binnengraben, Ausstattung des Binnengrabens mit einer Staumöglichkeit </w:t>
      </w:r>
    </w:p>
    <w:p w:rsidR="00917400" w:rsidRPr="00917400" w:rsidRDefault="00917400" w:rsidP="00917400">
      <w:pPr>
        <w:pStyle w:val="C1PlainText"/>
      </w:pPr>
      <w:r w:rsidRPr="00917400">
        <w:t xml:space="preserve">Auf Anregung von Anwohnern könnten die Maßnahmen durch Anstau des Döllnfließes in den Waldflächen oberhalb Kurtschlag mit dem Ziel einer Grundwasseranhebung ergänzt werden. Hintergrund ist eine gewünschte Verbesserung der Wasserversorgung für die Kiefernforste. Das Planungsbüro prüft derzeit, ob diese Maßnahme durch Rückverlegung des Döllnfließes in den meist noch vorhandenen Altlauf zu realisieren ist (Teilprojekt 4).  </w:t>
      </w:r>
    </w:p>
    <w:p w:rsidR="00B36F60" w:rsidRPr="00917400" w:rsidRDefault="00917400" w:rsidP="00917400">
      <w:pPr>
        <w:pStyle w:val="C1PlainText"/>
      </w:pPr>
      <w:r w:rsidRPr="00917400">
        <w:t>Anmerkung: Durch die 2013 durchgeführte Grundräumung im Bereich der Ortslage Kurtschlag und bis ca. 1,3 km unterhalb wurden die Ziele zur Verbesserung der Ortsentwässerung wahrscheinlich bereits erreicht. Die Maßnahmen werden deshalb zurück gestellt.</w:t>
      </w:r>
    </w:p>
    <w:p w:rsidR="00B36F60" w:rsidRDefault="00917400" w:rsidP="00917400">
      <w:pPr>
        <w:pStyle w:val="berschrift4"/>
      </w:pPr>
      <w:bookmarkStart w:id="333" w:name="_Toc436911385"/>
      <w:r>
        <w:t>Prioritätenkonzept vorgezogener Maßnahmen</w:t>
      </w:r>
      <w:bookmarkEnd w:id="333"/>
    </w:p>
    <w:p w:rsidR="00B37331" w:rsidRDefault="00B37331" w:rsidP="00C953CE">
      <w:pPr>
        <w:pStyle w:val="C1PlainText"/>
        <w:widowControl w:val="0"/>
      </w:pPr>
      <w:r>
        <w:t>Die nachfolgende Tabelle gibt die Zusammenstellung der vorgezogenen Maßnahmen inklusive der Priorität</w:t>
      </w:r>
      <w:r w:rsidR="004753AB">
        <w:t>ensetzung</w:t>
      </w:r>
      <w:r>
        <w:t xml:space="preserve"> wieder. </w:t>
      </w:r>
    </w:p>
    <w:p w:rsidR="00CA0642" w:rsidRDefault="00C953CE" w:rsidP="00C953CE">
      <w:pPr>
        <w:pStyle w:val="Beschriftung"/>
        <w:widowControl w:val="0"/>
      </w:pPr>
      <w:bookmarkStart w:id="334" w:name="_Ref414281012"/>
      <w:bookmarkStart w:id="335" w:name="_Ref420676768"/>
      <w:bookmarkStart w:id="336" w:name="_Toc436912165"/>
      <w:r>
        <w:t>T</w:t>
      </w:r>
      <w:r w:rsidR="00CA0642">
        <w:t xml:space="preserve">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18</w:t>
      </w:r>
      <w:r w:rsidR="0036533F">
        <w:fldChar w:fldCharType="end"/>
      </w:r>
      <w:bookmarkEnd w:id="334"/>
      <w:bookmarkEnd w:id="335"/>
      <w:r w:rsidR="00CA0642">
        <w:t>: Zusammenstellung der „vorgezogenen Maßnahmen“</w:t>
      </w:r>
      <w:r w:rsidR="004753AB">
        <w:t xml:space="preserve">inkl. Prioritätensetzung und Vorschlag zur </w:t>
      </w:r>
      <w:r w:rsidR="004753AB" w:rsidRPr="004753AB">
        <w:t>zeitl. Einordnung der Abarbeitung</w:t>
      </w:r>
      <w:bookmarkEnd w:id="336"/>
    </w:p>
    <w:tbl>
      <w:tblPr>
        <w:tblW w:w="8505"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2410"/>
        <w:gridCol w:w="4819"/>
      </w:tblGrid>
      <w:tr w:rsidR="004A3383" w:rsidRPr="00B968F5" w:rsidTr="004741B1">
        <w:trPr>
          <w:tblHeader/>
        </w:trPr>
        <w:tc>
          <w:tcPr>
            <w:tcW w:w="1276" w:type="dxa"/>
            <w:shd w:val="clear" w:color="auto" w:fill="A6A6A6" w:themeFill="background1" w:themeFillShade="A6"/>
          </w:tcPr>
          <w:p w:rsidR="004A3383" w:rsidRPr="00A46A49" w:rsidRDefault="004741B1" w:rsidP="00C953CE">
            <w:pPr>
              <w:widowControl w:val="0"/>
              <w:jc w:val="center"/>
              <w:rPr>
                <w:rFonts w:cs="Arial"/>
                <w:b/>
                <w:sz w:val="22"/>
                <w:szCs w:val="22"/>
              </w:rPr>
            </w:pPr>
            <w:r>
              <w:rPr>
                <w:rFonts w:cs="Arial"/>
                <w:b/>
                <w:sz w:val="22"/>
                <w:szCs w:val="22"/>
              </w:rPr>
              <w:t>Prioritätensetzung</w:t>
            </w:r>
          </w:p>
        </w:tc>
        <w:tc>
          <w:tcPr>
            <w:tcW w:w="2410" w:type="dxa"/>
            <w:shd w:val="clear" w:color="auto" w:fill="A6A6A6" w:themeFill="background1" w:themeFillShade="A6"/>
          </w:tcPr>
          <w:p w:rsidR="004A3383" w:rsidRPr="00A46A49" w:rsidRDefault="001A60FE" w:rsidP="00C953CE">
            <w:pPr>
              <w:widowControl w:val="0"/>
              <w:rPr>
                <w:rFonts w:cs="Arial"/>
                <w:b/>
                <w:sz w:val="22"/>
                <w:szCs w:val="22"/>
              </w:rPr>
            </w:pPr>
            <w:r w:rsidRPr="00A46A49">
              <w:rPr>
                <w:rFonts w:cs="Arial"/>
                <w:b/>
                <w:sz w:val="22"/>
                <w:szCs w:val="22"/>
              </w:rPr>
              <w:t xml:space="preserve">Teilprojekt </w:t>
            </w:r>
          </w:p>
        </w:tc>
        <w:tc>
          <w:tcPr>
            <w:tcW w:w="4819" w:type="dxa"/>
            <w:shd w:val="clear" w:color="auto" w:fill="A6A6A6" w:themeFill="background1" w:themeFillShade="A6"/>
          </w:tcPr>
          <w:p w:rsidR="004A3383" w:rsidRPr="00A46A49" w:rsidRDefault="004741B1" w:rsidP="00C953CE">
            <w:pPr>
              <w:widowControl w:val="0"/>
              <w:rPr>
                <w:rFonts w:cs="Arial"/>
                <w:b/>
                <w:sz w:val="22"/>
                <w:szCs w:val="22"/>
              </w:rPr>
            </w:pPr>
            <w:r>
              <w:rPr>
                <w:rFonts w:cs="Arial"/>
                <w:b/>
                <w:sz w:val="22"/>
                <w:szCs w:val="22"/>
              </w:rPr>
              <w:t>Priorität und Erklärung</w:t>
            </w:r>
          </w:p>
        </w:tc>
      </w:tr>
      <w:tr w:rsidR="004741B1" w:rsidRPr="00B968F5" w:rsidTr="004741B1">
        <w:tc>
          <w:tcPr>
            <w:tcW w:w="1276" w:type="dxa"/>
            <w:shd w:val="clear" w:color="auto" w:fill="FFFFFF"/>
          </w:tcPr>
          <w:p w:rsidR="004741B1" w:rsidRDefault="004741B1" w:rsidP="00C953CE">
            <w:pPr>
              <w:widowControl w:val="0"/>
              <w:jc w:val="center"/>
              <w:rPr>
                <w:rFonts w:cs="Arial"/>
                <w:sz w:val="22"/>
                <w:szCs w:val="22"/>
              </w:rPr>
            </w:pPr>
            <w:r>
              <w:rPr>
                <w:rFonts w:cs="Arial"/>
                <w:sz w:val="22"/>
                <w:szCs w:val="22"/>
              </w:rPr>
              <w:t>1</w:t>
            </w:r>
          </w:p>
          <w:p w:rsidR="004741B1" w:rsidRPr="00A46A49" w:rsidRDefault="004741B1" w:rsidP="00C953CE">
            <w:pPr>
              <w:widowControl w:val="0"/>
              <w:jc w:val="center"/>
              <w:rPr>
                <w:rFonts w:cs="Arial"/>
                <w:sz w:val="22"/>
                <w:szCs w:val="22"/>
              </w:rPr>
            </w:pPr>
          </w:p>
        </w:tc>
        <w:tc>
          <w:tcPr>
            <w:tcW w:w="2410" w:type="dxa"/>
            <w:shd w:val="clear" w:color="auto" w:fill="FFFFFF"/>
          </w:tcPr>
          <w:p w:rsidR="004741B1" w:rsidRPr="00A46A49" w:rsidRDefault="004741B1" w:rsidP="00405AAF">
            <w:pPr>
              <w:widowControl w:val="0"/>
              <w:rPr>
                <w:rFonts w:cs="Arial"/>
                <w:sz w:val="22"/>
                <w:szCs w:val="22"/>
              </w:rPr>
            </w:pPr>
            <w:r>
              <w:rPr>
                <w:rFonts w:cs="Arial"/>
                <w:sz w:val="22"/>
                <w:szCs w:val="22"/>
              </w:rPr>
              <w:t>11) Reaktivierung von Quellmooren am Trämmersee</w:t>
            </w:r>
          </w:p>
        </w:tc>
        <w:tc>
          <w:tcPr>
            <w:tcW w:w="4819" w:type="dxa"/>
            <w:shd w:val="clear" w:color="auto" w:fill="FFFFFF"/>
          </w:tcPr>
          <w:p w:rsidR="004741B1" w:rsidRDefault="004741B1" w:rsidP="004741B1">
            <w:pPr>
              <w:widowControl w:val="0"/>
              <w:rPr>
                <w:rFonts w:cs="Arial"/>
                <w:b/>
                <w:sz w:val="22"/>
                <w:szCs w:val="22"/>
              </w:rPr>
            </w:pPr>
            <w:r w:rsidRPr="00A46A49">
              <w:rPr>
                <w:rFonts w:cs="Arial"/>
                <w:b/>
                <w:sz w:val="22"/>
                <w:szCs w:val="22"/>
              </w:rPr>
              <w:t>I</w:t>
            </w:r>
            <w:r>
              <w:rPr>
                <w:rFonts w:cs="Arial"/>
                <w:b/>
                <w:sz w:val="22"/>
                <w:szCs w:val="22"/>
              </w:rPr>
              <w:t xml:space="preserve"> </w:t>
            </w:r>
          </w:p>
          <w:p w:rsidR="004741B1" w:rsidRDefault="004741B1" w:rsidP="004741B1">
            <w:pPr>
              <w:widowControl w:val="0"/>
              <w:rPr>
                <w:rFonts w:cs="Arial"/>
                <w:sz w:val="22"/>
                <w:szCs w:val="22"/>
              </w:rPr>
            </w:pPr>
            <w:r w:rsidRPr="00A46A49">
              <w:rPr>
                <w:rFonts w:cs="Arial"/>
                <w:sz w:val="22"/>
                <w:szCs w:val="22"/>
              </w:rPr>
              <w:t>Genehmigungsplanung in Bearbeitung</w:t>
            </w:r>
          </w:p>
          <w:p w:rsidR="004741B1" w:rsidRPr="00A46A49" w:rsidRDefault="004741B1" w:rsidP="004741B1">
            <w:pPr>
              <w:widowControl w:val="0"/>
              <w:rPr>
                <w:rFonts w:cs="Arial"/>
                <w:sz w:val="22"/>
                <w:szCs w:val="22"/>
              </w:rPr>
            </w:pPr>
            <w:r>
              <w:rPr>
                <w:rFonts w:cs="Arial"/>
                <w:sz w:val="22"/>
                <w:szCs w:val="22"/>
              </w:rPr>
              <w:t>Voraussichtliche Projektträgerschaft: BUND BB</w:t>
            </w:r>
          </w:p>
        </w:tc>
      </w:tr>
      <w:tr w:rsidR="004741B1" w:rsidRPr="00B968F5" w:rsidTr="004741B1">
        <w:tc>
          <w:tcPr>
            <w:tcW w:w="1276" w:type="dxa"/>
            <w:shd w:val="clear" w:color="auto" w:fill="FFFFFF"/>
          </w:tcPr>
          <w:p w:rsidR="004741B1" w:rsidRDefault="004741B1" w:rsidP="00C953CE">
            <w:pPr>
              <w:widowControl w:val="0"/>
              <w:jc w:val="center"/>
              <w:rPr>
                <w:rFonts w:cs="Arial"/>
                <w:sz w:val="22"/>
                <w:szCs w:val="22"/>
              </w:rPr>
            </w:pPr>
            <w:r>
              <w:rPr>
                <w:rFonts w:cs="Arial"/>
                <w:sz w:val="22"/>
                <w:szCs w:val="22"/>
              </w:rPr>
              <w:t>1</w:t>
            </w:r>
          </w:p>
        </w:tc>
        <w:tc>
          <w:tcPr>
            <w:tcW w:w="2410" w:type="dxa"/>
            <w:shd w:val="clear" w:color="auto" w:fill="FFFFFF"/>
          </w:tcPr>
          <w:p w:rsidR="004741B1" w:rsidRPr="00A46A49" w:rsidRDefault="004741B1" w:rsidP="00405AAF">
            <w:pPr>
              <w:widowControl w:val="0"/>
              <w:rPr>
                <w:rFonts w:cs="Arial"/>
                <w:sz w:val="22"/>
                <w:szCs w:val="22"/>
              </w:rPr>
            </w:pPr>
            <w:r>
              <w:rPr>
                <w:rFonts w:cs="Arial"/>
                <w:sz w:val="22"/>
                <w:szCs w:val="22"/>
              </w:rPr>
              <w:t>12) Herstellung der ökologischen Durchgängigkeit im Trämmerfließ</w:t>
            </w:r>
          </w:p>
        </w:tc>
        <w:tc>
          <w:tcPr>
            <w:tcW w:w="4819" w:type="dxa"/>
            <w:shd w:val="clear" w:color="auto" w:fill="FFFFFF"/>
          </w:tcPr>
          <w:p w:rsidR="004741B1" w:rsidRPr="00A46A49" w:rsidRDefault="004741B1" w:rsidP="00405AAF">
            <w:pPr>
              <w:widowControl w:val="0"/>
              <w:rPr>
                <w:rFonts w:cs="Arial"/>
                <w:b/>
                <w:sz w:val="22"/>
                <w:szCs w:val="22"/>
              </w:rPr>
            </w:pPr>
            <w:r w:rsidRPr="00A46A49">
              <w:rPr>
                <w:rFonts w:cs="Arial"/>
                <w:b/>
                <w:sz w:val="22"/>
                <w:szCs w:val="22"/>
              </w:rPr>
              <w:t>I</w:t>
            </w:r>
          </w:p>
          <w:p w:rsidR="004741B1" w:rsidRDefault="004741B1" w:rsidP="00405AAF">
            <w:pPr>
              <w:widowControl w:val="0"/>
              <w:rPr>
                <w:rFonts w:cs="Arial"/>
                <w:sz w:val="22"/>
                <w:szCs w:val="22"/>
              </w:rPr>
            </w:pPr>
            <w:r w:rsidRPr="00A46A49">
              <w:rPr>
                <w:rFonts w:cs="Arial"/>
                <w:sz w:val="22"/>
                <w:szCs w:val="22"/>
              </w:rPr>
              <w:t>Genehmigungsplanung in Bearbeitung</w:t>
            </w:r>
          </w:p>
          <w:p w:rsidR="004741B1" w:rsidRPr="00A46A49" w:rsidRDefault="004741B1" w:rsidP="00405AAF">
            <w:pPr>
              <w:widowControl w:val="0"/>
              <w:rPr>
                <w:rFonts w:cs="Arial"/>
                <w:b/>
                <w:sz w:val="22"/>
                <w:szCs w:val="22"/>
              </w:rPr>
            </w:pPr>
            <w:r>
              <w:rPr>
                <w:rFonts w:cs="Arial"/>
                <w:sz w:val="22"/>
                <w:szCs w:val="22"/>
              </w:rPr>
              <w:t>Voraussichtliche Projektträgerschaft: BUND BB</w:t>
            </w:r>
          </w:p>
        </w:tc>
      </w:tr>
      <w:tr w:rsidR="004741B1" w:rsidRPr="00B968F5" w:rsidTr="004741B1">
        <w:tc>
          <w:tcPr>
            <w:tcW w:w="1276" w:type="dxa"/>
            <w:shd w:val="clear" w:color="auto" w:fill="FFFFFF"/>
          </w:tcPr>
          <w:p w:rsidR="004741B1" w:rsidRDefault="004741B1" w:rsidP="00C953CE">
            <w:pPr>
              <w:widowControl w:val="0"/>
              <w:jc w:val="center"/>
              <w:rPr>
                <w:rFonts w:cs="Arial"/>
                <w:sz w:val="22"/>
                <w:szCs w:val="22"/>
              </w:rPr>
            </w:pPr>
            <w:r>
              <w:rPr>
                <w:rFonts w:cs="Arial"/>
                <w:sz w:val="22"/>
                <w:szCs w:val="22"/>
              </w:rPr>
              <w:t>2</w:t>
            </w:r>
          </w:p>
        </w:tc>
        <w:tc>
          <w:tcPr>
            <w:tcW w:w="2410" w:type="dxa"/>
            <w:shd w:val="clear" w:color="auto" w:fill="FFFFFF"/>
          </w:tcPr>
          <w:p w:rsidR="004741B1" w:rsidRPr="00A46A49" w:rsidRDefault="004741B1" w:rsidP="00405AAF">
            <w:pPr>
              <w:widowControl w:val="0"/>
              <w:rPr>
                <w:rFonts w:cs="Arial"/>
                <w:sz w:val="22"/>
                <w:szCs w:val="22"/>
              </w:rPr>
            </w:pPr>
            <w:r>
              <w:rPr>
                <w:rFonts w:cs="Arial"/>
                <w:sz w:val="22"/>
                <w:szCs w:val="22"/>
              </w:rPr>
              <w:t>3)Gewässer</w:t>
            </w:r>
            <w:r w:rsidRPr="00A46A49">
              <w:rPr>
                <w:rFonts w:cs="Arial"/>
                <w:sz w:val="22"/>
                <w:szCs w:val="22"/>
              </w:rPr>
              <w:t>e</w:t>
            </w:r>
            <w:r>
              <w:rPr>
                <w:rFonts w:cs="Arial"/>
                <w:sz w:val="22"/>
                <w:szCs w:val="22"/>
              </w:rPr>
              <w:t>n</w:t>
            </w:r>
            <w:r w:rsidRPr="00A46A49">
              <w:rPr>
                <w:rFonts w:cs="Arial"/>
                <w:sz w:val="22"/>
                <w:szCs w:val="22"/>
              </w:rPr>
              <w:t>twicklungsprojekt Mittleres Döllnfließ</w:t>
            </w:r>
          </w:p>
        </w:tc>
        <w:tc>
          <w:tcPr>
            <w:tcW w:w="4819" w:type="dxa"/>
            <w:shd w:val="clear" w:color="auto" w:fill="FFFFFF"/>
          </w:tcPr>
          <w:p w:rsidR="004741B1" w:rsidRPr="00A46A49" w:rsidRDefault="004741B1" w:rsidP="00405AAF">
            <w:pPr>
              <w:widowControl w:val="0"/>
              <w:rPr>
                <w:rFonts w:cs="Arial"/>
                <w:b/>
                <w:sz w:val="22"/>
                <w:szCs w:val="22"/>
              </w:rPr>
            </w:pPr>
            <w:r w:rsidRPr="00A46A49">
              <w:rPr>
                <w:rFonts w:cs="Arial"/>
                <w:b/>
                <w:sz w:val="22"/>
                <w:szCs w:val="22"/>
              </w:rPr>
              <w:t xml:space="preserve">I </w:t>
            </w:r>
          </w:p>
          <w:p w:rsidR="004741B1" w:rsidRDefault="004741B1" w:rsidP="00405AAF">
            <w:pPr>
              <w:widowControl w:val="0"/>
              <w:rPr>
                <w:rFonts w:cs="Arial"/>
                <w:sz w:val="22"/>
                <w:szCs w:val="22"/>
              </w:rPr>
            </w:pPr>
            <w:r w:rsidRPr="00A46A49">
              <w:rPr>
                <w:rFonts w:cs="Arial"/>
                <w:sz w:val="22"/>
                <w:szCs w:val="22"/>
              </w:rPr>
              <w:t>Genehmigungsplanung in Bearbeitung</w:t>
            </w:r>
          </w:p>
          <w:p w:rsidR="004741B1" w:rsidRDefault="004741B1" w:rsidP="00405AAF">
            <w:pPr>
              <w:widowControl w:val="0"/>
              <w:rPr>
                <w:rFonts w:cs="Arial"/>
                <w:sz w:val="22"/>
                <w:szCs w:val="22"/>
              </w:rPr>
            </w:pPr>
            <w:r>
              <w:rPr>
                <w:rFonts w:cs="Arial"/>
                <w:sz w:val="22"/>
                <w:szCs w:val="22"/>
              </w:rPr>
              <w:t>Gute Flächenverfügbarkeit</w:t>
            </w:r>
          </w:p>
          <w:p w:rsidR="004741B1" w:rsidRPr="00A46A49" w:rsidRDefault="004741B1" w:rsidP="00405AAF">
            <w:pPr>
              <w:widowControl w:val="0"/>
              <w:rPr>
                <w:rFonts w:cs="Arial"/>
                <w:sz w:val="22"/>
                <w:szCs w:val="22"/>
              </w:rPr>
            </w:pPr>
            <w:r>
              <w:rPr>
                <w:rFonts w:cs="Arial"/>
                <w:sz w:val="22"/>
                <w:szCs w:val="22"/>
              </w:rPr>
              <w:t xml:space="preserve">Voraussichtliche Projektträgerschaft: LUGV </w:t>
            </w:r>
          </w:p>
        </w:tc>
      </w:tr>
      <w:tr w:rsidR="004741B1" w:rsidRPr="00B968F5" w:rsidTr="004741B1">
        <w:tc>
          <w:tcPr>
            <w:tcW w:w="1276" w:type="dxa"/>
            <w:shd w:val="clear" w:color="auto" w:fill="FFFFFF"/>
          </w:tcPr>
          <w:p w:rsidR="004741B1" w:rsidRDefault="004741B1" w:rsidP="00C953CE">
            <w:pPr>
              <w:widowControl w:val="0"/>
              <w:jc w:val="center"/>
              <w:rPr>
                <w:rFonts w:cs="Arial"/>
                <w:sz w:val="22"/>
                <w:szCs w:val="22"/>
              </w:rPr>
            </w:pPr>
            <w:r>
              <w:rPr>
                <w:rFonts w:cs="Arial"/>
                <w:sz w:val="22"/>
                <w:szCs w:val="22"/>
              </w:rPr>
              <w:t>3</w:t>
            </w:r>
          </w:p>
        </w:tc>
        <w:tc>
          <w:tcPr>
            <w:tcW w:w="2410" w:type="dxa"/>
            <w:shd w:val="clear" w:color="auto" w:fill="FFFFFF"/>
          </w:tcPr>
          <w:p w:rsidR="004741B1" w:rsidRPr="00A46A49" w:rsidRDefault="004741B1" w:rsidP="00405AAF">
            <w:pPr>
              <w:widowControl w:val="0"/>
              <w:rPr>
                <w:rFonts w:cs="Arial"/>
                <w:sz w:val="22"/>
                <w:szCs w:val="22"/>
              </w:rPr>
            </w:pPr>
            <w:r>
              <w:rPr>
                <w:rFonts w:cs="Arial"/>
                <w:sz w:val="22"/>
                <w:szCs w:val="22"/>
              </w:rPr>
              <w:t>1)</w:t>
            </w:r>
            <w:r w:rsidRPr="00A46A49">
              <w:rPr>
                <w:rFonts w:cs="Arial"/>
                <w:sz w:val="22"/>
                <w:szCs w:val="22"/>
              </w:rPr>
              <w:t>Düker Döllnfließ – Schnelle Havel</w:t>
            </w:r>
          </w:p>
        </w:tc>
        <w:tc>
          <w:tcPr>
            <w:tcW w:w="4819" w:type="dxa"/>
            <w:shd w:val="clear" w:color="auto" w:fill="FFFFFF"/>
          </w:tcPr>
          <w:p w:rsidR="004741B1" w:rsidRPr="00A46A49" w:rsidRDefault="004741B1" w:rsidP="00405AAF">
            <w:pPr>
              <w:widowControl w:val="0"/>
              <w:rPr>
                <w:rFonts w:cs="Arial"/>
                <w:sz w:val="22"/>
                <w:szCs w:val="22"/>
              </w:rPr>
            </w:pPr>
            <w:r w:rsidRPr="00A46A49">
              <w:rPr>
                <w:rFonts w:cs="Arial"/>
                <w:sz w:val="22"/>
                <w:szCs w:val="22"/>
              </w:rPr>
              <w:t xml:space="preserve">Priorität abhängig vom Ergebnis der Machbarkeitsstudie (derzeit in Bearbeitung). </w:t>
            </w:r>
          </w:p>
        </w:tc>
      </w:tr>
      <w:tr w:rsidR="004741B1" w:rsidRPr="00B968F5" w:rsidTr="004741B1">
        <w:tc>
          <w:tcPr>
            <w:tcW w:w="1276" w:type="dxa"/>
            <w:shd w:val="clear" w:color="auto" w:fill="FFFFFF"/>
          </w:tcPr>
          <w:p w:rsidR="004741B1" w:rsidRPr="00A46A49" w:rsidRDefault="004741B1" w:rsidP="00405AAF">
            <w:pPr>
              <w:widowControl w:val="0"/>
              <w:jc w:val="center"/>
              <w:rPr>
                <w:rFonts w:cs="Arial"/>
                <w:sz w:val="22"/>
                <w:szCs w:val="22"/>
              </w:rPr>
            </w:pPr>
            <w:r>
              <w:rPr>
                <w:rFonts w:cs="Arial"/>
                <w:sz w:val="22"/>
                <w:szCs w:val="22"/>
              </w:rPr>
              <w:t>4</w:t>
            </w:r>
          </w:p>
        </w:tc>
        <w:tc>
          <w:tcPr>
            <w:tcW w:w="2410" w:type="dxa"/>
            <w:shd w:val="clear" w:color="auto" w:fill="FFFFFF"/>
          </w:tcPr>
          <w:p w:rsidR="004741B1" w:rsidRPr="00A46A49" w:rsidRDefault="004741B1" w:rsidP="00405AAF">
            <w:pPr>
              <w:widowControl w:val="0"/>
              <w:rPr>
                <w:rFonts w:cs="Arial"/>
                <w:sz w:val="22"/>
                <w:szCs w:val="22"/>
              </w:rPr>
            </w:pPr>
            <w:r>
              <w:rPr>
                <w:rFonts w:cs="Arial"/>
                <w:sz w:val="22"/>
                <w:szCs w:val="22"/>
              </w:rPr>
              <w:t xml:space="preserve">4) </w:t>
            </w:r>
            <w:r w:rsidRPr="00A46A49">
              <w:rPr>
                <w:rFonts w:cs="Arial"/>
                <w:sz w:val="22"/>
                <w:szCs w:val="22"/>
              </w:rPr>
              <w:t xml:space="preserve">Altarmanschlüsse </w:t>
            </w:r>
            <w:r>
              <w:rPr>
                <w:rFonts w:cs="Arial"/>
                <w:sz w:val="22"/>
                <w:szCs w:val="22"/>
              </w:rPr>
              <w:t xml:space="preserve">im Döllnfließ zwischen </w:t>
            </w:r>
            <w:r w:rsidRPr="00A46A49">
              <w:rPr>
                <w:rFonts w:cs="Arial"/>
                <w:sz w:val="22"/>
                <w:szCs w:val="22"/>
              </w:rPr>
              <w:t>Höpen</w:t>
            </w:r>
            <w:r>
              <w:rPr>
                <w:rFonts w:cs="Arial"/>
                <w:sz w:val="22"/>
                <w:szCs w:val="22"/>
              </w:rPr>
              <w:t xml:space="preserve"> und </w:t>
            </w:r>
            <w:r w:rsidRPr="00A46A49">
              <w:rPr>
                <w:rFonts w:cs="Arial"/>
                <w:sz w:val="22"/>
                <w:szCs w:val="22"/>
              </w:rPr>
              <w:t>Krewelin</w:t>
            </w:r>
          </w:p>
        </w:tc>
        <w:tc>
          <w:tcPr>
            <w:tcW w:w="4819" w:type="dxa"/>
            <w:shd w:val="clear" w:color="auto" w:fill="FFFFFF"/>
          </w:tcPr>
          <w:p w:rsidR="004741B1" w:rsidRPr="00A46A49" w:rsidRDefault="004741B1" w:rsidP="00405AAF">
            <w:pPr>
              <w:widowControl w:val="0"/>
              <w:rPr>
                <w:rFonts w:cs="Arial"/>
                <w:b/>
                <w:sz w:val="22"/>
                <w:szCs w:val="22"/>
              </w:rPr>
            </w:pPr>
            <w:r>
              <w:rPr>
                <w:rFonts w:cs="Arial"/>
                <w:b/>
                <w:sz w:val="22"/>
                <w:szCs w:val="22"/>
              </w:rPr>
              <w:t>I</w:t>
            </w:r>
          </w:p>
          <w:p w:rsidR="004741B1" w:rsidRPr="00A46A49" w:rsidRDefault="004741B1" w:rsidP="00405AAF">
            <w:pPr>
              <w:widowControl w:val="0"/>
              <w:rPr>
                <w:rFonts w:cs="Arial"/>
                <w:sz w:val="22"/>
                <w:szCs w:val="22"/>
              </w:rPr>
            </w:pPr>
            <w:r>
              <w:rPr>
                <w:rFonts w:cs="Arial"/>
                <w:sz w:val="22"/>
                <w:szCs w:val="22"/>
              </w:rPr>
              <w:t xml:space="preserve">Hohes Entwicklungspotential zur Wiederherstellung eines naturnahen Fließgewässers, Projektfläche </w:t>
            </w:r>
            <w:r w:rsidRPr="00A46A49">
              <w:rPr>
                <w:rFonts w:cs="Arial"/>
                <w:sz w:val="22"/>
                <w:szCs w:val="22"/>
              </w:rPr>
              <w:t>fast ausschließlich auf Privateigentum</w:t>
            </w:r>
            <w:r>
              <w:rPr>
                <w:rFonts w:cs="Arial"/>
                <w:sz w:val="22"/>
                <w:szCs w:val="22"/>
              </w:rPr>
              <w:t>, abnehmender Raumwiderstand</w:t>
            </w:r>
            <w:r w:rsidRPr="00A46A49">
              <w:rPr>
                <w:rFonts w:cs="Arial"/>
                <w:sz w:val="22"/>
                <w:szCs w:val="22"/>
              </w:rPr>
              <w:t xml:space="preserve"> </w:t>
            </w:r>
            <w:r>
              <w:rPr>
                <w:rFonts w:cs="Arial"/>
                <w:sz w:val="22"/>
                <w:szCs w:val="22"/>
              </w:rPr>
              <w:t>aufgrund anhaltender Vernässung der Niederungsflächen</w:t>
            </w:r>
          </w:p>
        </w:tc>
      </w:tr>
      <w:tr w:rsidR="004741B1" w:rsidRPr="00B968F5" w:rsidTr="00405AAF">
        <w:tc>
          <w:tcPr>
            <w:tcW w:w="1276" w:type="dxa"/>
            <w:shd w:val="clear" w:color="auto" w:fill="FFFFFF"/>
          </w:tcPr>
          <w:p w:rsidR="004741B1" w:rsidRPr="00A46A49" w:rsidRDefault="004741B1" w:rsidP="00405AAF">
            <w:pPr>
              <w:widowControl w:val="0"/>
              <w:jc w:val="center"/>
              <w:rPr>
                <w:rFonts w:cs="Arial"/>
                <w:sz w:val="22"/>
                <w:szCs w:val="22"/>
              </w:rPr>
            </w:pPr>
            <w:r>
              <w:rPr>
                <w:rFonts w:cs="Arial"/>
                <w:sz w:val="22"/>
                <w:szCs w:val="22"/>
              </w:rPr>
              <w:t>5</w:t>
            </w:r>
          </w:p>
        </w:tc>
        <w:tc>
          <w:tcPr>
            <w:tcW w:w="2410" w:type="dxa"/>
            <w:shd w:val="clear" w:color="auto" w:fill="FFFFFF"/>
          </w:tcPr>
          <w:p w:rsidR="004741B1" w:rsidRPr="00A46A49" w:rsidRDefault="004741B1" w:rsidP="00405AAF">
            <w:pPr>
              <w:widowControl w:val="0"/>
              <w:rPr>
                <w:rFonts w:cs="Arial"/>
                <w:sz w:val="22"/>
                <w:szCs w:val="22"/>
              </w:rPr>
            </w:pPr>
            <w:r>
              <w:rPr>
                <w:rFonts w:cs="Arial"/>
                <w:sz w:val="22"/>
                <w:szCs w:val="22"/>
              </w:rPr>
              <w:t>6)</w:t>
            </w:r>
            <w:r w:rsidRPr="00A46A49">
              <w:rPr>
                <w:rFonts w:cs="Arial"/>
                <w:sz w:val="22"/>
                <w:szCs w:val="22"/>
              </w:rPr>
              <w:t>Wasserrückhalt Teutzenseeniederung</w:t>
            </w:r>
          </w:p>
        </w:tc>
        <w:tc>
          <w:tcPr>
            <w:tcW w:w="4819" w:type="dxa"/>
            <w:shd w:val="clear" w:color="auto" w:fill="FFFFFF"/>
          </w:tcPr>
          <w:p w:rsidR="004741B1" w:rsidRDefault="004741B1" w:rsidP="00405AAF">
            <w:pPr>
              <w:widowControl w:val="0"/>
              <w:rPr>
                <w:rFonts w:cs="Arial"/>
                <w:b/>
                <w:sz w:val="22"/>
                <w:szCs w:val="22"/>
              </w:rPr>
            </w:pPr>
            <w:r w:rsidRPr="00A46A49">
              <w:rPr>
                <w:rFonts w:cs="Arial"/>
                <w:b/>
                <w:sz w:val="22"/>
                <w:szCs w:val="22"/>
              </w:rPr>
              <w:t>I</w:t>
            </w:r>
            <w:r>
              <w:rPr>
                <w:rFonts w:cs="Arial"/>
                <w:b/>
                <w:sz w:val="22"/>
                <w:szCs w:val="22"/>
              </w:rPr>
              <w:t xml:space="preserve">I </w:t>
            </w:r>
          </w:p>
          <w:p w:rsidR="004741B1" w:rsidRPr="0044300D" w:rsidRDefault="004741B1" w:rsidP="00405AAF">
            <w:pPr>
              <w:widowControl w:val="0"/>
              <w:rPr>
                <w:rFonts w:cs="Arial"/>
                <w:sz w:val="22"/>
                <w:szCs w:val="22"/>
              </w:rPr>
            </w:pPr>
            <w:r>
              <w:rPr>
                <w:rFonts w:cs="Arial"/>
                <w:sz w:val="22"/>
                <w:szCs w:val="22"/>
              </w:rPr>
              <w:t>Erhöhter Aufwand zur Flächenklärung aufgrund mehrerer Privateigentümer</w:t>
            </w:r>
          </w:p>
        </w:tc>
      </w:tr>
      <w:tr w:rsidR="004741B1" w:rsidRPr="00B968F5" w:rsidTr="00405AAF">
        <w:tc>
          <w:tcPr>
            <w:tcW w:w="1276" w:type="dxa"/>
            <w:shd w:val="clear" w:color="auto" w:fill="FFFFFF"/>
          </w:tcPr>
          <w:p w:rsidR="004741B1" w:rsidRPr="00A46A49" w:rsidRDefault="004741B1" w:rsidP="00405AAF">
            <w:pPr>
              <w:widowControl w:val="0"/>
              <w:jc w:val="center"/>
              <w:rPr>
                <w:rFonts w:cs="Arial"/>
                <w:sz w:val="22"/>
                <w:szCs w:val="22"/>
              </w:rPr>
            </w:pPr>
            <w:r>
              <w:rPr>
                <w:rFonts w:cs="Arial"/>
                <w:sz w:val="22"/>
                <w:szCs w:val="22"/>
              </w:rPr>
              <w:t>5</w:t>
            </w:r>
          </w:p>
        </w:tc>
        <w:tc>
          <w:tcPr>
            <w:tcW w:w="2410" w:type="dxa"/>
            <w:shd w:val="clear" w:color="auto" w:fill="FFFFFF"/>
          </w:tcPr>
          <w:p w:rsidR="004741B1" w:rsidRPr="00A46A49" w:rsidRDefault="004741B1" w:rsidP="00405AAF">
            <w:pPr>
              <w:widowControl w:val="0"/>
              <w:rPr>
                <w:rFonts w:cs="Arial"/>
                <w:sz w:val="22"/>
                <w:szCs w:val="22"/>
              </w:rPr>
            </w:pPr>
            <w:r>
              <w:rPr>
                <w:rFonts w:cs="Arial"/>
                <w:sz w:val="22"/>
                <w:szCs w:val="22"/>
              </w:rPr>
              <w:t xml:space="preserve">7a) </w:t>
            </w:r>
            <w:r w:rsidRPr="00A46A49">
              <w:rPr>
                <w:rFonts w:cs="Arial"/>
                <w:sz w:val="22"/>
                <w:szCs w:val="22"/>
              </w:rPr>
              <w:t xml:space="preserve">Wasserrückhalt </w:t>
            </w:r>
            <w:r>
              <w:rPr>
                <w:rFonts w:cs="Arial"/>
                <w:sz w:val="22"/>
                <w:szCs w:val="22"/>
              </w:rPr>
              <w:t xml:space="preserve">im </w:t>
            </w:r>
            <w:r w:rsidRPr="00A46A49">
              <w:rPr>
                <w:rFonts w:cs="Arial"/>
                <w:sz w:val="22"/>
                <w:szCs w:val="22"/>
              </w:rPr>
              <w:t>Döllnfließ unterhalb Kleiner Döllnsee</w:t>
            </w:r>
          </w:p>
        </w:tc>
        <w:tc>
          <w:tcPr>
            <w:tcW w:w="4819" w:type="dxa"/>
            <w:shd w:val="clear" w:color="auto" w:fill="FFFFFF"/>
          </w:tcPr>
          <w:p w:rsidR="004741B1" w:rsidRDefault="004741B1" w:rsidP="00405AAF">
            <w:pPr>
              <w:widowControl w:val="0"/>
              <w:rPr>
                <w:rFonts w:cs="Arial"/>
                <w:b/>
                <w:sz w:val="22"/>
                <w:szCs w:val="22"/>
              </w:rPr>
            </w:pPr>
            <w:r w:rsidRPr="00A46A49">
              <w:rPr>
                <w:rFonts w:cs="Arial"/>
                <w:b/>
                <w:sz w:val="22"/>
                <w:szCs w:val="22"/>
              </w:rPr>
              <w:t>II</w:t>
            </w:r>
          </w:p>
          <w:p w:rsidR="004741B1" w:rsidRPr="00A46A49" w:rsidRDefault="004741B1" w:rsidP="00405AAF">
            <w:pPr>
              <w:widowControl w:val="0"/>
              <w:rPr>
                <w:rFonts w:cs="Arial"/>
                <w:b/>
                <w:sz w:val="22"/>
                <w:szCs w:val="22"/>
              </w:rPr>
            </w:pPr>
            <w:r>
              <w:rPr>
                <w:rFonts w:cs="Arial"/>
                <w:sz w:val="22"/>
                <w:szCs w:val="22"/>
              </w:rPr>
              <w:t>Erhöhter Aufwand zur Flächenklärung aufgrund mehrerer Privateigentümer</w:t>
            </w:r>
          </w:p>
        </w:tc>
      </w:tr>
      <w:tr w:rsidR="004741B1" w:rsidRPr="00B968F5" w:rsidTr="004741B1">
        <w:tc>
          <w:tcPr>
            <w:tcW w:w="1276" w:type="dxa"/>
            <w:shd w:val="clear" w:color="auto" w:fill="FFFFFF"/>
          </w:tcPr>
          <w:p w:rsidR="004741B1" w:rsidRPr="00A46A49" w:rsidRDefault="004741B1" w:rsidP="004A3383">
            <w:pPr>
              <w:widowControl w:val="0"/>
              <w:jc w:val="center"/>
              <w:rPr>
                <w:rFonts w:cs="Arial"/>
                <w:sz w:val="22"/>
                <w:szCs w:val="22"/>
              </w:rPr>
            </w:pPr>
            <w:r>
              <w:rPr>
                <w:rFonts w:cs="Arial"/>
                <w:sz w:val="22"/>
                <w:szCs w:val="22"/>
              </w:rPr>
              <w:t>-</w:t>
            </w:r>
          </w:p>
        </w:tc>
        <w:tc>
          <w:tcPr>
            <w:tcW w:w="2410" w:type="dxa"/>
            <w:shd w:val="clear" w:color="auto" w:fill="FFFFFF"/>
          </w:tcPr>
          <w:p w:rsidR="004741B1" w:rsidRPr="00A46A49" w:rsidRDefault="004741B1" w:rsidP="004A3383">
            <w:pPr>
              <w:widowControl w:val="0"/>
              <w:rPr>
                <w:rFonts w:cs="Arial"/>
                <w:sz w:val="22"/>
                <w:szCs w:val="22"/>
              </w:rPr>
            </w:pPr>
            <w:r>
              <w:rPr>
                <w:rFonts w:cs="Arial"/>
                <w:sz w:val="22"/>
                <w:szCs w:val="22"/>
              </w:rPr>
              <w:t>13)</w:t>
            </w:r>
            <w:r w:rsidRPr="00A46A49">
              <w:rPr>
                <w:rFonts w:cs="Arial"/>
                <w:sz w:val="22"/>
                <w:szCs w:val="22"/>
              </w:rPr>
              <w:t xml:space="preserve">Wasserrückhalt Eisergraben und Optimierung Ortsentwässerung Wesendorf  </w:t>
            </w:r>
          </w:p>
        </w:tc>
        <w:tc>
          <w:tcPr>
            <w:tcW w:w="4819" w:type="dxa"/>
            <w:shd w:val="clear" w:color="auto" w:fill="FFFFFF"/>
          </w:tcPr>
          <w:p w:rsidR="004741B1" w:rsidRPr="00A46A49" w:rsidRDefault="004741B1" w:rsidP="004A3383">
            <w:pPr>
              <w:widowControl w:val="0"/>
              <w:rPr>
                <w:rFonts w:cs="Arial"/>
                <w:b/>
                <w:sz w:val="22"/>
                <w:szCs w:val="22"/>
              </w:rPr>
            </w:pPr>
            <w:r w:rsidRPr="00A46A49">
              <w:rPr>
                <w:rFonts w:cs="Arial"/>
                <w:b/>
                <w:sz w:val="22"/>
                <w:szCs w:val="22"/>
              </w:rPr>
              <w:t>III</w:t>
            </w:r>
          </w:p>
          <w:p w:rsidR="004741B1" w:rsidRPr="00A46A49" w:rsidRDefault="004741B1" w:rsidP="00143947">
            <w:pPr>
              <w:widowControl w:val="0"/>
              <w:rPr>
                <w:rFonts w:cs="Arial"/>
                <w:sz w:val="22"/>
                <w:szCs w:val="22"/>
              </w:rPr>
            </w:pPr>
            <w:r w:rsidRPr="00A46A49">
              <w:rPr>
                <w:rFonts w:cs="Arial"/>
                <w:sz w:val="22"/>
                <w:szCs w:val="22"/>
              </w:rPr>
              <w:t xml:space="preserve">Vorplanung fertig gestellt. Umsetzung ist im Rahmen der „vorgezogenen Maßnahmen“ nicht vorgesehen. </w:t>
            </w:r>
          </w:p>
        </w:tc>
      </w:tr>
      <w:tr w:rsidR="004741B1" w:rsidRPr="00B968F5" w:rsidTr="004741B1">
        <w:tc>
          <w:tcPr>
            <w:tcW w:w="1276" w:type="dxa"/>
            <w:shd w:val="clear" w:color="auto" w:fill="FFFFFF"/>
          </w:tcPr>
          <w:p w:rsidR="004741B1" w:rsidRPr="00A46A49" w:rsidRDefault="004741B1" w:rsidP="004A3383">
            <w:pPr>
              <w:widowControl w:val="0"/>
              <w:jc w:val="center"/>
              <w:rPr>
                <w:rFonts w:cs="Arial"/>
                <w:sz w:val="22"/>
                <w:szCs w:val="22"/>
              </w:rPr>
            </w:pPr>
            <w:r>
              <w:rPr>
                <w:rFonts w:cs="Arial"/>
                <w:sz w:val="22"/>
                <w:szCs w:val="22"/>
              </w:rPr>
              <w:t>-</w:t>
            </w:r>
          </w:p>
        </w:tc>
        <w:tc>
          <w:tcPr>
            <w:tcW w:w="2410" w:type="dxa"/>
            <w:shd w:val="clear" w:color="auto" w:fill="FFFFFF"/>
          </w:tcPr>
          <w:p w:rsidR="004741B1" w:rsidRPr="00A46A49" w:rsidRDefault="004741B1" w:rsidP="001A60FE">
            <w:pPr>
              <w:widowControl w:val="0"/>
              <w:rPr>
                <w:rFonts w:cs="Arial"/>
                <w:sz w:val="22"/>
                <w:szCs w:val="22"/>
              </w:rPr>
            </w:pPr>
            <w:r>
              <w:rPr>
                <w:rFonts w:cs="Arial"/>
                <w:sz w:val="22"/>
                <w:szCs w:val="22"/>
              </w:rPr>
              <w:t>14)</w:t>
            </w:r>
            <w:r w:rsidRPr="00A46A49">
              <w:rPr>
                <w:rFonts w:cs="Arial"/>
                <w:sz w:val="22"/>
                <w:szCs w:val="22"/>
              </w:rPr>
              <w:t xml:space="preserve">Verbesserung Sohlgleite und Optimierung Ortsentwässerung Kurtschlag </w:t>
            </w:r>
          </w:p>
        </w:tc>
        <w:tc>
          <w:tcPr>
            <w:tcW w:w="4819" w:type="dxa"/>
            <w:shd w:val="clear" w:color="auto" w:fill="FFFFFF"/>
          </w:tcPr>
          <w:p w:rsidR="004741B1" w:rsidRPr="00A46A49" w:rsidRDefault="004741B1" w:rsidP="004A3383">
            <w:pPr>
              <w:widowControl w:val="0"/>
              <w:rPr>
                <w:rFonts w:cs="Arial"/>
                <w:b/>
                <w:sz w:val="22"/>
                <w:szCs w:val="22"/>
              </w:rPr>
            </w:pPr>
            <w:r w:rsidRPr="00A46A49">
              <w:rPr>
                <w:rFonts w:cs="Arial"/>
                <w:b/>
                <w:sz w:val="22"/>
                <w:szCs w:val="22"/>
              </w:rPr>
              <w:t>III</w:t>
            </w:r>
          </w:p>
          <w:p w:rsidR="004741B1" w:rsidRPr="00A46A49" w:rsidRDefault="004741B1" w:rsidP="00143947">
            <w:pPr>
              <w:widowControl w:val="0"/>
              <w:rPr>
                <w:rFonts w:cs="Arial"/>
                <w:sz w:val="22"/>
                <w:szCs w:val="22"/>
              </w:rPr>
            </w:pPr>
            <w:r w:rsidRPr="00A46A49">
              <w:rPr>
                <w:rFonts w:cs="Arial"/>
                <w:sz w:val="22"/>
                <w:szCs w:val="22"/>
              </w:rPr>
              <w:t xml:space="preserve">Aufgrund der 2013 </w:t>
            </w:r>
            <w:r w:rsidR="00844119" w:rsidRPr="00A46A49">
              <w:rPr>
                <w:rFonts w:cs="Arial"/>
                <w:sz w:val="22"/>
                <w:szCs w:val="22"/>
              </w:rPr>
              <w:t>durchgeführter</w:t>
            </w:r>
            <w:r w:rsidRPr="00A46A49">
              <w:rPr>
                <w:rFonts w:cs="Arial"/>
                <w:sz w:val="22"/>
                <w:szCs w:val="22"/>
              </w:rPr>
              <w:t xml:space="preserve"> Grundräumung des Döllnfließes im Bereich der Ortslage Kurtschlag und ca. 1,4 km unterhalb, wird die Maßnahme zurück gestellt. </w:t>
            </w:r>
          </w:p>
        </w:tc>
      </w:tr>
    </w:tbl>
    <w:p w:rsidR="00C953CE" w:rsidRDefault="00C953CE" w:rsidP="00CE4554">
      <w:pPr>
        <w:pStyle w:val="C1PlainText"/>
        <w:rPr>
          <w:color w:val="000080"/>
        </w:rPr>
      </w:pPr>
      <w:r>
        <w:rPr>
          <w:color w:val="000080"/>
        </w:rPr>
        <w:br w:type="page"/>
      </w:r>
    </w:p>
    <w:p w:rsidR="00A15AC7" w:rsidRDefault="00A15AC7" w:rsidP="00A15AC7">
      <w:pPr>
        <w:pStyle w:val="berschrift2"/>
        <w:tabs>
          <w:tab w:val="clear" w:pos="576"/>
          <w:tab w:val="left" w:pos="1298"/>
        </w:tabs>
        <w:spacing w:before="480"/>
        <w:ind w:left="1298" w:hanging="1298"/>
      </w:pPr>
      <w:bookmarkStart w:id="337" w:name="_Toc341610509"/>
      <w:bookmarkStart w:id="338" w:name="_Toc436911386"/>
      <w:r w:rsidRPr="00B47004">
        <w:t>Kostenschätzung</w:t>
      </w:r>
      <w:bookmarkEnd w:id="337"/>
      <w:bookmarkEnd w:id="338"/>
    </w:p>
    <w:p w:rsidR="00B62215" w:rsidRDefault="00B62215" w:rsidP="00A15AC7">
      <w:pPr>
        <w:pStyle w:val="C1PlainText"/>
      </w:pPr>
      <w:r>
        <w:t xml:space="preserve">Bestandteil der vorliegenden Vor- und Entwurfsplanung ist eine grobe Schätzung der Maßnahmenkosten. In diesem Zusammenhang wird darauf hingewiesen, dass eine grobe Kostenschätzung erfolgt ist und die spätere Kostenberechnung der nachfolgenden Planungsphasen nicht ersetzt. </w:t>
      </w:r>
    </w:p>
    <w:p w:rsidR="00A15AC7" w:rsidRPr="00A46A49" w:rsidRDefault="00A15AC7" w:rsidP="00A15AC7">
      <w:pPr>
        <w:pStyle w:val="C1PlainText"/>
      </w:pPr>
      <w:r w:rsidRPr="00A46A49">
        <w:t xml:space="preserve">Die Kosten für die Maßnahmen sind den Maßnahmenblättern </w:t>
      </w:r>
      <w:r w:rsidR="00D608BC">
        <w:t>in den</w:t>
      </w:r>
      <w:r w:rsidR="00A46A49" w:rsidRPr="00A46A49">
        <w:t xml:space="preserve"> Anlagen </w:t>
      </w:r>
      <w:r w:rsidR="00A46A49">
        <w:t xml:space="preserve">II_6 </w:t>
      </w:r>
      <w:r w:rsidRPr="00A46A49">
        <w:t xml:space="preserve">zu entnehmen. Die aufgestellten Kosten sind als Schätzung zu verstehen, hierbei wurden folgende Informationen zu Grunde gelegt: </w:t>
      </w:r>
    </w:p>
    <w:p w:rsidR="0039463B" w:rsidRPr="00DE39EB" w:rsidRDefault="0039463B" w:rsidP="00365564">
      <w:pPr>
        <w:pStyle w:val="ListItemC1"/>
        <w:numPr>
          <w:ilvl w:val="0"/>
          <w:numId w:val="29"/>
        </w:numPr>
        <w:ind w:left="1655" w:hanging="357"/>
        <w:jc w:val="both"/>
      </w:pPr>
      <w:r w:rsidRPr="00DE39EB">
        <w:t xml:space="preserve">Grundstücksmarktberichte der brandenburgischen Landkreise u. kreisfreien Städte mit Stand September 2011 (Quelle LUGV) </w:t>
      </w:r>
    </w:p>
    <w:p w:rsidR="0039463B" w:rsidRDefault="0039463B" w:rsidP="00365564">
      <w:pPr>
        <w:pStyle w:val="ListItemC1"/>
        <w:numPr>
          <w:ilvl w:val="0"/>
          <w:numId w:val="29"/>
        </w:numPr>
        <w:ind w:left="1655" w:hanging="357"/>
        <w:jc w:val="both"/>
      </w:pPr>
      <w:r w:rsidRPr="00DE39EB">
        <w:t xml:space="preserve">Leitfaden zur Renaturierung von Feuchtgebieten in Brandenburg, Studien und Tagungsberichte Band 50 vom Landesumweltamt Brandenburg; 2004 </w:t>
      </w:r>
    </w:p>
    <w:p w:rsidR="0039463B" w:rsidRDefault="0039463B" w:rsidP="00365564">
      <w:pPr>
        <w:pStyle w:val="ListItemC1"/>
        <w:numPr>
          <w:ilvl w:val="0"/>
          <w:numId w:val="29"/>
        </w:numPr>
        <w:ind w:left="1655" w:hanging="357"/>
        <w:jc w:val="both"/>
      </w:pPr>
      <w:r>
        <w:t xml:space="preserve">Merkblatt DWA-M 610: Neue Wege der </w:t>
      </w:r>
      <w:r w:rsidR="00302F4A">
        <w:t>Gewässerunterhaltung</w:t>
      </w:r>
      <w:r>
        <w:t xml:space="preserve"> – Pflege und Entwicklung von Fließgewässern. Deutsche Vereinigung für Wasserwirtschaft, Abwasser und Abfall e.V., Hennef</w:t>
      </w:r>
    </w:p>
    <w:p w:rsidR="0039463B" w:rsidRPr="00DE39EB" w:rsidRDefault="0039463B" w:rsidP="00365564">
      <w:pPr>
        <w:pStyle w:val="ListItemC1"/>
        <w:numPr>
          <w:ilvl w:val="0"/>
          <w:numId w:val="29"/>
        </w:numPr>
        <w:ind w:left="1655" w:hanging="357"/>
        <w:jc w:val="both"/>
      </w:pPr>
      <w:r>
        <w:t>B. Walser (2006): Aufwand und Kosten von Renaturierungsvorhaben; in: Jahrbuch 11 der Gesellschaft für Ingenieurbiologie e.V., Aachen, S. 101-118</w:t>
      </w:r>
    </w:p>
    <w:p w:rsidR="0039463B" w:rsidRDefault="0039463B" w:rsidP="00365564">
      <w:pPr>
        <w:pStyle w:val="ListItemC1"/>
        <w:numPr>
          <w:ilvl w:val="0"/>
          <w:numId w:val="29"/>
        </w:numPr>
        <w:ind w:left="1655" w:hanging="357"/>
        <w:jc w:val="both"/>
      </w:pPr>
      <w:r w:rsidRPr="00DE39EB">
        <w:t>Langjährige Erfahrungswerte</w:t>
      </w:r>
      <w:r>
        <w:t xml:space="preserve"> durch Planung und Ausschreibungen begleitend durch Pöyry Deutschland GmbH</w:t>
      </w:r>
    </w:p>
    <w:p w:rsidR="0039463B" w:rsidRDefault="0039463B" w:rsidP="0039463B">
      <w:pPr>
        <w:pStyle w:val="C1PlainText"/>
      </w:pPr>
      <w:r>
        <w:t xml:space="preserve">Die aufgeführten Kosten beinhalten keine Planungskosten. Diese können folgende Teilkosten beinhalten: </w:t>
      </w:r>
    </w:p>
    <w:p w:rsidR="0039463B" w:rsidRDefault="0039463B" w:rsidP="00365564">
      <w:pPr>
        <w:pStyle w:val="ListItemC1"/>
        <w:numPr>
          <w:ilvl w:val="0"/>
          <w:numId w:val="29"/>
        </w:numPr>
        <w:ind w:left="1655" w:hanging="357"/>
        <w:jc w:val="both"/>
      </w:pPr>
      <w:r>
        <w:t xml:space="preserve">Vermessungskosten </w:t>
      </w:r>
    </w:p>
    <w:p w:rsidR="0039463B" w:rsidRDefault="0039463B" w:rsidP="00365564">
      <w:pPr>
        <w:pStyle w:val="ListItemC1"/>
        <w:numPr>
          <w:ilvl w:val="0"/>
          <w:numId w:val="29"/>
        </w:numPr>
        <w:ind w:left="1655" w:hanging="357"/>
        <w:jc w:val="both"/>
      </w:pPr>
      <w:r>
        <w:t>Kosten für Baugrunduntersuchung</w:t>
      </w:r>
    </w:p>
    <w:p w:rsidR="0039463B" w:rsidRDefault="0039463B" w:rsidP="00365564">
      <w:pPr>
        <w:pStyle w:val="ListItemC1"/>
        <w:numPr>
          <w:ilvl w:val="0"/>
          <w:numId w:val="29"/>
        </w:numPr>
        <w:ind w:left="1655" w:hanging="357"/>
        <w:jc w:val="both"/>
      </w:pPr>
      <w:r>
        <w:t>Objektplanungskosten (LP 1-9)</w:t>
      </w:r>
    </w:p>
    <w:p w:rsidR="0039463B" w:rsidRDefault="0039463B" w:rsidP="00365564">
      <w:pPr>
        <w:pStyle w:val="ListItemC1"/>
        <w:numPr>
          <w:ilvl w:val="0"/>
          <w:numId w:val="29"/>
        </w:numPr>
        <w:ind w:left="1655" w:hanging="357"/>
        <w:jc w:val="both"/>
      </w:pPr>
      <w:r>
        <w:t>Kosten für hydraulische Berechnungen</w:t>
      </w:r>
    </w:p>
    <w:p w:rsidR="0039463B" w:rsidRDefault="0039463B" w:rsidP="00365564">
      <w:pPr>
        <w:pStyle w:val="ListItemC1"/>
        <w:numPr>
          <w:ilvl w:val="0"/>
          <w:numId w:val="29"/>
        </w:numPr>
        <w:ind w:left="1655" w:hanging="357"/>
        <w:jc w:val="both"/>
      </w:pPr>
      <w:r>
        <w:t>Kosten die sich aus den naturschutzrechtlichen Anforderungen ergeben</w:t>
      </w:r>
    </w:p>
    <w:p w:rsidR="0039463B" w:rsidRDefault="0039463B" w:rsidP="00365564">
      <w:pPr>
        <w:pStyle w:val="ListItemC1"/>
        <w:numPr>
          <w:ilvl w:val="0"/>
          <w:numId w:val="29"/>
        </w:numPr>
        <w:ind w:left="1655" w:hanging="357"/>
        <w:jc w:val="both"/>
      </w:pPr>
      <w:r>
        <w:t xml:space="preserve">Abstimmungskosten </w:t>
      </w:r>
    </w:p>
    <w:p w:rsidR="0039463B" w:rsidRDefault="0039463B" w:rsidP="0065767C">
      <w:pPr>
        <w:pStyle w:val="Beschriftung"/>
        <w:keepNext/>
        <w:ind w:left="2552" w:hanging="1254"/>
      </w:pPr>
      <w:bookmarkStart w:id="339" w:name="_Toc414361928"/>
      <w:bookmarkStart w:id="340" w:name="_Toc436912166"/>
      <w:r w:rsidRPr="00C2500C">
        <w:t xml:space="preserve">Tabelle </w:t>
      </w:r>
      <w:r w:rsidR="0036533F">
        <w:fldChar w:fldCharType="begin"/>
      </w:r>
      <w:r w:rsidR="0036533F">
        <w:instrText xml:space="preserve"> STYLEREF 1 \s </w:instrText>
      </w:r>
      <w:r w:rsidR="0036533F">
        <w:fldChar w:fldCharType="separate"/>
      </w:r>
      <w:r w:rsidR="00DC0691">
        <w:t>6</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19</w:t>
      </w:r>
      <w:r w:rsidR="0036533F">
        <w:fldChar w:fldCharType="end"/>
      </w:r>
      <w:r w:rsidRPr="00C2500C">
        <w:t xml:space="preserve">: </w:t>
      </w:r>
      <w:r w:rsidRPr="00676325">
        <w:t xml:space="preserve">Für die </w:t>
      </w:r>
      <w:r w:rsidR="004A751D">
        <w:t>Revitalisierungsp</w:t>
      </w:r>
      <w:r w:rsidRPr="00676325">
        <w:t>lanung verwendete Kosten als Grundlage der Kostenschätzung</w:t>
      </w:r>
      <w:bookmarkEnd w:id="339"/>
      <w:bookmarkEnd w:id="340"/>
    </w:p>
    <w:tbl>
      <w:tblPr>
        <w:tblW w:w="8505"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3"/>
        <w:gridCol w:w="5101"/>
        <w:gridCol w:w="1128"/>
        <w:gridCol w:w="6"/>
        <w:gridCol w:w="1137"/>
      </w:tblGrid>
      <w:tr w:rsidR="0039463B" w:rsidRPr="00260842" w:rsidTr="00360336">
        <w:trPr>
          <w:trHeight w:val="472"/>
          <w:tblHeader/>
        </w:trPr>
        <w:tc>
          <w:tcPr>
            <w:tcW w:w="1133" w:type="dxa"/>
            <w:shd w:val="pct25" w:color="auto" w:fill="auto"/>
          </w:tcPr>
          <w:p w:rsidR="0039463B" w:rsidRPr="00260842" w:rsidRDefault="0039463B" w:rsidP="0051701C">
            <w:pPr>
              <w:overflowPunct/>
              <w:autoSpaceDE/>
              <w:autoSpaceDN/>
              <w:adjustRightInd/>
              <w:jc w:val="center"/>
              <w:textAlignment w:val="auto"/>
              <w:rPr>
                <w:rFonts w:cs="Arial"/>
                <w:b/>
                <w:sz w:val="20"/>
                <w:lang w:eastAsia="de-DE"/>
              </w:rPr>
            </w:pPr>
            <w:r w:rsidRPr="00260842">
              <w:rPr>
                <w:rFonts w:cs="Arial"/>
                <w:b/>
                <w:sz w:val="20"/>
                <w:lang w:eastAsia="de-DE"/>
              </w:rPr>
              <w:t>EMNT_ID</w:t>
            </w:r>
            <w:r>
              <w:rPr>
                <w:rFonts w:cs="Arial"/>
                <w:b/>
                <w:sz w:val="20"/>
                <w:lang w:eastAsia="de-DE"/>
              </w:rPr>
              <w:t>/</w:t>
            </w:r>
          </w:p>
          <w:p w:rsidR="0039463B" w:rsidRPr="00260842" w:rsidRDefault="0039463B" w:rsidP="0051701C">
            <w:pPr>
              <w:overflowPunct/>
              <w:autoSpaceDE/>
              <w:autoSpaceDN/>
              <w:adjustRightInd/>
              <w:jc w:val="center"/>
              <w:textAlignment w:val="auto"/>
              <w:rPr>
                <w:rFonts w:cs="Arial"/>
                <w:b/>
                <w:sz w:val="20"/>
                <w:lang w:eastAsia="de-DE"/>
              </w:rPr>
            </w:pPr>
            <w:r w:rsidRPr="00260842">
              <w:rPr>
                <w:rFonts w:cs="Arial"/>
                <w:b/>
                <w:color w:val="0070C0"/>
                <w:sz w:val="20"/>
                <w:lang w:eastAsia="de-DE"/>
              </w:rPr>
              <w:t>DWA ID</w:t>
            </w:r>
          </w:p>
        </w:tc>
        <w:tc>
          <w:tcPr>
            <w:tcW w:w="5101" w:type="dxa"/>
            <w:shd w:val="pct25" w:color="auto" w:fill="auto"/>
          </w:tcPr>
          <w:p w:rsidR="0039463B" w:rsidRPr="00260842" w:rsidRDefault="0039463B" w:rsidP="0051701C">
            <w:pPr>
              <w:overflowPunct/>
              <w:autoSpaceDE/>
              <w:autoSpaceDN/>
              <w:adjustRightInd/>
              <w:jc w:val="center"/>
              <w:textAlignment w:val="auto"/>
              <w:rPr>
                <w:rFonts w:cs="Arial"/>
                <w:b/>
                <w:sz w:val="20"/>
                <w:lang w:eastAsia="de-DE"/>
              </w:rPr>
            </w:pPr>
            <w:r w:rsidRPr="00260842">
              <w:rPr>
                <w:rFonts w:cs="Arial"/>
                <w:b/>
                <w:sz w:val="20"/>
                <w:lang w:eastAsia="de-DE"/>
              </w:rPr>
              <w:t>Beschreibung</w:t>
            </w:r>
          </w:p>
        </w:tc>
        <w:tc>
          <w:tcPr>
            <w:tcW w:w="1134" w:type="dxa"/>
            <w:gridSpan w:val="2"/>
            <w:shd w:val="pct25" w:color="auto" w:fill="auto"/>
          </w:tcPr>
          <w:p w:rsidR="0039463B" w:rsidRPr="00260842" w:rsidRDefault="0039463B" w:rsidP="0051701C">
            <w:pPr>
              <w:overflowPunct/>
              <w:autoSpaceDE/>
              <w:autoSpaceDN/>
              <w:adjustRightInd/>
              <w:jc w:val="center"/>
              <w:textAlignment w:val="auto"/>
              <w:rPr>
                <w:rFonts w:cs="Arial"/>
                <w:b/>
                <w:sz w:val="20"/>
                <w:lang w:eastAsia="de-DE"/>
              </w:rPr>
            </w:pPr>
            <w:r w:rsidRPr="00260842">
              <w:rPr>
                <w:rFonts w:cs="Arial"/>
                <w:b/>
                <w:sz w:val="20"/>
                <w:lang w:eastAsia="de-DE"/>
              </w:rPr>
              <w:t>Kosten</w:t>
            </w:r>
          </w:p>
          <w:p w:rsidR="0039463B" w:rsidRPr="00260842" w:rsidRDefault="0039463B" w:rsidP="0051701C">
            <w:pPr>
              <w:overflowPunct/>
              <w:autoSpaceDE/>
              <w:autoSpaceDN/>
              <w:adjustRightInd/>
              <w:jc w:val="center"/>
              <w:textAlignment w:val="auto"/>
              <w:rPr>
                <w:rFonts w:cs="Arial"/>
                <w:b/>
                <w:sz w:val="20"/>
                <w:lang w:eastAsia="de-DE"/>
              </w:rPr>
            </w:pPr>
            <w:r>
              <w:rPr>
                <w:rFonts w:cs="Arial"/>
                <w:b/>
                <w:sz w:val="20"/>
                <w:lang w:eastAsia="de-DE"/>
              </w:rPr>
              <w:t>(T€ pro Einheit)</w:t>
            </w:r>
          </w:p>
        </w:tc>
        <w:tc>
          <w:tcPr>
            <w:tcW w:w="1137" w:type="dxa"/>
            <w:shd w:val="pct25" w:color="auto" w:fill="auto"/>
          </w:tcPr>
          <w:p w:rsidR="0039463B" w:rsidRPr="00260842" w:rsidRDefault="0039463B" w:rsidP="0051701C">
            <w:pPr>
              <w:overflowPunct/>
              <w:autoSpaceDE/>
              <w:autoSpaceDN/>
              <w:adjustRightInd/>
              <w:textAlignment w:val="auto"/>
              <w:rPr>
                <w:rFonts w:cs="Arial"/>
                <w:b/>
                <w:sz w:val="20"/>
                <w:lang w:eastAsia="de-DE"/>
              </w:rPr>
            </w:pPr>
            <w:r>
              <w:rPr>
                <w:rFonts w:cs="Arial"/>
                <w:b/>
                <w:sz w:val="20"/>
                <w:lang w:eastAsia="de-DE"/>
              </w:rPr>
              <w:t>Einheit</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63_03</w:t>
            </w:r>
          </w:p>
        </w:tc>
        <w:tc>
          <w:tcPr>
            <w:tcW w:w="5101" w:type="dxa"/>
            <w:shd w:val="clear" w:color="auto" w:fill="auto"/>
          </w:tcPr>
          <w:p w:rsidR="00217686" w:rsidRPr="00B86DAC" w:rsidRDefault="00217686" w:rsidP="00B86DAC">
            <w:pPr>
              <w:rPr>
                <w:rFonts w:cs="Calibri"/>
                <w:sz w:val="20"/>
              </w:rPr>
            </w:pPr>
            <w:r w:rsidRPr="00B86DAC">
              <w:rPr>
                <w:rFonts w:cs="Calibri"/>
                <w:sz w:val="20"/>
              </w:rPr>
              <w:t>Fließgewässer begleitendes Feuchtgebiet renaturieren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0,008-0,045</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65_05</w:t>
            </w:r>
          </w:p>
        </w:tc>
        <w:tc>
          <w:tcPr>
            <w:tcW w:w="5101" w:type="dxa"/>
            <w:shd w:val="clear" w:color="auto" w:fill="auto"/>
          </w:tcPr>
          <w:p w:rsidR="00217686" w:rsidRPr="00B86DAC" w:rsidRDefault="00217686" w:rsidP="00B86DAC">
            <w:pPr>
              <w:rPr>
                <w:rFonts w:cs="Calibri"/>
                <w:sz w:val="20"/>
              </w:rPr>
            </w:pPr>
            <w:r w:rsidRPr="00B86DAC">
              <w:rPr>
                <w:rFonts w:cs="Calibri"/>
                <w:sz w:val="20"/>
              </w:rPr>
              <w:t>Stau / Stützschwelle im Entwässerungsgraben zum Wasserrückhalt anlegen</w:t>
            </w:r>
          </w:p>
        </w:tc>
        <w:tc>
          <w:tcPr>
            <w:tcW w:w="1134" w:type="dxa"/>
            <w:gridSpan w:val="2"/>
          </w:tcPr>
          <w:p w:rsidR="00217686" w:rsidRPr="00B86DAC" w:rsidRDefault="000C201A" w:rsidP="00B86DAC">
            <w:pPr>
              <w:overflowPunct/>
              <w:autoSpaceDE/>
              <w:autoSpaceDN/>
              <w:adjustRightInd/>
              <w:jc w:val="right"/>
              <w:textAlignment w:val="auto"/>
              <w:rPr>
                <w:rFonts w:cs="Arial"/>
                <w:sz w:val="20"/>
                <w:lang w:eastAsia="de-DE"/>
              </w:rPr>
            </w:pPr>
            <w:r>
              <w:rPr>
                <w:rFonts w:cs="Arial"/>
                <w:sz w:val="20"/>
                <w:lang w:eastAsia="de-DE"/>
              </w:rPr>
              <w:t>2</w:t>
            </w:r>
            <w:r w:rsidR="00217686" w:rsidRPr="00B86DAC">
              <w:rPr>
                <w:rFonts w:cs="Arial"/>
                <w:sz w:val="20"/>
                <w:lang w:eastAsia="de-DE"/>
              </w:rPr>
              <w:t>0</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Stk.</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65_08</w:t>
            </w:r>
          </w:p>
        </w:tc>
        <w:tc>
          <w:tcPr>
            <w:tcW w:w="5101" w:type="dxa"/>
            <w:shd w:val="clear" w:color="auto" w:fill="auto"/>
          </w:tcPr>
          <w:p w:rsidR="00217686" w:rsidRPr="00B86DAC" w:rsidRDefault="00217686" w:rsidP="00B86DAC">
            <w:pPr>
              <w:rPr>
                <w:rFonts w:cs="Calibri"/>
                <w:sz w:val="20"/>
              </w:rPr>
            </w:pPr>
            <w:r w:rsidRPr="00B86DAC">
              <w:rPr>
                <w:rFonts w:cs="Calibri"/>
                <w:sz w:val="20"/>
              </w:rPr>
              <w:t>Entwässerungsgraben kammern oder verfüllen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0,006- 0,04</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69_09/</w:t>
            </w:r>
            <w:r w:rsidRPr="00B86DAC">
              <w:rPr>
                <w:b/>
                <w:color w:val="0070C0"/>
                <w:sz w:val="20"/>
              </w:rPr>
              <w:t xml:space="preserve"> S9</w:t>
            </w:r>
          </w:p>
        </w:tc>
        <w:tc>
          <w:tcPr>
            <w:tcW w:w="5101" w:type="dxa"/>
            <w:shd w:val="clear" w:color="auto" w:fill="auto"/>
          </w:tcPr>
          <w:p w:rsidR="00217686" w:rsidRPr="00B86DAC" w:rsidRDefault="00217686" w:rsidP="00B86DAC">
            <w:pPr>
              <w:rPr>
                <w:rFonts w:cs="Calibri"/>
                <w:sz w:val="20"/>
              </w:rPr>
            </w:pPr>
            <w:r w:rsidRPr="00B86DAC">
              <w:rPr>
                <w:rFonts w:cs="Calibri"/>
                <w:sz w:val="20"/>
              </w:rPr>
              <w:t xml:space="preserve">Vorhandenen Fischpass funktionsfähig machen/ durch Sohlgleite ersetzen </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25-150</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je Bauwerk</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69_09</w:t>
            </w:r>
          </w:p>
        </w:tc>
        <w:tc>
          <w:tcPr>
            <w:tcW w:w="5101" w:type="dxa"/>
            <w:shd w:val="clear" w:color="auto" w:fill="auto"/>
          </w:tcPr>
          <w:p w:rsidR="00217686" w:rsidRPr="00B86DAC" w:rsidRDefault="00217686" w:rsidP="00B86DAC">
            <w:pPr>
              <w:rPr>
                <w:rFonts w:cs="Calibri"/>
                <w:sz w:val="20"/>
              </w:rPr>
            </w:pPr>
            <w:r w:rsidRPr="00B86DAC">
              <w:rPr>
                <w:rFonts w:cs="Calibri"/>
                <w:sz w:val="20"/>
              </w:rPr>
              <w:t>Verrohrung öffnen oder umgestalten (z.B. zu einem offenen Kastenprofil oder Durchmesser vergrößern)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&gt; 0,250</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lfm</w:t>
            </w:r>
          </w:p>
        </w:tc>
      </w:tr>
      <w:tr w:rsidR="00217686" w:rsidRPr="00B86DAC" w:rsidTr="00360336">
        <w:trPr>
          <w:trHeight w:val="450"/>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70_02</w:t>
            </w:r>
          </w:p>
        </w:tc>
        <w:tc>
          <w:tcPr>
            <w:tcW w:w="5101" w:type="dxa"/>
            <w:shd w:val="clear" w:color="auto" w:fill="auto"/>
          </w:tcPr>
          <w:p w:rsidR="00217686" w:rsidRPr="00B86DAC" w:rsidRDefault="00217686" w:rsidP="00B86DAC">
            <w:pPr>
              <w:rPr>
                <w:rFonts w:cs="Calibri"/>
                <w:sz w:val="20"/>
              </w:rPr>
            </w:pPr>
            <w:r w:rsidRPr="00B86DAC">
              <w:rPr>
                <w:rFonts w:cs="Calibri"/>
                <w:sz w:val="20"/>
              </w:rPr>
              <w:t>Flächenerwerb für Gewässerentwicklungskorridor (ohne Vermessung und Grunderwerbssteuer)</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0,0015</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 xml:space="preserve">m² </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 xml:space="preserve">70_05/ </w:t>
            </w:r>
            <w:r w:rsidRPr="00B86DAC">
              <w:rPr>
                <w:b/>
                <w:color w:val="0070C0"/>
                <w:sz w:val="20"/>
              </w:rPr>
              <w:t xml:space="preserve">S11, </w:t>
            </w:r>
          </w:p>
        </w:tc>
        <w:tc>
          <w:tcPr>
            <w:tcW w:w="5101" w:type="dxa"/>
            <w:shd w:val="clear" w:color="auto" w:fill="auto"/>
          </w:tcPr>
          <w:p w:rsidR="00217686" w:rsidRPr="00B86DAC" w:rsidRDefault="00217686" w:rsidP="00B86DAC">
            <w:pPr>
              <w:rPr>
                <w:rFonts w:cs="Calibri"/>
                <w:sz w:val="20"/>
              </w:rPr>
            </w:pPr>
            <w:r w:rsidRPr="00B86DAC">
              <w:rPr>
                <w:rFonts w:cs="Calibri"/>
                <w:sz w:val="20"/>
              </w:rPr>
              <w:t xml:space="preserve">Gewässersohle anheben </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0,015-0,020</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71_02/</w:t>
            </w:r>
            <w:r w:rsidRPr="00B86DAC">
              <w:rPr>
                <w:b/>
                <w:color w:val="0070C0"/>
                <w:sz w:val="20"/>
              </w:rPr>
              <w:t xml:space="preserve"> S10</w:t>
            </w:r>
          </w:p>
        </w:tc>
        <w:tc>
          <w:tcPr>
            <w:tcW w:w="5101" w:type="dxa"/>
            <w:shd w:val="clear" w:color="auto" w:fill="auto"/>
          </w:tcPr>
          <w:p w:rsidR="00217686" w:rsidRPr="00B86DAC" w:rsidRDefault="00217686" w:rsidP="00B86DAC">
            <w:pPr>
              <w:rPr>
                <w:rFonts w:cs="Calibri"/>
                <w:sz w:val="20"/>
              </w:rPr>
            </w:pPr>
            <w:r w:rsidRPr="00B86DAC">
              <w:rPr>
                <w:rFonts w:cs="Calibri"/>
                <w:sz w:val="20"/>
              </w:rPr>
              <w:t>Totholz fest einbauen (vorrangig zur Erhöhung der Strömungs- und Substratdiversität)</w:t>
            </w:r>
          </w:p>
        </w:tc>
        <w:tc>
          <w:tcPr>
            <w:tcW w:w="1128" w:type="dxa"/>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0,005-0,015</w:t>
            </w:r>
          </w:p>
        </w:tc>
        <w:tc>
          <w:tcPr>
            <w:tcW w:w="1143" w:type="dxa"/>
            <w:gridSpan w:val="2"/>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lfm</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71_03/</w:t>
            </w:r>
            <w:r w:rsidRPr="00B86DAC">
              <w:rPr>
                <w:b/>
                <w:color w:val="0070C0"/>
                <w:sz w:val="20"/>
              </w:rPr>
              <w:t xml:space="preserve"> S10</w:t>
            </w:r>
          </w:p>
        </w:tc>
        <w:tc>
          <w:tcPr>
            <w:tcW w:w="5101" w:type="dxa"/>
            <w:shd w:val="clear" w:color="auto" w:fill="auto"/>
          </w:tcPr>
          <w:p w:rsidR="00217686" w:rsidRPr="00B86DAC" w:rsidRDefault="00217686" w:rsidP="00B86DAC">
            <w:pPr>
              <w:rPr>
                <w:rFonts w:cs="Calibri"/>
                <w:sz w:val="20"/>
              </w:rPr>
            </w:pPr>
            <w:r w:rsidRPr="00B86DAC">
              <w:rPr>
                <w:rFonts w:cs="Calibri"/>
                <w:sz w:val="20"/>
              </w:rPr>
              <w:t>Naturraumtypisches Substrat/Geschiebe einbringen (auch Kies)</w:t>
            </w:r>
          </w:p>
        </w:tc>
        <w:tc>
          <w:tcPr>
            <w:tcW w:w="1128" w:type="dxa"/>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0,015-0,020</w:t>
            </w:r>
          </w:p>
        </w:tc>
        <w:tc>
          <w:tcPr>
            <w:tcW w:w="1143" w:type="dxa"/>
            <w:gridSpan w:val="2"/>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 xml:space="preserve">72_04/ </w:t>
            </w:r>
            <w:r w:rsidRPr="00B86DAC">
              <w:rPr>
                <w:b/>
                <w:color w:val="0070C0"/>
                <w:sz w:val="20"/>
              </w:rPr>
              <w:t>U10</w:t>
            </w:r>
          </w:p>
        </w:tc>
        <w:tc>
          <w:tcPr>
            <w:tcW w:w="5101" w:type="dxa"/>
            <w:shd w:val="clear" w:color="auto" w:fill="auto"/>
          </w:tcPr>
          <w:p w:rsidR="00217686" w:rsidRPr="00B86DAC" w:rsidRDefault="00217686" w:rsidP="00B86DAC">
            <w:pPr>
              <w:rPr>
                <w:rFonts w:cs="Calibri"/>
                <w:sz w:val="20"/>
              </w:rPr>
            </w:pPr>
            <w:r w:rsidRPr="00B86DAC">
              <w:rPr>
                <w:rFonts w:cs="Calibri"/>
                <w:sz w:val="20"/>
              </w:rPr>
              <w:t>Uferlinie durch Nischen, Vorsprünge und Randschüttungen punktuell brechen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0,005-0,015</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 xml:space="preserve">72_07/ </w:t>
            </w:r>
            <w:r w:rsidRPr="00B86DAC">
              <w:rPr>
                <w:b/>
                <w:color w:val="0070C0"/>
                <w:sz w:val="20"/>
              </w:rPr>
              <w:t>S10</w:t>
            </w:r>
          </w:p>
        </w:tc>
        <w:tc>
          <w:tcPr>
            <w:tcW w:w="5101" w:type="dxa"/>
            <w:shd w:val="clear" w:color="auto" w:fill="auto"/>
          </w:tcPr>
          <w:p w:rsidR="00217686" w:rsidRPr="00B86DAC" w:rsidRDefault="00217686" w:rsidP="00B86DAC">
            <w:pPr>
              <w:rPr>
                <w:rFonts w:cs="Calibri"/>
                <w:sz w:val="20"/>
              </w:rPr>
            </w:pPr>
            <w:r w:rsidRPr="00B86DAC">
              <w:rPr>
                <w:rFonts w:cs="Calibri"/>
                <w:sz w:val="20"/>
              </w:rPr>
              <w:t>Natürliche Habitatelemente einbauen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0,005-0,015</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lfm</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 xml:space="preserve">72_08/ </w:t>
            </w:r>
            <w:r w:rsidRPr="00B86DAC">
              <w:rPr>
                <w:b/>
                <w:color w:val="0070C0"/>
                <w:sz w:val="20"/>
              </w:rPr>
              <w:t>S10</w:t>
            </w:r>
          </w:p>
        </w:tc>
        <w:tc>
          <w:tcPr>
            <w:tcW w:w="5101" w:type="dxa"/>
            <w:shd w:val="clear" w:color="auto" w:fill="auto"/>
          </w:tcPr>
          <w:p w:rsidR="00217686" w:rsidRPr="00B86DAC" w:rsidRDefault="00217686" w:rsidP="00B86DAC">
            <w:pPr>
              <w:rPr>
                <w:rFonts w:cs="Calibri"/>
                <w:sz w:val="20"/>
              </w:rPr>
            </w:pPr>
            <w:r w:rsidRPr="00B86DAC">
              <w:rPr>
                <w:rFonts w:cs="Calibri"/>
                <w:sz w:val="20"/>
              </w:rPr>
              <w:t>Naturnahe Strömungslenker einbauen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0,005-0,250</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Stück</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72_09/</w:t>
            </w:r>
            <w:r w:rsidRPr="00B86DAC">
              <w:rPr>
                <w:b/>
                <w:color w:val="0070C0"/>
                <w:sz w:val="20"/>
              </w:rPr>
              <w:t xml:space="preserve"> U10</w:t>
            </w:r>
          </w:p>
        </w:tc>
        <w:tc>
          <w:tcPr>
            <w:tcW w:w="5101" w:type="dxa"/>
            <w:shd w:val="clear" w:color="auto" w:fill="auto"/>
          </w:tcPr>
          <w:p w:rsidR="00217686" w:rsidRPr="00B86DAC" w:rsidRDefault="00217686" w:rsidP="00B86DAC">
            <w:pPr>
              <w:rPr>
                <w:rFonts w:cs="Calibri"/>
                <w:sz w:val="20"/>
              </w:rPr>
            </w:pPr>
            <w:r w:rsidRPr="00B86DAC">
              <w:rPr>
                <w:rFonts w:cs="Calibri"/>
                <w:sz w:val="20"/>
              </w:rPr>
              <w:t>Gewässerprofil aufweiten/ Vorlandabsenkung/ Gewässerverschwenkung</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0,025-0,030</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72_15/</w:t>
            </w:r>
            <w:r w:rsidRPr="00B86DAC">
              <w:rPr>
                <w:b/>
                <w:color w:val="0070C0"/>
                <w:sz w:val="20"/>
              </w:rPr>
              <w:t xml:space="preserve"> U10</w:t>
            </w:r>
          </w:p>
        </w:tc>
        <w:tc>
          <w:tcPr>
            <w:tcW w:w="5101" w:type="dxa"/>
            <w:shd w:val="clear" w:color="auto" w:fill="auto"/>
          </w:tcPr>
          <w:p w:rsidR="00217686" w:rsidRPr="00B86DAC" w:rsidRDefault="00217686" w:rsidP="00B86DAC">
            <w:pPr>
              <w:rPr>
                <w:rFonts w:cs="Calibri"/>
                <w:sz w:val="20"/>
              </w:rPr>
            </w:pPr>
            <w:r w:rsidRPr="00B86DAC">
              <w:rPr>
                <w:rFonts w:cs="Calibri"/>
                <w:sz w:val="20"/>
              </w:rPr>
              <w:t>Sonstige Maßnahmen zur Habitatverbesserung</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73_01/</w:t>
            </w:r>
            <w:r w:rsidRPr="00B86DAC">
              <w:rPr>
                <w:b/>
                <w:color w:val="0070C0"/>
                <w:sz w:val="20"/>
              </w:rPr>
              <w:t xml:space="preserve"> G1</w:t>
            </w:r>
          </w:p>
        </w:tc>
        <w:tc>
          <w:tcPr>
            <w:tcW w:w="5101" w:type="dxa"/>
            <w:shd w:val="clear" w:color="auto" w:fill="auto"/>
          </w:tcPr>
          <w:p w:rsidR="00217686" w:rsidRPr="00B86DAC" w:rsidRDefault="00217686" w:rsidP="00B86DAC">
            <w:pPr>
              <w:rPr>
                <w:rFonts w:cs="Calibri"/>
                <w:sz w:val="20"/>
              </w:rPr>
            </w:pPr>
            <w:r w:rsidRPr="00B86DAC">
              <w:rPr>
                <w:rFonts w:cs="Calibri"/>
                <w:sz w:val="20"/>
              </w:rPr>
              <w:t>Gewässerrandstreifen ausweisen</w:t>
            </w:r>
          </w:p>
          <w:p w:rsidR="00217686" w:rsidRPr="00B86DAC" w:rsidRDefault="00217686" w:rsidP="00B86DAC">
            <w:pPr>
              <w:rPr>
                <w:rFonts w:cs="Calibri"/>
                <w:sz w:val="20"/>
              </w:rPr>
            </w:pPr>
            <w:r w:rsidRPr="00B86DAC">
              <w:rPr>
                <w:rFonts w:cs="Calibri"/>
                <w:sz w:val="20"/>
              </w:rPr>
              <w:t>(Festlegung durch die Wasserbehörde)</w:t>
            </w:r>
          </w:p>
        </w:tc>
        <w:tc>
          <w:tcPr>
            <w:tcW w:w="2271" w:type="dxa"/>
            <w:gridSpan w:val="3"/>
          </w:tcPr>
          <w:p w:rsidR="00217686" w:rsidRPr="00B86DAC" w:rsidRDefault="00217686" w:rsidP="00B86DAC">
            <w:pPr>
              <w:overflowPunct/>
              <w:autoSpaceDE/>
              <w:autoSpaceDN/>
              <w:adjustRightInd/>
              <w:textAlignment w:val="auto"/>
              <w:rPr>
                <w:rFonts w:cs="Arial"/>
                <w:i/>
                <w:sz w:val="20"/>
                <w:lang w:eastAsia="de-DE"/>
              </w:rPr>
            </w:pPr>
            <w:r w:rsidRPr="00B86DAC">
              <w:rPr>
                <w:rFonts w:cs="Arial"/>
                <w:i/>
                <w:sz w:val="20"/>
                <w:lang w:eastAsia="de-DE"/>
              </w:rPr>
              <w:t>Keine Kostenangaben</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 xml:space="preserve">74_04/ </w:t>
            </w:r>
            <w:r w:rsidRPr="00B86DAC">
              <w:rPr>
                <w:b/>
                <w:color w:val="0070C0"/>
                <w:sz w:val="20"/>
              </w:rPr>
              <w:t>G9</w:t>
            </w:r>
          </w:p>
        </w:tc>
        <w:tc>
          <w:tcPr>
            <w:tcW w:w="5101" w:type="dxa"/>
            <w:shd w:val="clear" w:color="auto" w:fill="auto"/>
          </w:tcPr>
          <w:p w:rsidR="00217686" w:rsidRPr="00B86DAC" w:rsidRDefault="00217686" w:rsidP="00B86DAC">
            <w:pPr>
              <w:rPr>
                <w:rFonts w:cs="Calibri"/>
                <w:sz w:val="20"/>
              </w:rPr>
            </w:pPr>
            <w:r w:rsidRPr="00B86DAC">
              <w:rPr>
                <w:rFonts w:cs="Calibri"/>
                <w:sz w:val="20"/>
              </w:rPr>
              <w:t>Altarme im Nebenschluss sanieren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0,020-0,025</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75_01/</w:t>
            </w:r>
            <w:r w:rsidRPr="00B86DAC">
              <w:rPr>
                <w:b/>
                <w:color w:val="0070C0"/>
                <w:sz w:val="20"/>
              </w:rPr>
              <w:t xml:space="preserve"> G9</w:t>
            </w:r>
          </w:p>
        </w:tc>
        <w:tc>
          <w:tcPr>
            <w:tcW w:w="5101" w:type="dxa"/>
            <w:shd w:val="clear" w:color="auto" w:fill="auto"/>
          </w:tcPr>
          <w:p w:rsidR="00217686" w:rsidRPr="00B86DAC" w:rsidRDefault="00217686" w:rsidP="00B86DAC">
            <w:pPr>
              <w:rPr>
                <w:rFonts w:cs="Calibri"/>
                <w:sz w:val="20"/>
              </w:rPr>
            </w:pPr>
            <w:r w:rsidRPr="00B86DAC">
              <w:rPr>
                <w:rFonts w:cs="Calibri"/>
                <w:sz w:val="20"/>
              </w:rPr>
              <w:t>Nebengewässer als Hauptarm in das Abflussgeschehen einbinden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0,010-0,015</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217686" w:rsidRPr="00B86DAC" w:rsidTr="00360336">
        <w:trPr>
          <w:trHeight w:val="255"/>
        </w:trPr>
        <w:tc>
          <w:tcPr>
            <w:tcW w:w="1133" w:type="dxa"/>
            <w:shd w:val="clear" w:color="auto" w:fill="auto"/>
          </w:tcPr>
          <w:p w:rsidR="00217686" w:rsidRPr="00B86DAC" w:rsidRDefault="00217686" w:rsidP="00B86DAC">
            <w:pPr>
              <w:overflowPunct/>
              <w:autoSpaceDE/>
              <w:autoSpaceDN/>
              <w:adjustRightInd/>
              <w:textAlignment w:val="auto"/>
              <w:rPr>
                <w:rFonts w:cs="Arial"/>
                <w:b/>
                <w:sz w:val="20"/>
                <w:lang w:eastAsia="de-DE"/>
              </w:rPr>
            </w:pPr>
            <w:r w:rsidRPr="00B86DAC">
              <w:rPr>
                <w:rFonts w:cs="Arial"/>
                <w:b/>
                <w:sz w:val="20"/>
                <w:lang w:eastAsia="de-DE"/>
              </w:rPr>
              <w:t>75_02/</w:t>
            </w:r>
            <w:r w:rsidRPr="00B86DAC">
              <w:rPr>
                <w:b/>
                <w:color w:val="0070C0"/>
                <w:sz w:val="20"/>
              </w:rPr>
              <w:t xml:space="preserve"> G9</w:t>
            </w:r>
          </w:p>
        </w:tc>
        <w:tc>
          <w:tcPr>
            <w:tcW w:w="5101" w:type="dxa"/>
            <w:shd w:val="clear" w:color="auto" w:fill="auto"/>
          </w:tcPr>
          <w:p w:rsidR="00217686" w:rsidRPr="00B86DAC" w:rsidRDefault="00217686" w:rsidP="00B86DAC">
            <w:pPr>
              <w:rPr>
                <w:rFonts w:cs="Calibri"/>
                <w:sz w:val="20"/>
              </w:rPr>
            </w:pPr>
            <w:r w:rsidRPr="00B86DAC">
              <w:rPr>
                <w:rFonts w:cs="Calibri"/>
                <w:sz w:val="20"/>
              </w:rPr>
              <w:t>Nebengewässer dauerhaft in das Abflussgeschehen einbinden</w:t>
            </w:r>
          </w:p>
        </w:tc>
        <w:tc>
          <w:tcPr>
            <w:tcW w:w="1134" w:type="dxa"/>
            <w:gridSpan w:val="2"/>
          </w:tcPr>
          <w:p w:rsidR="00217686" w:rsidRPr="00B86DAC" w:rsidRDefault="00217686" w:rsidP="00B86DAC">
            <w:pPr>
              <w:overflowPunct/>
              <w:autoSpaceDE/>
              <w:autoSpaceDN/>
              <w:adjustRightInd/>
              <w:jc w:val="right"/>
              <w:textAlignment w:val="auto"/>
              <w:rPr>
                <w:rFonts w:cs="Arial"/>
                <w:sz w:val="20"/>
                <w:lang w:eastAsia="de-DE"/>
              </w:rPr>
            </w:pPr>
            <w:r w:rsidRPr="00B86DAC">
              <w:rPr>
                <w:rFonts w:cs="Arial"/>
                <w:sz w:val="20"/>
                <w:lang w:eastAsia="de-DE"/>
              </w:rPr>
              <w:t>0,010-0,015</w:t>
            </w:r>
          </w:p>
        </w:tc>
        <w:tc>
          <w:tcPr>
            <w:tcW w:w="1137" w:type="dxa"/>
            <w:shd w:val="clear" w:color="auto" w:fill="auto"/>
          </w:tcPr>
          <w:p w:rsidR="00217686" w:rsidRPr="00B86DAC" w:rsidRDefault="00217686" w:rsidP="00B86DAC">
            <w:pPr>
              <w:overflowPunct/>
              <w:autoSpaceDE/>
              <w:autoSpaceDN/>
              <w:adjustRightInd/>
              <w:jc w:val="center"/>
              <w:textAlignment w:val="auto"/>
              <w:rPr>
                <w:rFonts w:cs="Arial"/>
                <w:sz w:val="20"/>
                <w:lang w:eastAsia="de-DE"/>
              </w:rPr>
            </w:pPr>
            <w:r w:rsidRPr="00B86DAC">
              <w:rPr>
                <w:rFonts w:cs="Arial"/>
                <w:sz w:val="20"/>
                <w:lang w:eastAsia="de-DE"/>
              </w:rPr>
              <w:t>m³</w:t>
            </w:r>
          </w:p>
        </w:tc>
      </w:tr>
      <w:tr w:rsidR="00360336" w:rsidRPr="00B86DAC" w:rsidTr="00360336">
        <w:trPr>
          <w:trHeight w:val="255"/>
        </w:trPr>
        <w:tc>
          <w:tcPr>
            <w:tcW w:w="1133" w:type="dxa"/>
            <w:shd w:val="clear" w:color="auto" w:fill="auto"/>
          </w:tcPr>
          <w:p w:rsidR="00360336" w:rsidRPr="00B86DAC" w:rsidRDefault="00360336" w:rsidP="00B86DAC">
            <w:pPr>
              <w:overflowPunct/>
              <w:autoSpaceDE/>
              <w:autoSpaceDN/>
              <w:adjustRightInd/>
              <w:textAlignment w:val="auto"/>
              <w:rPr>
                <w:rFonts w:cs="Arial"/>
                <w:b/>
                <w:sz w:val="20"/>
                <w:lang w:eastAsia="de-DE"/>
              </w:rPr>
            </w:pPr>
            <w:r w:rsidRPr="00B86DAC">
              <w:rPr>
                <w:rFonts w:cs="Arial"/>
                <w:b/>
                <w:sz w:val="20"/>
                <w:lang w:eastAsia="de-DE"/>
              </w:rPr>
              <w:t xml:space="preserve">79_06/ </w:t>
            </w:r>
            <w:r w:rsidRPr="00B86DAC">
              <w:rPr>
                <w:b/>
                <w:color w:val="0070C0"/>
                <w:sz w:val="20"/>
              </w:rPr>
              <w:t>S4</w:t>
            </w:r>
          </w:p>
        </w:tc>
        <w:tc>
          <w:tcPr>
            <w:tcW w:w="5101" w:type="dxa"/>
            <w:shd w:val="clear" w:color="auto" w:fill="auto"/>
          </w:tcPr>
          <w:p w:rsidR="00360336" w:rsidRPr="00B86DAC" w:rsidRDefault="00360336" w:rsidP="00B86DAC">
            <w:pPr>
              <w:rPr>
                <w:rFonts w:cs="Calibri"/>
                <w:sz w:val="20"/>
              </w:rPr>
            </w:pPr>
            <w:r w:rsidRPr="00B86DAC">
              <w:rPr>
                <w:rFonts w:cs="Calibri"/>
                <w:sz w:val="20"/>
              </w:rPr>
              <w:t>Krautung optimieren (z.B. mäandrierend, einseitig, terminlich eingeschränkt)</w:t>
            </w:r>
          </w:p>
        </w:tc>
        <w:tc>
          <w:tcPr>
            <w:tcW w:w="2271" w:type="dxa"/>
            <w:gridSpan w:val="3"/>
          </w:tcPr>
          <w:p w:rsidR="00360336" w:rsidRPr="00B86DAC" w:rsidRDefault="00360336" w:rsidP="00360336">
            <w:pPr>
              <w:rPr>
                <w:rFonts w:cs="Arial"/>
                <w:sz w:val="20"/>
                <w:lang w:eastAsia="de-DE"/>
              </w:rPr>
            </w:pPr>
            <w:r w:rsidRPr="00360336">
              <w:rPr>
                <w:rFonts w:cs="Arial"/>
                <w:i/>
                <w:sz w:val="20"/>
                <w:lang w:eastAsia="de-DE"/>
              </w:rPr>
              <w:t>Keine Kostenangaben</w:t>
            </w:r>
          </w:p>
        </w:tc>
      </w:tr>
      <w:tr w:rsidR="00360336" w:rsidRPr="00B86DAC" w:rsidTr="00360336">
        <w:trPr>
          <w:trHeight w:val="255"/>
        </w:trPr>
        <w:tc>
          <w:tcPr>
            <w:tcW w:w="1133" w:type="dxa"/>
            <w:shd w:val="clear" w:color="auto" w:fill="auto"/>
          </w:tcPr>
          <w:p w:rsidR="00360336" w:rsidRPr="00B86DAC" w:rsidRDefault="00360336" w:rsidP="00B86DAC">
            <w:pPr>
              <w:overflowPunct/>
              <w:autoSpaceDE/>
              <w:autoSpaceDN/>
              <w:adjustRightInd/>
              <w:textAlignment w:val="auto"/>
              <w:rPr>
                <w:rFonts w:cs="Arial"/>
                <w:b/>
                <w:sz w:val="20"/>
                <w:lang w:eastAsia="de-DE"/>
              </w:rPr>
            </w:pPr>
            <w:r w:rsidRPr="00B86DAC">
              <w:rPr>
                <w:rFonts w:cs="Arial"/>
                <w:b/>
                <w:sz w:val="20"/>
                <w:lang w:eastAsia="de-DE"/>
              </w:rPr>
              <w:t>79_08/</w:t>
            </w:r>
            <w:r w:rsidRPr="00B86DAC">
              <w:rPr>
                <w:b/>
                <w:color w:val="0070C0"/>
                <w:sz w:val="20"/>
              </w:rPr>
              <w:t>U1</w:t>
            </w:r>
          </w:p>
        </w:tc>
        <w:tc>
          <w:tcPr>
            <w:tcW w:w="5101" w:type="dxa"/>
            <w:shd w:val="clear" w:color="auto" w:fill="auto"/>
          </w:tcPr>
          <w:p w:rsidR="00360336" w:rsidRPr="00B86DAC" w:rsidRDefault="00360336" w:rsidP="00B86DAC">
            <w:pPr>
              <w:rPr>
                <w:rFonts w:cs="Calibri"/>
                <w:sz w:val="20"/>
              </w:rPr>
            </w:pPr>
            <w:r w:rsidRPr="00B86DAC">
              <w:rPr>
                <w:rFonts w:cs="Calibri"/>
                <w:sz w:val="20"/>
              </w:rPr>
              <w:t>Böschungsmahd optimieren</w:t>
            </w:r>
          </w:p>
        </w:tc>
        <w:tc>
          <w:tcPr>
            <w:tcW w:w="1128" w:type="dxa"/>
          </w:tcPr>
          <w:p w:rsidR="00360336" w:rsidRDefault="00360336" w:rsidP="00360336">
            <w:pPr>
              <w:rPr>
                <w:rFonts w:cs="Arial"/>
                <w:sz w:val="20"/>
                <w:lang w:eastAsia="de-DE"/>
              </w:rPr>
            </w:pPr>
            <w:r>
              <w:rPr>
                <w:rFonts w:cs="Arial"/>
                <w:sz w:val="20"/>
                <w:lang w:eastAsia="de-DE"/>
              </w:rPr>
              <w:t>170-1.600 €</w:t>
            </w:r>
          </w:p>
          <w:p w:rsidR="00360336" w:rsidRPr="00B86DAC" w:rsidRDefault="00360336" w:rsidP="00360336">
            <w:pPr>
              <w:rPr>
                <w:rFonts w:cs="Arial"/>
                <w:sz w:val="20"/>
                <w:lang w:eastAsia="de-DE"/>
              </w:rPr>
            </w:pPr>
            <w:r>
              <w:rPr>
                <w:rFonts w:cs="Arial"/>
                <w:sz w:val="20"/>
                <w:lang w:eastAsia="de-DE"/>
              </w:rPr>
              <w:t>(mit Mähboot)</w:t>
            </w:r>
          </w:p>
        </w:tc>
        <w:tc>
          <w:tcPr>
            <w:tcW w:w="1143" w:type="dxa"/>
            <w:gridSpan w:val="2"/>
          </w:tcPr>
          <w:p w:rsidR="00360336" w:rsidRPr="00B86DAC" w:rsidRDefault="00360336" w:rsidP="00360336">
            <w:pPr>
              <w:jc w:val="center"/>
              <w:rPr>
                <w:rFonts w:cs="Arial"/>
                <w:sz w:val="20"/>
                <w:lang w:eastAsia="de-DE"/>
              </w:rPr>
            </w:pPr>
            <w:r>
              <w:rPr>
                <w:rFonts w:cs="Arial"/>
                <w:sz w:val="20"/>
                <w:lang w:eastAsia="de-DE"/>
              </w:rPr>
              <w:t>ha</w:t>
            </w:r>
          </w:p>
        </w:tc>
      </w:tr>
      <w:tr w:rsidR="00360336" w:rsidRPr="00B86DAC" w:rsidTr="00360336">
        <w:trPr>
          <w:trHeight w:val="255"/>
        </w:trPr>
        <w:tc>
          <w:tcPr>
            <w:tcW w:w="1133" w:type="dxa"/>
            <w:shd w:val="clear" w:color="auto" w:fill="auto"/>
          </w:tcPr>
          <w:p w:rsidR="00360336" w:rsidRPr="00B86DAC" w:rsidRDefault="00360336" w:rsidP="00B86DAC">
            <w:pPr>
              <w:overflowPunct/>
              <w:autoSpaceDE/>
              <w:autoSpaceDN/>
              <w:adjustRightInd/>
              <w:textAlignment w:val="auto"/>
              <w:rPr>
                <w:rFonts w:cs="Arial"/>
                <w:b/>
                <w:sz w:val="20"/>
                <w:lang w:eastAsia="de-DE"/>
              </w:rPr>
            </w:pPr>
            <w:r w:rsidRPr="00B86DAC">
              <w:rPr>
                <w:rFonts w:cs="Arial"/>
                <w:b/>
                <w:sz w:val="20"/>
                <w:lang w:eastAsia="de-DE"/>
              </w:rPr>
              <w:t xml:space="preserve">79_09/ </w:t>
            </w:r>
            <w:r w:rsidRPr="00B86DAC">
              <w:rPr>
                <w:b/>
                <w:color w:val="0070C0"/>
                <w:sz w:val="20"/>
              </w:rPr>
              <w:t>S4, S5</w:t>
            </w:r>
          </w:p>
        </w:tc>
        <w:tc>
          <w:tcPr>
            <w:tcW w:w="5101" w:type="dxa"/>
            <w:shd w:val="clear" w:color="auto" w:fill="auto"/>
          </w:tcPr>
          <w:p w:rsidR="00360336" w:rsidRPr="00B86DAC" w:rsidRDefault="00360336" w:rsidP="00B86DAC">
            <w:pPr>
              <w:rPr>
                <w:rFonts w:cs="Calibri"/>
                <w:sz w:val="20"/>
              </w:rPr>
            </w:pPr>
            <w:r w:rsidRPr="00B86DAC">
              <w:rPr>
                <w:rFonts w:cs="Calibri"/>
                <w:sz w:val="20"/>
              </w:rPr>
              <w:t>Röhrichtmahd</w:t>
            </w:r>
          </w:p>
        </w:tc>
        <w:tc>
          <w:tcPr>
            <w:tcW w:w="1128" w:type="dxa"/>
          </w:tcPr>
          <w:p w:rsidR="00360336" w:rsidRPr="00B86DAC" w:rsidRDefault="00360336" w:rsidP="00360336">
            <w:pPr>
              <w:rPr>
                <w:rFonts w:cs="Arial"/>
                <w:sz w:val="20"/>
                <w:lang w:eastAsia="de-DE"/>
              </w:rPr>
            </w:pPr>
            <w:r>
              <w:rPr>
                <w:rFonts w:cs="Arial"/>
                <w:sz w:val="20"/>
                <w:lang w:eastAsia="de-DE"/>
              </w:rPr>
              <w:t>1.300 € (Mähkorb an Schlepper)</w:t>
            </w:r>
          </w:p>
        </w:tc>
        <w:tc>
          <w:tcPr>
            <w:tcW w:w="1143" w:type="dxa"/>
            <w:gridSpan w:val="2"/>
          </w:tcPr>
          <w:p w:rsidR="00360336" w:rsidRPr="00B86DAC" w:rsidRDefault="00360336" w:rsidP="00360336">
            <w:pPr>
              <w:jc w:val="center"/>
              <w:rPr>
                <w:rFonts w:cs="Arial"/>
                <w:sz w:val="20"/>
                <w:lang w:eastAsia="de-DE"/>
              </w:rPr>
            </w:pPr>
            <w:r>
              <w:rPr>
                <w:rFonts w:cs="Arial"/>
                <w:sz w:val="20"/>
                <w:lang w:eastAsia="de-DE"/>
              </w:rPr>
              <w:t>ha</w:t>
            </w:r>
          </w:p>
        </w:tc>
      </w:tr>
      <w:tr w:rsidR="00360336" w:rsidRPr="00B86DAC" w:rsidTr="00360336">
        <w:trPr>
          <w:trHeight w:val="255"/>
        </w:trPr>
        <w:tc>
          <w:tcPr>
            <w:tcW w:w="1133" w:type="dxa"/>
            <w:shd w:val="clear" w:color="auto" w:fill="auto"/>
          </w:tcPr>
          <w:p w:rsidR="00360336" w:rsidRPr="00B86DAC" w:rsidRDefault="00360336" w:rsidP="00B86DAC">
            <w:pPr>
              <w:overflowPunct/>
              <w:autoSpaceDE/>
              <w:autoSpaceDN/>
              <w:adjustRightInd/>
              <w:textAlignment w:val="auto"/>
              <w:rPr>
                <w:rFonts w:cs="Arial"/>
                <w:b/>
                <w:sz w:val="20"/>
                <w:lang w:eastAsia="de-DE"/>
              </w:rPr>
            </w:pPr>
            <w:r w:rsidRPr="00B86DAC">
              <w:rPr>
                <w:rFonts w:cs="Arial"/>
                <w:b/>
                <w:sz w:val="20"/>
                <w:lang w:eastAsia="de-DE"/>
              </w:rPr>
              <w:t xml:space="preserve">79_10/ </w:t>
            </w:r>
            <w:r w:rsidRPr="00B86DAC">
              <w:rPr>
                <w:b/>
                <w:color w:val="0070C0"/>
                <w:sz w:val="20"/>
              </w:rPr>
              <w:t>S8, U4, U7</w:t>
            </w:r>
          </w:p>
        </w:tc>
        <w:tc>
          <w:tcPr>
            <w:tcW w:w="5101" w:type="dxa"/>
            <w:shd w:val="clear" w:color="auto" w:fill="auto"/>
          </w:tcPr>
          <w:p w:rsidR="00360336" w:rsidRPr="00B86DAC" w:rsidRDefault="00360336" w:rsidP="00B86DAC">
            <w:pPr>
              <w:rPr>
                <w:rFonts w:cs="Calibri"/>
                <w:sz w:val="20"/>
              </w:rPr>
            </w:pPr>
            <w:r w:rsidRPr="00B86DAC">
              <w:rPr>
                <w:rFonts w:cs="Calibri"/>
                <w:sz w:val="20"/>
              </w:rPr>
              <w:t xml:space="preserve">fortgeschrittene Sohl- / Uferstrukturierung belassen / </w:t>
            </w:r>
          </w:p>
          <w:p w:rsidR="00360336" w:rsidRPr="00B86DAC" w:rsidRDefault="00360336" w:rsidP="00B86DAC">
            <w:pPr>
              <w:rPr>
                <w:rFonts w:cs="Calibri"/>
                <w:sz w:val="20"/>
              </w:rPr>
            </w:pPr>
            <w:r w:rsidRPr="00B86DAC">
              <w:rPr>
                <w:rFonts w:cs="Calibri"/>
                <w:sz w:val="20"/>
              </w:rPr>
              <w:t>schützen</w:t>
            </w:r>
          </w:p>
        </w:tc>
        <w:tc>
          <w:tcPr>
            <w:tcW w:w="2271" w:type="dxa"/>
            <w:gridSpan w:val="3"/>
            <w:vMerge w:val="restart"/>
          </w:tcPr>
          <w:p w:rsidR="00360336" w:rsidRPr="00B86DAC" w:rsidRDefault="00360336" w:rsidP="00360336">
            <w:pPr>
              <w:rPr>
                <w:rFonts w:cs="Arial"/>
                <w:sz w:val="20"/>
                <w:lang w:eastAsia="de-DE"/>
              </w:rPr>
            </w:pPr>
            <w:r w:rsidRPr="00360336">
              <w:rPr>
                <w:rFonts w:cs="Arial"/>
                <w:i/>
                <w:sz w:val="20"/>
                <w:lang w:eastAsia="de-DE"/>
              </w:rPr>
              <w:t>Keine Kostenangaben</w:t>
            </w:r>
          </w:p>
        </w:tc>
      </w:tr>
      <w:tr w:rsidR="00360336" w:rsidRPr="00B86DAC" w:rsidTr="00360336">
        <w:trPr>
          <w:trHeight w:val="255"/>
        </w:trPr>
        <w:tc>
          <w:tcPr>
            <w:tcW w:w="1133" w:type="dxa"/>
            <w:shd w:val="clear" w:color="auto" w:fill="auto"/>
          </w:tcPr>
          <w:p w:rsidR="00360336" w:rsidRPr="00B86DAC" w:rsidRDefault="00360336" w:rsidP="00B86DAC">
            <w:pPr>
              <w:overflowPunct/>
              <w:autoSpaceDE/>
              <w:autoSpaceDN/>
              <w:adjustRightInd/>
              <w:textAlignment w:val="auto"/>
              <w:rPr>
                <w:rFonts w:cs="Arial"/>
                <w:b/>
                <w:sz w:val="20"/>
                <w:lang w:eastAsia="de-DE"/>
              </w:rPr>
            </w:pPr>
            <w:r w:rsidRPr="00B86DAC">
              <w:rPr>
                <w:rFonts w:cs="Arial"/>
                <w:b/>
                <w:sz w:val="20"/>
                <w:lang w:eastAsia="de-DE"/>
              </w:rPr>
              <w:t>79_11/</w:t>
            </w:r>
            <w:r w:rsidRPr="00B86DAC">
              <w:rPr>
                <w:b/>
                <w:color w:val="0070C0"/>
                <w:sz w:val="20"/>
              </w:rPr>
              <w:t xml:space="preserve"> U8</w:t>
            </w:r>
          </w:p>
        </w:tc>
        <w:tc>
          <w:tcPr>
            <w:tcW w:w="5101" w:type="dxa"/>
            <w:shd w:val="clear" w:color="auto" w:fill="auto"/>
          </w:tcPr>
          <w:p w:rsidR="00360336" w:rsidRPr="00B86DAC" w:rsidRDefault="00360336" w:rsidP="00B86DAC">
            <w:pPr>
              <w:rPr>
                <w:rFonts w:cs="Calibri"/>
                <w:sz w:val="20"/>
              </w:rPr>
            </w:pPr>
            <w:r w:rsidRPr="00B86DAC">
              <w:rPr>
                <w:rFonts w:cs="Calibri"/>
                <w:sz w:val="20"/>
              </w:rPr>
              <w:t>Ufervegetation erhalten/pflegen</w:t>
            </w:r>
          </w:p>
        </w:tc>
        <w:tc>
          <w:tcPr>
            <w:tcW w:w="2271" w:type="dxa"/>
            <w:gridSpan w:val="3"/>
            <w:vMerge/>
          </w:tcPr>
          <w:p w:rsidR="00360336" w:rsidRPr="00360336" w:rsidRDefault="00360336" w:rsidP="00360336">
            <w:pPr>
              <w:rPr>
                <w:rFonts w:cs="Arial"/>
                <w:i/>
                <w:sz w:val="20"/>
                <w:lang w:eastAsia="de-DE"/>
              </w:rPr>
            </w:pPr>
          </w:p>
        </w:tc>
      </w:tr>
      <w:tr w:rsidR="00360336" w:rsidRPr="00260842" w:rsidTr="00360336">
        <w:trPr>
          <w:trHeight w:val="255"/>
        </w:trPr>
        <w:tc>
          <w:tcPr>
            <w:tcW w:w="1133" w:type="dxa"/>
            <w:shd w:val="clear" w:color="auto" w:fill="auto"/>
          </w:tcPr>
          <w:p w:rsidR="00360336" w:rsidRPr="00B86DAC" w:rsidRDefault="00360336" w:rsidP="00B86DAC">
            <w:pPr>
              <w:overflowPunct/>
              <w:autoSpaceDE/>
              <w:autoSpaceDN/>
              <w:adjustRightInd/>
              <w:textAlignment w:val="auto"/>
              <w:rPr>
                <w:rFonts w:cs="Arial"/>
                <w:b/>
                <w:sz w:val="20"/>
                <w:lang w:eastAsia="de-DE"/>
              </w:rPr>
            </w:pPr>
            <w:r w:rsidRPr="00B86DAC">
              <w:rPr>
                <w:rFonts w:cs="Arial"/>
                <w:b/>
                <w:sz w:val="20"/>
                <w:lang w:eastAsia="de-DE"/>
              </w:rPr>
              <w:t xml:space="preserve">79_15/ </w:t>
            </w:r>
            <w:r w:rsidRPr="00B86DAC">
              <w:rPr>
                <w:b/>
                <w:color w:val="0070C0"/>
                <w:sz w:val="20"/>
              </w:rPr>
              <w:t>S3</w:t>
            </w:r>
          </w:p>
        </w:tc>
        <w:tc>
          <w:tcPr>
            <w:tcW w:w="5101" w:type="dxa"/>
            <w:shd w:val="clear" w:color="auto" w:fill="auto"/>
          </w:tcPr>
          <w:p w:rsidR="00360336" w:rsidRPr="00260842" w:rsidRDefault="00360336" w:rsidP="00B86DAC">
            <w:pPr>
              <w:rPr>
                <w:rFonts w:cs="Calibri"/>
                <w:sz w:val="20"/>
              </w:rPr>
            </w:pPr>
            <w:r w:rsidRPr="00B86DAC">
              <w:rPr>
                <w:rFonts w:cs="Calibri"/>
                <w:sz w:val="20"/>
              </w:rPr>
              <w:t>sonstige Maßnahme zur Anpassung / Optimierung der Gewässerunterhaltung</w:t>
            </w:r>
          </w:p>
        </w:tc>
        <w:tc>
          <w:tcPr>
            <w:tcW w:w="2271" w:type="dxa"/>
            <w:gridSpan w:val="3"/>
            <w:vMerge/>
          </w:tcPr>
          <w:p w:rsidR="00360336" w:rsidRPr="00260842" w:rsidRDefault="00360336" w:rsidP="00B86DAC">
            <w:pPr>
              <w:jc w:val="right"/>
              <w:rPr>
                <w:rFonts w:cs="Arial"/>
                <w:sz w:val="20"/>
                <w:lang w:eastAsia="de-DE"/>
              </w:rPr>
            </w:pPr>
          </w:p>
        </w:tc>
      </w:tr>
    </w:tbl>
    <w:p w:rsidR="00B62215" w:rsidRPr="00A46A49" w:rsidRDefault="00B62215" w:rsidP="00B86DAC">
      <w:pPr>
        <w:pStyle w:val="ListItemC1"/>
        <w:numPr>
          <w:ilvl w:val="0"/>
          <w:numId w:val="0"/>
        </w:numPr>
        <w:ind w:left="1298"/>
      </w:pPr>
    </w:p>
    <w:p w:rsidR="00544B89" w:rsidRDefault="003D43F8" w:rsidP="0065767C">
      <w:pPr>
        <w:pStyle w:val="berschrift1"/>
        <w:tabs>
          <w:tab w:val="clear" w:pos="574"/>
          <w:tab w:val="num" w:pos="1276"/>
        </w:tabs>
        <w:ind w:left="1276" w:hanging="1276"/>
      </w:pPr>
      <w:r>
        <w:br w:type="page"/>
      </w:r>
      <w:bookmarkStart w:id="341" w:name="_Toc436911387"/>
      <w:r w:rsidR="00647587">
        <w:t xml:space="preserve">Auswirkungsanalyse / </w:t>
      </w:r>
      <w:r w:rsidR="00544B89">
        <w:t>Machbarkeit</w:t>
      </w:r>
      <w:bookmarkEnd w:id="341"/>
    </w:p>
    <w:p w:rsidR="0051701C" w:rsidRDefault="0051701C" w:rsidP="0065767C">
      <w:pPr>
        <w:pStyle w:val="berschrift2"/>
        <w:tabs>
          <w:tab w:val="clear" w:pos="576"/>
          <w:tab w:val="num" w:pos="1276"/>
        </w:tabs>
        <w:ind w:left="1276" w:hanging="1276"/>
      </w:pPr>
      <w:bookmarkStart w:id="342" w:name="_Toc436911388"/>
      <w:r>
        <w:t>Entwicklungsbeschränkungen</w:t>
      </w:r>
      <w:bookmarkEnd w:id="342"/>
    </w:p>
    <w:p w:rsidR="0051701C" w:rsidRPr="00D32D06" w:rsidRDefault="0051701C" w:rsidP="0065767C">
      <w:pPr>
        <w:pStyle w:val="C1PlainText"/>
      </w:pPr>
      <w:r w:rsidRPr="00D32D06">
        <w:t>Die Umsetzbarkeit der vorgenannten Maßnahmen wird durch verschiedene Aspekte beeinflusst. Übergeordnete Entwicklungsbeschränkungen resultieren nach § 28 WHG aus Faktoren wie</w:t>
      </w:r>
      <w:r>
        <w:t>:</w:t>
      </w:r>
    </w:p>
    <w:p w:rsidR="0051701C" w:rsidRPr="00D32D06" w:rsidRDefault="0051701C" w:rsidP="0065767C">
      <w:pPr>
        <w:pStyle w:val="ListItemC1"/>
        <w:numPr>
          <w:ilvl w:val="0"/>
          <w:numId w:val="30"/>
        </w:numPr>
        <w:jc w:val="both"/>
        <w:rPr>
          <w:szCs w:val="24"/>
        </w:rPr>
      </w:pPr>
      <w:r w:rsidRPr="0051701C">
        <w:rPr>
          <w:szCs w:val="24"/>
        </w:rPr>
        <w:t>Schifffahrt</w:t>
      </w:r>
      <w:r w:rsidRPr="00D32D06">
        <w:rPr>
          <w:szCs w:val="24"/>
        </w:rPr>
        <w:t>, einschließlich Hafenanlagen,</w:t>
      </w:r>
    </w:p>
    <w:p w:rsidR="0051701C" w:rsidRPr="00D32D06" w:rsidRDefault="0051701C" w:rsidP="0065767C">
      <w:pPr>
        <w:pStyle w:val="ListItemC1"/>
        <w:numPr>
          <w:ilvl w:val="0"/>
          <w:numId w:val="30"/>
        </w:numPr>
        <w:jc w:val="both"/>
        <w:rPr>
          <w:szCs w:val="24"/>
        </w:rPr>
      </w:pPr>
      <w:r>
        <w:rPr>
          <w:szCs w:val="24"/>
        </w:rPr>
        <w:t>Freizeitnutzung</w:t>
      </w:r>
    </w:p>
    <w:p w:rsidR="0051701C" w:rsidRPr="00D32D06" w:rsidRDefault="0051701C" w:rsidP="0065767C">
      <w:pPr>
        <w:pStyle w:val="ListItemC1"/>
        <w:numPr>
          <w:ilvl w:val="0"/>
          <w:numId w:val="30"/>
        </w:numPr>
        <w:jc w:val="both"/>
        <w:rPr>
          <w:szCs w:val="24"/>
        </w:rPr>
      </w:pPr>
      <w:r w:rsidRPr="00D32D06">
        <w:rPr>
          <w:szCs w:val="24"/>
        </w:rPr>
        <w:t xml:space="preserve">Zwecke der Wasserspeicherung, insbesondere zur Trinkwasserversorgung, der </w:t>
      </w:r>
      <w:r w:rsidRPr="0051701C">
        <w:rPr>
          <w:szCs w:val="24"/>
        </w:rPr>
        <w:t>Stromerzeugung</w:t>
      </w:r>
      <w:r>
        <w:rPr>
          <w:szCs w:val="24"/>
        </w:rPr>
        <w:t xml:space="preserve"> oder der Bewässerung</w:t>
      </w:r>
    </w:p>
    <w:p w:rsidR="0051701C" w:rsidRPr="00D32D06" w:rsidRDefault="0051701C" w:rsidP="0065767C">
      <w:pPr>
        <w:pStyle w:val="ListItemC1"/>
        <w:numPr>
          <w:ilvl w:val="0"/>
          <w:numId w:val="30"/>
        </w:numPr>
        <w:jc w:val="both"/>
        <w:rPr>
          <w:szCs w:val="24"/>
        </w:rPr>
      </w:pPr>
      <w:r w:rsidRPr="00925720">
        <w:rPr>
          <w:b/>
          <w:szCs w:val="24"/>
        </w:rPr>
        <w:t>Wasserregulierung</w:t>
      </w:r>
      <w:r w:rsidRPr="0051701C">
        <w:rPr>
          <w:szCs w:val="24"/>
        </w:rPr>
        <w:t>, Hochwasserschutz</w:t>
      </w:r>
      <w:r w:rsidRPr="00D32D06">
        <w:rPr>
          <w:szCs w:val="24"/>
        </w:rPr>
        <w:t xml:space="preserve"> oder </w:t>
      </w:r>
      <w:r w:rsidRPr="0051701C">
        <w:rPr>
          <w:b/>
          <w:szCs w:val="24"/>
        </w:rPr>
        <w:t>Landentwässerung</w:t>
      </w:r>
      <w:r w:rsidRPr="00D32D06">
        <w:rPr>
          <w:szCs w:val="24"/>
        </w:rPr>
        <w:t xml:space="preserve"> oder</w:t>
      </w:r>
    </w:p>
    <w:p w:rsidR="0051701C" w:rsidRPr="00D32D06" w:rsidRDefault="0051701C" w:rsidP="0065767C">
      <w:pPr>
        <w:pStyle w:val="ListItemC1"/>
        <w:numPr>
          <w:ilvl w:val="0"/>
          <w:numId w:val="30"/>
        </w:numPr>
        <w:jc w:val="both"/>
        <w:rPr>
          <w:szCs w:val="24"/>
        </w:rPr>
      </w:pPr>
      <w:r w:rsidRPr="00D32D06">
        <w:rPr>
          <w:szCs w:val="24"/>
        </w:rPr>
        <w:t>andere, ebenso wichtige nachhaltige Entwicklungstätigkeiten des Menschen (Siedlung, Verkehr, landwirtschaftliche Nutzung, Hochwasserschutz)</w:t>
      </w:r>
    </w:p>
    <w:p w:rsidR="0051701C" w:rsidRPr="00D32D06" w:rsidRDefault="0051701C" w:rsidP="0065767C">
      <w:pPr>
        <w:pStyle w:val="C1PlainText"/>
      </w:pPr>
      <w:r w:rsidRPr="00D32D06">
        <w:t>Nachhaltige Entwicklungsbeschränkungen im Untersuchungsgebiet wurden fett markiert, sie werden je nach Zeithorizont der Umsetzung differenziert in</w:t>
      </w:r>
      <w:r>
        <w:t>:</w:t>
      </w:r>
      <w:r w:rsidRPr="00D32D06">
        <w:t xml:space="preserve"> </w:t>
      </w:r>
    </w:p>
    <w:p w:rsidR="0051701C" w:rsidRPr="00D32D06" w:rsidRDefault="0051701C" w:rsidP="0065767C">
      <w:pPr>
        <w:pStyle w:val="C1PlainText"/>
        <w:numPr>
          <w:ilvl w:val="0"/>
          <w:numId w:val="31"/>
        </w:numPr>
        <w:spacing w:before="0" w:after="0"/>
      </w:pPr>
      <w:r w:rsidRPr="00D32D06">
        <w:rPr>
          <w:u w:val="single"/>
        </w:rPr>
        <w:t>Keine</w:t>
      </w:r>
      <w:r w:rsidRPr="00D32D06">
        <w:t xml:space="preserve"> Entwicklungsbeschränkungen sind Beeinträchtigungen, die Defizite verursachen, die sich voraussichtlich bis </w:t>
      </w:r>
      <w:r w:rsidRPr="006D7548">
        <w:t>2015 durch</w:t>
      </w:r>
      <w:r w:rsidRPr="00D32D06">
        <w:t xml:space="preserve"> Maßnahmen beseitigen lassen (im Wesentlichen bereits vorliegende Planung)</w:t>
      </w:r>
    </w:p>
    <w:p w:rsidR="0051701C" w:rsidRPr="00D32D06" w:rsidRDefault="0051701C" w:rsidP="0065767C">
      <w:pPr>
        <w:pStyle w:val="C1PlainText"/>
        <w:numPr>
          <w:ilvl w:val="0"/>
          <w:numId w:val="31"/>
        </w:numPr>
        <w:spacing w:before="0" w:after="0"/>
      </w:pPr>
      <w:r w:rsidRPr="00D32D06">
        <w:rPr>
          <w:u w:val="single"/>
        </w:rPr>
        <w:t>Mittelfristig</w:t>
      </w:r>
      <w:r w:rsidRPr="00D32D06">
        <w:t xml:space="preserve">e Entwicklungsbeschränkungen sind Beeinträchtigungen, die sich voraussichtlich bis </w:t>
      </w:r>
      <w:r w:rsidRPr="006D7548">
        <w:t>2021</w:t>
      </w:r>
      <w:r w:rsidRPr="00D32D06">
        <w:t xml:space="preserve"> durch Maßnahmen beseitigen lassen</w:t>
      </w:r>
    </w:p>
    <w:p w:rsidR="0051701C" w:rsidRPr="00D32D06" w:rsidRDefault="0051701C" w:rsidP="0065767C">
      <w:pPr>
        <w:pStyle w:val="C1PlainText"/>
        <w:numPr>
          <w:ilvl w:val="0"/>
          <w:numId w:val="31"/>
        </w:numPr>
        <w:spacing w:before="0" w:after="0"/>
      </w:pPr>
      <w:r w:rsidRPr="00D32D06">
        <w:rPr>
          <w:u w:val="single"/>
        </w:rPr>
        <w:t>Langfristig</w:t>
      </w:r>
      <w:r w:rsidRPr="00D32D06">
        <w:t xml:space="preserve">e Entwicklungsbeschränkungen sind Beeinträchtigungen, die Defizite verursachen, die sich entweder bis </w:t>
      </w:r>
      <w:r w:rsidRPr="006D7548">
        <w:t>2027 b</w:t>
      </w:r>
      <w:r w:rsidRPr="00D32D06">
        <w:t xml:space="preserve">eseitigen lassen oder deren Beseitigung längere Zeiträume in Anspruch nehmen </w:t>
      </w:r>
    </w:p>
    <w:p w:rsidR="0051701C" w:rsidRPr="00925720" w:rsidRDefault="0051701C" w:rsidP="0051701C">
      <w:pPr>
        <w:pStyle w:val="C1PlainText"/>
      </w:pPr>
      <w:r w:rsidRPr="00925720">
        <w:t xml:space="preserve">Stauhaltungen, für die keine wasserrechtliche Erlaubnis vorliegt, werden im Rahmen des GEK als mittelfristige Entwicklungsbeschränkung betrachtet, ebenso Restriktionen, die sich aus landwirtschaftlicher Nutzung ergeben. </w:t>
      </w:r>
    </w:p>
    <w:p w:rsidR="00BC59DD" w:rsidRDefault="00BC59DD" w:rsidP="00BC59DD">
      <w:pPr>
        <w:pStyle w:val="berschrift2"/>
        <w:numPr>
          <w:ilvl w:val="1"/>
          <w:numId w:val="1"/>
        </w:numPr>
        <w:tabs>
          <w:tab w:val="clear" w:pos="576"/>
          <w:tab w:val="num" w:pos="1298"/>
        </w:tabs>
        <w:ind w:left="1298" w:hanging="1298"/>
      </w:pPr>
      <w:bookmarkStart w:id="343" w:name="_Toc414361817"/>
      <w:bookmarkStart w:id="344" w:name="_Toc436911389"/>
      <w:r w:rsidRPr="00856463">
        <w:t>Raumwiderstandsanalyse</w:t>
      </w:r>
      <w:bookmarkEnd w:id="343"/>
      <w:bookmarkEnd w:id="344"/>
    </w:p>
    <w:p w:rsidR="00BC59DD" w:rsidRDefault="00BC59DD" w:rsidP="00BC59DD">
      <w:pPr>
        <w:pStyle w:val="C1PlainText"/>
      </w:pPr>
      <w:r w:rsidRPr="00E23540">
        <w:t xml:space="preserve">Für die landesweite Erarbeitung und Priorisierung der Bewirtschaftungsplanung wurden für die berichtspflichtigen Gewässer im Land Brandenburg das räumliche Entwicklungspotenzial </w:t>
      </w:r>
      <w:r>
        <w:t>ermittelt</w:t>
      </w:r>
      <w:r w:rsidRPr="00E23540">
        <w:t xml:space="preserve"> (</w:t>
      </w:r>
      <w:r w:rsidRPr="00700D9A">
        <w:rPr>
          <w:smallCaps/>
        </w:rPr>
        <w:t>Luftbild Brandenburg GmbH</w:t>
      </w:r>
      <w:r>
        <w:t xml:space="preserve"> 2010)</w:t>
      </w:r>
      <w:r w:rsidRPr="00E23540">
        <w:t xml:space="preserve">. Die </w:t>
      </w:r>
      <w:r>
        <w:t xml:space="preserve">zugehörigen </w:t>
      </w:r>
      <w:r w:rsidRPr="00E23540">
        <w:t xml:space="preserve">GIS-Daten wurden vom </w:t>
      </w:r>
      <w:r>
        <w:t>Auftraggeber</w:t>
      </w:r>
      <w:r w:rsidRPr="00E23540">
        <w:t xml:space="preserve"> zur Verfügung gestellt.</w:t>
      </w:r>
    </w:p>
    <w:p w:rsidR="004B6B8B" w:rsidRDefault="004B6B8B" w:rsidP="00BC59DD">
      <w:pPr>
        <w:pStyle w:val="C1PlainText"/>
      </w:pPr>
      <w:r>
        <w:t xml:space="preserve">Die vorliegenden Daten schließen nicht alle Untersuchungsgewässer ein, die Analyse beinhaltet die Gewässerabschnitte des Döllnfließes sowie Teile des Faulen Fließes und des Trämmerfließes. </w:t>
      </w:r>
    </w:p>
    <w:p w:rsidR="005A5954" w:rsidRDefault="005A5954" w:rsidP="00BC59DD">
      <w:pPr>
        <w:pStyle w:val="C1PlainText"/>
      </w:pPr>
      <w:r>
        <w:t xml:space="preserve">Hinsichtlich der Nutzungsstrukturen wird der Raumwiderstand in den Waldgebieten und entlang von Brachflächen als sehr </w:t>
      </w:r>
      <w:r w:rsidR="00345DB8">
        <w:t>gering, entlang der extensiv genutzten Grünlandflächen als gering eingestuft (</w:t>
      </w:r>
      <w:r w:rsidR="00345DB8">
        <w:fldChar w:fldCharType="begin"/>
      </w:r>
      <w:r w:rsidR="00345DB8">
        <w:instrText xml:space="preserve"> REF _Ref417977563 \h </w:instrText>
      </w:r>
      <w:r w:rsidR="00345DB8">
        <w:fldChar w:fldCharType="separate"/>
      </w:r>
      <w:r w:rsidR="00DC0691">
        <w:t xml:space="preserve">Abbildung </w:t>
      </w:r>
      <w:r w:rsidR="00DC0691">
        <w:rPr>
          <w:noProof/>
        </w:rPr>
        <w:t>7</w:t>
      </w:r>
      <w:r w:rsidR="00DC0691">
        <w:noBreakHyphen/>
      </w:r>
      <w:r w:rsidR="00DC0691">
        <w:rPr>
          <w:noProof/>
        </w:rPr>
        <w:t>1</w:t>
      </w:r>
      <w:r w:rsidR="00345DB8">
        <w:fldChar w:fldCharType="end"/>
      </w:r>
      <w:r w:rsidR="00345DB8">
        <w:t xml:space="preserve">). Für intensiv genutztes Grünland wird ein mittlerer Raumwiderstand eingeschätzt, das betrifft Gewässerabschnitte vom Faulen Fließ aber auch den Mittellauf bzw. Gewässerabschnitte des Döllnfließes um Kurtschlag. Hohe bzw. sehr hohe Raumwiderstände auf Grund von landwirtschaftlich genutzten Ackerflächen sowie Siedlungsbereichen (Klein Dölln, Kurtschlag und Groß Dölln) konnten im Gewässerabschnitt des Döllnfließes um Kappe lokalisiert werden. </w:t>
      </w:r>
    </w:p>
    <w:p w:rsidR="005A5954" w:rsidRDefault="005A5954" w:rsidP="0051701C">
      <w:pPr>
        <w:pStyle w:val="C1PlainText"/>
      </w:pPr>
      <w:r>
        <w:rPr>
          <w:noProof/>
          <w:lang w:eastAsia="de-DE"/>
        </w:rPr>
        <w:drawing>
          <wp:anchor distT="0" distB="0" distL="114300" distR="114300" simplePos="0" relativeHeight="251671552" behindDoc="0" locked="0" layoutInCell="1" allowOverlap="1" wp14:anchorId="35228A60" wp14:editId="0923592C">
            <wp:simplePos x="0" y="0"/>
            <wp:positionH relativeFrom="column">
              <wp:posOffset>3049270</wp:posOffset>
            </wp:positionH>
            <wp:positionV relativeFrom="paragraph">
              <wp:posOffset>1217978</wp:posOffset>
            </wp:positionV>
            <wp:extent cx="1345565" cy="1129030"/>
            <wp:effectExtent l="0" t="0" r="6985" b="0"/>
            <wp:wrapNone/>
            <wp:docPr id="61451" name="Grafik 6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B36A.tmp"/>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45565" cy="112903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2C20ADB9" wp14:editId="7CB569A5">
            <wp:extent cx="3586829" cy="2380370"/>
            <wp:effectExtent l="19050" t="19050" r="13970" b="20320"/>
            <wp:docPr id="61450" name="Grafik 6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5488.tmp"/>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91429" cy="2383423"/>
                    </a:xfrm>
                    <a:prstGeom prst="rect">
                      <a:avLst/>
                    </a:prstGeom>
                    <a:ln>
                      <a:solidFill>
                        <a:schemeClr val="tx1"/>
                      </a:solidFill>
                    </a:ln>
                  </pic:spPr>
                </pic:pic>
              </a:graphicData>
            </a:graphic>
          </wp:inline>
        </w:drawing>
      </w:r>
    </w:p>
    <w:p w:rsidR="005A5954" w:rsidRDefault="005A5954" w:rsidP="00C055F0">
      <w:pPr>
        <w:pStyle w:val="Beschriftung"/>
        <w:ind w:left="2835" w:hanging="1537"/>
        <w:jc w:val="both"/>
      </w:pPr>
      <w:bookmarkStart w:id="345" w:name="_Ref417977563"/>
      <w:bookmarkStart w:id="346" w:name="_Toc436912192"/>
      <w:r>
        <w:t xml:space="preserve">Abbildung </w:t>
      </w:r>
      <w:r w:rsidR="00345DB8">
        <w:fldChar w:fldCharType="begin"/>
      </w:r>
      <w:r w:rsidR="00345DB8">
        <w:instrText xml:space="preserve"> STYLEREF 1 \s </w:instrText>
      </w:r>
      <w:r w:rsidR="00345DB8">
        <w:fldChar w:fldCharType="separate"/>
      </w:r>
      <w:r w:rsidR="00DC0691">
        <w:t>7</w:t>
      </w:r>
      <w:r w:rsidR="00345DB8">
        <w:fldChar w:fldCharType="end"/>
      </w:r>
      <w:r w:rsidR="00345DB8">
        <w:noBreakHyphen/>
      </w:r>
      <w:r w:rsidR="00345DB8">
        <w:fldChar w:fldCharType="begin"/>
      </w:r>
      <w:r w:rsidR="00345DB8">
        <w:instrText xml:space="preserve"> SEQ Abbildung \* ARABIC \s 1 </w:instrText>
      </w:r>
      <w:r w:rsidR="00345DB8">
        <w:fldChar w:fldCharType="separate"/>
      </w:r>
      <w:r w:rsidR="00DC0691">
        <w:t>1</w:t>
      </w:r>
      <w:r w:rsidR="00345DB8">
        <w:fldChar w:fldCharType="end"/>
      </w:r>
      <w:bookmarkEnd w:id="345"/>
      <w:r>
        <w:t>:</w:t>
      </w:r>
      <w:r w:rsidR="00C055F0">
        <w:tab/>
      </w:r>
      <w:r>
        <w:t>Raumwiderstand in Bezug auf die Nutzungsform der betrachteten Gewässer (Quelle LUFTBILD BRANDENBURG 2010)</w:t>
      </w:r>
      <w:bookmarkEnd w:id="346"/>
    </w:p>
    <w:p w:rsidR="00345DB8" w:rsidRPr="009977BF" w:rsidRDefault="00345DB8" w:rsidP="00345DB8">
      <w:pPr>
        <w:pStyle w:val="C1PlainText"/>
      </w:pPr>
      <w:r w:rsidRPr="009977BF">
        <w:t>Für die Talraumabschnitte wurde die Umsetzbarkeit von Maßnahmen unter Berücksichtigung des Raumwiderstands anhand der Nutzungs- und Eigentümerstrukturen ermittelt. Für die Talraumabschnitte werden sogenannte Gewässerentwicklungsstufen ermittelt und in 5 Klassen</w:t>
      </w:r>
      <w:r>
        <w:t xml:space="preserve"> </w:t>
      </w:r>
      <w:r w:rsidRPr="009977BF">
        <w:t xml:space="preserve">eingeteilt (von der Gewässerentwicklung in der Aue = „1“ bis zur </w:t>
      </w:r>
      <w:r>
        <w:t xml:space="preserve">eingeschränkten </w:t>
      </w:r>
      <w:r w:rsidRPr="009977BF">
        <w:t>Entwicklung im Gewässerbett = „5“) und differenziert nach:</w:t>
      </w:r>
    </w:p>
    <w:p w:rsidR="00345DB8" w:rsidRPr="009977BF" w:rsidRDefault="00345DB8" w:rsidP="00365564">
      <w:pPr>
        <w:pStyle w:val="C1PlainText"/>
        <w:numPr>
          <w:ilvl w:val="0"/>
          <w:numId w:val="32"/>
        </w:numPr>
        <w:spacing w:before="0" w:after="0"/>
        <w:ind w:left="1655" w:hanging="357"/>
      </w:pPr>
      <w:r w:rsidRPr="009977BF">
        <w:t xml:space="preserve">mit Berücksichtigung der Eigentümerstruktur ( = wahrscheinlich) sowie </w:t>
      </w:r>
    </w:p>
    <w:p w:rsidR="00345DB8" w:rsidRPr="009977BF" w:rsidRDefault="00345DB8" w:rsidP="00365564">
      <w:pPr>
        <w:pStyle w:val="C1PlainText"/>
        <w:numPr>
          <w:ilvl w:val="0"/>
          <w:numId w:val="32"/>
        </w:numPr>
        <w:spacing w:before="0" w:after="0"/>
        <w:ind w:left="1655" w:hanging="357"/>
      </w:pPr>
      <w:r w:rsidRPr="009977BF">
        <w:t>ohne Berücksichtigung der Eigentümerstruktur ( = fachlich maximal)</w:t>
      </w:r>
    </w:p>
    <w:p w:rsidR="00BC59DD" w:rsidRDefault="00345DB8" w:rsidP="0051701C">
      <w:pPr>
        <w:pStyle w:val="C1PlainText"/>
      </w:pPr>
      <w:r>
        <w:t>Unter Berücksichtigung der Eigentums- und Nutzungsformen wird für die Gewässer eine Gewässerentwicklung innerhalb der Aue oder Entwicklung des ursprünglichen Gewässerverlaufs prognostiziert. Eine Ausnahme bildet teilweise das Trämmerfließ im Unterlauf sowie das Döllnfließ zw. Wehr Höpen und Bischofswerder (</w:t>
      </w:r>
      <w:r w:rsidR="001D2F4C">
        <w:fldChar w:fldCharType="begin"/>
      </w:r>
      <w:r w:rsidR="001D2F4C">
        <w:instrText xml:space="preserve"> REF _Ref417978220 \h </w:instrText>
      </w:r>
      <w:r w:rsidR="001D2F4C">
        <w:fldChar w:fldCharType="separate"/>
      </w:r>
      <w:r w:rsidR="00DC0691">
        <w:t xml:space="preserve">Abbildung </w:t>
      </w:r>
      <w:r w:rsidR="00DC0691">
        <w:rPr>
          <w:noProof/>
        </w:rPr>
        <w:t>7</w:t>
      </w:r>
      <w:r w:rsidR="00DC0691">
        <w:noBreakHyphen/>
      </w:r>
      <w:r w:rsidR="00DC0691">
        <w:rPr>
          <w:noProof/>
        </w:rPr>
        <w:t>2</w:t>
      </w:r>
      <w:r w:rsidR="001D2F4C">
        <w:fldChar w:fldCharType="end"/>
      </w:r>
      <w:r w:rsidR="001D2F4C">
        <w:t>)</w:t>
      </w:r>
      <w:r>
        <w:t>.</w:t>
      </w:r>
    </w:p>
    <w:p w:rsidR="00BC59DD" w:rsidRDefault="004B6B8B" w:rsidP="0051701C">
      <w:pPr>
        <w:pStyle w:val="C1PlainText"/>
      </w:pPr>
      <w:r>
        <w:rPr>
          <w:noProof/>
          <w:lang w:eastAsia="de-DE"/>
        </w:rPr>
        <w:drawing>
          <wp:anchor distT="0" distB="0" distL="114300" distR="114300" simplePos="0" relativeHeight="251670528" behindDoc="0" locked="0" layoutInCell="1" allowOverlap="1" wp14:anchorId="56A2DE2B" wp14:editId="413201CB">
            <wp:simplePos x="0" y="0"/>
            <wp:positionH relativeFrom="column">
              <wp:posOffset>2317163</wp:posOffset>
            </wp:positionH>
            <wp:positionV relativeFrom="paragraph">
              <wp:posOffset>1145029</wp:posOffset>
            </wp:positionV>
            <wp:extent cx="1613139" cy="1237262"/>
            <wp:effectExtent l="0" t="0" r="6350" b="1270"/>
            <wp:wrapNone/>
            <wp:docPr id="61449" name="Grafik 6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C81C.tmp"/>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13139" cy="1237262"/>
                    </a:xfrm>
                    <a:prstGeom prst="rect">
                      <a:avLst/>
                    </a:prstGeom>
                  </pic:spPr>
                </pic:pic>
              </a:graphicData>
            </a:graphic>
            <wp14:sizeRelH relativeFrom="page">
              <wp14:pctWidth>0</wp14:pctWidth>
            </wp14:sizeRelH>
            <wp14:sizeRelV relativeFrom="page">
              <wp14:pctHeight>0</wp14:pctHeight>
            </wp14:sizeRelV>
          </wp:anchor>
        </w:drawing>
      </w:r>
      <w:r w:rsidR="00BC59DD">
        <w:rPr>
          <w:noProof/>
          <w:lang w:eastAsia="de-DE"/>
        </w:rPr>
        <w:drawing>
          <wp:inline distT="0" distB="0" distL="0" distR="0" wp14:anchorId="367BB159" wp14:editId="424F6CB0">
            <wp:extent cx="3128447" cy="2376000"/>
            <wp:effectExtent l="19050" t="19050" r="15240" b="24765"/>
            <wp:docPr id="61448" name="Grafik 6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444A.tmp"/>
                    <pic:cNvPicPr/>
                  </pic:nvPicPr>
                  <pic:blipFill>
                    <a:blip r:embed="rId100">
                      <a:extLst>
                        <a:ext uri="{28A0092B-C50C-407E-A947-70E740481C1C}">
                          <a14:useLocalDpi xmlns:a14="http://schemas.microsoft.com/office/drawing/2010/main" val="0"/>
                        </a:ext>
                      </a:extLst>
                    </a:blip>
                    <a:stretch>
                      <a:fillRect/>
                    </a:stretch>
                  </pic:blipFill>
                  <pic:spPr>
                    <a:xfrm>
                      <a:off x="0" y="0"/>
                      <a:ext cx="3128447" cy="2376000"/>
                    </a:xfrm>
                    <a:prstGeom prst="rect">
                      <a:avLst/>
                    </a:prstGeom>
                    <a:ln>
                      <a:solidFill>
                        <a:schemeClr val="tx1"/>
                      </a:solidFill>
                    </a:ln>
                  </pic:spPr>
                </pic:pic>
              </a:graphicData>
            </a:graphic>
          </wp:inline>
        </w:drawing>
      </w:r>
    </w:p>
    <w:p w:rsidR="00BC59DD" w:rsidRDefault="00345DB8" w:rsidP="00C055F0">
      <w:pPr>
        <w:pStyle w:val="Beschriftung"/>
        <w:ind w:left="2835" w:hanging="1537"/>
        <w:jc w:val="both"/>
      </w:pPr>
      <w:bookmarkStart w:id="347" w:name="_Ref417978220"/>
      <w:bookmarkStart w:id="348" w:name="_Toc436912193"/>
      <w:r>
        <w:t xml:space="preserve">Abbildung </w:t>
      </w:r>
      <w:r>
        <w:fldChar w:fldCharType="begin"/>
      </w:r>
      <w:r>
        <w:instrText xml:space="preserve"> STYLEREF 1 \s </w:instrText>
      </w:r>
      <w:r>
        <w:fldChar w:fldCharType="separate"/>
      </w:r>
      <w:r w:rsidR="00DC0691">
        <w:t>7</w:t>
      </w:r>
      <w:r>
        <w:fldChar w:fldCharType="end"/>
      </w:r>
      <w:r>
        <w:noBreakHyphen/>
      </w:r>
      <w:r>
        <w:fldChar w:fldCharType="begin"/>
      </w:r>
      <w:r>
        <w:instrText xml:space="preserve"> SEQ Abbildung \* ARABIC \s 1 </w:instrText>
      </w:r>
      <w:r>
        <w:fldChar w:fldCharType="separate"/>
      </w:r>
      <w:r w:rsidR="00DC0691">
        <w:t>2</w:t>
      </w:r>
      <w:r>
        <w:fldChar w:fldCharType="end"/>
      </w:r>
      <w:bookmarkEnd w:id="347"/>
      <w:r>
        <w:t>:</w:t>
      </w:r>
      <w:r w:rsidR="00C055F0">
        <w:tab/>
      </w:r>
      <w:r>
        <w:t xml:space="preserve">Eingeschätzte maximal erreichbare Gewässerentwicklung unter Berücksichtigung der Eigentums- und Nutzungsformen </w:t>
      </w:r>
      <w:r w:rsidR="00C055F0">
        <w:tab/>
      </w:r>
      <w:r w:rsidR="0065767C">
        <w:br/>
      </w:r>
      <w:r>
        <w:t>(Quelle LUFTBILD BRANDENBURG 2010)</w:t>
      </w:r>
      <w:bookmarkEnd w:id="348"/>
    </w:p>
    <w:p w:rsidR="0051701C" w:rsidRPr="0051701C" w:rsidRDefault="0051701C" w:rsidP="0051701C">
      <w:pPr>
        <w:pStyle w:val="C1PlainText"/>
      </w:pPr>
    </w:p>
    <w:p w:rsidR="002A4D1B" w:rsidRDefault="002A4D1B" w:rsidP="0065767C">
      <w:pPr>
        <w:pStyle w:val="berschrift2"/>
        <w:tabs>
          <w:tab w:val="clear" w:pos="576"/>
          <w:tab w:val="num" w:pos="1276"/>
        </w:tabs>
        <w:ind w:left="1276" w:hanging="1276"/>
      </w:pPr>
      <w:bookmarkStart w:id="349" w:name="_Toc436911390"/>
      <w:r>
        <w:t>Eigentum</w:t>
      </w:r>
      <w:bookmarkEnd w:id="349"/>
    </w:p>
    <w:p w:rsidR="00AD2AF8" w:rsidRDefault="00AD2AF8" w:rsidP="00AD2AF8">
      <w:pPr>
        <w:pStyle w:val="C1PlainText"/>
      </w:pPr>
      <w:r w:rsidRPr="008C758A">
        <w:t>Eigentümer</w:t>
      </w:r>
      <w:r>
        <w:t>daten zu den an das Döllnfließ, Faule Fließ und Trämmerfließ grenzenden Flurstücken wurden durch das LUGV übermittelt</w:t>
      </w:r>
      <w:r w:rsidRPr="008C758A">
        <w:t xml:space="preserve"> </w:t>
      </w:r>
      <w:r>
        <w:t xml:space="preserve">bzw. durch den Auftragnehmer selbständig recherchiert </w:t>
      </w:r>
      <w:r w:rsidRPr="008C758A">
        <w:t xml:space="preserve">(vgl. </w:t>
      </w:r>
      <w:r>
        <w:t>Karte 13, Anlagenband I)</w:t>
      </w:r>
      <w:r w:rsidRPr="008C758A">
        <w:t xml:space="preserve">. </w:t>
      </w:r>
    </w:p>
    <w:p w:rsidR="00AD2AF8" w:rsidRDefault="00AD2AF8" w:rsidP="00AD2AF8">
      <w:pPr>
        <w:pStyle w:val="C1PlainText"/>
      </w:pPr>
      <w:r>
        <w:t xml:space="preserve">Auf Grundlage der Eigentümerstruktur erfolgten dann die Einschätzung der Umsetzbarkeit von Maßnahmen und die Maßnahmenpriorisierung. So sollten Maßnahmen, die vorwiegend Landeseigentum betreffen, vorrangig umgesetzt werden. Im Rahmen der Genehmigungsplanungen (Anlage III-VI) </w:t>
      </w:r>
      <w:r w:rsidR="00844119">
        <w:t>wurde</w:t>
      </w:r>
      <w:r>
        <w:t xml:space="preserve"> die Auswirkung der Maßnahmen auf das Eigentum beschrieben und kartographisch dargestellt. Die Einholung der Einverständnis</w:t>
      </w:r>
      <w:r w:rsidR="001168D5">
        <w:t>se</w:t>
      </w:r>
      <w:r>
        <w:t xml:space="preserve"> der Eigentümer zur Umsetzung der geplanten Maßnahmen erfolgte im Zuge der Flächensicherung (siehe Kap. </w:t>
      </w:r>
      <w:r w:rsidR="00264B31">
        <w:fldChar w:fldCharType="begin"/>
      </w:r>
      <w:r w:rsidR="00264B31">
        <w:instrText xml:space="preserve"> REF _Ref414370091 \r \h </w:instrText>
      </w:r>
      <w:r w:rsidR="00264B31">
        <w:fldChar w:fldCharType="separate"/>
      </w:r>
      <w:r w:rsidR="00DC0691">
        <w:t>7.6</w:t>
      </w:r>
      <w:r w:rsidR="00264B31">
        <w:fldChar w:fldCharType="end"/>
      </w:r>
      <w:r>
        <w:t>)</w:t>
      </w:r>
    </w:p>
    <w:p w:rsidR="00647587" w:rsidRDefault="00647587" w:rsidP="0065767C">
      <w:pPr>
        <w:pStyle w:val="berschrift2"/>
        <w:tabs>
          <w:tab w:val="clear" w:pos="576"/>
          <w:tab w:val="num" w:pos="1276"/>
        </w:tabs>
        <w:ind w:left="1276" w:hanging="1276"/>
      </w:pPr>
      <w:bookmarkStart w:id="350" w:name="_Toc436911391"/>
      <w:r>
        <w:t>Nutzung</w:t>
      </w:r>
      <w:bookmarkEnd w:id="350"/>
    </w:p>
    <w:p w:rsidR="001168D5" w:rsidRPr="009C73AE" w:rsidRDefault="001168D5" w:rsidP="001168D5">
      <w:pPr>
        <w:pStyle w:val="C1PlainText"/>
      </w:pPr>
      <w:r>
        <w:t xml:space="preserve">Wie Karte 2 (Anlagenband 1) zeigt, überwiegt innerhalb des </w:t>
      </w:r>
      <w:r w:rsidR="004A751D">
        <w:t>Untersuchungsg</w:t>
      </w:r>
      <w:r>
        <w:t>ebietes die forstliche Nutzung. Feuchtgrünlandflächen grenzen v.a. an die Mittel- und Unterläufe der natürlichen, berichtspflichtigen Gewässer sowie an die künstlichen Gewässer. Ausschließlich zwischen der Ortslage Kappe und der Fischaufstiegshilfe bei Krewelin durchfließt das Döllnfließ einige größere Ackerschläge.</w:t>
      </w:r>
    </w:p>
    <w:p w:rsidR="001168D5" w:rsidRDefault="001168D5" w:rsidP="001168D5">
      <w:pPr>
        <w:pStyle w:val="C1PlainText"/>
      </w:pPr>
      <w:r>
        <w:t xml:space="preserve">Die Betriebsflächen der landwirtschaftlichen Betriebe, welche innerhalb der Niederungsbereiche tätig sind, wurden durch den Auftragnehmer im Zuge von Vor-Ort-Gesprächen selbstständig recherchiert (vgl. Kartenanlage 14, Anlagenband I). Die Waldflächen innerhalb des </w:t>
      </w:r>
      <w:r w:rsidR="004A751D">
        <w:t>Untersuchungsg</w:t>
      </w:r>
      <w:r>
        <w:t xml:space="preserve">ebietes liegen überwiegend im Eigentum des Landes. Mit den </w:t>
      </w:r>
      <w:r w:rsidRPr="00777FE3">
        <w:t xml:space="preserve">Nutzern </w:t>
      </w:r>
      <w:r>
        <w:t xml:space="preserve">der prognostizierten Vernässungsgebiete </w:t>
      </w:r>
      <w:r w:rsidRPr="00777FE3">
        <w:t xml:space="preserve">wurden </w:t>
      </w:r>
      <w:r>
        <w:t xml:space="preserve">i.d.R. zusammen mit der Beratungs- und Schulungsgesellschaft Templin (BST) </w:t>
      </w:r>
      <w:r w:rsidRPr="00777FE3">
        <w:t xml:space="preserve">Abstimmungsgespräche geführt und protokolliert (Protokolle vgl. </w:t>
      </w:r>
      <w:r>
        <w:t>Anlage II.7)</w:t>
      </w:r>
      <w:r w:rsidRPr="00777FE3">
        <w:t>.</w:t>
      </w:r>
      <w:r>
        <w:t xml:space="preserve"> </w:t>
      </w:r>
    </w:p>
    <w:p w:rsidR="00647587" w:rsidRDefault="00647587" w:rsidP="0065767C">
      <w:pPr>
        <w:pStyle w:val="berschrift2"/>
        <w:tabs>
          <w:tab w:val="clear" w:pos="576"/>
          <w:tab w:val="num" w:pos="1276"/>
        </w:tabs>
        <w:ind w:left="1276" w:hanging="1276"/>
      </w:pPr>
      <w:bookmarkStart w:id="351" w:name="_Toc436911392"/>
      <w:r>
        <w:t>Betriebsanalyse</w:t>
      </w:r>
      <w:bookmarkEnd w:id="351"/>
    </w:p>
    <w:p w:rsidR="005F1CC9" w:rsidRDefault="001168D5" w:rsidP="0059739E">
      <w:pPr>
        <w:pStyle w:val="C1PlainText"/>
      </w:pPr>
      <w:r>
        <w:t>Im Zuge der Vorplanung erfolgte durch die Beratungs- und Schulungsgesellschaft Templin im Bereich der Gemarkungen Wesendorf, Kurtschlag und Kappe eine Analyse  der betriebswirtschaftliche</w:t>
      </w:r>
      <w:r w:rsidR="00603AFE">
        <w:t>n</w:t>
      </w:r>
      <w:r>
        <w:t xml:space="preserve"> Auswirkungen des Teilprojektes 3 (Mittleres Döllnfließ) für 2 landwirtschaftliche Betriebe. Dabei wurde der maßnahmenbedingte Flächenverlust der Gesamtbetriebsflächen gegenübergestellt und damit verbundene Auswirkungen auf das Betriebsergebnis herausgestellt. In Auswertung der betriebswirtschaftlichen Untersuchungen werden Vorschläge zur Kompensation möglicher  </w:t>
      </w:r>
      <w:r w:rsidRPr="00EE328B">
        <w:t xml:space="preserve">Verluste gemacht. Die Einzelergebnisse der </w:t>
      </w:r>
      <w:r w:rsidRPr="00603AFE">
        <w:t xml:space="preserve">Betriebsanalyse </w:t>
      </w:r>
      <w:r w:rsidR="00844119" w:rsidRPr="00603AFE">
        <w:t>sind</w:t>
      </w:r>
      <w:r w:rsidR="005F1CC9" w:rsidRPr="00603AFE">
        <w:t xml:space="preserve"> in </w:t>
      </w:r>
      <w:r w:rsidR="003B2D35" w:rsidRPr="00603AFE">
        <w:t xml:space="preserve">Anlage </w:t>
      </w:r>
      <w:r w:rsidR="00EE328B" w:rsidRPr="00603AFE">
        <w:t>II.8</w:t>
      </w:r>
      <w:r w:rsidR="003B2D35" w:rsidRPr="00603AFE">
        <w:t xml:space="preserve"> dargestellt.</w:t>
      </w:r>
      <w:r w:rsidR="003B2D35">
        <w:t xml:space="preserve"> </w:t>
      </w:r>
    </w:p>
    <w:p w:rsidR="00423472" w:rsidRDefault="00423472" w:rsidP="0065767C">
      <w:pPr>
        <w:pStyle w:val="berschrift2"/>
        <w:tabs>
          <w:tab w:val="clear" w:pos="576"/>
          <w:tab w:val="num" w:pos="1276"/>
        </w:tabs>
        <w:ind w:left="1276" w:hanging="1276"/>
      </w:pPr>
      <w:bookmarkStart w:id="352" w:name="_Ref414370091"/>
      <w:bookmarkStart w:id="353" w:name="_Toc436911393"/>
      <w:r>
        <w:t>Flächensicherung</w:t>
      </w:r>
      <w:bookmarkEnd w:id="352"/>
      <w:bookmarkEnd w:id="353"/>
    </w:p>
    <w:p w:rsidR="001168D5" w:rsidRPr="001F09FD" w:rsidRDefault="001168D5" w:rsidP="001F09FD">
      <w:pPr>
        <w:pStyle w:val="C1PlainText"/>
      </w:pPr>
      <w:r>
        <w:t>Für die Flächensicherung wurden umfangreiche Abstimmungen mit den landwirtschaftlichen Betrieben (Nutzern) sowie den Flächeneigentümern durchgeführt sowie Vorkaufrechtsfälle bearbeitet und Tauschkulissen entworfen. Intensive Gespräche wurden mit der Landesforst</w:t>
      </w:r>
      <w:r w:rsidRPr="00B9041C">
        <w:t xml:space="preserve"> </w:t>
      </w:r>
      <w:r>
        <w:t xml:space="preserve">und dem NaturSchutzFonds Brandenburg geführt, welche zahlreiche Eigentumsflächen innerhalb des Projektgebietes besitzen. Zudem erfolgten Verhandlungen mit der BVVG. Zu Beginn der Planungen wurden Abstimmungsgespräche mit 10 Nutzern im Projektgebiet geführt und protokolliert. Dabei wurde der Arbeitsstand des Projektes vorgestellt, Umfang und Nutzungsarten der Betriebsflächen sowie die Interessenlagen der Betriebe bezüglich der ersten Planungsentwürfe abgefragt (Anlage II.7). </w:t>
      </w:r>
      <w:r w:rsidRPr="001F09FD">
        <w:t>Im Rahmen der Genehmigungsplanungen für die vorgezogenen Maßnahmen am Kleinen Döllnsee (PG7), am Großen Döllnsee (PG8), am Faulen Fließ (PG9) und an den Tranwiesen (PG10) wurden entsprechende Duldungen der Eigentümer und Nutzer eingeholt (An</w:t>
      </w:r>
      <w:r w:rsidR="002474F4">
        <w:t>lage III bis VI).</w:t>
      </w:r>
    </w:p>
    <w:p w:rsidR="001168D5" w:rsidRPr="001F09FD" w:rsidRDefault="001168D5" w:rsidP="001F09FD">
      <w:pPr>
        <w:pStyle w:val="C1PlainText"/>
      </w:pPr>
      <w:r w:rsidRPr="001F09FD">
        <w:t xml:space="preserve">In Vorbereitung der Maßnahmen  am mittleren Döllnfließ (PG 2 und 3), am Döllnfließ bei Klein Dölln (PG 4) und in der Teutzenseeniederung (PG6) wurden zusätzlich Eigentümer von ca. 100 Flurstücken, welche potentielle Vernässungsflächen besitzen, angeschrieben und in einem persönlichen Gespräche  über das Vorhaben informiert. Ziel war die Sicherung von Flächen für die Maßnahmenumsetzung durch Kauf, Entschädigung oder Duldung (Anlage II.8). </w:t>
      </w:r>
    </w:p>
    <w:p w:rsidR="001168D5" w:rsidRPr="001F09FD" w:rsidRDefault="001168D5" w:rsidP="001F09FD">
      <w:pPr>
        <w:pStyle w:val="C1PlainText"/>
      </w:pPr>
      <w:r w:rsidRPr="001F09FD">
        <w:t>Bei der Ausübung von Vorkaufsrechtsfällen konnte ein Flurstück innerhalb des Naturschutzgebietes „Schnelle Havel“ für das Gesamtprojekt gesichert werden (Anlage II.8). Weitere 21 Vorkaufsrechtsfälle waren im Februar 2014 noch im Verfahren.</w:t>
      </w:r>
    </w:p>
    <w:p w:rsidR="001168D5" w:rsidRPr="001F09FD" w:rsidRDefault="001168D5" w:rsidP="001F09FD">
      <w:pPr>
        <w:pStyle w:val="C1PlainText"/>
      </w:pPr>
      <w:r w:rsidRPr="001F09FD">
        <w:t xml:space="preserve">Die Erstellung einer Tauschkulisse hatte das Ziel, verstreute Flächen des NaturSchutzFonds am mittleren bzw. unteren Döllnfließ zu arrondieren. In dem in Anlage II.8 abgelegten Bericht werden 3 verschiedene Tauschszenarien beschrieben und der Geldwert der Tauschflächen gegenübergestellt. </w:t>
      </w:r>
    </w:p>
    <w:p w:rsidR="001168D5" w:rsidRPr="001F09FD" w:rsidRDefault="001168D5" w:rsidP="001F09FD">
      <w:pPr>
        <w:pStyle w:val="C1PlainText"/>
      </w:pPr>
      <w:r w:rsidRPr="001F09FD">
        <w:t xml:space="preserve">Die Kaufanfrage an die BVVG blieb ergebnislos. </w:t>
      </w:r>
    </w:p>
    <w:p w:rsidR="001168D5" w:rsidRPr="001F09FD" w:rsidRDefault="001168D5" w:rsidP="001F09FD">
      <w:pPr>
        <w:pStyle w:val="C1PlainText"/>
      </w:pPr>
      <w:r w:rsidRPr="001F09FD">
        <w:t>Insgesamt wurden im Rahmen der Flächensicherungsarbeiten bis Februar 2014, 17 Flurstücke durch das Land Brandenburg und 3 Flurstücke durch den NaturSchutzFonds Brandenburg erworben. Für 67 Flurstücke wurde eine Duldungserklärung bzgl. der geplanten Maßnahmen abgegeben. Die Verhandlungen über Entschädigungsangebote für 52 Flurstücke sowie die Kaufverhandlungen zu weiteren 28 Flurstücken konnten nicht abgeschlossen werden, da der Kontakt zu den Eigentümern abbrach oder die Kaufpreisverhandlungen zu keinem Ergebnis führten. Für 96 Flurstücke konnte kein Ergebnis erzielt werden, da trotz Recherchen kein Kontakt zu den Eigentümern hergestellt werden konnte oder Uneinigkeiten innerhalb von Erbengemeinschaften herrschte. Eine Übersicht über die erzielten Ergebnisse ist insbesondere der Tabelle „Flächensicherung_Dokumentation_ 2014_02_12.xlsx“ und den Karten der Anlage II.8 zu entnehmen.</w:t>
      </w:r>
    </w:p>
    <w:p w:rsidR="001168D5" w:rsidRPr="001F09FD" w:rsidRDefault="001168D5" w:rsidP="001F09FD">
      <w:pPr>
        <w:pStyle w:val="C1PlainText"/>
      </w:pPr>
      <w:r w:rsidRPr="001F09FD">
        <w:t>Im Februar 2014 wurden die dokumentierten Erg</w:t>
      </w:r>
      <w:r w:rsidR="00E51036" w:rsidRPr="001F09FD">
        <w:t>e</w:t>
      </w:r>
      <w:r w:rsidRPr="001F09FD">
        <w:t>bnisse sowie eine Prioritätenliste für die Fortführung der Flächensicherung an das Vermessungsbüro Derksen &amp; König übergeben.</w:t>
      </w:r>
    </w:p>
    <w:p w:rsidR="0092309B" w:rsidRDefault="0092309B" w:rsidP="0092309B">
      <w:pPr>
        <w:ind w:left="1298"/>
        <w:rPr>
          <w:b/>
          <w:u w:val="single"/>
        </w:rPr>
      </w:pPr>
      <w:r w:rsidRPr="0092309B">
        <w:rPr>
          <w:b/>
          <w:u w:val="single"/>
        </w:rPr>
        <w:t>Hinweise zur Anlage II.8 Eigentümer-Kennzahl zu Karte 13-2 Eigentumsverhältnisse</w:t>
      </w:r>
    </w:p>
    <w:p w:rsidR="0040051D" w:rsidRDefault="0040051D" w:rsidP="0092309B">
      <w:pPr>
        <w:ind w:left="1298"/>
        <w:rPr>
          <w:b/>
          <w:u w:val="single"/>
        </w:rPr>
      </w:pPr>
    </w:p>
    <w:p w:rsidR="0040051D" w:rsidRPr="0040051D" w:rsidRDefault="0040051D" w:rsidP="0092309B">
      <w:pPr>
        <w:ind w:left="1298"/>
      </w:pPr>
      <w:r>
        <w:t xml:space="preserve">Als Hilfe zur Einschätzung der Anzahl von Eigentümern wird in der Karten-Anlage 13-2 jedem Eigentümer eine Eigentümer-Kennzahl zugeordnet. </w:t>
      </w:r>
      <w:r w:rsidR="001C3C46">
        <w:t>Dadurch ist erkennbar, ob benachbarte Flurstücke dem gleichen oder unterschiedlichen Eigentümern gehören. Eigentümergemeinschaften werden mit „G“ gekennzeichnet. Die nach dem G stehende Zahl weist die Mitgliederanzahl der Eigentümergemeinschaft aus. Durch die automatische Anordnung der Eigentümer-Kennzahl ist die Lesbarkeit bei kleinen Flurstücken jedoch nicht mehr gegeben. In diesem Fall muss in der GIS-Karte die Information abgerufen werden.</w:t>
      </w:r>
      <w:r w:rsidRPr="0040051D">
        <w:t xml:space="preserve"> </w:t>
      </w:r>
    </w:p>
    <w:p w:rsidR="0092309B" w:rsidRPr="008C173A" w:rsidRDefault="0092309B" w:rsidP="0092309B">
      <w:pPr>
        <w:pStyle w:val="NormalC1"/>
        <w:ind w:left="2596"/>
      </w:pPr>
    </w:p>
    <w:p w:rsidR="0092309B" w:rsidRPr="008C173A" w:rsidRDefault="0092309B" w:rsidP="0092309B">
      <w:pPr>
        <w:pStyle w:val="NormalC1"/>
        <w:ind w:left="2596"/>
      </w:pPr>
    </w:p>
    <w:p w:rsidR="0092309B" w:rsidRPr="009057A5" w:rsidRDefault="0092309B" w:rsidP="0092309B">
      <w:pPr>
        <w:pStyle w:val="Subheading2"/>
        <w:ind w:left="1298"/>
      </w:pPr>
      <w:bookmarkStart w:id="354" w:name="bmkDear"/>
      <w:bookmarkStart w:id="355" w:name="bmkEnclosures"/>
      <w:bookmarkEnd w:id="354"/>
      <w:bookmarkEnd w:id="355"/>
      <w:r>
        <w:t>Feld [Eigent_ID] in</w:t>
      </w:r>
      <w:r w:rsidRPr="009057A5">
        <w:t xml:space="preserve"> Tabelle „Eigent_ID“ in „Kennzeichen_Eigentümer.mdb</w:t>
      </w:r>
      <w:r>
        <w:t>“</w:t>
      </w:r>
    </w:p>
    <w:p w:rsidR="0092309B" w:rsidRDefault="0092309B" w:rsidP="0092309B">
      <w:pPr>
        <w:ind w:left="1298"/>
      </w:pPr>
      <w:r>
        <w:t xml:space="preserve">Die 3.365 Eigentümer der Flurstücke in dem Auszug aus dem ALB (Automatisierten </w:t>
      </w:r>
      <w:r w:rsidRPr="009057A5">
        <w:t>Liegenschaftsbuch</w:t>
      </w:r>
      <w:r>
        <w:t>) wurden durchnummeriert, wobei jeder unterschiedliche Datensatz eine unterschiedliche Nummer erhalten hat. D.h. Eigentümer werden als unterschiedliche gezählt, wenn auch nur ein Zeichen sich unterscheidet, z.B. „</w:t>
      </w:r>
      <w:r w:rsidRPr="008C173A">
        <w:t>Land Brandenburg  (Landesforstverwaltung)</w:t>
      </w:r>
      <w:r>
        <w:t>“ und „</w:t>
      </w:r>
      <w:r w:rsidRPr="007407E7">
        <w:t>Land Brandenburg, Ministerium der Finanzen  c/o Brandenburgische Boden GmbH</w:t>
      </w:r>
      <w:r>
        <w:t>“ oder „</w:t>
      </w:r>
      <w:r w:rsidRPr="007407E7">
        <w:t>BVVG Bodenverwertungs- und  -verwaltungs GmbH</w:t>
      </w:r>
      <w:r>
        <w:t>“ und „</w:t>
      </w:r>
      <w:r w:rsidRPr="007407E7">
        <w:t xml:space="preserve">BVVG Bodenverwertungs- und -Verwaltungs GmbH     </w:t>
      </w:r>
      <w:r>
        <w:t>“.</w:t>
      </w:r>
    </w:p>
    <w:p w:rsidR="0092309B" w:rsidRDefault="0092309B" w:rsidP="0092309B">
      <w:pPr>
        <w:pStyle w:val="Subheading2"/>
        <w:ind w:left="1298"/>
      </w:pPr>
      <w:r>
        <w:t xml:space="preserve">Eigentümer-Kennzahl = Feld [Eigent_Gruppe] in Tabelle „Eigent_Gruppe“ in </w:t>
      </w:r>
      <w:r w:rsidRPr="009057A5">
        <w:t>„Kennzeichen_Eigentümer.mdb</w:t>
      </w:r>
      <w:r>
        <w:t>“</w:t>
      </w:r>
    </w:p>
    <w:p w:rsidR="0092309B" w:rsidRDefault="0092309B" w:rsidP="0092309B">
      <w:pPr>
        <w:pStyle w:val="C0PlainText"/>
        <w:ind w:left="1298"/>
      </w:pPr>
      <w:r>
        <w:t>Zunächst wurden die Eigentümer je Flurstück per Pivot-Tabelle ermittelt. Feld [Anzahl_Eigent_ID] = Anzahl der Eigentümer (bei unterschiedlicher Schreibung). Feld [Min_Eigent_ID2] = kleinste Eigentümer_ID in der Eigentümergemeinschaft. Feld [Eigent_Gruppe] = [Eigentümer_ID], wenn das Flurstück nur einem Eigentümer gehört. Wenn das Flurstück einer Eigentümergemeinschaft gehört: Feld [Eigent_Gruppe] = [Eigentümer_ID]&amp;“G“&amp;[Anzahl_Eigent_ID], z.B. 1081G2.</w:t>
      </w:r>
    </w:p>
    <w:p w:rsidR="0092309B" w:rsidRDefault="0092309B" w:rsidP="0092309B">
      <w:pPr>
        <w:pStyle w:val="Subheading2"/>
        <w:ind w:left="1298"/>
      </w:pPr>
      <w:r>
        <w:t>Liste Eigentümer nach Kennzahl (Pivottabelle in Anlage II.8 Eigentümer-Kennzahl.xlsx)</w:t>
      </w:r>
    </w:p>
    <w:p w:rsidR="0092309B" w:rsidRPr="00DF0072" w:rsidRDefault="0092309B" w:rsidP="0092309B">
      <w:pPr>
        <w:pStyle w:val="C1PlainText"/>
      </w:pPr>
      <w:r>
        <w:t>Es werden alle Eigentümer-Kennzahlen [Eigent_Gruppe] aufgeführt, dazu die Flurstücke und deren Eigentümer.</w:t>
      </w:r>
    </w:p>
    <w:p w:rsidR="001D2F4C" w:rsidRDefault="001D2F4C" w:rsidP="0065767C">
      <w:pPr>
        <w:pStyle w:val="berschrift2"/>
        <w:tabs>
          <w:tab w:val="clear" w:pos="576"/>
          <w:tab w:val="num" w:pos="1276"/>
        </w:tabs>
        <w:ind w:left="1276" w:hanging="1276"/>
      </w:pPr>
      <w:bookmarkStart w:id="356" w:name="_Toc436911394"/>
      <w:r>
        <w:t>Belange Denkmalschutz</w:t>
      </w:r>
      <w:bookmarkEnd w:id="356"/>
      <w:r>
        <w:t xml:space="preserve"> </w:t>
      </w:r>
    </w:p>
    <w:p w:rsidR="000F4835" w:rsidRPr="001940FE" w:rsidRDefault="000F4835" w:rsidP="000F4835">
      <w:pPr>
        <w:pStyle w:val="C1PlainText"/>
      </w:pPr>
      <w:r>
        <w:t>Generell sind i</w:t>
      </w:r>
      <w:r w:rsidRPr="001940FE">
        <w:t>n der Genehmigungsphase die Unteren Denkmalschutzbehörden und die Denkmalfachbehörde</w:t>
      </w:r>
      <w:r>
        <w:t xml:space="preserve">n </w:t>
      </w:r>
      <w:r w:rsidRPr="001940FE">
        <w:t>zu beteiligen, um die punktuellen Betroffenheiten zu benennen, zu beurteilen und im Rahmen der denkmalrechtlichen Erlaubnis (oder ggf. integrierter wasserrechtlicher o. a. Genehmigungen) die entsprechenden Auflagen zu formulieren.</w:t>
      </w:r>
    </w:p>
    <w:p w:rsidR="001D2F4C" w:rsidRDefault="000F4835" w:rsidP="001D2F4C">
      <w:pPr>
        <w:pStyle w:val="C1PlainText"/>
      </w:pPr>
      <w:r>
        <w:t xml:space="preserve">Für die vorgezogenen Maßnahmen wurden teilweise schon Stellungnahmen vom Brandenburgischen Landesamt für Denkmalpflege und Archäologisches Landesmuseum eingeholt die Hinweise in den Planungsphasen bzw. für die Ausführung berücksichtigt. Die Erfahrungen in der Vergangenheit zeigten, dass die Wahrscheinlichkeit Bodendenkmäler in Flussgebieten und deren Talraum anzutreffen sehr hoch ist. </w:t>
      </w:r>
    </w:p>
    <w:p w:rsidR="00500417" w:rsidRDefault="00500417" w:rsidP="001D2F4C">
      <w:pPr>
        <w:pStyle w:val="C1PlainText"/>
      </w:pPr>
      <w:r>
        <w:t xml:space="preserve">In diesem Falle erfolgt über eine fachgerechte archäologische Baubegleitung die Sicherung der Bodenschutzgüter. </w:t>
      </w:r>
    </w:p>
    <w:p w:rsidR="001D2F4C" w:rsidRPr="001D2F4C" w:rsidRDefault="00647587" w:rsidP="0065767C">
      <w:pPr>
        <w:pStyle w:val="berschrift2"/>
        <w:tabs>
          <w:tab w:val="clear" w:pos="576"/>
          <w:tab w:val="num" w:pos="1276"/>
        </w:tabs>
        <w:ind w:left="1276" w:hanging="1276"/>
      </w:pPr>
      <w:bookmarkStart w:id="357" w:name="_Toc436911395"/>
      <w:r>
        <w:t>Genehmigungsfähigkeit</w:t>
      </w:r>
      <w:bookmarkEnd w:id="357"/>
      <w:r>
        <w:t xml:space="preserve"> </w:t>
      </w:r>
    </w:p>
    <w:p w:rsidR="00957BA6" w:rsidRDefault="00EA6A1F" w:rsidP="00EA6A1F">
      <w:pPr>
        <w:pStyle w:val="C1PlainText"/>
      </w:pPr>
      <w:r>
        <w:t xml:space="preserve">Maßnahmen, mit denen eine wesentliche Umgestaltung </w:t>
      </w:r>
      <w:r w:rsidR="00957BA6">
        <w:t xml:space="preserve">von Gewässern 1. oder 2. Ordnung </w:t>
      </w:r>
      <w:r>
        <w:t xml:space="preserve">verbunden </w:t>
      </w:r>
      <w:r w:rsidR="00957BA6">
        <w:t xml:space="preserve">sind, bedürfen einer wasserrechtlichen Genehmigung </w:t>
      </w:r>
      <w:r w:rsidR="00500417">
        <w:t>nach § 68 des Wasserha</w:t>
      </w:r>
      <w:r w:rsidR="00957BA6">
        <w:t>u</w:t>
      </w:r>
      <w:r w:rsidR="00500417">
        <w:t>s</w:t>
      </w:r>
      <w:r w:rsidR="00957BA6">
        <w:t xml:space="preserve">haltsgesetzes. Maßgebend für die Entscheidung, welche Unterlagen für das Verfahren erforderlich sind ist stets, dass der gegenwärtige Zustand, das Vorhaben, das mit ihm verfolgte Ziel und die </w:t>
      </w:r>
      <w:r w:rsidR="00B86DAC">
        <w:t>resultierenden</w:t>
      </w:r>
      <w:r w:rsidR="00957BA6">
        <w:t xml:space="preserve"> Folgen für alle von dem Vorhaben betroffenen öffentlichen und privaten Belange eindeutig erkennbar sind. </w:t>
      </w:r>
    </w:p>
    <w:p w:rsidR="00EA6A1F" w:rsidRPr="00EA6A1F" w:rsidRDefault="00EA6A1F" w:rsidP="00EA6A1F">
      <w:pPr>
        <w:pStyle w:val="C1PlainText"/>
      </w:pPr>
      <w:r w:rsidRPr="00EA6A1F">
        <w:t>Für einen Gewässerausbau, für den nach dem Gesetz über die Umweltverträglichkeitsprüfung keine</w:t>
      </w:r>
      <w:r>
        <w:t xml:space="preserve"> </w:t>
      </w:r>
      <w:r w:rsidRPr="00EA6A1F">
        <w:t>Verpflichtung zur Durchführung einer Umweltverträglichkeitsprüfung besteht, kann anstelle eines</w:t>
      </w:r>
      <w:r w:rsidR="00957BA6">
        <w:t xml:space="preserve"> </w:t>
      </w:r>
      <w:r w:rsidRPr="00EA6A1F">
        <w:t xml:space="preserve">Planfeststellungsbeschlusses eine Plangenehmigung erteilt werden. </w:t>
      </w:r>
    </w:p>
    <w:p w:rsidR="00F25172" w:rsidRDefault="00EA6A1F" w:rsidP="00EA6A1F">
      <w:pPr>
        <w:pStyle w:val="C1PlainText"/>
      </w:pPr>
      <w:r w:rsidRPr="00EA6A1F">
        <w:t>Der Plan darf nur festgestellt oder genehmigt werden, wenn</w:t>
      </w:r>
      <w:r w:rsidR="00957BA6">
        <w:t xml:space="preserve"> </w:t>
      </w:r>
      <w:r w:rsidRPr="00EA6A1F">
        <w:t>eine Beeinträchtigung des Wohls der Allgemeinheit, nicht</w:t>
      </w:r>
      <w:r w:rsidR="00957BA6">
        <w:t xml:space="preserve"> </w:t>
      </w:r>
      <w:r w:rsidRPr="00EA6A1F">
        <w:t>ausgleichbare Erhöhung der Hochwasserrisiken oder eine Zerstörung natürlicher Rückhalteflächen, vor allem</w:t>
      </w:r>
      <w:r w:rsidR="00957BA6">
        <w:t xml:space="preserve"> </w:t>
      </w:r>
      <w:r w:rsidRPr="00EA6A1F">
        <w:t xml:space="preserve">in Auwäldern, nicht zu erwarten </w:t>
      </w:r>
      <w:r w:rsidR="00957BA6" w:rsidRPr="00511BE2">
        <w:t>sind</w:t>
      </w:r>
      <w:r w:rsidRPr="00511BE2">
        <w:t xml:space="preserve"> und andere Anforderungen nach diesem Gesetz oder sonstigen öffentlich-</w:t>
      </w:r>
      <w:r w:rsidRPr="00EA6A1F">
        <w:t>rechtlichen Vorschriften erfüllt werden.</w:t>
      </w:r>
    </w:p>
    <w:p w:rsidR="00647587" w:rsidRDefault="00500417" w:rsidP="0065767C">
      <w:pPr>
        <w:pStyle w:val="berschrift2"/>
        <w:tabs>
          <w:tab w:val="clear" w:pos="576"/>
          <w:tab w:val="num" w:pos="1276"/>
        </w:tabs>
        <w:ind w:left="1276" w:hanging="1276"/>
      </w:pPr>
      <w:bookmarkStart w:id="358" w:name="_Toc436911396"/>
      <w:r>
        <w:t>Zusammenfassende Einschätzung der Umsetzbarkeit</w:t>
      </w:r>
      <w:bookmarkEnd w:id="358"/>
    </w:p>
    <w:p w:rsidR="00FA7BD0" w:rsidRDefault="00FA7BD0" w:rsidP="00FA7BD0">
      <w:pPr>
        <w:pStyle w:val="C1PlainText"/>
      </w:pPr>
      <w:r w:rsidRPr="00634EF9">
        <w:t xml:space="preserve">Die Umsetzbarkeit wurde unter die Beteiligung der betroffenen Stellen in </w:t>
      </w:r>
      <w:r>
        <w:t xml:space="preserve">Abstimmungsgesprächen und bei </w:t>
      </w:r>
      <w:r w:rsidRPr="00634EF9">
        <w:t xml:space="preserve"> </w:t>
      </w:r>
      <w:r>
        <w:t>Öffentlichen Informationsveranstaltungen sowie</w:t>
      </w:r>
      <w:r w:rsidRPr="00634EF9">
        <w:t xml:space="preserve"> die Berücksichtigung fachlicher Stellungnahmen </w:t>
      </w:r>
      <w:r w:rsidRPr="00BF3BC1">
        <w:t>ein</w:t>
      </w:r>
      <w:r>
        <w:t xml:space="preserve">geschätzt und in den Maßnahmenblättern dargestellt. </w:t>
      </w:r>
    </w:p>
    <w:p w:rsidR="009C73AE" w:rsidRDefault="00FA7BD0" w:rsidP="009C73AE">
      <w:pPr>
        <w:pStyle w:val="C1PlainText"/>
      </w:pPr>
      <w:r w:rsidRPr="00BF3BC1">
        <w:t xml:space="preserve">Entlang landwirtschaftlicher Nutzflächen und Siedlungsbereichen ist ein intensiver Abstimmungsprozess im Rahmen der weiteren Planungsphasen erforderlich. </w:t>
      </w:r>
      <w:r>
        <w:t>Die Belange NATURA 2000 sind in den weiteren Planungsphasen zu berücksichtigen.</w:t>
      </w:r>
    </w:p>
    <w:p w:rsidR="002474F4" w:rsidRDefault="002474F4" w:rsidP="009C73AE">
      <w:pPr>
        <w:pStyle w:val="C1PlainText"/>
      </w:pPr>
      <w:r>
        <w:br w:type="page"/>
      </w:r>
    </w:p>
    <w:p w:rsidR="002474F4" w:rsidRDefault="002474F4" w:rsidP="009C73AE">
      <w:pPr>
        <w:pStyle w:val="C1PlainText"/>
      </w:pPr>
    </w:p>
    <w:p w:rsidR="00B4353B" w:rsidRPr="00E929F4" w:rsidRDefault="00B4353B" w:rsidP="0065767C">
      <w:pPr>
        <w:pStyle w:val="berschrift1"/>
        <w:numPr>
          <w:ilvl w:val="0"/>
          <w:numId w:val="1"/>
        </w:numPr>
        <w:tabs>
          <w:tab w:val="clear" w:pos="574"/>
          <w:tab w:val="num" w:pos="1276"/>
        </w:tabs>
        <w:ind w:left="1276" w:hanging="1276"/>
      </w:pPr>
      <w:bookmarkStart w:id="359" w:name="_Toc436911397"/>
      <w:bookmarkStart w:id="360" w:name="_Toc414916988"/>
      <w:r w:rsidRPr="00E929F4">
        <w:t>Priorisierung der Maßnahmen</w:t>
      </w:r>
      <w:bookmarkEnd w:id="359"/>
      <w:r w:rsidRPr="00E929F4">
        <w:t xml:space="preserve"> </w:t>
      </w:r>
      <w:bookmarkEnd w:id="360"/>
    </w:p>
    <w:p w:rsidR="00B4353B" w:rsidRDefault="00B4353B" w:rsidP="00B4353B">
      <w:pPr>
        <w:pStyle w:val="C1PlainText"/>
      </w:pPr>
      <w:r>
        <w:t>Entsprechend UBA (2004) erfolgt die Priorisierung für die Maßnahmentypen anhand der Kriterien</w:t>
      </w:r>
    </w:p>
    <w:p w:rsidR="00B4353B" w:rsidRDefault="00B4353B" w:rsidP="00B4353B">
      <w:pPr>
        <w:pStyle w:val="C1PlainText"/>
        <w:numPr>
          <w:ilvl w:val="0"/>
          <w:numId w:val="13"/>
        </w:numPr>
      </w:pPr>
      <w:r>
        <w:t>Kosteneffizienz mit Berücksichtigung der ökologischen Wirksamkeit, des Zeithorizonts bis zum Wirksamwerden der Maßnahme, und der direkten Kosten</w:t>
      </w:r>
    </w:p>
    <w:p w:rsidR="00B4353B" w:rsidRDefault="00B4353B" w:rsidP="00B4353B">
      <w:pPr>
        <w:pStyle w:val="C1PlainText"/>
        <w:numPr>
          <w:ilvl w:val="0"/>
          <w:numId w:val="13"/>
        </w:numPr>
      </w:pPr>
      <w:r>
        <w:t>Umsetzbarkeit unter Berücksichtigung vorhandener Restriktionen sowie</w:t>
      </w:r>
    </w:p>
    <w:p w:rsidR="00B4353B" w:rsidRDefault="00B4353B" w:rsidP="00B4353B">
      <w:pPr>
        <w:pStyle w:val="C1PlainText"/>
        <w:numPr>
          <w:ilvl w:val="0"/>
          <w:numId w:val="13"/>
        </w:numPr>
      </w:pPr>
      <w:r>
        <w:t>Prognosesicherheit.</w:t>
      </w:r>
    </w:p>
    <w:p w:rsidR="00B4353B" w:rsidRDefault="00B4353B" w:rsidP="00B4353B">
      <w:pPr>
        <w:pStyle w:val="berschrift2"/>
        <w:tabs>
          <w:tab w:val="clear" w:pos="576"/>
          <w:tab w:val="left" w:pos="1298"/>
        </w:tabs>
        <w:spacing w:before="480"/>
        <w:ind w:left="1298" w:hanging="1298"/>
      </w:pPr>
      <w:bookmarkStart w:id="361" w:name="_Toc341610512"/>
      <w:bookmarkStart w:id="362" w:name="_Toc436911398"/>
      <w:r>
        <w:t>Ermittlung der Kosteneffizienz der Einzelmaßnahmen</w:t>
      </w:r>
      <w:bookmarkEnd w:id="361"/>
      <w:bookmarkEnd w:id="362"/>
    </w:p>
    <w:p w:rsidR="00B4353B" w:rsidRDefault="00B4353B" w:rsidP="00B4353B">
      <w:pPr>
        <w:pStyle w:val="C1PlainText"/>
      </w:pPr>
      <w:r>
        <w:t xml:space="preserve">Die zur Behebung der Defizite aufgestellten Maßnahmen werden nachfolgend einer Untersuchung hinsichtlich der Kosteneffizienz unterzogen und herausgearbeitet, welche Maßnahmen in einem kurzen Zeitraum eine maximale Wirksamkeit zu geringen Kosten erzielen. Die Restriktionen und Nutzungen bleiben dabei unberücksichtigt. </w:t>
      </w:r>
    </w:p>
    <w:p w:rsidR="00B4353B" w:rsidRDefault="00B4353B" w:rsidP="00B4353B">
      <w:pPr>
        <w:pStyle w:val="C1PlainText"/>
      </w:pPr>
      <w:r w:rsidRPr="00F57CFA">
        <w:t xml:space="preserve">Die ökologische Wirksamkeit auf die biologischen Qualitätskomponenten Makrozoobenthos, Fische und Makrophyten wird in Anlehnung an LAWA (2010), BIRK et al. (2011), LANUV (2011) und PÖYRY (2012) eingeschätzt. </w:t>
      </w:r>
    </w:p>
    <w:p w:rsidR="00B4353B" w:rsidRDefault="00B4353B" w:rsidP="00B4353B">
      <w:pPr>
        <w:pStyle w:val="C1PlainText"/>
      </w:pPr>
      <w:r>
        <w:t>Die Wirkungsdauer der Einzelmaßnahme wird anhand eigener Einschätzungen vom Zeitpunkt der Fertigstellung</w:t>
      </w:r>
      <w:r w:rsidRPr="005940C2">
        <w:t xml:space="preserve"> </w:t>
      </w:r>
      <w:r>
        <w:t>vergeben. In der Kostenschätzung sind keine Planungskosten enthalten. Ob sich im Rahmen der Gewässerunterhaltung Mehraufwendungen ergeben oder diese sich verringert, wird in den Maßnahmenblättern angegeben. Eine Kostenschätzung der Unterhalt</w:t>
      </w:r>
      <w:r w:rsidR="004A751D">
        <w:t xml:space="preserve">ungsmaßnahmen ist im Rahmen dieser Planungsphase </w:t>
      </w:r>
      <w:r>
        <w:t xml:space="preserve">nicht möglich. </w:t>
      </w:r>
      <w:r w:rsidRPr="002351BB">
        <w:t>Es werden Vorschläge zur Optimierung/ Veränderung der Gewässerunterhaltung vorgenommen, diese sind im Rahmen der Aufstellung eines Gewässerunterhaltungsplanes detaillierter vorzunehmen.</w:t>
      </w:r>
    </w:p>
    <w:p w:rsidR="00B4353B" w:rsidRDefault="00B4353B" w:rsidP="00B4353B">
      <w:pPr>
        <w:pStyle w:val="C1PlainText"/>
      </w:pPr>
      <w:r>
        <w:t xml:space="preserve">Da eine Reduzierung der Gewässerunterhaltung in Zusammenhang mit einer Verbesserung der Gewässerstruktur eine hohe ökologische Wirksamkeit besitzt und die Unterhaltung in einem naturnahen System langfristig stark reduziert werden kann, wurde für die Optimierung der Unterhaltung immer die Wirkungsklasse 1 vergeben. </w:t>
      </w:r>
    </w:p>
    <w:p w:rsidR="00C12075" w:rsidRDefault="00B04303" w:rsidP="0065767C">
      <w:pPr>
        <w:pStyle w:val="Beschriftung"/>
        <w:ind w:left="2552" w:hanging="1254"/>
        <w:jc w:val="both"/>
      </w:pPr>
      <w:bookmarkStart w:id="363" w:name="_Toc436912167"/>
      <w:r>
        <w:t xml:space="preserve">Tabelle </w:t>
      </w:r>
      <w:r w:rsidR="0036533F">
        <w:fldChar w:fldCharType="begin"/>
      </w:r>
      <w:r w:rsidR="0036533F">
        <w:instrText xml:space="preserve"> STYLEREF 1 \s </w:instrText>
      </w:r>
      <w:r w:rsidR="0036533F">
        <w:fldChar w:fldCharType="separate"/>
      </w:r>
      <w:r w:rsidR="00DC0691">
        <w:t>8</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r>
        <w:t>: Erforderliche Einzelmaßnahmen (EMNT_ID, syn. DWA-ID) mit Einschätzung der Kosteneffizienz (KEF). Berücksichtigt wurde die ökologische Wirksamkeit  (ÖkW, A = hoch, B = mittel, C = gering/keine) in Anlehnung an LAWA (2010), Birk et al. (2011), LANUV (2011) und Pöyry (2012) auf die biologischen Qualitäts</w:t>
      </w:r>
      <w:r>
        <w:softHyphen/>
        <w:t>komponenten Makrozoobenhos (MZB), Fische (FI) und Makrophyten (MP), die Wirkungsdauer (Jahren) ab Fertigstellung (t) sowie Kosten.</w:t>
      </w:r>
      <w:bookmarkEnd w:id="363"/>
    </w:p>
    <w:tbl>
      <w:tblPr>
        <w:tblW w:w="8430"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97"/>
        <w:gridCol w:w="2697"/>
        <w:gridCol w:w="570"/>
        <w:gridCol w:w="567"/>
        <w:gridCol w:w="567"/>
        <w:gridCol w:w="425"/>
        <w:gridCol w:w="709"/>
        <w:gridCol w:w="425"/>
        <w:gridCol w:w="1201"/>
        <w:gridCol w:w="572"/>
      </w:tblGrid>
      <w:tr w:rsidR="00C12075" w:rsidRPr="00C12075" w:rsidTr="00227856">
        <w:trPr>
          <w:trHeight w:val="472"/>
          <w:tblHeader/>
        </w:trPr>
        <w:tc>
          <w:tcPr>
            <w:tcW w:w="697"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sidRPr="00C12075">
              <w:rPr>
                <w:rFonts w:cs="Arial"/>
                <w:b/>
                <w:sz w:val="18"/>
                <w:szCs w:val="18"/>
                <w:lang w:eastAsia="de-DE"/>
              </w:rPr>
              <w:t>EMNT_ID/</w:t>
            </w:r>
          </w:p>
          <w:p w:rsidR="00C12075" w:rsidRPr="00C12075" w:rsidRDefault="00C12075" w:rsidP="00C12075">
            <w:pPr>
              <w:overflowPunct/>
              <w:autoSpaceDE/>
              <w:autoSpaceDN/>
              <w:adjustRightInd/>
              <w:jc w:val="center"/>
              <w:textAlignment w:val="auto"/>
              <w:rPr>
                <w:rFonts w:cs="Arial"/>
                <w:b/>
                <w:sz w:val="18"/>
                <w:szCs w:val="18"/>
                <w:lang w:eastAsia="de-DE"/>
              </w:rPr>
            </w:pPr>
            <w:r w:rsidRPr="00C12075">
              <w:rPr>
                <w:rFonts w:cs="Arial"/>
                <w:b/>
                <w:color w:val="0070C0"/>
                <w:sz w:val="18"/>
                <w:szCs w:val="18"/>
                <w:lang w:eastAsia="de-DE"/>
              </w:rPr>
              <w:t>DWA ID</w:t>
            </w:r>
          </w:p>
        </w:tc>
        <w:tc>
          <w:tcPr>
            <w:tcW w:w="2697"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sidRPr="00C12075">
              <w:rPr>
                <w:rFonts w:cs="Arial"/>
                <w:b/>
                <w:sz w:val="18"/>
                <w:szCs w:val="18"/>
                <w:lang w:eastAsia="de-DE"/>
              </w:rPr>
              <w:t>Beschreibung</w:t>
            </w:r>
          </w:p>
        </w:tc>
        <w:tc>
          <w:tcPr>
            <w:tcW w:w="570"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Pr>
                <w:rFonts w:cs="Arial"/>
                <w:b/>
                <w:sz w:val="18"/>
                <w:szCs w:val="18"/>
                <w:lang w:eastAsia="de-DE"/>
              </w:rPr>
              <w:t>MZB</w:t>
            </w:r>
          </w:p>
        </w:tc>
        <w:tc>
          <w:tcPr>
            <w:tcW w:w="567"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Pr>
                <w:rFonts w:cs="Arial"/>
                <w:b/>
                <w:sz w:val="18"/>
                <w:szCs w:val="18"/>
                <w:lang w:eastAsia="de-DE"/>
              </w:rPr>
              <w:t>FI</w:t>
            </w:r>
          </w:p>
        </w:tc>
        <w:tc>
          <w:tcPr>
            <w:tcW w:w="567"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Pr>
                <w:rFonts w:cs="Arial"/>
                <w:b/>
                <w:sz w:val="18"/>
                <w:szCs w:val="18"/>
                <w:lang w:eastAsia="de-DE"/>
              </w:rPr>
              <w:t>MP</w:t>
            </w:r>
          </w:p>
        </w:tc>
        <w:tc>
          <w:tcPr>
            <w:tcW w:w="425" w:type="dxa"/>
            <w:shd w:val="pct25" w:color="auto" w:fill="auto"/>
          </w:tcPr>
          <w:p w:rsidR="00C12075" w:rsidRDefault="00C12075" w:rsidP="00C12075">
            <w:pPr>
              <w:overflowPunct/>
              <w:autoSpaceDE/>
              <w:autoSpaceDN/>
              <w:adjustRightInd/>
              <w:jc w:val="center"/>
              <w:textAlignment w:val="auto"/>
              <w:rPr>
                <w:rFonts w:cs="Arial"/>
                <w:b/>
                <w:sz w:val="18"/>
                <w:szCs w:val="18"/>
                <w:lang w:eastAsia="de-DE"/>
              </w:rPr>
            </w:pPr>
            <w:r w:rsidRPr="007172FD">
              <w:rPr>
                <w:rFonts w:cs="Arial"/>
                <w:b/>
                <w:sz w:val="18"/>
                <w:szCs w:val="18"/>
                <w:lang w:eastAsia="de-DE"/>
              </w:rPr>
              <w:t>∑</w:t>
            </w:r>
          </w:p>
          <w:p w:rsidR="00C12075" w:rsidRPr="00C12075" w:rsidRDefault="00C12075" w:rsidP="00C12075">
            <w:pPr>
              <w:overflowPunct/>
              <w:autoSpaceDE/>
              <w:autoSpaceDN/>
              <w:adjustRightInd/>
              <w:jc w:val="center"/>
              <w:textAlignment w:val="auto"/>
              <w:rPr>
                <w:rFonts w:cs="Arial"/>
                <w:b/>
                <w:sz w:val="18"/>
                <w:szCs w:val="18"/>
                <w:lang w:eastAsia="de-DE"/>
              </w:rPr>
            </w:pPr>
          </w:p>
        </w:tc>
        <w:tc>
          <w:tcPr>
            <w:tcW w:w="709"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Pr>
                <w:rFonts w:cs="Arial"/>
                <w:b/>
                <w:sz w:val="18"/>
                <w:szCs w:val="18"/>
                <w:lang w:eastAsia="de-DE"/>
              </w:rPr>
              <w:t>ÖkW</w:t>
            </w:r>
          </w:p>
        </w:tc>
        <w:tc>
          <w:tcPr>
            <w:tcW w:w="425"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Pr>
                <w:rFonts w:cs="Arial"/>
                <w:b/>
                <w:sz w:val="18"/>
                <w:szCs w:val="18"/>
                <w:lang w:eastAsia="de-DE"/>
              </w:rPr>
              <w:t>t</w:t>
            </w:r>
          </w:p>
        </w:tc>
        <w:tc>
          <w:tcPr>
            <w:tcW w:w="1201"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sidRPr="00C12075">
              <w:rPr>
                <w:rFonts w:cs="Arial"/>
                <w:b/>
                <w:sz w:val="18"/>
                <w:szCs w:val="18"/>
                <w:lang w:eastAsia="de-DE"/>
              </w:rPr>
              <w:t>Kosten</w:t>
            </w:r>
          </w:p>
          <w:p w:rsidR="00C12075" w:rsidRPr="00C12075" w:rsidRDefault="00C12075" w:rsidP="00C12075">
            <w:pPr>
              <w:overflowPunct/>
              <w:autoSpaceDE/>
              <w:autoSpaceDN/>
              <w:adjustRightInd/>
              <w:jc w:val="center"/>
              <w:textAlignment w:val="auto"/>
              <w:rPr>
                <w:rFonts w:cs="Arial"/>
                <w:b/>
                <w:sz w:val="18"/>
                <w:szCs w:val="18"/>
                <w:lang w:eastAsia="de-DE"/>
              </w:rPr>
            </w:pPr>
            <w:r w:rsidRPr="00C12075">
              <w:rPr>
                <w:rFonts w:cs="Arial"/>
                <w:b/>
                <w:sz w:val="18"/>
                <w:szCs w:val="18"/>
                <w:lang w:eastAsia="de-DE"/>
              </w:rPr>
              <w:t>(T€ pro Einheit)</w:t>
            </w:r>
          </w:p>
        </w:tc>
        <w:tc>
          <w:tcPr>
            <w:tcW w:w="572" w:type="dxa"/>
            <w:shd w:val="pct25" w:color="auto" w:fill="auto"/>
          </w:tcPr>
          <w:p w:rsidR="00C12075" w:rsidRPr="00C12075" w:rsidRDefault="00C12075" w:rsidP="00C12075">
            <w:pPr>
              <w:overflowPunct/>
              <w:autoSpaceDE/>
              <w:autoSpaceDN/>
              <w:adjustRightInd/>
              <w:jc w:val="center"/>
              <w:textAlignment w:val="auto"/>
              <w:rPr>
                <w:rFonts w:cs="Arial"/>
                <w:b/>
                <w:sz w:val="18"/>
                <w:szCs w:val="18"/>
                <w:lang w:eastAsia="de-DE"/>
              </w:rPr>
            </w:pPr>
            <w:r>
              <w:rPr>
                <w:rFonts w:cs="Arial"/>
                <w:b/>
                <w:sz w:val="18"/>
                <w:szCs w:val="18"/>
                <w:lang w:eastAsia="de-DE"/>
              </w:rPr>
              <w:t>KEF</w:t>
            </w:r>
          </w:p>
        </w:tc>
      </w:tr>
      <w:tr w:rsidR="00C12075" w:rsidRPr="00C12075" w:rsidTr="00B04303">
        <w:trPr>
          <w:trHeight w:val="255"/>
        </w:trPr>
        <w:tc>
          <w:tcPr>
            <w:tcW w:w="697" w:type="dxa"/>
            <w:shd w:val="clear" w:color="auto" w:fill="auto"/>
          </w:tcPr>
          <w:p w:rsidR="00C12075" w:rsidRPr="00C12075" w:rsidRDefault="00C12075" w:rsidP="00C12075">
            <w:pPr>
              <w:overflowPunct/>
              <w:autoSpaceDE/>
              <w:autoSpaceDN/>
              <w:adjustRightInd/>
              <w:textAlignment w:val="auto"/>
              <w:rPr>
                <w:rFonts w:cs="Arial"/>
                <w:b/>
                <w:sz w:val="18"/>
                <w:szCs w:val="18"/>
                <w:lang w:eastAsia="de-DE"/>
              </w:rPr>
            </w:pPr>
            <w:r w:rsidRPr="00C12075">
              <w:rPr>
                <w:rFonts w:cs="Arial"/>
                <w:b/>
                <w:sz w:val="18"/>
                <w:szCs w:val="18"/>
                <w:lang w:eastAsia="de-DE"/>
              </w:rPr>
              <w:t>63_03</w:t>
            </w:r>
          </w:p>
        </w:tc>
        <w:tc>
          <w:tcPr>
            <w:tcW w:w="2697" w:type="dxa"/>
            <w:shd w:val="clear" w:color="auto" w:fill="auto"/>
          </w:tcPr>
          <w:p w:rsidR="00C12075" w:rsidRPr="00C12075" w:rsidRDefault="00C12075" w:rsidP="00C12075">
            <w:pPr>
              <w:rPr>
                <w:rFonts w:cs="Calibri"/>
                <w:sz w:val="18"/>
                <w:szCs w:val="18"/>
              </w:rPr>
            </w:pPr>
            <w:r w:rsidRPr="00C12075">
              <w:rPr>
                <w:rFonts w:cs="Calibri"/>
                <w:sz w:val="18"/>
                <w:szCs w:val="18"/>
              </w:rPr>
              <w:t>Fließgewässer begleitendes Feuchtgebiet renaturieren</w:t>
            </w:r>
          </w:p>
        </w:tc>
        <w:tc>
          <w:tcPr>
            <w:tcW w:w="570" w:type="dxa"/>
            <w:shd w:val="clear" w:color="auto" w:fill="auto"/>
          </w:tcPr>
          <w:p w:rsidR="00C12075" w:rsidRPr="00C12075" w:rsidRDefault="00C12075"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C12075" w:rsidRPr="00C12075" w:rsidRDefault="00C12075"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C12075" w:rsidRPr="00C12075" w:rsidRDefault="00C12075" w:rsidP="00B04303">
            <w:pPr>
              <w:jc w:val="center"/>
              <w:rPr>
                <w:rFonts w:cs="Calibri"/>
                <w:sz w:val="18"/>
                <w:szCs w:val="18"/>
              </w:rPr>
            </w:pPr>
            <w:r w:rsidRPr="007172FD">
              <w:rPr>
                <w:rFonts w:cs="Arial"/>
                <w:sz w:val="18"/>
                <w:szCs w:val="18"/>
                <w:lang w:eastAsia="de-DE"/>
              </w:rPr>
              <w:t>o</w:t>
            </w:r>
          </w:p>
        </w:tc>
        <w:tc>
          <w:tcPr>
            <w:tcW w:w="425" w:type="dxa"/>
            <w:shd w:val="clear" w:color="auto" w:fill="auto"/>
          </w:tcPr>
          <w:p w:rsidR="00C12075" w:rsidRPr="00C12075" w:rsidRDefault="00C12075" w:rsidP="00B04303">
            <w:pPr>
              <w:jc w:val="center"/>
              <w:rPr>
                <w:rFonts w:cs="Calibri"/>
                <w:sz w:val="18"/>
                <w:szCs w:val="18"/>
              </w:rPr>
            </w:pPr>
            <w:r>
              <w:rPr>
                <w:rFonts w:cs="Calibri"/>
                <w:sz w:val="18"/>
                <w:szCs w:val="18"/>
              </w:rPr>
              <w:t>0</w:t>
            </w:r>
          </w:p>
        </w:tc>
        <w:tc>
          <w:tcPr>
            <w:tcW w:w="709" w:type="dxa"/>
            <w:shd w:val="clear" w:color="auto" w:fill="auto"/>
          </w:tcPr>
          <w:p w:rsidR="00C12075" w:rsidRPr="00C12075" w:rsidRDefault="00C12075" w:rsidP="00B04303">
            <w:pPr>
              <w:jc w:val="center"/>
              <w:rPr>
                <w:rFonts w:cs="Calibri"/>
                <w:sz w:val="18"/>
                <w:szCs w:val="18"/>
              </w:rPr>
            </w:pPr>
            <w:r>
              <w:rPr>
                <w:rFonts w:cs="Calibri"/>
                <w:sz w:val="18"/>
                <w:szCs w:val="18"/>
              </w:rPr>
              <w:t>keine</w:t>
            </w:r>
          </w:p>
        </w:tc>
        <w:tc>
          <w:tcPr>
            <w:tcW w:w="425" w:type="dxa"/>
            <w:shd w:val="clear" w:color="auto" w:fill="auto"/>
          </w:tcPr>
          <w:p w:rsidR="00C12075" w:rsidRPr="00C12075" w:rsidRDefault="00C12075" w:rsidP="00B04303">
            <w:pPr>
              <w:jc w:val="center"/>
              <w:rPr>
                <w:rFonts w:cs="Calibri"/>
                <w:sz w:val="18"/>
                <w:szCs w:val="18"/>
              </w:rPr>
            </w:pPr>
            <w:r>
              <w:rPr>
                <w:rFonts w:cs="Calibri"/>
                <w:sz w:val="18"/>
                <w:szCs w:val="18"/>
              </w:rPr>
              <w:t>1</w:t>
            </w:r>
          </w:p>
        </w:tc>
        <w:tc>
          <w:tcPr>
            <w:tcW w:w="1201" w:type="dxa"/>
          </w:tcPr>
          <w:p w:rsidR="00C12075" w:rsidRPr="00C12075" w:rsidRDefault="00C12075"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0,008-0,045</w:t>
            </w:r>
            <w:r w:rsidR="004E0EFA">
              <w:rPr>
                <w:rFonts w:cs="Arial"/>
                <w:sz w:val="18"/>
                <w:szCs w:val="18"/>
                <w:lang w:eastAsia="de-DE"/>
              </w:rPr>
              <w:t xml:space="preserve"> pro m³</w:t>
            </w:r>
          </w:p>
        </w:tc>
        <w:tc>
          <w:tcPr>
            <w:tcW w:w="572" w:type="dxa"/>
            <w:shd w:val="clear" w:color="auto" w:fill="auto"/>
          </w:tcPr>
          <w:p w:rsidR="00C12075" w:rsidRPr="00C12075" w:rsidRDefault="00C12075" w:rsidP="00B04303">
            <w:pPr>
              <w:overflowPunct/>
              <w:autoSpaceDE/>
              <w:autoSpaceDN/>
              <w:adjustRightInd/>
              <w:jc w:val="center"/>
              <w:textAlignment w:val="auto"/>
              <w:rPr>
                <w:rFonts w:cs="Arial"/>
                <w:sz w:val="18"/>
                <w:szCs w:val="18"/>
                <w:lang w:eastAsia="de-DE"/>
              </w:rPr>
            </w:pPr>
            <w:r>
              <w:rPr>
                <w:rFonts w:cs="Arial"/>
                <w:sz w:val="18"/>
                <w:szCs w:val="18"/>
                <w:lang w:eastAsia="de-DE"/>
              </w:rPr>
              <w:t>3</w:t>
            </w:r>
          </w:p>
        </w:tc>
      </w:tr>
      <w:tr w:rsidR="004E0EFA" w:rsidRPr="00C12075" w:rsidTr="00B04303">
        <w:trPr>
          <w:trHeight w:val="255"/>
        </w:trPr>
        <w:tc>
          <w:tcPr>
            <w:tcW w:w="697" w:type="dxa"/>
            <w:shd w:val="clear" w:color="auto" w:fill="auto"/>
          </w:tcPr>
          <w:p w:rsidR="004E0EFA" w:rsidRPr="00C12075" w:rsidRDefault="004E0EFA" w:rsidP="00C12075">
            <w:pPr>
              <w:overflowPunct/>
              <w:autoSpaceDE/>
              <w:autoSpaceDN/>
              <w:adjustRightInd/>
              <w:textAlignment w:val="auto"/>
              <w:rPr>
                <w:rFonts w:cs="Arial"/>
                <w:b/>
                <w:sz w:val="18"/>
                <w:szCs w:val="18"/>
                <w:lang w:eastAsia="de-DE"/>
              </w:rPr>
            </w:pPr>
            <w:r w:rsidRPr="00C12075">
              <w:rPr>
                <w:rFonts w:cs="Arial"/>
                <w:b/>
                <w:sz w:val="18"/>
                <w:szCs w:val="18"/>
                <w:lang w:eastAsia="de-DE"/>
              </w:rPr>
              <w:t>65_05</w:t>
            </w:r>
          </w:p>
        </w:tc>
        <w:tc>
          <w:tcPr>
            <w:tcW w:w="2697" w:type="dxa"/>
            <w:shd w:val="clear" w:color="auto" w:fill="auto"/>
          </w:tcPr>
          <w:p w:rsidR="004E0EFA" w:rsidRPr="00C12075" w:rsidRDefault="004E0EFA" w:rsidP="00C12075">
            <w:pPr>
              <w:rPr>
                <w:rFonts w:cs="Calibri"/>
                <w:sz w:val="18"/>
                <w:szCs w:val="18"/>
              </w:rPr>
            </w:pPr>
            <w:r w:rsidRPr="00C12075">
              <w:rPr>
                <w:rFonts w:cs="Calibri"/>
                <w:sz w:val="18"/>
                <w:szCs w:val="18"/>
              </w:rPr>
              <w:t>Stau / Stützschwelle im Entwässerungsgraben zum Wasserrückhalt anlegen</w:t>
            </w:r>
          </w:p>
        </w:tc>
        <w:tc>
          <w:tcPr>
            <w:tcW w:w="570" w:type="dxa"/>
            <w:shd w:val="clear" w:color="auto" w:fill="auto"/>
          </w:tcPr>
          <w:p w:rsidR="004E0EFA" w:rsidRPr="00C12075" w:rsidRDefault="004E0EFA"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4E0EFA" w:rsidRPr="00C12075" w:rsidRDefault="004E0EFA"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4E0EFA" w:rsidRPr="00C12075" w:rsidRDefault="004E0EFA" w:rsidP="00B04303">
            <w:pPr>
              <w:jc w:val="center"/>
              <w:rPr>
                <w:rFonts w:cs="Calibri"/>
                <w:sz w:val="18"/>
                <w:szCs w:val="18"/>
              </w:rPr>
            </w:pPr>
            <w:r w:rsidRPr="007172FD">
              <w:rPr>
                <w:rFonts w:cs="Arial"/>
                <w:sz w:val="18"/>
                <w:szCs w:val="18"/>
                <w:lang w:eastAsia="de-DE"/>
              </w:rPr>
              <w:t>o</w:t>
            </w:r>
          </w:p>
        </w:tc>
        <w:tc>
          <w:tcPr>
            <w:tcW w:w="425" w:type="dxa"/>
            <w:shd w:val="clear" w:color="auto" w:fill="auto"/>
          </w:tcPr>
          <w:p w:rsidR="004E0EFA" w:rsidRPr="00C12075" w:rsidRDefault="004E0EFA" w:rsidP="00B04303">
            <w:pPr>
              <w:jc w:val="center"/>
              <w:rPr>
                <w:rFonts w:cs="Calibri"/>
                <w:sz w:val="18"/>
                <w:szCs w:val="18"/>
              </w:rPr>
            </w:pPr>
            <w:r>
              <w:rPr>
                <w:rFonts w:cs="Calibri"/>
                <w:sz w:val="18"/>
                <w:szCs w:val="18"/>
              </w:rPr>
              <w:t>0</w:t>
            </w:r>
          </w:p>
        </w:tc>
        <w:tc>
          <w:tcPr>
            <w:tcW w:w="709" w:type="dxa"/>
            <w:shd w:val="clear" w:color="auto" w:fill="auto"/>
          </w:tcPr>
          <w:p w:rsidR="004E0EFA" w:rsidRPr="00C12075" w:rsidRDefault="004E0EFA" w:rsidP="00B04303">
            <w:pPr>
              <w:jc w:val="center"/>
              <w:rPr>
                <w:rFonts w:cs="Calibri"/>
                <w:sz w:val="18"/>
                <w:szCs w:val="18"/>
              </w:rPr>
            </w:pPr>
            <w:r>
              <w:rPr>
                <w:rFonts w:cs="Calibri"/>
                <w:sz w:val="18"/>
                <w:szCs w:val="18"/>
              </w:rPr>
              <w:t>keine</w:t>
            </w:r>
          </w:p>
        </w:tc>
        <w:tc>
          <w:tcPr>
            <w:tcW w:w="425" w:type="dxa"/>
            <w:shd w:val="clear" w:color="auto" w:fill="auto"/>
          </w:tcPr>
          <w:p w:rsidR="004E0EFA" w:rsidRPr="00C12075" w:rsidRDefault="004E0EFA" w:rsidP="00B04303">
            <w:pPr>
              <w:jc w:val="center"/>
              <w:rPr>
                <w:rFonts w:cs="Calibri"/>
                <w:sz w:val="18"/>
                <w:szCs w:val="18"/>
              </w:rPr>
            </w:pPr>
            <w:r>
              <w:rPr>
                <w:rFonts w:cs="Calibri"/>
                <w:sz w:val="18"/>
                <w:szCs w:val="18"/>
              </w:rPr>
              <w:t>1</w:t>
            </w:r>
          </w:p>
        </w:tc>
        <w:tc>
          <w:tcPr>
            <w:tcW w:w="1201" w:type="dxa"/>
          </w:tcPr>
          <w:p w:rsidR="004E0EFA" w:rsidRPr="00C12075" w:rsidRDefault="000C201A" w:rsidP="00B04303">
            <w:pPr>
              <w:overflowPunct/>
              <w:autoSpaceDE/>
              <w:autoSpaceDN/>
              <w:adjustRightInd/>
              <w:jc w:val="center"/>
              <w:textAlignment w:val="auto"/>
              <w:rPr>
                <w:rFonts w:cs="Arial"/>
                <w:sz w:val="18"/>
                <w:szCs w:val="18"/>
                <w:lang w:eastAsia="de-DE"/>
              </w:rPr>
            </w:pPr>
            <w:r>
              <w:rPr>
                <w:rFonts w:cs="Arial"/>
                <w:sz w:val="18"/>
                <w:szCs w:val="18"/>
                <w:lang w:eastAsia="de-DE"/>
              </w:rPr>
              <w:t>2</w:t>
            </w:r>
            <w:r w:rsidR="004E0EFA" w:rsidRPr="00C12075">
              <w:rPr>
                <w:rFonts w:cs="Arial"/>
                <w:sz w:val="18"/>
                <w:szCs w:val="18"/>
                <w:lang w:eastAsia="de-DE"/>
              </w:rPr>
              <w:t>0</w:t>
            </w:r>
            <w:r w:rsidR="004E0EFA">
              <w:rPr>
                <w:rFonts w:cs="Arial"/>
                <w:sz w:val="18"/>
                <w:szCs w:val="18"/>
                <w:lang w:eastAsia="de-DE"/>
              </w:rPr>
              <w:t xml:space="preserve"> pro Stk.</w:t>
            </w:r>
          </w:p>
        </w:tc>
        <w:tc>
          <w:tcPr>
            <w:tcW w:w="572" w:type="dxa"/>
            <w:shd w:val="clear" w:color="auto" w:fill="auto"/>
          </w:tcPr>
          <w:p w:rsidR="004E0EFA" w:rsidRPr="00C12075" w:rsidRDefault="000C201A" w:rsidP="00B04303">
            <w:pPr>
              <w:overflowPunct/>
              <w:autoSpaceDE/>
              <w:autoSpaceDN/>
              <w:adjustRightInd/>
              <w:jc w:val="center"/>
              <w:textAlignment w:val="auto"/>
              <w:rPr>
                <w:rFonts w:cs="Arial"/>
                <w:sz w:val="18"/>
                <w:szCs w:val="18"/>
                <w:lang w:eastAsia="de-DE"/>
              </w:rPr>
            </w:pPr>
            <w:r>
              <w:rPr>
                <w:rFonts w:cs="Arial"/>
                <w:sz w:val="18"/>
                <w:szCs w:val="18"/>
                <w:lang w:eastAsia="de-DE"/>
              </w:rPr>
              <w:t>2</w:t>
            </w:r>
          </w:p>
        </w:tc>
      </w:tr>
      <w:tr w:rsidR="004E0EFA" w:rsidRPr="00C12075" w:rsidTr="00B04303">
        <w:trPr>
          <w:trHeight w:val="255"/>
        </w:trPr>
        <w:tc>
          <w:tcPr>
            <w:tcW w:w="697" w:type="dxa"/>
            <w:shd w:val="clear" w:color="auto" w:fill="auto"/>
          </w:tcPr>
          <w:p w:rsidR="004E0EFA" w:rsidRPr="00C12075" w:rsidRDefault="004E0EFA" w:rsidP="00C12075">
            <w:pPr>
              <w:overflowPunct/>
              <w:autoSpaceDE/>
              <w:autoSpaceDN/>
              <w:adjustRightInd/>
              <w:textAlignment w:val="auto"/>
              <w:rPr>
                <w:rFonts w:cs="Arial"/>
                <w:b/>
                <w:sz w:val="18"/>
                <w:szCs w:val="18"/>
                <w:lang w:eastAsia="de-DE"/>
              </w:rPr>
            </w:pPr>
            <w:r w:rsidRPr="00C12075">
              <w:rPr>
                <w:rFonts w:cs="Arial"/>
                <w:b/>
                <w:sz w:val="18"/>
                <w:szCs w:val="18"/>
                <w:lang w:eastAsia="de-DE"/>
              </w:rPr>
              <w:t>65_08</w:t>
            </w:r>
          </w:p>
        </w:tc>
        <w:tc>
          <w:tcPr>
            <w:tcW w:w="2697" w:type="dxa"/>
            <w:shd w:val="clear" w:color="auto" w:fill="auto"/>
          </w:tcPr>
          <w:p w:rsidR="004E0EFA" w:rsidRPr="00C12075" w:rsidRDefault="004E0EFA" w:rsidP="00C12075">
            <w:pPr>
              <w:rPr>
                <w:rFonts w:cs="Calibri"/>
                <w:sz w:val="18"/>
                <w:szCs w:val="18"/>
              </w:rPr>
            </w:pPr>
            <w:r w:rsidRPr="00C12075">
              <w:rPr>
                <w:rFonts w:cs="Calibri"/>
                <w:sz w:val="18"/>
                <w:szCs w:val="18"/>
              </w:rPr>
              <w:t>Entwässerungsgraben kammern oder verfüllen</w:t>
            </w:r>
          </w:p>
        </w:tc>
        <w:tc>
          <w:tcPr>
            <w:tcW w:w="570" w:type="dxa"/>
            <w:shd w:val="clear" w:color="auto" w:fill="auto"/>
          </w:tcPr>
          <w:p w:rsidR="004E0EFA" w:rsidRPr="00C12075" w:rsidRDefault="004E0EFA"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4E0EFA" w:rsidRPr="00C12075" w:rsidRDefault="004E0EFA"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4E0EFA" w:rsidRPr="00C12075" w:rsidRDefault="004E0EFA" w:rsidP="00B04303">
            <w:pPr>
              <w:jc w:val="center"/>
              <w:rPr>
                <w:rFonts w:cs="Calibri"/>
                <w:sz w:val="18"/>
                <w:szCs w:val="18"/>
              </w:rPr>
            </w:pPr>
            <w:r w:rsidRPr="007172FD">
              <w:rPr>
                <w:rFonts w:cs="Arial"/>
                <w:sz w:val="18"/>
                <w:szCs w:val="18"/>
                <w:lang w:eastAsia="de-DE"/>
              </w:rPr>
              <w:t>o</w:t>
            </w:r>
          </w:p>
        </w:tc>
        <w:tc>
          <w:tcPr>
            <w:tcW w:w="425" w:type="dxa"/>
            <w:shd w:val="clear" w:color="auto" w:fill="auto"/>
          </w:tcPr>
          <w:p w:rsidR="004E0EFA" w:rsidRPr="00C12075" w:rsidRDefault="004E0EFA" w:rsidP="00B04303">
            <w:pPr>
              <w:jc w:val="center"/>
              <w:rPr>
                <w:rFonts w:cs="Calibri"/>
                <w:sz w:val="18"/>
                <w:szCs w:val="18"/>
              </w:rPr>
            </w:pPr>
            <w:r>
              <w:rPr>
                <w:rFonts w:cs="Calibri"/>
                <w:sz w:val="18"/>
                <w:szCs w:val="18"/>
              </w:rPr>
              <w:t>0</w:t>
            </w:r>
          </w:p>
        </w:tc>
        <w:tc>
          <w:tcPr>
            <w:tcW w:w="709" w:type="dxa"/>
            <w:shd w:val="clear" w:color="auto" w:fill="auto"/>
          </w:tcPr>
          <w:p w:rsidR="004E0EFA" w:rsidRPr="00C12075" w:rsidRDefault="004E0EFA" w:rsidP="00B04303">
            <w:pPr>
              <w:jc w:val="center"/>
              <w:rPr>
                <w:rFonts w:cs="Calibri"/>
                <w:sz w:val="18"/>
                <w:szCs w:val="18"/>
              </w:rPr>
            </w:pPr>
            <w:r>
              <w:rPr>
                <w:rFonts w:cs="Calibri"/>
                <w:sz w:val="18"/>
                <w:szCs w:val="18"/>
              </w:rPr>
              <w:t>keine</w:t>
            </w:r>
          </w:p>
        </w:tc>
        <w:tc>
          <w:tcPr>
            <w:tcW w:w="425" w:type="dxa"/>
            <w:shd w:val="clear" w:color="auto" w:fill="auto"/>
          </w:tcPr>
          <w:p w:rsidR="004E0EFA" w:rsidRPr="00C12075" w:rsidRDefault="004E0EFA" w:rsidP="00B04303">
            <w:pPr>
              <w:jc w:val="center"/>
              <w:rPr>
                <w:rFonts w:cs="Calibri"/>
                <w:sz w:val="18"/>
                <w:szCs w:val="18"/>
              </w:rPr>
            </w:pPr>
            <w:r>
              <w:rPr>
                <w:rFonts w:cs="Calibri"/>
                <w:sz w:val="18"/>
                <w:szCs w:val="18"/>
              </w:rPr>
              <w:t>1</w:t>
            </w:r>
          </w:p>
        </w:tc>
        <w:tc>
          <w:tcPr>
            <w:tcW w:w="1201" w:type="dxa"/>
          </w:tcPr>
          <w:p w:rsidR="004E0EFA" w:rsidRPr="00C12075" w:rsidRDefault="004E0EFA"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0,006- 0,04</w:t>
            </w:r>
            <w:r>
              <w:rPr>
                <w:rFonts w:cs="Arial"/>
                <w:sz w:val="18"/>
                <w:szCs w:val="18"/>
                <w:lang w:eastAsia="de-DE"/>
              </w:rPr>
              <w:t xml:space="preserve"> pro m³</w:t>
            </w:r>
          </w:p>
        </w:tc>
        <w:tc>
          <w:tcPr>
            <w:tcW w:w="572" w:type="dxa"/>
            <w:shd w:val="clear" w:color="auto" w:fill="auto"/>
          </w:tcPr>
          <w:p w:rsidR="004E0EFA" w:rsidRPr="00C12075" w:rsidRDefault="000C201A" w:rsidP="00B04303">
            <w:pPr>
              <w:overflowPunct/>
              <w:autoSpaceDE/>
              <w:autoSpaceDN/>
              <w:adjustRightInd/>
              <w:jc w:val="center"/>
              <w:textAlignment w:val="auto"/>
              <w:rPr>
                <w:rFonts w:cs="Arial"/>
                <w:sz w:val="18"/>
                <w:szCs w:val="18"/>
                <w:lang w:eastAsia="de-DE"/>
              </w:rPr>
            </w:pPr>
            <w:r>
              <w:rPr>
                <w:rFonts w:cs="Arial"/>
                <w:sz w:val="18"/>
                <w:szCs w:val="18"/>
                <w:lang w:eastAsia="de-DE"/>
              </w:rPr>
              <w:t>2</w:t>
            </w:r>
          </w:p>
        </w:tc>
      </w:tr>
      <w:tr w:rsidR="00C12075" w:rsidRPr="00C12075" w:rsidTr="00B04303">
        <w:trPr>
          <w:trHeight w:val="255"/>
        </w:trPr>
        <w:tc>
          <w:tcPr>
            <w:tcW w:w="697" w:type="dxa"/>
            <w:shd w:val="clear" w:color="auto" w:fill="auto"/>
          </w:tcPr>
          <w:p w:rsidR="00C12075" w:rsidRPr="00C12075" w:rsidRDefault="00C12075" w:rsidP="004E0EFA">
            <w:pPr>
              <w:overflowPunct/>
              <w:autoSpaceDE/>
              <w:autoSpaceDN/>
              <w:adjustRightInd/>
              <w:textAlignment w:val="auto"/>
              <w:rPr>
                <w:rFonts w:cs="Arial"/>
                <w:b/>
                <w:sz w:val="18"/>
                <w:szCs w:val="18"/>
                <w:lang w:eastAsia="de-DE"/>
              </w:rPr>
            </w:pPr>
            <w:r w:rsidRPr="00C12075">
              <w:rPr>
                <w:rFonts w:cs="Arial"/>
                <w:b/>
                <w:sz w:val="18"/>
                <w:szCs w:val="18"/>
                <w:lang w:eastAsia="de-DE"/>
              </w:rPr>
              <w:t>69_0</w:t>
            </w:r>
            <w:r w:rsidR="004E0EFA">
              <w:rPr>
                <w:rFonts w:cs="Arial"/>
                <w:b/>
                <w:sz w:val="18"/>
                <w:szCs w:val="18"/>
                <w:lang w:eastAsia="de-DE"/>
              </w:rPr>
              <w:t>6</w:t>
            </w:r>
            <w:r w:rsidRPr="00C12075">
              <w:rPr>
                <w:rFonts w:cs="Arial"/>
                <w:b/>
                <w:sz w:val="18"/>
                <w:szCs w:val="18"/>
                <w:lang w:eastAsia="de-DE"/>
              </w:rPr>
              <w:t>/</w:t>
            </w:r>
            <w:r w:rsidRPr="00C12075">
              <w:rPr>
                <w:b/>
                <w:color w:val="0070C0"/>
                <w:sz w:val="18"/>
                <w:szCs w:val="18"/>
              </w:rPr>
              <w:t xml:space="preserve"> S9</w:t>
            </w:r>
          </w:p>
        </w:tc>
        <w:tc>
          <w:tcPr>
            <w:tcW w:w="2697" w:type="dxa"/>
            <w:shd w:val="clear" w:color="auto" w:fill="auto"/>
          </w:tcPr>
          <w:p w:rsidR="00C12075" w:rsidRPr="00C12075" w:rsidRDefault="00C12075" w:rsidP="00C12075">
            <w:pPr>
              <w:rPr>
                <w:rFonts w:cs="Calibri"/>
                <w:sz w:val="18"/>
                <w:szCs w:val="18"/>
              </w:rPr>
            </w:pPr>
            <w:r w:rsidRPr="00C12075">
              <w:rPr>
                <w:rFonts w:cs="Calibri"/>
                <w:sz w:val="18"/>
                <w:szCs w:val="18"/>
              </w:rPr>
              <w:t xml:space="preserve">Vorhandenen Fischpass funktionsfähig machen/ durch Sohlgleite ersetzen </w:t>
            </w:r>
          </w:p>
        </w:tc>
        <w:tc>
          <w:tcPr>
            <w:tcW w:w="570"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5</w:t>
            </w:r>
          </w:p>
        </w:tc>
        <w:tc>
          <w:tcPr>
            <w:tcW w:w="709" w:type="dxa"/>
            <w:shd w:val="clear" w:color="auto" w:fill="auto"/>
          </w:tcPr>
          <w:p w:rsidR="00C12075" w:rsidRPr="00C12075" w:rsidRDefault="004E0EFA" w:rsidP="00B04303">
            <w:pPr>
              <w:jc w:val="center"/>
              <w:rPr>
                <w:rFonts w:cs="Calibri"/>
                <w:sz w:val="18"/>
                <w:szCs w:val="18"/>
              </w:rPr>
            </w:pPr>
            <w:r>
              <w:rPr>
                <w:rFonts w:cs="Calibri"/>
                <w:sz w:val="18"/>
                <w:szCs w:val="18"/>
              </w:rPr>
              <w:t>A</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1</w:t>
            </w:r>
          </w:p>
        </w:tc>
        <w:tc>
          <w:tcPr>
            <w:tcW w:w="1201" w:type="dxa"/>
          </w:tcPr>
          <w:p w:rsidR="00C12075" w:rsidRPr="00C12075" w:rsidRDefault="00C12075"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25-150</w:t>
            </w:r>
            <w:r w:rsidR="004E0EFA">
              <w:rPr>
                <w:rFonts w:cs="Arial"/>
                <w:sz w:val="18"/>
                <w:szCs w:val="18"/>
                <w:lang w:eastAsia="de-DE"/>
              </w:rPr>
              <w:t xml:space="preserve"> pro Bauwerk</w:t>
            </w:r>
          </w:p>
        </w:tc>
        <w:tc>
          <w:tcPr>
            <w:tcW w:w="572" w:type="dxa"/>
            <w:shd w:val="clear" w:color="auto" w:fill="auto"/>
          </w:tcPr>
          <w:p w:rsidR="00C12075" w:rsidRPr="00C12075" w:rsidRDefault="004E0EFA" w:rsidP="00B04303">
            <w:pPr>
              <w:overflowPunct/>
              <w:autoSpaceDE/>
              <w:autoSpaceDN/>
              <w:adjustRightInd/>
              <w:jc w:val="center"/>
              <w:textAlignment w:val="auto"/>
              <w:rPr>
                <w:rFonts w:cs="Arial"/>
                <w:sz w:val="18"/>
                <w:szCs w:val="18"/>
                <w:lang w:eastAsia="de-DE"/>
              </w:rPr>
            </w:pPr>
            <w:r>
              <w:rPr>
                <w:rFonts w:cs="Arial"/>
                <w:sz w:val="18"/>
                <w:szCs w:val="18"/>
                <w:lang w:eastAsia="de-DE"/>
              </w:rPr>
              <w:t>1</w:t>
            </w:r>
          </w:p>
        </w:tc>
      </w:tr>
      <w:tr w:rsidR="00C12075" w:rsidRPr="00C12075" w:rsidTr="00B04303">
        <w:trPr>
          <w:trHeight w:val="255"/>
        </w:trPr>
        <w:tc>
          <w:tcPr>
            <w:tcW w:w="697" w:type="dxa"/>
            <w:shd w:val="clear" w:color="auto" w:fill="auto"/>
          </w:tcPr>
          <w:p w:rsidR="00C12075" w:rsidRPr="00C12075" w:rsidRDefault="00C12075" w:rsidP="00C12075">
            <w:pPr>
              <w:overflowPunct/>
              <w:autoSpaceDE/>
              <w:autoSpaceDN/>
              <w:adjustRightInd/>
              <w:textAlignment w:val="auto"/>
              <w:rPr>
                <w:rFonts w:cs="Arial"/>
                <w:b/>
                <w:sz w:val="18"/>
                <w:szCs w:val="18"/>
                <w:lang w:eastAsia="de-DE"/>
              </w:rPr>
            </w:pPr>
            <w:r w:rsidRPr="00C12075">
              <w:rPr>
                <w:rFonts w:cs="Arial"/>
                <w:b/>
                <w:sz w:val="18"/>
                <w:szCs w:val="18"/>
                <w:lang w:eastAsia="de-DE"/>
              </w:rPr>
              <w:t>69_09</w:t>
            </w:r>
          </w:p>
        </w:tc>
        <w:tc>
          <w:tcPr>
            <w:tcW w:w="2697" w:type="dxa"/>
            <w:shd w:val="clear" w:color="auto" w:fill="auto"/>
          </w:tcPr>
          <w:p w:rsidR="00C12075" w:rsidRPr="00C12075" w:rsidRDefault="00C12075" w:rsidP="00C12075">
            <w:pPr>
              <w:rPr>
                <w:rFonts w:cs="Calibri"/>
                <w:sz w:val="18"/>
                <w:szCs w:val="18"/>
              </w:rPr>
            </w:pPr>
            <w:r w:rsidRPr="00C12075">
              <w:rPr>
                <w:rFonts w:cs="Calibri"/>
                <w:sz w:val="18"/>
                <w:szCs w:val="18"/>
              </w:rPr>
              <w:t>Verrohrung öffnen oder umgestalten (z.B. zu einem offenen Kastenprofil oder Durchmesser vergrößern)</w:t>
            </w:r>
          </w:p>
        </w:tc>
        <w:tc>
          <w:tcPr>
            <w:tcW w:w="570"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5</w:t>
            </w:r>
          </w:p>
        </w:tc>
        <w:tc>
          <w:tcPr>
            <w:tcW w:w="709" w:type="dxa"/>
            <w:shd w:val="clear" w:color="auto" w:fill="auto"/>
          </w:tcPr>
          <w:p w:rsidR="00C12075" w:rsidRPr="00C12075" w:rsidRDefault="004E0EFA" w:rsidP="00B04303">
            <w:pPr>
              <w:jc w:val="center"/>
              <w:rPr>
                <w:rFonts w:cs="Calibri"/>
                <w:sz w:val="18"/>
                <w:szCs w:val="18"/>
              </w:rPr>
            </w:pPr>
            <w:r>
              <w:rPr>
                <w:rFonts w:cs="Calibri"/>
                <w:sz w:val="18"/>
                <w:szCs w:val="18"/>
              </w:rPr>
              <w:t>A</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1</w:t>
            </w:r>
          </w:p>
        </w:tc>
        <w:tc>
          <w:tcPr>
            <w:tcW w:w="1201" w:type="dxa"/>
          </w:tcPr>
          <w:p w:rsidR="00C12075" w:rsidRPr="00C12075" w:rsidRDefault="00C12075"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&gt; 0,250</w:t>
            </w:r>
            <w:r w:rsidR="004E0EFA">
              <w:rPr>
                <w:rFonts w:cs="Arial"/>
                <w:sz w:val="18"/>
                <w:szCs w:val="18"/>
                <w:lang w:eastAsia="de-DE"/>
              </w:rPr>
              <w:t xml:space="preserve"> pro lfm.</w:t>
            </w:r>
          </w:p>
        </w:tc>
        <w:tc>
          <w:tcPr>
            <w:tcW w:w="572" w:type="dxa"/>
            <w:shd w:val="clear" w:color="auto" w:fill="auto"/>
          </w:tcPr>
          <w:p w:rsidR="00C12075" w:rsidRPr="00C12075" w:rsidRDefault="004E0EFA" w:rsidP="00B04303">
            <w:pPr>
              <w:overflowPunct/>
              <w:autoSpaceDE/>
              <w:autoSpaceDN/>
              <w:adjustRightInd/>
              <w:jc w:val="center"/>
              <w:textAlignment w:val="auto"/>
              <w:rPr>
                <w:rFonts w:cs="Arial"/>
                <w:sz w:val="18"/>
                <w:szCs w:val="18"/>
                <w:lang w:eastAsia="de-DE"/>
              </w:rPr>
            </w:pPr>
            <w:r>
              <w:rPr>
                <w:rFonts w:cs="Arial"/>
                <w:sz w:val="18"/>
                <w:szCs w:val="18"/>
                <w:lang w:eastAsia="de-DE"/>
              </w:rPr>
              <w:t>1</w:t>
            </w:r>
          </w:p>
        </w:tc>
      </w:tr>
      <w:tr w:rsidR="00C12075" w:rsidRPr="00C12075" w:rsidTr="00B04303">
        <w:trPr>
          <w:trHeight w:val="450"/>
        </w:trPr>
        <w:tc>
          <w:tcPr>
            <w:tcW w:w="697" w:type="dxa"/>
            <w:shd w:val="clear" w:color="auto" w:fill="auto"/>
          </w:tcPr>
          <w:p w:rsidR="00C12075" w:rsidRPr="00C12075" w:rsidRDefault="00C12075" w:rsidP="00C12075">
            <w:pPr>
              <w:overflowPunct/>
              <w:autoSpaceDE/>
              <w:autoSpaceDN/>
              <w:adjustRightInd/>
              <w:textAlignment w:val="auto"/>
              <w:rPr>
                <w:rFonts w:cs="Arial"/>
                <w:b/>
                <w:sz w:val="18"/>
                <w:szCs w:val="18"/>
                <w:lang w:eastAsia="de-DE"/>
              </w:rPr>
            </w:pPr>
            <w:r w:rsidRPr="00C12075">
              <w:rPr>
                <w:rFonts w:cs="Arial"/>
                <w:b/>
                <w:sz w:val="18"/>
                <w:szCs w:val="18"/>
                <w:lang w:eastAsia="de-DE"/>
              </w:rPr>
              <w:t>70_02</w:t>
            </w:r>
          </w:p>
        </w:tc>
        <w:tc>
          <w:tcPr>
            <w:tcW w:w="2697" w:type="dxa"/>
            <w:shd w:val="clear" w:color="auto" w:fill="auto"/>
          </w:tcPr>
          <w:p w:rsidR="00C12075" w:rsidRPr="00C12075" w:rsidRDefault="00C12075" w:rsidP="00C12075">
            <w:pPr>
              <w:rPr>
                <w:rFonts w:cs="Calibri"/>
                <w:sz w:val="18"/>
                <w:szCs w:val="18"/>
              </w:rPr>
            </w:pPr>
            <w:r w:rsidRPr="00C12075">
              <w:rPr>
                <w:rFonts w:cs="Calibri"/>
                <w:sz w:val="18"/>
                <w:szCs w:val="18"/>
              </w:rPr>
              <w:t>Flächenerwerb für Gewässerentwicklungskorridor (ohne Vermessung und Grunderwerbssteuer)</w:t>
            </w:r>
          </w:p>
        </w:tc>
        <w:tc>
          <w:tcPr>
            <w:tcW w:w="570"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3</w:t>
            </w:r>
          </w:p>
        </w:tc>
        <w:tc>
          <w:tcPr>
            <w:tcW w:w="709" w:type="dxa"/>
            <w:shd w:val="clear" w:color="auto" w:fill="auto"/>
          </w:tcPr>
          <w:p w:rsidR="00C12075" w:rsidRPr="00C12075" w:rsidRDefault="004E0EFA" w:rsidP="00B04303">
            <w:pPr>
              <w:jc w:val="center"/>
              <w:rPr>
                <w:rFonts w:cs="Calibri"/>
                <w:sz w:val="18"/>
                <w:szCs w:val="18"/>
              </w:rPr>
            </w:pPr>
            <w:r>
              <w:rPr>
                <w:rFonts w:cs="Calibri"/>
                <w:sz w:val="18"/>
                <w:szCs w:val="18"/>
              </w:rPr>
              <w:t>B</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3</w:t>
            </w:r>
          </w:p>
        </w:tc>
        <w:tc>
          <w:tcPr>
            <w:tcW w:w="1201" w:type="dxa"/>
          </w:tcPr>
          <w:p w:rsidR="00C12075" w:rsidRPr="00C12075" w:rsidRDefault="00C12075"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0,0015</w:t>
            </w:r>
            <w:r w:rsidR="004E0EFA">
              <w:rPr>
                <w:rFonts w:cs="Arial"/>
                <w:sz w:val="18"/>
                <w:szCs w:val="18"/>
                <w:lang w:eastAsia="de-DE"/>
              </w:rPr>
              <w:t>pro m²</w:t>
            </w:r>
          </w:p>
        </w:tc>
        <w:tc>
          <w:tcPr>
            <w:tcW w:w="572" w:type="dxa"/>
            <w:shd w:val="clear" w:color="auto" w:fill="auto"/>
          </w:tcPr>
          <w:p w:rsidR="00C12075" w:rsidRPr="00C12075" w:rsidRDefault="004E0EFA" w:rsidP="00B04303">
            <w:pPr>
              <w:overflowPunct/>
              <w:autoSpaceDE/>
              <w:autoSpaceDN/>
              <w:adjustRightInd/>
              <w:jc w:val="center"/>
              <w:textAlignment w:val="auto"/>
              <w:rPr>
                <w:rFonts w:cs="Arial"/>
                <w:sz w:val="18"/>
                <w:szCs w:val="18"/>
                <w:lang w:eastAsia="de-DE"/>
              </w:rPr>
            </w:pPr>
            <w:r>
              <w:rPr>
                <w:rFonts w:cs="Arial"/>
                <w:sz w:val="18"/>
                <w:szCs w:val="18"/>
                <w:lang w:eastAsia="de-DE"/>
              </w:rPr>
              <w:t>3</w:t>
            </w:r>
          </w:p>
        </w:tc>
      </w:tr>
      <w:tr w:rsidR="00C12075" w:rsidRPr="00C12075" w:rsidTr="00B04303">
        <w:trPr>
          <w:trHeight w:val="255"/>
        </w:trPr>
        <w:tc>
          <w:tcPr>
            <w:tcW w:w="697" w:type="dxa"/>
            <w:shd w:val="clear" w:color="auto" w:fill="auto"/>
          </w:tcPr>
          <w:p w:rsidR="00C12075" w:rsidRPr="00C12075" w:rsidRDefault="00C12075"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70_05/ </w:t>
            </w:r>
            <w:r w:rsidRPr="00C12075">
              <w:rPr>
                <w:b/>
                <w:color w:val="0070C0"/>
                <w:sz w:val="18"/>
                <w:szCs w:val="18"/>
              </w:rPr>
              <w:t xml:space="preserve">S11, </w:t>
            </w:r>
          </w:p>
        </w:tc>
        <w:tc>
          <w:tcPr>
            <w:tcW w:w="2697" w:type="dxa"/>
            <w:shd w:val="clear" w:color="auto" w:fill="auto"/>
          </w:tcPr>
          <w:p w:rsidR="00C12075" w:rsidRPr="00C12075" w:rsidRDefault="00C12075" w:rsidP="00C12075">
            <w:pPr>
              <w:rPr>
                <w:rFonts w:cs="Calibri"/>
                <w:sz w:val="18"/>
                <w:szCs w:val="18"/>
              </w:rPr>
            </w:pPr>
            <w:r w:rsidRPr="00C12075">
              <w:rPr>
                <w:rFonts w:cs="Calibri"/>
                <w:sz w:val="18"/>
                <w:szCs w:val="18"/>
              </w:rPr>
              <w:t xml:space="preserve">Gewässersohle anheben </w:t>
            </w:r>
          </w:p>
        </w:tc>
        <w:tc>
          <w:tcPr>
            <w:tcW w:w="570"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4</w:t>
            </w:r>
          </w:p>
        </w:tc>
        <w:tc>
          <w:tcPr>
            <w:tcW w:w="709" w:type="dxa"/>
            <w:shd w:val="clear" w:color="auto" w:fill="auto"/>
          </w:tcPr>
          <w:p w:rsidR="00C12075" w:rsidRPr="00C12075" w:rsidRDefault="004E0EFA" w:rsidP="00B04303">
            <w:pPr>
              <w:jc w:val="center"/>
              <w:rPr>
                <w:rFonts w:cs="Calibri"/>
                <w:sz w:val="18"/>
                <w:szCs w:val="18"/>
              </w:rPr>
            </w:pPr>
            <w:r>
              <w:rPr>
                <w:rFonts w:cs="Calibri"/>
                <w:sz w:val="18"/>
                <w:szCs w:val="18"/>
              </w:rPr>
              <w:t>A</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1</w:t>
            </w:r>
          </w:p>
        </w:tc>
        <w:tc>
          <w:tcPr>
            <w:tcW w:w="1201" w:type="dxa"/>
          </w:tcPr>
          <w:p w:rsidR="00C12075" w:rsidRPr="00C12075" w:rsidRDefault="00C12075"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0,015-0,020</w:t>
            </w:r>
            <w:r w:rsidR="004E0EFA">
              <w:rPr>
                <w:rFonts w:cs="Arial"/>
                <w:sz w:val="18"/>
                <w:szCs w:val="18"/>
                <w:lang w:eastAsia="de-DE"/>
              </w:rPr>
              <w:t xml:space="preserve"> pro m³</w:t>
            </w:r>
          </w:p>
        </w:tc>
        <w:tc>
          <w:tcPr>
            <w:tcW w:w="572" w:type="dxa"/>
            <w:shd w:val="clear" w:color="auto" w:fill="auto"/>
          </w:tcPr>
          <w:p w:rsidR="00C12075" w:rsidRPr="00C12075" w:rsidRDefault="004E0EFA" w:rsidP="00B04303">
            <w:pPr>
              <w:overflowPunct/>
              <w:autoSpaceDE/>
              <w:autoSpaceDN/>
              <w:adjustRightInd/>
              <w:jc w:val="center"/>
              <w:textAlignment w:val="auto"/>
              <w:rPr>
                <w:rFonts w:cs="Arial"/>
                <w:sz w:val="18"/>
                <w:szCs w:val="18"/>
                <w:lang w:eastAsia="de-DE"/>
              </w:rPr>
            </w:pPr>
            <w:r>
              <w:rPr>
                <w:rFonts w:cs="Arial"/>
                <w:sz w:val="18"/>
                <w:szCs w:val="18"/>
                <w:lang w:eastAsia="de-DE"/>
              </w:rPr>
              <w:t>1</w:t>
            </w:r>
          </w:p>
        </w:tc>
      </w:tr>
      <w:tr w:rsidR="00C12075" w:rsidRPr="00C12075" w:rsidTr="00B04303">
        <w:trPr>
          <w:trHeight w:val="255"/>
        </w:trPr>
        <w:tc>
          <w:tcPr>
            <w:tcW w:w="697" w:type="dxa"/>
            <w:shd w:val="clear" w:color="auto" w:fill="auto"/>
          </w:tcPr>
          <w:p w:rsidR="00C12075" w:rsidRPr="00C12075" w:rsidRDefault="00C12075" w:rsidP="00C12075">
            <w:pPr>
              <w:overflowPunct/>
              <w:autoSpaceDE/>
              <w:autoSpaceDN/>
              <w:adjustRightInd/>
              <w:textAlignment w:val="auto"/>
              <w:rPr>
                <w:rFonts w:cs="Arial"/>
                <w:b/>
                <w:sz w:val="18"/>
                <w:szCs w:val="18"/>
                <w:lang w:eastAsia="de-DE"/>
              </w:rPr>
            </w:pPr>
            <w:r w:rsidRPr="00C12075">
              <w:rPr>
                <w:rFonts w:cs="Arial"/>
                <w:b/>
                <w:sz w:val="18"/>
                <w:szCs w:val="18"/>
                <w:lang w:eastAsia="de-DE"/>
              </w:rPr>
              <w:t>71_02/</w:t>
            </w:r>
            <w:r w:rsidRPr="00C12075">
              <w:rPr>
                <w:b/>
                <w:color w:val="0070C0"/>
                <w:sz w:val="18"/>
                <w:szCs w:val="18"/>
              </w:rPr>
              <w:t xml:space="preserve"> S10</w:t>
            </w:r>
          </w:p>
        </w:tc>
        <w:tc>
          <w:tcPr>
            <w:tcW w:w="2697" w:type="dxa"/>
            <w:shd w:val="clear" w:color="auto" w:fill="auto"/>
          </w:tcPr>
          <w:p w:rsidR="00C12075" w:rsidRPr="00C12075" w:rsidRDefault="00C12075" w:rsidP="00C12075">
            <w:pPr>
              <w:rPr>
                <w:rFonts w:cs="Calibri"/>
                <w:sz w:val="18"/>
                <w:szCs w:val="18"/>
              </w:rPr>
            </w:pPr>
            <w:r w:rsidRPr="00C12075">
              <w:rPr>
                <w:rFonts w:cs="Calibri"/>
                <w:sz w:val="18"/>
                <w:szCs w:val="18"/>
              </w:rPr>
              <w:t>Totholz fest einbauen (vorrangig zur Erhöhung der Strömungs- und Substratdiversität)</w:t>
            </w:r>
          </w:p>
        </w:tc>
        <w:tc>
          <w:tcPr>
            <w:tcW w:w="570"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5</w:t>
            </w:r>
          </w:p>
        </w:tc>
        <w:tc>
          <w:tcPr>
            <w:tcW w:w="709" w:type="dxa"/>
            <w:shd w:val="clear" w:color="auto" w:fill="auto"/>
          </w:tcPr>
          <w:p w:rsidR="00C12075" w:rsidRPr="00C12075" w:rsidRDefault="004E0EFA" w:rsidP="00B04303">
            <w:pPr>
              <w:jc w:val="center"/>
              <w:rPr>
                <w:rFonts w:cs="Calibri"/>
                <w:sz w:val="18"/>
                <w:szCs w:val="18"/>
              </w:rPr>
            </w:pPr>
            <w:r>
              <w:rPr>
                <w:rFonts w:cs="Calibri"/>
                <w:sz w:val="18"/>
                <w:szCs w:val="18"/>
              </w:rPr>
              <w:t>A</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1</w:t>
            </w:r>
          </w:p>
        </w:tc>
        <w:tc>
          <w:tcPr>
            <w:tcW w:w="1201" w:type="dxa"/>
          </w:tcPr>
          <w:p w:rsidR="00C12075" w:rsidRPr="00C12075" w:rsidRDefault="00C12075"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0,005-0,015</w:t>
            </w:r>
            <w:r w:rsidR="004E0EFA">
              <w:rPr>
                <w:rFonts w:cs="Arial"/>
                <w:sz w:val="18"/>
                <w:szCs w:val="18"/>
                <w:lang w:eastAsia="de-DE"/>
              </w:rPr>
              <w:t xml:space="preserve"> pro lfm.</w:t>
            </w:r>
          </w:p>
        </w:tc>
        <w:tc>
          <w:tcPr>
            <w:tcW w:w="572" w:type="dxa"/>
          </w:tcPr>
          <w:p w:rsidR="00C12075" w:rsidRPr="00C12075" w:rsidRDefault="004E0EFA" w:rsidP="00B04303">
            <w:pPr>
              <w:overflowPunct/>
              <w:autoSpaceDE/>
              <w:autoSpaceDN/>
              <w:adjustRightInd/>
              <w:jc w:val="center"/>
              <w:textAlignment w:val="auto"/>
              <w:rPr>
                <w:rFonts w:cs="Arial"/>
                <w:sz w:val="18"/>
                <w:szCs w:val="18"/>
                <w:lang w:eastAsia="de-DE"/>
              </w:rPr>
            </w:pPr>
            <w:r>
              <w:rPr>
                <w:rFonts w:cs="Arial"/>
                <w:sz w:val="18"/>
                <w:szCs w:val="18"/>
                <w:lang w:eastAsia="de-DE"/>
              </w:rPr>
              <w:t>1</w:t>
            </w:r>
          </w:p>
        </w:tc>
      </w:tr>
      <w:tr w:rsidR="00C12075" w:rsidRPr="00C12075" w:rsidTr="00B04303">
        <w:trPr>
          <w:trHeight w:val="255"/>
        </w:trPr>
        <w:tc>
          <w:tcPr>
            <w:tcW w:w="697" w:type="dxa"/>
            <w:shd w:val="clear" w:color="auto" w:fill="auto"/>
          </w:tcPr>
          <w:p w:rsidR="00C12075" w:rsidRPr="00C12075" w:rsidRDefault="00C12075" w:rsidP="00C12075">
            <w:pPr>
              <w:overflowPunct/>
              <w:autoSpaceDE/>
              <w:autoSpaceDN/>
              <w:adjustRightInd/>
              <w:textAlignment w:val="auto"/>
              <w:rPr>
                <w:rFonts w:cs="Arial"/>
                <w:b/>
                <w:sz w:val="18"/>
                <w:szCs w:val="18"/>
                <w:lang w:eastAsia="de-DE"/>
              </w:rPr>
            </w:pPr>
            <w:r w:rsidRPr="00C12075">
              <w:rPr>
                <w:rFonts w:cs="Arial"/>
                <w:b/>
                <w:sz w:val="18"/>
                <w:szCs w:val="18"/>
                <w:lang w:eastAsia="de-DE"/>
              </w:rPr>
              <w:t>71_03/</w:t>
            </w:r>
            <w:r w:rsidRPr="00C12075">
              <w:rPr>
                <w:b/>
                <w:color w:val="0070C0"/>
                <w:sz w:val="18"/>
                <w:szCs w:val="18"/>
              </w:rPr>
              <w:t xml:space="preserve"> S10</w:t>
            </w:r>
          </w:p>
        </w:tc>
        <w:tc>
          <w:tcPr>
            <w:tcW w:w="2697" w:type="dxa"/>
            <w:shd w:val="clear" w:color="auto" w:fill="auto"/>
          </w:tcPr>
          <w:p w:rsidR="00C12075" w:rsidRPr="00C12075" w:rsidRDefault="00C12075" w:rsidP="00C12075">
            <w:pPr>
              <w:rPr>
                <w:rFonts w:cs="Calibri"/>
                <w:sz w:val="18"/>
                <w:szCs w:val="18"/>
              </w:rPr>
            </w:pPr>
            <w:r w:rsidRPr="00C12075">
              <w:rPr>
                <w:rFonts w:cs="Calibri"/>
                <w:sz w:val="18"/>
                <w:szCs w:val="18"/>
              </w:rPr>
              <w:t>Naturraumtypisches Substrat/Geschiebe einbringen (auch Kies)</w:t>
            </w:r>
          </w:p>
        </w:tc>
        <w:tc>
          <w:tcPr>
            <w:tcW w:w="570"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567" w:type="dxa"/>
            <w:shd w:val="clear" w:color="auto" w:fill="auto"/>
          </w:tcPr>
          <w:p w:rsidR="00C12075" w:rsidRPr="00C12075" w:rsidRDefault="004E0EFA" w:rsidP="00B04303">
            <w:pPr>
              <w:jc w:val="center"/>
              <w:rPr>
                <w:rFonts w:cs="Calibri"/>
                <w:sz w:val="18"/>
                <w:szCs w:val="18"/>
              </w:rPr>
            </w:pPr>
            <w:r>
              <w:rPr>
                <w:rFonts w:cs="Calibri"/>
                <w:sz w:val="18"/>
                <w:szCs w:val="18"/>
              </w:rPr>
              <w:t>+</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5</w:t>
            </w:r>
          </w:p>
        </w:tc>
        <w:tc>
          <w:tcPr>
            <w:tcW w:w="709" w:type="dxa"/>
            <w:shd w:val="clear" w:color="auto" w:fill="auto"/>
          </w:tcPr>
          <w:p w:rsidR="00C12075" w:rsidRPr="00C12075" w:rsidRDefault="004E0EFA" w:rsidP="00B04303">
            <w:pPr>
              <w:jc w:val="center"/>
              <w:rPr>
                <w:rFonts w:cs="Calibri"/>
                <w:sz w:val="18"/>
                <w:szCs w:val="18"/>
              </w:rPr>
            </w:pPr>
            <w:r>
              <w:rPr>
                <w:rFonts w:cs="Calibri"/>
                <w:sz w:val="18"/>
                <w:szCs w:val="18"/>
              </w:rPr>
              <w:t>A</w:t>
            </w:r>
          </w:p>
        </w:tc>
        <w:tc>
          <w:tcPr>
            <w:tcW w:w="425" w:type="dxa"/>
            <w:shd w:val="clear" w:color="auto" w:fill="auto"/>
          </w:tcPr>
          <w:p w:rsidR="00C12075" w:rsidRPr="00C12075" w:rsidRDefault="004E0EFA" w:rsidP="00B04303">
            <w:pPr>
              <w:jc w:val="center"/>
              <w:rPr>
                <w:rFonts w:cs="Calibri"/>
                <w:sz w:val="18"/>
                <w:szCs w:val="18"/>
              </w:rPr>
            </w:pPr>
            <w:r>
              <w:rPr>
                <w:rFonts w:cs="Calibri"/>
                <w:sz w:val="18"/>
                <w:szCs w:val="18"/>
              </w:rPr>
              <w:t>2</w:t>
            </w:r>
          </w:p>
        </w:tc>
        <w:tc>
          <w:tcPr>
            <w:tcW w:w="1201" w:type="dxa"/>
          </w:tcPr>
          <w:p w:rsidR="00C12075" w:rsidRPr="00C12075" w:rsidRDefault="00C12075"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0,015-0,020</w:t>
            </w:r>
            <w:r w:rsidR="004E0EFA">
              <w:rPr>
                <w:rFonts w:cs="Arial"/>
                <w:sz w:val="18"/>
                <w:szCs w:val="18"/>
                <w:lang w:eastAsia="de-DE"/>
              </w:rPr>
              <w:t xml:space="preserve"> pro m³</w:t>
            </w:r>
          </w:p>
        </w:tc>
        <w:tc>
          <w:tcPr>
            <w:tcW w:w="572" w:type="dxa"/>
          </w:tcPr>
          <w:p w:rsidR="00C12075" w:rsidRPr="00C12075" w:rsidRDefault="004E0EFA" w:rsidP="00B04303">
            <w:pPr>
              <w:overflowPunct/>
              <w:autoSpaceDE/>
              <w:autoSpaceDN/>
              <w:adjustRightInd/>
              <w:jc w:val="center"/>
              <w:textAlignment w:val="auto"/>
              <w:rPr>
                <w:rFonts w:cs="Arial"/>
                <w:sz w:val="18"/>
                <w:szCs w:val="18"/>
                <w:lang w:eastAsia="de-DE"/>
              </w:rPr>
            </w:pPr>
            <w:r>
              <w:rPr>
                <w:rFonts w:cs="Arial"/>
                <w:sz w:val="18"/>
                <w:szCs w:val="18"/>
                <w:lang w:eastAsia="de-DE"/>
              </w:rPr>
              <w:t>1</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72_04/ </w:t>
            </w:r>
            <w:r w:rsidRPr="00C12075">
              <w:rPr>
                <w:b/>
                <w:color w:val="0070C0"/>
                <w:sz w:val="18"/>
                <w:szCs w:val="18"/>
              </w:rPr>
              <w:t>U10</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Uferlinie durch Nischen, Vorsprünge und Randschüttungen punktuell brechen</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6</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A</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1</w:t>
            </w:r>
          </w:p>
        </w:tc>
        <w:tc>
          <w:tcPr>
            <w:tcW w:w="1201" w:type="dxa"/>
          </w:tcPr>
          <w:p w:rsidR="00227856" w:rsidRPr="00C12075" w:rsidRDefault="00227856"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0,005-0,015</w:t>
            </w:r>
            <w:r>
              <w:rPr>
                <w:rFonts w:cs="Arial"/>
                <w:sz w:val="18"/>
                <w:szCs w:val="18"/>
                <w:lang w:eastAsia="de-DE"/>
              </w:rPr>
              <w:t>pro m³</w:t>
            </w:r>
          </w:p>
        </w:tc>
        <w:tc>
          <w:tcPr>
            <w:tcW w:w="572" w:type="dxa"/>
            <w:shd w:val="clear" w:color="auto" w:fill="auto"/>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2</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72_07/ </w:t>
            </w:r>
            <w:r w:rsidRPr="00C12075">
              <w:rPr>
                <w:b/>
                <w:color w:val="0070C0"/>
                <w:sz w:val="18"/>
                <w:szCs w:val="18"/>
              </w:rPr>
              <w:t>S10</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Natürliche Habitatelemente einbauen</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5</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A</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1</w:t>
            </w:r>
          </w:p>
        </w:tc>
        <w:tc>
          <w:tcPr>
            <w:tcW w:w="1201" w:type="dxa"/>
          </w:tcPr>
          <w:p w:rsidR="00227856" w:rsidRPr="00C12075" w:rsidRDefault="00227856"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0,005-0,015</w:t>
            </w:r>
            <w:r>
              <w:rPr>
                <w:rFonts w:cs="Arial"/>
                <w:sz w:val="18"/>
                <w:szCs w:val="18"/>
                <w:lang w:eastAsia="de-DE"/>
              </w:rPr>
              <w:t xml:space="preserve"> pro lfm.</w:t>
            </w:r>
          </w:p>
        </w:tc>
        <w:tc>
          <w:tcPr>
            <w:tcW w:w="572" w:type="dxa"/>
            <w:shd w:val="clear" w:color="auto" w:fill="auto"/>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2</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72_08/ </w:t>
            </w:r>
            <w:r w:rsidRPr="00C12075">
              <w:rPr>
                <w:b/>
                <w:color w:val="0070C0"/>
                <w:sz w:val="18"/>
                <w:szCs w:val="18"/>
              </w:rPr>
              <w:t>S10</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Naturnahe Strömungslenker einbauen</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6</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A</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2</w:t>
            </w:r>
          </w:p>
        </w:tc>
        <w:tc>
          <w:tcPr>
            <w:tcW w:w="1201" w:type="dxa"/>
          </w:tcPr>
          <w:p w:rsidR="00227856" w:rsidRPr="00C12075" w:rsidRDefault="00227856"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0,005-0,250</w:t>
            </w:r>
            <w:r>
              <w:rPr>
                <w:rFonts w:cs="Arial"/>
                <w:sz w:val="18"/>
                <w:szCs w:val="18"/>
                <w:lang w:eastAsia="de-DE"/>
              </w:rPr>
              <w:t xml:space="preserve"> pro Stk.</w:t>
            </w:r>
          </w:p>
        </w:tc>
        <w:tc>
          <w:tcPr>
            <w:tcW w:w="572" w:type="dxa"/>
            <w:shd w:val="clear" w:color="auto" w:fill="auto"/>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1</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72_09/</w:t>
            </w:r>
            <w:r w:rsidRPr="00C12075">
              <w:rPr>
                <w:b/>
                <w:color w:val="0070C0"/>
                <w:sz w:val="18"/>
                <w:szCs w:val="18"/>
              </w:rPr>
              <w:t xml:space="preserve"> U10</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Gewässerprofil aufweiten/ Vorlandabsenkung/ Gewässerverschwenkung</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3</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B</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1</w:t>
            </w:r>
          </w:p>
        </w:tc>
        <w:tc>
          <w:tcPr>
            <w:tcW w:w="1201" w:type="dxa"/>
          </w:tcPr>
          <w:p w:rsidR="00227856" w:rsidRPr="00C12075" w:rsidRDefault="00227856"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0,025-0,030</w:t>
            </w:r>
            <w:r>
              <w:rPr>
                <w:rFonts w:cs="Arial"/>
                <w:sz w:val="18"/>
                <w:szCs w:val="18"/>
                <w:lang w:eastAsia="de-DE"/>
              </w:rPr>
              <w:t xml:space="preserve"> pro m³</w:t>
            </w:r>
          </w:p>
        </w:tc>
        <w:tc>
          <w:tcPr>
            <w:tcW w:w="572" w:type="dxa"/>
            <w:shd w:val="clear" w:color="auto" w:fill="auto"/>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1</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72_15/</w:t>
            </w:r>
            <w:r w:rsidRPr="00C12075">
              <w:rPr>
                <w:b/>
                <w:color w:val="0070C0"/>
                <w:sz w:val="18"/>
                <w:szCs w:val="18"/>
              </w:rPr>
              <w:t xml:space="preserve"> U10</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Sonstige Maßnahmen zur Habitatverbesserung</w:t>
            </w:r>
          </w:p>
        </w:tc>
        <w:tc>
          <w:tcPr>
            <w:tcW w:w="570" w:type="dxa"/>
            <w:shd w:val="clear" w:color="auto" w:fill="auto"/>
          </w:tcPr>
          <w:p w:rsidR="00227856" w:rsidRPr="00C12075" w:rsidRDefault="00227856"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227856" w:rsidRPr="00C12075" w:rsidRDefault="00227856"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227856" w:rsidRPr="00C12075" w:rsidRDefault="00227856" w:rsidP="00B04303">
            <w:pPr>
              <w:jc w:val="center"/>
              <w:rPr>
                <w:rFonts w:cs="Calibri"/>
                <w:sz w:val="18"/>
                <w:szCs w:val="18"/>
              </w:rPr>
            </w:pPr>
            <w:r w:rsidRPr="007172FD">
              <w:rPr>
                <w:rFonts w:cs="Arial"/>
                <w:sz w:val="18"/>
                <w:szCs w:val="18"/>
                <w:lang w:eastAsia="de-DE"/>
              </w:rPr>
              <w:t>o</w:t>
            </w:r>
          </w:p>
        </w:tc>
        <w:tc>
          <w:tcPr>
            <w:tcW w:w="425" w:type="dxa"/>
            <w:shd w:val="clear" w:color="auto" w:fill="auto"/>
          </w:tcPr>
          <w:p w:rsidR="00227856" w:rsidRPr="00C12075" w:rsidRDefault="00227856" w:rsidP="00B04303">
            <w:pPr>
              <w:jc w:val="center"/>
              <w:rPr>
                <w:rFonts w:cs="Calibri"/>
                <w:sz w:val="18"/>
                <w:szCs w:val="18"/>
              </w:rPr>
            </w:pPr>
            <w:r>
              <w:rPr>
                <w:rFonts w:cs="Calibri"/>
                <w:sz w:val="18"/>
                <w:szCs w:val="18"/>
              </w:rPr>
              <w:t>0</w:t>
            </w:r>
          </w:p>
        </w:tc>
        <w:tc>
          <w:tcPr>
            <w:tcW w:w="709" w:type="dxa"/>
            <w:shd w:val="clear" w:color="auto" w:fill="auto"/>
          </w:tcPr>
          <w:p w:rsidR="00227856" w:rsidRPr="00C12075" w:rsidRDefault="00227856" w:rsidP="00B04303">
            <w:pPr>
              <w:jc w:val="center"/>
              <w:rPr>
                <w:rFonts w:cs="Calibri"/>
                <w:sz w:val="18"/>
                <w:szCs w:val="18"/>
              </w:rPr>
            </w:pPr>
            <w:r>
              <w:rPr>
                <w:rFonts w:cs="Calibri"/>
                <w:sz w:val="18"/>
                <w:szCs w:val="18"/>
              </w:rPr>
              <w:t>keine</w:t>
            </w:r>
          </w:p>
        </w:tc>
        <w:tc>
          <w:tcPr>
            <w:tcW w:w="425" w:type="dxa"/>
            <w:shd w:val="clear" w:color="auto" w:fill="auto"/>
          </w:tcPr>
          <w:p w:rsidR="00227856" w:rsidRPr="00C12075" w:rsidRDefault="00227856" w:rsidP="00B04303">
            <w:pPr>
              <w:jc w:val="center"/>
              <w:rPr>
                <w:rFonts w:cs="Calibri"/>
                <w:sz w:val="18"/>
                <w:szCs w:val="18"/>
              </w:rPr>
            </w:pPr>
            <w:r>
              <w:rPr>
                <w:rFonts w:cs="Calibri"/>
                <w:sz w:val="18"/>
                <w:szCs w:val="18"/>
              </w:rPr>
              <w:t>-</w:t>
            </w:r>
          </w:p>
        </w:tc>
        <w:tc>
          <w:tcPr>
            <w:tcW w:w="1201" w:type="dxa"/>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k. A.</w:t>
            </w:r>
          </w:p>
        </w:tc>
        <w:tc>
          <w:tcPr>
            <w:tcW w:w="572" w:type="dxa"/>
            <w:shd w:val="clear" w:color="auto" w:fill="auto"/>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73_01/</w:t>
            </w:r>
            <w:r w:rsidRPr="00C12075">
              <w:rPr>
                <w:b/>
                <w:color w:val="0070C0"/>
                <w:sz w:val="18"/>
                <w:szCs w:val="18"/>
              </w:rPr>
              <w:t xml:space="preserve"> G1</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Gewässerrandstreifen ausweisen</w:t>
            </w:r>
          </w:p>
          <w:p w:rsidR="00227856" w:rsidRPr="00C12075" w:rsidRDefault="00227856" w:rsidP="00C12075">
            <w:pPr>
              <w:rPr>
                <w:rFonts w:cs="Calibri"/>
                <w:sz w:val="18"/>
                <w:szCs w:val="18"/>
              </w:rPr>
            </w:pPr>
            <w:r w:rsidRPr="00C12075">
              <w:rPr>
                <w:rFonts w:cs="Calibri"/>
                <w:sz w:val="18"/>
                <w:szCs w:val="18"/>
              </w:rPr>
              <w:t>(Festlegung durch die Wasserbehörde)</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6</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A</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2</w:t>
            </w:r>
          </w:p>
        </w:tc>
        <w:tc>
          <w:tcPr>
            <w:tcW w:w="1201" w:type="dxa"/>
          </w:tcPr>
          <w:p w:rsidR="00227856" w:rsidRPr="00227856" w:rsidRDefault="00227856" w:rsidP="00B04303">
            <w:pPr>
              <w:overflowPunct/>
              <w:autoSpaceDE/>
              <w:autoSpaceDN/>
              <w:adjustRightInd/>
              <w:jc w:val="center"/>
              <w:textAlignment w:val="auto"/>
              <w:rPr>
                <w:rFonts w:cs="Arial"/>
                <w:sz w:val="18"/>
                <w:szCs w:val="18"/>
                <w:lang w:eastAsia="de-DE"/>
              </w:rPr>
            </w:pPr>
            <w:r w:rsidRPr="00227856">
              <w:rPr>
                <w:rFonts w:cs="Arial"/>
                <w:sz w:val="18"/>
                <w:szCs w:val="18"/>
                <w:lang w:eastAsia="de-DE"/>
              </w:rPr>
              <w:t>k. A.</w:t>
            </w:r>
          </w:p>
        </w:tc>
        <w:tc>
          <w:tcPr>
            <w:tcW w:w="572" w:type="dxa"/>
          </w:tcPr>
          <w:p w:rsidR="00227856" w:rsidRPr="00C12075" w:rsidRDefault="00227856" w:rsidP="00B04303">
            <w:pPr>
              <w:overflowPunct/>
              <w:autoSpaceDE/>
              <w:autoSpaceDN/>
              <w:adjustRightInd/>
              <w:jc w:val="center"/>
              <w:textAlignment w:val="auto"/>
              <w:rPr>
                <w:rFonts w:cs="Arial"/>
                <w:i/>
                <w:sz w:val="18"/>
                <w:szCs w:val="18"/>
                <w:lang w:eastAsia="de-DE"/>
              </w:rPr>
            </w:pPr>
            <w:r>
              <w:rPr>
                <w:rFonts w:cs="Arial"/>
                <w:sz w:val="18"/>
                <w:szCs w:val="18"/>
                <w:lang w:eastAsia="de-DE"/>
              </w:rPr>
              <w:t>-</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74_04/ </w:t>
            </w:r>
            <w:r w:rsidRPr="00C12075">
              <w:rPr>
                <w:b/>
                <w:color w:val="0070C0"/>
                <w:sz w:val="18"/>
                <w:szCs w:val="18"/>
              </w:rPr>
              <w:t>G9</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Altarme im Nebenschluss sanieren</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o</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2</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C</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1</w:t>
            </w:r>
          </w:p>
        </w:tc>
        <w:tc>
          <w:tcPr>
            <w:tcW w:w="1201" w:type="dxa"/>
          </w:tcPr>
          <w:p w:rsidR="00227856" w:rsidRPr="00C12075" w:rsidRDefault="00227856"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0,020-0,025</w:t>
            </w:r>
            <w:r>
              <w:rPr>
                <w:rFonts w:cs="Arial"/>
                <w:sz w:val="18"/>
                <w:szCs w:val="18"/>
                <w:lang w:eastAsia="de-DE"/>
              </w:rPr>
              <w:t xml:space="preserve"> pro m³</w:t>
            </w:r>
          </w:p>
        </w:tc>
        <w:tc>
          <w:tcPr>
            <w:tcW w:w="572" w:type="dxa"/>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3</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75_01/</w:t>
            </w:r>
            <w:r w:rsidRPr="00C12075">
              <w:rPr>
                <w:b/>
                <w:color w:val="0070C0"/>
                <w:sz w:val="18"/>
                <w:szCs w:val="18"/>
              </w:rPr>
              <w:t xml:space="preserve"> G9</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Nebengewässer als Hauptarm in das Abflussgeschehen einbinden</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4</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B</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1</w:t>
            </w:r>
          </w:p>
        </w:tc>
        <w:tc>
          <w:tcPr>
            <w:tcW w:w="1201" w:type="dxa"/>
          </w:tcPr>
          <w:p w:rsidR="00227856" w:rsidRPr="00C12075" w:rsidRDefault="00227856"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0,010-0,015</w:t>
            </w:r>
            <w:r>
              <w:rPr>
                <w:rFonts w:cs="Arial"/>
                <w:sz w:val="18"/>
                <w:szCs w:val="18"/>
                <w:lang w:eastAsia="de-DE"/>
              </w:rPr>
              <w:t xml:space="preserve"> pro m³</w:t>
            </w:r>
          </w:p>
        </w:tc>
        <w:tc>
          <w:tcPr>
            <w:tcW w:w="572" w:type="dxa"/>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2</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75_02/</w:t>
            </w:r>
            <w:r w:rsidRPr="00C12075">
              <w:rPr>
                <w:b/>
                <w:color w:val="0070C0"/>
                <w:sz w:val="18"/>
                <w:szCs w:val="18"/>
              </w:rPr>
              <w:t xml:space="preserve"> G9</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Nebengewässer dauerhaft in das Abflussgeschehen einbinden</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4</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B</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1</w:t>
            </w:r>
          </w:p>
        </w:tc>
        <w:tc>
          <w:tcPr>
            <w:tcW w:w="1201" w:type="dxa"/>
          </w:tcPr>
          <w:p w:rsidR="00227856" w:rsidRPr="00C12075" w:rsidRDefault="00227856" w:rsidP="00B04303">
            <w:pPr>
              <w:overflowPunct/>
              <w:autoSpaceDE/>
              <w:autoSpaceDN/>
              <w:adjustRightInd/>
              <w:jc w:val="center"/>
              <w:textAlignment w:val="auto"/>
              <w:rPr>
                <w:rFonts w:cs="Arial"/>
                <w:sz w:val="18"/>
                <w:szCs w:val="18"/>
                <w:lang w:eastAsia="de-DE"/>
              </w:rPr>
            </w:pPr>
            <w:r w:rsidRPr="00C12075">
              <w:rPr>
                <w:rFonts w:cs="Arial"/>
                <w:sz w:val="18"/>
                <w:szCs w:val="18"/>
                <w:lang w:eastAsia="de-DE"/>
              </w:rPr>
              <w:t>0,010-0,015</w:t>
            </w:r>
            <w:r>
              <w:rPr>
                <w:rFonts w:cs="Arial"/>
                <w:sz w:val="18"/>
                <w:szCs w:val="18"/>
                <w:lang w:eastAsia="de-DE"/>
              </w:rPr>
              <w:t xml:space="preserve"> pro m³</w:t>
            </w:r>
          </w:p>
        </w:tc>
        <w:tc>
          <w:tcPr>
            <w:tcW w:w="572" w:type="dxa"/>
          </w:tcPr>
          <w:p w:rsidR="00227856" w:rsidRPr="00C12075" w:rsidRDefault="00227856" w:rsidP="00B04303">
            <w:pPr>
              <w:overflowPunct/>
              <w:autoSpaceDE/>
              <w:autoSpaceDN/>
              <w:adjustRightInd/>
              <w:jc w:val="center"/>
              <w:textAlignment w:val="auto"/>
              <w:rPr>
                <w:rFonts w:cs="Arial"/>
                <w:sz w:val="18"/>
                <w:szCs w:val="18"/>
                <w:lang w:eastAsia="de-DE"/>
              </w:rPr>
            </w:pPr>
            <w:r>
              <w:rPr>
                <w:rFonts w:cs="Arial"/>
                <w:sz w:val="18"/>
                <w:szCs w:val="18"/>
                <w:lang w:eastAsia="de-DE"/>
              </w:rPr>
              <w:t>2</w:t>
            </w:r>
          </w:p>
        </w:tc>
      </w:tr>
      <w:tr w:rsidR="00227856" w:rsidRPr="00C12075" w:rsidTr="00B04303">
        <w:trPr>
          <w:trHeight w:val="720"/>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79_06/ </w:t>
            </w:r>
            <w:r w:rsidRPr="00C12075">
              <w:rPr>
                <w:b/>
                <w:color w:val="0070C0"/>
                <w:sz w:val="18"/>
                <w:szCs w:val="18"/>
              </w:rPr>
              <w:t>S4</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Krautung optimieren (z.B. mäandrierend, einseitig, terminlich eingeschränkt)</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5</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A</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2</w:t>
            </w:r>
          </w:p>
        </w:tc>
        <w:tc>
          <w:tcPr>
            <w:tcW w:w="1201" w:type="dxa"/>
          </w:tcPr>
          <w:p w:rsidR="00227856" w:rsidRDefault="00227856" w:rsidP="00B04303">
            <w:pPr>
              <w:jc w:val="center"/>
              <w:rPr>
                <w:rFonts w:cs="Arial"/>
                <w:sz w:val="18"/>
                <w:szCs w:val="18"/>
                <w:lang w:eastAsia="de-DE"/>
              </w:rPr>
            </w:pPr>
            <w:r>
              <w:rPr>
                <w:rFonts w:cs="Arial"/>
                <w:sz w:val="18"/>
                <w:szCs w:val="18"/>
                <w:lang w:eastAsia="de-DE"/>
              </w:rPr>
              <w:t>k. A.</w:t>
            </w:r>
          </w:p>
          <w:p w:rsidR="00227856" w:rsidRPr="00C12075" w:rsidRDefault="00227856" w:rsidP="00B04303">
            <w:pPr>
              <w:jc w:val="center"/>
              <w:rPr>
                <w:rFonts w:cs="Arial"/>
                <w:sz w:val="18"/>
                <w:szCs w:val="18"/>
                <w:lang w:eastAsia="de-DE"/>
              </w:rPr>
            </w:pPr>
          </w:p>
        </w:tc>
        <w:tc>
          <w:tcPr>
            <w:tcW w:w="572" w:type="dxa"/>
          </w:tcPr>
          <w:p w:rsidR="00227856" w:rsidRPr="00C12075" w:rsidRDefault="00227856" w:rsidP="00B04303">
            <w:pPr>
              <w:jc w:val="center"/>
              <w:rPr>
                <w:rFonts w:cs="Arial"/>
                <w:sz w:val="18"/>
                <w:szCs w:val="18"/>
                <w:lang w:eastAsia="de-DE"/>
              </w:rPr>
            </w:pPr>
            <w:r>
              <w:rPr>
                <w:rFonts w:cs="Arial"/>
                <w:sz w:val="18"/>
                <w:szCs w:val="18"/>
                <w:lang w:eastAsia="de-DE"/>
              </w:rPr>
              <w:t>1</w:t>
            </w:r>
          </w:p>
        </w:tc>
      </w:tr>
      <w:tr w:rsidR="00227856" w:rsidRPr="00C12075" w:rsidTr="00B04303">
        <w:trPr>
          <w:trHeight w:val="255"/>
        </w:trPr>
        <w:tc>
          <w:tcPr>
            <w:tcW w:w="697" w:type="dxa"/>
            <w:shd w:val="clear" w:color="auto" w:fill="auto"/>
          </w:tcPr>
          <w:p w:rsidR="00227856" w:rsidRPr="00C12075" w:rsidRDefault="00227856" w:rsidP="00C12075">
            <w:pPr>
              <w:overflowPunct/>
              <w:autoSpaceDE/>
              <w:autoSpaceDN/>
              <w:adjustRightInd/>
              <w:textAlignment w:val="auto"/>
              <w:rPr>
                <w:rFonts w:cs="Arial"/>
                <w:b/>
                <w:sz w:val="18"/>
                <w:szCs w:val="18"/>
                <w:lang w:eastAsia="de-DE"/>
              </w:rPr>
            </w:pPr>
            <w:r w:rsidRPr="00C12075">
              <w:rPr>
                <w:rFonts w:cs="Arial"/>
                <w:b/>
                <w:sz w:val="18"/>
                <w:szCs w:val="18"/>
                <w:lang w:eastAsia="de-DE"/>
              </w:rPr>
              <w:t>79_08/</w:t>
            </w:r>
            <w:r w:rsidRPr="00C12075">
              <w:rPr>
                <w:b/>
                <w:color w:val="0070C0"/>
                <w:sz w:val="18"/>
                <w:szCs w:val="18"/>
              </w:rPr>
              <w:t>U1</w:t>
            </w:r>
          </w:p>
        </w:tc>
        <w:tc>
          <w:tcPr>
            <w:tcW w:w="2697" w:type="dxa"/>
            <w:shd w:val="clear" w:color="auto" w:fill="auto"/>
          </w:tcPr>
          <w:p w:rsidR="00227856" w:rsidRPr="00C12075" w:rsidRDefault="00227856" w:rsidP="00C12075">
            <w:pPr>
              <w:rPr>
                <w:rFonts w:cs="Calibri"/>
                <w:sz w:val="18"/>
                <w:szCs w:val="18"/>
              </w:rPr>
            </w:pPr>
            <w:r w:rsidRPr="00C12075">
              <w:rPr>
                <w:rFonts w:cs="Calibri"/>
                <w:sz w:val="18"/>
                <w:szCs w:val="18"/>
              </w:rPr>
              <w:t>Böschungsmahd optimieren</w:t>
            </w:r>
          </w:p>
        </w:tc>
        <w:tc>
          <w:tcPr>
            <w:tcW w:w="570"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3</w:t>
            </w:r>
          </w:p>
        </w:tc>
        <w:tc>
          <w:tcPr>
            <w:tcW w:w="709"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B</w:t>
            </w:r>
          </w:p>
        </w:tc>
        <w:tc>
          <w:tcPr>
            <w:tcW w:w="425" w:type="dxa"/>
            <w:shd w:val="clear" w:color="auto" w:fill="auto"/>
          </w:tcPr>
          <w:p w:rsidR="00227856" w:rsidRPr="007172FD" w:rsidRDefault="00227856"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2</w:t>
            </w:r>
          </w:p>
        </w:tc>
        <w:tc>
          <w:tcPr>
            <w:tcW w:w="1201" w:type="dxa"/>
          </w:tcPr>
          <w:p w:rsidR="00227856" w:rsidRPr="00C12075" w:rsidRDefault="00227856" w:rsidP="00B04303">
            <w:pPr>
              <w:jc w:val="center"/>
              <w:rPr>
                <w:rFonts w:cs="Arial"/>
                <w:sz w:val="18"/>
                <w:szCs w:val="18"/>
                <w:lang w:eastAsia="de-DE"/>
              </w:rPr>
            </w:pPr>
            <w:r>
              <w:rPr>
                <w:rFonts w:cs="Arial"/>
                <w:sz w:val="18"/>
                <w:szCs w:val="18"/>
                <w:lang w:eastAsia="de-DE"/>
              </w:rPr>
              <w:t>k. A.</w:t>
            </w:r>
          </w:p>
        </w:tc>
        <w:tc>
          <w:tcPr>
            <w:tcW w:w="572" w:type="dxa"/>
          </w:tcPr>
          <w:p w:rsidR="00227856" w:rsidRPr="00C12075" w:rsidRDefault="00227856" w:rsidP="00B04303">
            <w:pPr>
              <w:jc w:val="center"/>
              <w:rPr>
                <w:rFonts w:cs="Arial"/>
                <w:sz w:val="18"/>
                <w:szCs w:val="18"/>
                <w:lang w:eastAsia="de-DE"/>
              </w:rPr>
            </w:pPr>
            <w:r>
              <w:rPr>
                <w:rFonts w:cs="Arial"/>
                <w:sz w:val="18"/>
                <w:szCs w:val="18"/>
                <w:lang w:eastAsia="de-DE"/>
              </w:rPr>
              <w:t>1</w:t>
            </w:r>
          </w:p>
        </w:tc>
      </w:tr>
      <w:tr w:rsidR="00B04303" w:rsidRPr="00C12075" w:rsidTr="00B04303">
        <w:trPr>
          <w:trHeight w:val="255"/>
        </w:trPr>
        <w:tc>
          <w:tcPr>
            <w:tcW w:w="697" w:type="dxa"/>
            <w:shd w:val="clear" w:color="auto" w:fill="auto"/>
          </w:tcPr>
          <w:p w:rsidR="00B04303" w:rsidRPr="00C12075" w:rsidRDefault="00B04303"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79_09/ </w:t>
            </w:r>
            <w:r w:rsidRPr="00C12075">
              <w:rPr>
                <w:b/>
                <w:color w:val="0070C0"/>
                <w:sz w:val="18"/>
                <w:szCs w:val="18"/>
              </w:rPr>
              <w:t>S4, S5</w:t>
            </w:r>
          </w:p>
        </w:tc>
        <w:tc>
          <w:tcPr>
            <w:tcW w:w="2697" w:type="dxa"/>
            <w:shd w:val="clear" w:color="auto" w:fill="auto"/>
          </w:tcPr>
          <w:p w:rsidR="00B04303" w:rsidRPr="00C12075" w:rsidRDefault="00B04303" w:rsidP="00C12075">
            <w:pPr>
              <w:rPr>
                <w:rFonts w:cs="Calibri"/>
                <w:sz w:val="18"/>
                <w:szCs w:val="18"/>
              </w:rPr>
            </w:pPr>
            <w:r w:rsidRPr="00C12075">
              <w:rPr>
                <w:rFonts w:cs="Calibri"/>
                <w:sz w:val="18"/>
                <w:szCs w:val="18"/>
              </w:rPr>
              <w:t>Röhrichtmahd</w:t>
            </w:r>
          </w:p>
        </w:tc>
        <w:tc>
          <w:tcPr>
            <w:tcW w:w="570" w:type="dxa"/>
            <w:shd w:val="clear" w:color="auto" w:fill="auto"/>
          </w:tcPr>
          <w:p w:rsidR="00B04303" w:rsidRPr="00C12075" w:rsidRDefault="00B04303" w:rsidP="00B04303">
            <w:pPr>
              <w:jc w:val="center"/>
              <w:rPr>
                <w:rFonts w:cs="Calibri"/>
                <w:sz w:val="18"/>
                <w:szCs w:val="18"/>
              </w:rPr>
            </w:pPr>
            <w:r w:rsidRPr="007172FD">
              <w:rPr>
                <w:rFonts w:cs="Arial"/>
                <w:sz w:val="18"/>
                <w:szCs w:val="18"/>
                <w:lang w:eastAsia="de-DE"/>
              </w:rPr>
              <w:t>o</w:t>
            </w:r>
          </w:p>
        </w:tc>
        <w:tc>
          <w:tcPr>
            <w:tcW w:w="567" w:type="dxa"/>
            <w:shd w:val="clear" w:color="auto" w:fill="auto"/>
          </w:tcPr>
          <w:p w:rsidR="00B04303" w:rsidRPr="00C12075" w:rsidRDefault="00B04303" w:rsidP="00B04303">
            <w:pPr>
              <w:jc w:val="center"/>
              <w:rPr>
                <w:rFonts w:cs="Calibri"/>
                <w:sz w:val="18"/>
                <w:szCs w:val="18"/>
              </w:rPr>
            </w:pPr>
            <w:r w:rsidRPr="007172FD">
              <w:rPr>
                <w:rFonts w:cs="Arial"/>
                <w:sz w:val="18"/>
                <w:szCs w:val="18"/>
                <w:lang w:eastAsia="de-DE"/>
              </w:rPr>
              <w:t>+</w:t>
            </w:r>
          </w:p>
        </w:tc>
        <w:tc>
          <w:tcPr>
            <w:tcW w:w="567" w:type="dxa"/>
            <w:shd w:val="clear" w:color="auto" w:fill="auto"/>
          </w:tcPr>
          <w:p w:rsidR="00B04303" w:rsidRPr="00C12075" w:rsidRDefault="00B04303" w:rsidP="00B04303">
            <w:pPr>
              <w:jc w:val="center"/>
              <w:rPr>
                <w:rFonts w:cs="Calibri"/>
                <w:sz w:val="18"/>
                <w:szCs w:val="18"/>
              </w:rPr>
            </w:pPr>
            <w:r w:rsidRPr="007172FD">
              <w:rPr>
                <w:rFonts w:cs="Arial"/>
                <w:sz w:val="18"/>
                <w:szCs w:val="18"/>
                <w:lang w:eastAsia="de-DE"/>
              </w:rPr>
              <w:t>+</w:t>
            </w:r>
          </w:p>
        </w:tc>
        <w:tc>
          <w:tcPr>
            <w:tcW w:w="425" w:type="dxa"/>
            <w:shd w:val="clear" w:color="auto" w:fill="auto"/>
          </w:tcPr>
          <w:p w:rsidR="00B04303" w:rsidRPr="00C12075" w:rsidRDefault="00B04303" w:rsidP="00B04303">
            <w:pPr>
              <w:jc w:val="center"/>
              <w:rPr>
                <w:rFonts w:cs="Calibri"/>
                <w:sz w:val="18"/>
                <w:szCs w:val="18"/>
              </w:rPr>
            </w:pPr>
            <w:r>
              <w:rPr>
                <w:rFonts w:cs="Calibri"/>
                <w:sz w:val="18"/>
                <w:szCs w:val="18"/>
              </w:rPr>
              <w:t>2</w:t>
            </w:r>
          </w:p>
        </w:tc>
        <w:tc>
          <w:tcPr>
            <w:tcW w:w="709"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Pr>
                <w:rFonts w:cs="Arial"/>
                <w:sz w:val="18"/>
                <w:szCs w:val="18"/>
                <w:lang w:eastAsia="de-DE"/>
              </w:rPr>
              <w:t>C</w:t>
            </w:r>
          </w:p>
        </w:tc>
        <w:tc>
          <w:tcPr>
            <w:tcW w:w="425"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2</w:t>
            </w:r>
          </w:p>
        </w:tc>
        <w:tc>
          <w:tcPr>
            <w:tcW w:w="1201" w:type="dxa"/>
          </w:tcPr>
          <w:p w:rsidR="00B04303" w:rsidRPr="00C12075" w:rsidRDefault="00B04303" w:rsidP="00B04303">
            <w:pPr>
              <w:jc w:val="center"/>
              <w:rPr>
                <w:rFonts w:cs="Arial"/>
                <w:sz w:val="18"/>
                <w:szCs w:val="18"/>
                <w:lang w:eastAsia="de-DE"/>
              </w:rPr>
            </w:pPr>
            <w:r>
              <w:rPr>
                <w:rFonts w:cs="Arial"/>
                <w:sz w:val="18"/>
                <w:szCs w:val="18"/>
                <w:lang w:eastAsia="de-DE"/>
              </w:rPr>
              <w:t>k. A.</w:t>
            </w:r>
          </w:p>
        </w:tc>
        <w:tc>
          <w:tcPr>
            <w:tcW w:w="572" w:type="dxa"/>
          </w:tcPr>
          <w:p w:rsidR="00B04303" w:rsidRPr="00C12075" w:rsidRDefault="00B04303" w:rsidP="00B04303">
            <w:pPr>
              <w:jc w:val="center"/>
              <w:rPr>
                <w:rFonts w:cs="Arial"/>
                <w:sz w:val="18"/>
                <w:szCs w:val="18"/>
                <w:lang w:eastAsia="de-DE"/>
              </w:rPr>
            </w:pPr>
            <w:r>
              <w:rPr>
                <w:rFonts w:cs="Arial"/>
                <w:sz w:val="18"/>
                <w:szCs w:val="18"/>
                <w:lang w:eastAsia="de-DE"/>
              </w:rPr>
              <w:t>1</w:t>
            </w:r>
          </w:p>
        </w:tc>
      </w:tr>
      <w:tr w:rsidR="00B04303" w:rsidRPr="00C12075" w:rsidTr="00B04303">
        <w:trPr>
          <w:trHeight w:val="255"/>
        </w:trPr>
        <w:tc>
          <w:tcPr>
            <w:tcW w:w="697" w:type="dxa"/>
            <w:shd w:val="clear" w:color="auto" w:fill="auto"/>
          </w:tcPr>
          <w:p w:rsidR="00B04303" w:rsidRPr="00C12075" w:rsidRDefault="00B04303"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79_10/ </w:t>
            </w:r>
            <w:r w:rsidRPr="00C12075">
              <w:rPr>
                <w:b/>
                <w:color w:val="0070C0"/>
                <w:sz w:val="18"/>
                <w:szCs w:val="18"/>
              </w:rPr>
              <w:t>S8, U4, U7</w:t>
            </w:r>
          </w:p>
        </w:tc>
        <w:tc>
          <w:tcPr>
            <w:tcW w:w="2697" w:type="dxa"/>
            <w:shd w:val="clear" w:color="auto" w:fill="auto"/>
          </w:tcPr>
          <w:p w:rsidR="00B04303" w:rsidRPr="00C12075" w:rsidRDefault="00B04303" w:rsidP="00C12075">
            <w:pPr>
              <w:rPr>
                <w:rFonts w:cs="Calibri"/>
                <w:sz w:val="18"/>
                <w:szCs w:val="18"/>
              </w:rPr>
            </w:pPr>
            <w:r w:rsidRPr="00C12075">
              <w:rPr>
                <w:rFonts w:cs="Calibri"/>
                <w:sz w:val="18"/>
                <w:szCs w:val="18"/>
              </w:rPr>
              <w:t xml:space="preserve">fortgeschrittene Sohl- / Uferstrukturierung belassen / </w:t>
            </w:r>
          </w:p>
          <w:p w:rsidR="00B04303" w:rsidRPr="00C12075" w:rsidRDefault="00B04303" w:rsidP="00C12075">
            <w:pPr>
              <w:rPr>
                <w:rFonts w:cs="Calibri"/>
                <w:sz w:val="18"/>
                <w:szCs w:val="18"/>
              </w:rPr>
            </w:pPr>
            <w:r w:rsidRPr="00C12075">
              <w:rPr>
                <w:rFonts w:cs="Calibri"/>
                <w:sz w:val="18"/>
                <w:szCs w:val="18"/>
              </w:rPr>
              <w:t>schützen</w:t>
            </w:r>
          </w:p>
        </w:tc>
        <w:tc>
          <w:tcPr>
            <w:tcW w:w="570"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B04303" w:rsidRPr="00C12075" w:rsidRDefault="00B04303" w:rsidP="00B04303">
            <w:pPr>
              <w:jc w:val="center"/>
              <w:rPr>
                <w:rFonts w:cs="Calibri"/>
                <w:sz w:val="18"/>
                <w:szCs w:val="18"/>
              </w:rPr>
            </w:pPr>
            <w:r>
              <w:rPr>
                <w:rFonts w:cs="Calibri"/>
                <w:sz w:val="18"/>
                <w:szCs w:val="18"/>
              </w:rPr>
              <w:t>5</w:t>
            </w:r>
          </w:p>
        </w:tc>
        <w:tc>
          <w:tcPr>
            <w:tcW w:w="709" w:type="dxa"/>
            <w:shd w:val="clear" w:color="auto" w:fill="auto"/>
          </w:tcPr>
          <w:p w:rsidR="00B04303" w:rsidRPr="00C12075" w:rsidRDefault="00B04303" w:rsidP="00B04303">
            <w:pPr>
              <w:jc w:val="center"/>
              <w:rPr>
                <w:rFonts w:cs="Calibri"/>
                <w:sz w:val="18"/>
                <w:szCs w:val="18"/>
              </w:rPr>
            </w:pPr>
            <w:r>
              <w:rPr>
                <w:rFonts w:cs="Calibri"/>
                <w:sz w:val="18"/>
                <w:szCs w:val="18"/>
              </w:rPr>
              <w:t>A</w:t>
            </w:r>
          </w:p>
        </w:tc>
        <w:tc>
          <w:tcPr>
            <w:tcW w:w="425" w:type="dxa"/>
            <w:shd w:val="clear" w:color="auto" w:fill="auto"/>
          </w:tcPr>
          <w:p w:rsidR="00B04303" w:rsidRPr="00C12075" w:rsidRDefault="00B04303" w:rsidP="00B04303">
            <w:pPr>
              <w:jc w:val="center"/>
              <w:rPr>
                <w:rFonts w:cs="Calibri"/>
                <w:sz w:val="18"/>
                <w:szCs w:val="18"/>
              </w:rPr>
            </w:pPr>
            <w:r>
              <w:rPr>
                <w:rFonts w:cs="Calibri"/>
                <w:sz w:val="18"/>
                <w:szCs w:val="18"/>
              </w:rPr>
              <w:t>2</w:t>
            </w:r>
          </w:p>
        </w:tc>
        <w:tc>
          <w:tcPr>
            <w:tcW w:w="1201" w:type="dxa"/>
          </w:tcPr>
          <w:p w:rsidR="00B04303" w:rsidRPr="00C12075" w:rsidRDefault="00B04303" w:rsidP="00B04303">
            <w:pPr>
              <w:jc w:val="center"/>
              <w:rPr>
                <w:rFonts w:cs="Arial"/>
                <w:sz w:val="18"/>
                <w:szCs w:val="18"/>
                <w:lang w:eastAsia="de-DE"/>
              </w:rPr>
            </w:pPr>
            <w:r>
              <w:rPr>
                <w:rFonts w:cs="Arial"/>
                <w:sz w:val="18"/>
                <w:szCs w:val="18"/>
                <w:lang w:eastAsia="de-DE"/>
              </w:rPr>
              <w:t>k. A.</w:t>
            </w:r>
          </w:p>
        </w:tc>
        <w:tc>
          <w:tcPr>
            <w:tcW w:w="572" w:type="dxa"/>
          </w:tcPr>
          <w:p w:rsidR="00B04303" w:rsidRPr="00C12075" w:rsidRDefault="00B04303" w:rsidP="00B04303">
            <w:pPr>
              <w:jc w:val="center"/>
              <w:rPr>
                <w:rFonts w:cs="Arial"/>
                <w:sz w:val="18"/>
                <w:szCs w:val="18"/>
                <w:lang w:eastAsia="de-DE"/>
              </w:rPr>
            </w:pPr>
            <w:r>
              <w:rPr>
                <w:rFonts w:cs="Arial"/>
                <w:sz w:val="18"/>
                <w:szCs w:val="18"/>
                <w:lang w:eastAsia="de-DE"/>
              </w:rPr>
              <w:t>1</w:t>
            </w:r>
          </w:p>
        </w:tc>
      </w:tr>
      <w:tr w:rsidR="00B04303" w:rsidRPr="00C12075" w:rsidTr="00B04303">
        <w:trPr>
          <w:trHeight w:val="255"/>
        </w:trPr>
        <w:tc>
          <w:tcPr>
            <w:tcW w:w="697" w:type="dxa"/>
            <w:shd w:val="clear" w:color="auto" w:fill="auto"/>
          </w:tcPr>
          <w:p w:rsidR="00B04303" w:rsidRPr="00C12075" w:rsidRDefault="00B04303" w:rsidP="00C12075">
            <w:pPr>
              <w:overflowPunct/>
              <w:autoSpaceDE/>
              <w:autoSpaceDN/>
              <w:adjustRightInd/>
              <w:textAlignment w:val="auto"/>
              <w:rPr>
                <w:rFonts w:cs="Arial"/>
                <w:b/>
                <w:sz w:val="18"/>
                <w:szCs w:val="18"/>
                <w:lang w:eastAsia="de-DE"/>
              </w:rPr>
            </w:pPr>
            <w:r w:rsidRPr="00C12075">
              <w:rPr>
                <w:rFonts w:cs="Arial"/>
                <w:b/>
                <w:sz w:val="18"/>
                <w:szCs w:val="18"/>
                <w:lang w:eastAsia="de-DE"/>
              </w:rPr>
              <w:t>79_11/</w:t>
            </w:r>
            <w:r w:rsidRPr="00C12075">
              <w:rPr>
                <w:b/>
                <w:color w:val="0070C0"/>
                <w:sz w:val="18"/>
                <w:szCs w:val="18"/>
              </w:rPr>
              <w:t xml:space="preserve"> U8</w:t>
            </w:r>
          </w:p>
        </w:tc>
        <w:tc>
          <w:tcPr>
            <w:tcW w:w="2697" w:type="dxa"/>
            <w:shd w:val="clear" w:color="auto" w:fill="auto"/>
          </w:tcPr>
          <w:p w:rsidR="00B04303" w:rsidRPr="00C12075" w:rsidRDefault="00B04303" w:rsidP="00C12075">
            <w:pPr>
              <w:rPr>
                <w:rFonts w:cs="Calibri"/>
                <w:sz w:val="18"/>
                <w:szCs w:val="18"/>
              </w:rPr>
            </w:pPr>
            <w:r w:rsidRPr="00C12075">
              <w:rPr>
                <w:rFonts w:cs="Calibri"/>
                <w:sz w:val="18"/>
                <w:szCs w:val="18"/>
              </w:rPr>
              <w:t>Ufervegetation erhalten/pflegen</w:t>
            </w:r>
          </w:p>
        </w:tc>
        <w:tc>
          <w:tcPr>
            <w:tcW w:w="570"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3</w:t>
            </w:r>
          </w:p>
        </w:tc>
        <w:tc>
          <w:tcPr>
            <w:tcW w:w="709"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B</w:t>
            </w:r>
          </w:p>
        </w:tc>
        <w:tc>
          <w:tcPr>
            <w:tcW w:w="425"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2</w:t>
            </w:r>
          </w:p>
        </w:tc>
        <w:tc>
          <w:tcPr>
            <w:tcW w:w="1201" w:type="dxa"/>
          </w:tcPr>
          <w:p w:rsidR="00B04303" w:rsidRPr="00C12075" w:rsidRDefault="00B04303" w:rsidP="00B04303">
            <w:pPr>
              <w:jc w:val="center"/>
              <w:rPr>
                <w:rFonts w:cs="Arial"/>
                <w:sz w:val="18"/>
                <w:szCs w:val="18"/>
                <w:lang w:eastAsia="de-DE"/>
              </w:rPr>
            </w:pPr>
            <w:r>
              <w:rPr>
                <w:rFonts w:cs="Arial"/>
                <w:sz w:val="18"/>
                <w:szCs w:val="18"/>
                <w:lang w:eastAsia="de-DE"/>
              </w:rPr>
              <w:t>k. A.</w:t>
            </w:r>
          </w:p>
        </w:tc>
        <w:tc>
          <w:tcPr>
            <w:tcW w:w="572" w:type="dxa"/>
          </w:tcPr>
          <w:p w:rsidR="00B04303" w:rsidRPr="00C12075" w:rsidRDefault="00B04303" w:rsidP="00B04303">
            <w:pPr>
              <w:jc w:val="center"/>
              <w:rPr>
                <w:rFonts w:cs="Arial"/>
                <w:sz w:val="18"/>
                <w:szCs w:val="18"/>
                <w:lang w:eastAsia="de-DE"/>
              </w:rPr>
            </w:pPr>
            <w:r>
              <w:rPr>
                <w:rFonts w:cs="Arial"/>
                <w:sz w:val="18"/>
                <w:szCs w:val="18"/>
                <w:lang w:eastAsia="de-DE"/>
              </w:rPr>
              <w:t>1</w:t>
            </w:r>
          </w:p>
        </w:tc>
      </w:tr>
      <w:tr w:rsidR="00B04303" w:rsidRPr="00C12075" w:rsidTr="00B04303">
        <w:trPr>
          <w:trHeight w:val="255"/>
        </w:trPr>
        <w:tc>
          <w:tcPr>
            <w:tcW w:w="697" w:type="dxa"/>
            <w:shd w:val="clear" w:color="auto" w:fill="auto"/>
          </w:tcPr>
          <w:p w:rsidR="00B04303" w:rsidRPr="00C12075" w:rsidRDefault="00B04303" w:rsidP="00C12075">
            <w:pPr>
              <w:overflowPunct/>
              <w:autoSpaceDE/>
              <w:autoSpaceDN/>
              <w:adjustRightInd/>
              <w:textAlignment w:val="auto"/>
              <w:rPr>
                <w:rFonts w:cs="Arial"/>
                <w:b/>
                <w:sz w:val="18"/>
                <w:szCs w:val="18"/>
                <w:lang w:eastAsia="de-DE"/>
              </w:rPr>
            </w:pPr>
            <w:r w:rsidRPr="00C12075">
              <w:rPr>
                <w:rFonts w:cs="Arial"/>
                <w:b/>
                <w:sz w:val="18"/>
                <w:szCs w:val="18"/>
                <w:lang w:eastAsia="de-DE"/>
              </w:rPr>
              <w:t xml:space="preserve">79_15/ </w:t>
            </w:r>
            <w:r w:rsidRPr="00C12075">
              <w:rPr>
                <w:b/>
                <w:color w:val="0070C0"/>
                <w:sz w:val="18"/>
                <w:szCs w:val="18"/>
              </w:rPr>
              <w:t>S3</w:t>
            </w:r>
          </w:p>
        </w:tc>
        <w:tc>
          <w:tcPr>
            <w:tcW w:w="2697" w:type="dxa"/>
            <w:shd w:val="clear" w:color="auto" w:fill="auto"/>
          </w:tcPr>
          <w:p w:rsidR="00B04303" w:rsidRPr="00C12075" w:rsidRDefault="00B04303" w:rsidP="00C12075">
            <w:pPr>
              <w:rPr>
                <w:rFonts w:cs="Calibri"/>
                <w:sz w:val="18"/>
                <w:szCs w:val="18"/>
              </w:rPr>
            </w:pPr>
            <w:r w:rsidRPr="00C12075">
              <w:rPr>
                <w:rFonts w:cs="Calibri"/>
                <w:sz w:val="18"/>
                <w:szCs w:val="18"/>
              </w:rPr>
              <w:t>sonstige Maßnahme zur Anpassung / Optimierung der Gewässerunterhaltung</w:t>
            </w:r>
          </w:p>
        </w:tc>
        <w:tc>
          <w:tcPr>
            <w:tcW w:w="570"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567"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w:t>
            </w:r>
          </w:p>
        </w:tc>
        <w:tc>
          <w:tcPr>
            <w:tcW w:w="425"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3</w:t>
            </w:r>
          </w:p>
        </w:tc>
        <w:tc>
          <w:tcPr>
            <w:tcW w:w="709"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B</w:t>
            </w:r>
          </w:p>
        </w:tc>
        <w:tc>
          <w:tcPr>
            <w:tcW w:w="425" w:type="dxa"/>
            <w:shd w:val="clear" w:color="auto" w:fill="auto"/>
          </w:tcPr>
          <w:p w:rsidR="00B04303" w:rsidRPr="007172FD" w:rsidRDefault="00B04303" w:rsidP="00B04303">
            <w:pPr>
              <w:overflowPunct/>
              <w:autoSpaceDE/>
              <w:autoSpaceDN/>
              <w:adjustRightInd/>
              <w:jc w:val="center"/>
              <w:textAlignment w:val="auto"/>
              <w:rPr>
                <w:rFonts w:cs="Arial"/>
                <w:sz w:val="18"/>
                <w:szCs w:val="18"/>
                <w:lang w:eastAsia="de-DE"/>
              </w:rPr>
            </w:pPr>
            <w:r w:rsidRPr="007172FD">
              <w:rPr>
                <w:rFonts w:cs="Arial"/>
                <w:sz w:val="18"/>
                <w:szCs w:val="18"/>
                <w:lang w:eastAsia="de-DE"/>
              </w:rPr>
              <w:t>2</w:t>
            </w:r>
          </w:p>
        </w:tc>
        <w:tc>
          <w:tcPr>
            <w:tcW w:w="1201" w:type="dxa"/>
          </w:tcPr>
          <w:p w:rsidR="00B04303" w:rsidRPr="00C12075" w:rsidRDefault="00B04303" w:rsidP="00B04303">
            <w:pPr>
              <w:jc w:val="center"/>
              <w:rPr>
                <w:rFonts w:cs="Arial"/>
                <w:sz w:val="18"/>
                <w:szCs w:val="18"/>
                <w:lang w:eastAsia="de-DE"/>
              </w:rPr>
            </w:pPr>
            <w:r>
              <w:rPr>
                <w:rFonts w:cs="Arial"/>
                <w:sz w:val="18"/>
                <w:szCs w:val="18"/>
                <w:lang w:eastAsia="de-DE"/>
              </w:rPr>
              <w:t>k. A.</w:t>
            </w:r>
          </w:p>
        </w:tc>
        <w:tc>
          <w:tcPr>
            <w:tcW w:w="572" w:type="dxa"/>
          </w:tcPr>
          <w:p w:rsidR="00B04303" w:rsidRPr="00C12075" w:rsidRDefault="00B04303" w:rsidP="00B04303">
            <w:pPr>
              <w:jc w:val="center"/>
              <w:rPr>
                <w:rFonts w:cs="Arial"/>
                <w:sz w:val="18"/>
                <w:szCs w:val="18"/>
                <w:lang w:eastAsia="de-DE"/>
              </w:rPr>
            </w:pPr>
            <w:r>
              <w:rPr>
                <w:rFonts w:cs="Arial"/>
                <w:sz w:val="18"/>
                <w:szCs w:val="18"/>
                <w:lang w:eastAsia="de-DE"/>
              </w:rPr>
              <w:t>1</w:t>
            </w:r>
          </w:p>
        </w:tc>
      </w:tr>
    </w:tbl>
    <w:p w:rsidR="00B04303" w:rsidRPr="00D23DCB" w:rsidRDefault="00B04303" w:rsidP="00B04303">
      <w:pPr>
        <w:ind w:left="1298"/>
        <w:rPr>
          <w:b/>
          <w:sz w:val="16"/>
          <w:szCs w:val="16"/>
        </w:rPr>
      </w:pPr>
      <w:r w:rsidRPr="00D23DCB">
        <w:rPr>
          <w:b/>
          <w:sz w:val="16"/>
          <w:szCs w:val="16"/>
        </w:rPr>
        <w:t>Kosteneffizienz</w:t>
      </w:r>
      <w:r w:rsidRPr="00D23DCB">
        <w:rPr>
          <w:b/>
          <w:sz w:val="16"/>
          <w:szCs w:val="16"/>
        </w:rPr>
        <w:tab/>
      </w:r>
      <w:r w:rsidRPr="00D23DCB">
        <w:rPr>
          <w:b/>
          <w:sz w:val="16"/>
          <w:szCs w:val="16"/>
        </w:rPr>
        <w:tab/>
      </w:r>
      <w:r w:rsidRPr="00D23DCB">
        <w:rPr>
          <w:b/>
          <w:sz w:val="16"/>
          <w:szCs w:val="16"/>
        </w:rPr>
        <w:tab/>
        <w:t>1 = sehr gut, 2 = gut, 3 = mäßig</w:t>
      </w:r>
    </w:p>
    <w:p w:rsidR="00B04303" w:rsidRPr="00D23DCB" w:rsidRDefault="00B04303" w:rsidP="00B04303">
      <w:pPr>
        <w:ind w:left="1298"/>
        <w:rPr>
          <w:b/>
          <w:sz w:val="16"/>
          <w:szCs w:val="16"/>
        </w:rPr>
      </w:pPr>
      <w:r w:rsidRPr="00D23DCB">
        <w:rPr>
          <w:b/>
          <w:sz w:val="16"/>
          <w:szCs w:val="16"/>
        </w:rPr>
        <w:t>Wirkungsdauer (t)</w:t>
      </w:r>
      <w:r w:rsidRPr="00D23DCB">
        <w:rPr>
          <w:b/>
          <w:sz w:val="16"/>
          <w:szCs w:val="16"/>
        </w:rPr>
        <w:tab/>
      </w:r>
      <w:r w:rsidRPr="00D23DCB">
        <w:rPr>
          <w:b/>
          <w:sz w:val="16"/>
          <w:szCs w:val="16"/>
        </w:rPr>
        <w:tab/>
      </w:r>
      <w:r>
        <w:rPr>
          <w:b/>
          <w:sz w:val="16"/>
          <w:szCs w:val="16"/>
        </w:rPr>
        <w:tab/>
      </w:r>
      <w:r w:rsidRPr="00D23DCB">
        <w:rPr>
          <w:b/>
          <w:sz w:val="16"/>
          <w:szCs w:val="16"/>
        </w:rPr>
        <w:t>1 = kurzfristig, 2 = mittelfristig, 3 = langfristig</w:t>
      </w:r>
    </w:p>
    <w:p w:rsidR="00B04303" w:rsidRPr="00D23DCB" w:rsidRDefault="00B04303" w:rsidP="00B04303">
      <w:pPr>
        <w:ind w:left="5183" w:hanging="3885"/>
        <w:rPr>
          <w:b/>
          <w:sz w:val="16"/>
          <w:szCs w:val="16"/>
        </w:rPr>
      </w:pPr>
      <w:r w:rsidRPr="00D23DCB">
        <w:rPr>
          <w:b/>
          <w:sz w:val="16"/>
          <w:szCs w:val="16"/>
        </w:rPr>
        <w:t xml:space="preserve">Auswirkungen auf Biologie (MZB, FI, MP) </w:t>
      </w:r>
      <w:r w:rsidRPr="00D23DCB">
        <w:rPr>
          <w:b/>
          <w:sz w:val="16"/>
          <w:szCs w:val="16"/>
        </w:rPr>
        <w:tab/>
        <w:t>positiv = „++“, grundsätzlich positiv = „+“, neutral = „o“</w:t>
      </w:r>
    </w:p>
    <w:p w:rsidR="00B04303" w:rsidRPr="00D23DCB" w:rsidRDefault="00B04303" w:rsidP="00B04303">
      <w:pPr>
        <w:ind w:left="1298"/>
        <w:rPr>
          <w:b/>
          <w:sz w:val="16"/>
          <w:szCs w:val="16"/>
        </w:rPr>
      </w:pPr>
      <w:r w:rsidRPr="00D23DCB">
        <w:rPr>
          <w:b/>
          <w:sz w:val="16"/>
          <w:szCs w:val="16"/>
        </w:rPr>
        <w:t>Ökologische Wirksamkeit (∑)</w:t>
      </w:r>
      <w:r w:rsidRPr="00D23DCB">
        <w:rPr>
          <w:b/>
          <w:sz w:val="16"/>
          <w:szCs w:val="16"/>
        </w:rPr>
        <w:tab/>
      </w:r>
      <w:r w:rsidRPr="00D23DCB">
        <w:rPr>
          <w:b/>
          <w:sz w:val="16"/>
          <w:szCs w:val="16"/>
        </w:rPr>
        <w:tab/>
        <w:t xml:space="preserve">0 = kein, 1-2 = </w:t>
      </w:r>
      <w:r>
        <w:rPr>
          <w:b/>
          <w:sz w:val="16"/>
          <w:szCs w:val="16"/>
        </w:rPr>
        <w:t>gering (C)</w:t>
      </w:r>
      <w:r w:rsidRPr="00D23DCB">
        <w:rPr>
          <w:b/>
          <w:sz w:val="16"/>
          <w:szCs w:val="16"/>
        </w:rPr>
        <w:t xml:space="preserve">, 3-4 = </w:t>
      </w:r>
      <w:r>
        <w:rPr>
          <w:b/>
          <w:sz w:val="16"/>
          <w:szCs w:val="16"/>
        </w:rPr>
        <w:t>mäßig (B)</w:t>
      </w:r>
      <w:r w:rsidRPr="00D23DCB">
        <w:rPr>
          <w:b/>
          <w:sz w:val="16"/>
          <w:szCs w:val="16"/>
        </w:rPr>
        <w:t>, 5-6</w:t>
      </w:r>
      <w:r>
        <w:rPr>
          <w:b/>
          <w:sz w:val="16"/>
          <w:szCs w:val="16"/>
        </w:rPr>
        <w:t xml:space="preserve"> </w:t>
      </w:r>
      <w:r w:rsidRPr="00D23DCB">
        <w:rPr>
          <w:b/>
          <w:sz w:val="16"/>
          <w:szCs w:val="16"/>
        </w:rPr>
        <w:t xml:space="preserve">= gut </w:t>
      </w:r>
      <w:r>
        <w:rPr>
          <w:b/>
          <w:sz w:val="16"/>
          <w:szCs w:val="16"/>
        </w:rPr>
        <w:t>(A)</w:t>
      </w:r>
    </w:p>
    <w:p w:rsidR="00B04303" w:rsidRPr="00D23DCB" w:rsidRDefault="00B04303" w:rsidP="00B04303">
      <w:pPr>
        <w:ind w:left="1298"/>
        <w:rPr>
          <w:b/>
          <w:sz w:val="16"/>
          <w:szCs w:val="16"/>
        </w:rPr>
      </w:pPr>
      <w:r w:rsidRPr="00D23DCB">
        <w:rPr>
          <w:b/>
          <w:sz w:val="16"/>
          <w:szCs w:val="16"/>
        </w:rPr>
        <w:t>Kosteneffizienz</w:t>
      </w:r>
      <w:r w:rsidRPr="00D23DCB">
        <w:rPr>
          <w:b/>
          <w:sz w:val="16"/>
          <w:szCs w:val="16"/>
        </w:rPr>
        <w:tab/>
      </w:r>
      <w:r w:rsidRPr="00D23DCB">
        <w:rPr>
          <w:b/>
          <w:sz w:val="16"/>
          <w:szCs w:val="16"/>
        </w:rPr>
        <w:tab/>
      </w:r>
      <w:r w:rsidRPr="00D23DCB">
        <w:rPr>
          <w:b/>
          <w:sz w:val="16"/>
          <w:szCs w:val="16"/>
        </w:rPr>
        <w:tab/>
        <w:t>1 = sehr gut, 2 = gut, 3 = mäßig</w:t>
      </w:r>
    </w:p>
    <w:p w:rsidR="00CC3826" w:rsidRDefault="00CC3826" w:rsidP="00CC3826">
      <w:pPr>
        <w:pStyle w:val="berschrift2"/>
        <w:tabs>
          <w:tab w:val="clear" w:pos="576"/>
          <w:tab w:val="left" w:pos="1298"/>
        </w:tabs>
        <w:spacing w:before="480"/>
        <w:ind w:left="1298" w:hanging="1298"/>
      </w:pPr>
      <w:bookmarkStart w:id="364" w:name="_Toc341610513"/>
      <w:bookmarkStart w:id="365" w:name="_Toc436911399"/>
      <w:r>
        <w:t>Priorisierung der Maßnahmenumsetzung</w:t>
      </w:r>
      <w:bookmarkEnd w:id="364"/>
      <w:bookmarkEnd w:id="365"/>
    </w:p>
    <w:p w:rsidR="00CC3826" w:rsidRDefault="00CC3826" w:rsidP="00CC3826">
      <w:pPr>
        <w:pStyle w:val="C1PlainText"/>
      </w:pPr>
      <w:r>
        <w:t xml:space="preserve">Die Umsetzbarkeit der Einzelmaßnahmen wurde bereits in Kapitel 7 bewertet, für die Priorisierung der Maßnahmen werden die Maßnahmen innerhalb des Wasserkörpers anhand der Kosteneffizienz, Umsetzbarkeit und Prognosesicherheit priorisiert. </w:t>
      </w:r>
    </w:p>
    <w:p w:rsidR="00CC3826" w:rsidRDefault="00CC3826" w:rsidP="00CC3826">
      <w:pPr>
        <w:pStyle w:val="C1PlainText"/>
      </w:pPr>
      <w:r w:rsidRPr="00F57CFA">
        <w:t xml:space="preserve">Die </w:t>
      </w:r>
      <w:r>
        <w:t xml:space="preserve">Prognosesicherheit wird anhand der </w:t>
      </w:r>
      <w:r w:rsidRPr="00F57CFA">
        <w:t>ökologische</w:t>
      </w:r>
      <w:r>
        <w:t>n</w:t>
      </w:r>
      <w:r w:rsidRPr="00F57CFA">
        <w:t xml:space="preserve"> Wirksamkeit auf die biologischen Qualitätskomponenten Makrozoobenthos, Fische und Makrophyten wird in Anlehnung an LAWA (2010), BIRK et al. (2011), LANUV (2011) und PÖYRY (2012) eingeschätzt. </w:t>
      </w:r>
    </w:p>
    <w:p w:rsidR="00CC3826" w:rsidRDefault="00CC3826" w:rsidP="00CC3826">
      <w:pPr>
        <w:pStyle w:val="C1PlainText"/>
      </w:pPr>
      <w:r>
        <w:t xml:space="preserve">Die Prognosesicherheit </w:t>
      </w:r>
      <w:r w:rsidRPr="00C41516">
        <w:t>wird unterschieden in</w:t>
      </w:r>
      <w:r>
        <w:t xml:space="preserve"> </w:t>
      </w:r>
    </w:p>
    <w:p w:rsidR="00CC3826" w:rsidRDefault="00CC3826" w:rsidP="00CC3826">
      <w:pPr>
        <w:pStyle w:val="C1PlainText"/>
        <w:ind w:left="2588" w:hanging="1290"/>
      </w:pPr>
      <w:r>
        <w:t xml:space="preserve">Hoch </w:t>
      </w:r>
      <w:r>
        <w:tab/>
        <w:t>aufgrund der direkten Wechselwirkung zwischen Maßnahmen und ökologischen Qualitätskomponenten ist die Verbesserung des ökologischen Zustands sehr wahrscheinlich,</w:t>
      </w:r>
    </w:p>
    <w:p w:rsidR="00CC3826" w:rsidRDefault="00CC3826" w:rsidP="00CC3826">
      <w:pPr>
        <w:pStyle w:val="C1PlainText"/>
        <w:ind w:left="2588" w:hanging="1290"/>
      </w:pPr>
      <w:r>
        <w:t>Mittel</w:t>
      </w:r>
      <w:r>
        <w:tab/>
        <w:t xml:space="preserve">aufgrund der indirekten Wechselwirkung zwischen Maßnahmen und ökologischen Qualitätskomponenten ist die Verbesserung des ökologischen Zustands zwar zu erwarten, aber nicht sicher, </w:t>
      </w:r>
    </w:p>
    <w:p w:rsidR="00CC3826" w:rsidRDefault="00CC3826" w:rsidP="00CC3826">
      <w:pPr>
        <w:pStyle w:val="C1PlainText"/>
        <w:ind w:left="2588" w:hanging="1290"/>
      </w:pPr>
      <w:r>
        <w:t>Gering</w:t>
      </w:r>
      <w:r>
        <w:tab/>
        <w:t>aufgrund der indirekten Wechselwirkung zwischen Maßnahmen und ökologischen Qualitätskomponenten ist die Verbesserung des ökologischen Zustands unbestimmt.</w:t>
      </w:r>
    </w:p>
    <w:p w:rsidR="00CC3826" w:rsidRDefault="00CC3826" w:rsidP="00CC3826">
      <w:pPr>
        <w:pStyle w:val="C1PlainText"/>
      </w:pPr>
      <w:r>
        <w:t>Hierbei wurde die Wertigkeit der Maßnahmen innerhalb des Wasserkörpers jeweils individuell zu betrachten. Die Priorisierung erfolgt unter Berücksichtigung der planerischen Entwicklungsziele, der zuvor ermittelten Wirkungsklasse für den jeweiligen Gewässerabschnitt, abschnitts- und nachfolgend wasserkörperbezogen, abhängig von der Lage und Bedeutung innerhalb des Plangebietes (z.B. Durchgängigkeit an (über-) regionalen Vorranggewässer, laterale Vernetzung).</w:t>
      </w:r>
      <w:r w:rsidRPr="00AD4427">
        <w:t xml:space="preserve"> </w:t>
      </w:r>
    </w:p>
    <w:p w:rsidR="00CC3826" w:rsidRDefault="00CC3826" w:rsidP="00CC3826">
      <w:pPr>
        <w:pStyle w:val="C1PlainText"/>
      </w:pPr>
      <w:r>
        <w:t>Die Priorisierung für die Einzelmaßnahmen ist den Maßnahmenblättern</w:t>
      </w:r>
      <w:r w:rsidR="001F09FD">
        <w:t xml:space="preserve"> </w:t>
      </w:r>
      <w:r>
        <w:t>zu entnehmen.</w:t>
      </w:r>
    </w:p>
    <w:p w:rsidR="00266EEF" w:rsidRDefault="00266EEF" w:rsidP="00520CE1">
      <w:pPr>
        <w:pStyle w:val="C1PlainText"/>
      </w:pPr>
    </w:p>
    <w:p w:rsidR="00500417" w:rsidRDefault="00977A09" w:rsidP="0065767C">
      <w:pPr>
        <w:pStyle w:val="berschrift1"/>
        <w:tabs>
          <w:tab w:val="clear" w:pos="574"/>
          <w:tab w:val="num" w:pos="1276"/>
        </w:tabs>
        <w:ind w:left="1276" w:hanging="1134"/>
      </w:pPr>
      <w:bookmarkStart w:id="366" w:name="_Toc436911400"/>
      <w:r>
        <w:t xml:space="preserve">Methodisches Vorgehen bei </w:t>
      </w:r>
      <w:r w:rsidR="00500417">
        <w:t>Hydraulische</w:t>
      </w:r>
      <w:r>
        <w:t>n</w:t>
      </w:r>
      <w:r w:rsidR="00500417">
        <w:t xml:space="preserve"> </w:t>
      </w:r>
      <w:r w:rsidR="003C2108">
        <w:t>und hydrogeologische</w:t>
      </w:r>
      <w:r>
        <w:t>n</w:t>
      </w:r>
      <w:r w:rsidR="003C2108">
        <w:t xml:space="preserve"> </w:t>
      </w:r>
      <w:r w:rsidR="00500417">
        <w:t>Modellierung</w:t>
      </w:r>
      <w:r w:rsidR="00405AAF">
        <w:t>en</w:t>
      </w:r>
      <w:bookmarkEnd w:id="366"/>
    </w:p>
    <w:p w:rsidR="003C2108" w:rsidRDefault="003C2108" w:rsidP="003C2108">
      <w:pPr>
        <w:pStyle w:val="berschrift2"/>
        <w:tabs>
          <w:tab w:val="clear" w:pos="576"/>
          <w:tab w:val="left" w:pos="1298"/>
        </w:tabs>
        <w:spacing w:before="480"/>
        <w:ind w:left="1298" w:hanging="1298"/>
      </w:pPr>
      <w:bookmarkStart w:id="367" w:name="_Toc436911401"/>
      <w:r>
        <w:t>Wasserspiegellagenberechnung des Döllnfließes</w:t>
      </w:r>
      <w:bookmarkEnd w:id="367"/>
    </w:p>
    <w:p w:rsidR="00500417" w:rsidRDefault="00500417" w:rsidP="00500417">
      <w:pPr>
        <w:pStyle w:val="C1PlainText"/>
      </w:pPr>
      <w:r>
        <w:t xml:space="preserve">Für den betrachteten Gewässerabschnitt (Stat. 0+000 bis 24+900) ist eine eindimensionale Wasserspiegellagenberechnung für mittleres Niedrigwasser-, Mittelwasser- und Hochwasserabfluss durchgeführt worden. </w:t>
      </w:r>
    </w:p>
    <w:p w:rsidR="00500417" w:rsidRDefault="00500417" w:rsidP="00500417">
      <w:pPr>
        <w:pStyle w:val="C1PlainText"/>
      </w:pPr>
      <w:r>
        <w:t xml:space="preserve">Bezüglich der Modellwahl für den naturnahen Tieflandfluss ist zu beachten, dass insbesondere die Wirkungen von naturnahen Geländestrukturen im gegliederten Gerinne sowie von Verkrautung und Unterhaltungsmaßnahmen erfasst werden müssen. Grundsätzlich ist dafür ein 1-D-Wasserspiegellagenmodell geeignet. Die eindimensionale Betrachtungsweise ermöglicht auch bei der Untersuchung großer Flussabschnitte eine hohe Effektivität bezüglich Datenhandhabe, Modellerstellung und Modellkalibrierung (LFU 2003).  </w:t>
      </w:r>
    </w:p>
    <w:p w:rsidR="00500417" w:rsidRDefault="00500417" w:rsidP="00500417">
      <w:pPr>
        <w:pStyle w:val="C1PlainText"/>
      </w:pPr>
      <w:r>
        <w:t xml:space="preserve">Zur Beschreibung des Widerstandsverhaltens im Gewässer wurde das empirische Fließgesetz nach Manning-Strickler angewendet: </w:t>
      </w:r>
    </w:p>
    <w:p w:rsidR="00500417" w:rsidRPr="00FD486D" w:rsidRDefault="00500417" w:rsidP="00500417">
      <w:pPr>
        <w:pStyle w:val="Beschriftung"/>
      </w:pPr>
      <m:oMath>
        <m:r>
          <m:rPr>
            <m:sty m:val="bi"/>
          </m:rPr>
          <w:rPr>
            <w:rFonts w:ascii="Cambria Math" w:hAnsi="Cambria Math"/>
          </w:rPr>
          <m:t>Q=</m:t>
        </m:r>
        <m:sSub>
          <m:sSubPr>
            <m:ctrlPr>
              <w:rPr>
                <w:rFonts w:ascii="Cambria Math" w:hAnsi="Cambria Math"/>
                <w:b w:val="0"/>
                <w:bCs w:val="0"/>
                <w:i/>
                <w:noProof w:val="0"/>
                <w:sz w:val="24"/>
              </w:rPr>
            </m:ctrlPr>
          </m:sSubPr>
          <m:e>
            <m:r>
              <m:rPr>
                <m:sty m:val="bi"/>
              </m:rPr>
              <w:rPr>
                <w:rFonts w:ascii="Cambria Math" w:hAnsi="Cambria Math"/>
              </w:rPr>
              <m:t>k</m:t>
            </m:r>
          </m:e>
          <m:sub>
            <m:r>
              <m:rPr>
                <m:sty m:val="bi"/>
              </m:rPr>
              <w:rPr>
                <w:rFonts w:ascii="Cambria Math" w:hAnsi="Cambria Math"/>
              </w:rPr>
              <m:t>st</m:t>
            </m:r>
          </m:sub>
        </m:sSub>
        <m:r>
          <m:rPr>
            <m:sty m:val="bi"/>
          </m:rPr>
          <w:rPr>
            <w:rFonts w:ascii="Cambria Math" w:hAnsi="Cambria Math"/>
          </w:rPr>
          <m:t>*</m:t>
        </m:r>
        <m:rad>
          <m:radPr>
            <m:degHide m:val="1"/>
            <m:ctrlPr>
              <w:rPr>
                <w:rFonts w:ascii="Cambria Math" w:hAnsi="Cambria Math"/>
                <w:b w:val="0"/>
                <w:bCs w:val="0"/>
                <w:i/>
                <w:noProof w:val="0"/>
                <w:sz w:val="24"/>
              </w:rPr>
            </m:ctrlPr>
          </m:radPr>
          <m:deg/>
          <m:e>
            <m:sSub>
              <m:sSubPr>
                <m:ctrlPr>
                  <w:rPr>
                    <w:rFonts w:ascii="Cambria Math" w:hAnsi="Cambria Math"/>
                    <w:b w:val="0"/>
                    <w:bCs w:val="0"/>
                    <w:i/>
                    <w:noProof w:val="0"/>
                    <w:sz w:val="24"/>
                  </w:rPr>
                </m:ctrlPr>
              </m:sSubPr>
              <m:e>
                <m:r>
                  <m:rPr>
                    <m:sty m:val="bi"/>
                  </m:rPr>
                  <w:rPr>
                    <w:rFonts w:ascii="Cambria Math" w:hAnsi="Cambria Math"/>
                  </w:rPr>
                  <m:t>I</m:t>
                </m:r>
              </m:e>
              <m:sub>
                <m:r>
                  <m:rPr>
                    <m:sty m:val="bi"/>
                  </m:rPr>
                  <w:rPr>
                    <w:rFonts w:ascii="Cambria Math" w:hAnsi="Cambria Math"/>
                  </w:rPr>
                  <m:t>E</m:t>
                </m:r>
              </m:sub>
            </m:sSub>
          </m:e>
        </m:rad>
        <m:r>
          <m:rPr>
            <m:sty m:val="bi"/>
          </m:rPr>
          <w:rPr>
            <w:rFonts w:ascii="Cambria Math" w:hAnsi="Cambria Math"/>
          </w:rPr>
          <m:t>*</m:t>
        </m:r>
        <m:sSup>
          <m:sSupPr>
            <m:ctrlPr>
              <w:rPr>
                <w:rFonts w:ascii="Cambria Math" w:hAnsi="Cambria Math"/>
                <w:b w:val="0"/>
                <w:bCs w:val="0"/>
                <w:i/>
                <w:noProof w:val="0"/>
                <w:sz w:val="24"/>
              </w:rPr>
            </m:ctrlPr>
          </m:sSupPr>
          <m:e>
            <m:r>
              <m:rPr>
                <m:sty m:val="bi"/>
              </m:rPr>
              <w:rPr>
                <w:rFonts w:ascii="Cambria Math" w:hAnsi="Cambria Math"/>
              </w:rPr>
              <m:t>R</m:t>
            </m:r>
          </m:e>
          <m:sup>
            <m:f>
              <m:fPr>
                <m:ctrlPr>
                  <w:rPr>
                    <w:rFonts w:ascii="Cambria Math" w:hAnsi="Cambria Math"/>
                    <w:b w:val="0"/>
                    <w:bCs w:val="0"/>
                    <w:i/>
                    <w:noProof w:val="0"/>
                    <w:sz w:val="24"/>
                  </w:rPr>
                </m:ctrlPr>
              </m:fPr>
              <m:num>
                <m:r>
                  <m:rPr>
                    <m:sty m:val="bi"/>
                  </m:rPr>
                  <w:rPr>
                    <w:rFonts w:ascii="Cambria Math" w:hAnsi="Cambria Math"/>
                  </w:rPr>
                  <m:t>2</m:t>
                </m:r>
              </m:num>
              <m:den>
                <m:r>
                  <m:rPr>
                    <m:sty m:val="bi"/>
                  </m:rPr>
                  <w:rPr>
                    <w:rFonts w:ascii="Cambria Math" w:hAnsi="Cambria Math"/>
                  </w:rPr>
                  <m:t>3</m:t>
                </m:r>
              </m:den>
            </m:f>
          </m:sup>
        </m:sSup>
        <m:r>
          <m:rPr>
            <m:sty m:val="bi"/>
          </m:rPr>
          <w:rPr>
            <w:rFonts w:ascii="Cambria Math" w:hAnsi="Cambria Math"/>
          </w:rPr>
          <m:t>*A</m:t>
        </m:r>
      </m:oMath>
      <w:r>
        <w:tab/>
        <w:t xml:space="preserve">Formel </w:t>
      </w:r>
      <w:r>
        <w:fldChar w:fldCharType="begin"/>
      </w:r>
      <w:r>
        <w:instrText xml:space="preserve"> SEQ Formel \* ARABIC </w:instrText>
      </w:r>
      <w:r>
        <w:fldChar w:fldCharType="separate"/>
      </w:r>
      <w:r w:rsidR="00DC0691">
        <w:t>1</w:t>
      </w:r>
      <w:r>
        <w:fldChar w:fldCharType="end"/>
      </w:r>
      <w:r>
        <w:t>: Fließformel nach Manning-Strickler</w:t>
      </w:r>
    </w:p>
    <w:p w:rsidR="00500417" w:rsidRDefault="00500417" w:rsidP="00500417">
      <w:pPr>
        <w:pStyle w:val="C1PlainText"/>
      </w:pPr>
      <w:r>
        <w:t>mit k</w:t>
      </w:r>
      <w:r>
        <w:rPr>
          <w:vertAlign w:val="subscript"/>
        </w:rPr>
        <w:t>st</w:t>
      </w:r>
      <w:r>
        <w:t>= Strickler- Beiwert (Geschwindigkeitsbeiwert) [m</w:t>
      </w:r>
      <w:r>
        <w:rPr>
          <w:vertAlign w:val="superscript"/>
        </w:rPr>
        <w:t>1/3</w:t>
      </w:r>
      <w:r>
        <w:t>/s]</w:t>
      </w:r>
    </w:p>
    <w:p w:rsidR="00500417" w:rsidRPr="00FD486D" w:rsidRDefault="00500417" w:rsidP="00500417">
      <w:pPr>
        <w:pStyle w:val="C1PlainText"/>
      </w:pPr>
      <w:r>
        <w:t xml:space="preserve">Zur Bestimmung des Strickler-Beiwertes sind umfangreiche Literatur- und Messwerte für naturnahe und verkrautete Tieflandgewässer vorhanden. </w:t>
      </w:r>
    </w:p>
    <w:p w:rsidR="00500417" w:rsidRDefault="00500417" w:rsidP="00500417">
      <w:pPr>
        <w:pStyle w:val="C1PlainText"/>
      </w:pPr>
      <w:r>
        <w:t xml:space="preserve">Die hydraulische Berechnung erfolgte mit dem Hydraulikprogramm FLUSS, Version 11 der Firma REHM. Es kommt das Berechnungsverfahren nach Manning-Strickler zur Anwendung. Die Genauigkeit der Wasserspiegellageniteration beträgt ±5 mm, es können stationäre sowie instationäre Strömungsverhältnisse modelliert werden.  </w:t>
      </w:r>
    </w:p>
    <w:p w:rsidR="00500417" w:rsidRDefault="00500417" w:rsidP="00500417">
      <w:pPr>
        <w:overflowPunct/>
        <w:autoSpaceDE/>
        <w:autoSpaceDN/>
        <w:adjustRightInd/>
        <w:ind w:left="1298"/>
        <w:textAlignment w:val="auto"/>
      </w:pPr>
      <w:r>
        <w:t xml:space="preserve">Für die eindimensionale Wasserspiegellagenberechnung des Ist-Zustandes erfolgte eine Unterteilung des Untersuchungsgebietes unter Zugrundelegung der </w:t>
      </w:r>
      <w:r>
        <w:fldChar w:fldCharType="begin"/>
      </w:r>
      <w:r>
        <w:instrText xml:space="preserve"> REF _Ref401060693 \h </w:instrText>
      </w:r>
      <w:r>
        <w:fldChar w:fldCharType="separate"/>
      </w:r>
      <w:r w:rsidR="00DC0691">
        <w:t xml:space="preserve">Tabelle </w:t>
      </w:r>
      <w:r w:rsidR="00DC0691">
        <w:rPr>
          <w:noProof/>
        </w:rPr>
        <w:t>2</w:t>
      </w:r>
      <w:r w:rsidR="00DC0691">
        <w:noBreakHyphen/>
      </w:r>
      <w:r w:rsidR="00DC0691">
        <w:rPr>
          <w:noProof/>
        </w:rPr>
        <w:t>4</w:t>
      </w:r>
      <w:r>
        <w:fldChar w:fldCharType="end"/>
      </w:r>
      <w:r>
        <w:t xml:space="preserve"> (vgl. Kap. </w:t>
      </w:r>
      <w:r>
        <w:fldChar w:fldCharType="begin"/>
      </w:r>
      <w:r>
        <w:instrText xml:space="preserve"> REF _Ref417481288 \r \h </w:instrText>
      </w:r>
      <w:r>
        <w:fldChar w:fldCharType="separate"/>
      </w:r>
      <w:r w:rsidR="00DC0691">
        <w:t>2.3.2</w:t>
      </w:r>
      <w:r>
        <w:fldChar w:fldCharType="end"/>
      </w:r>
      <w:r>
        <w:t>).</w:t>
      </w:r>
    </w:p>
    <w:p w:rsidR="00500417" w:rsidRDefault="00500417" w:rsidP="00500417">
      <w:pPr>
        <w:pStyle w:val="C1PlainText"/>
      </w:pPr>
      <w:r>
        <w:t xml:space="preserve">Die Startwasserspiegel wurden entsprechend nach dem Sohlgefälle iterativ bestimmt.  </w:t>
      </w:r>
    </w:p>
    <w:p w:rsidR="00500417" w:rsidRDefault="00500417" w:rsidP="00500417">
      <w:pPr>
        <w:pStyle w:val="C1PlainText"/>
      </w:pPr>
      <w:r>
        <w:t xml:space="preserve">Die Anpassung der Rauhigkeitsbeiwerte erfolgte über die Kalibrierung des Modellnetzes. Hierfür wurden die Rauhigkeitsbeiwerte über die gemessenen Fließgeschwindigkeiten und Wasserstände so lange optimiert bis sie mit den simulierten Ergebnissen übereinstimmten. Die Rauhigkeitsbeiwerte wurden entsprechend der unterschiedlichen Sohlbeschaffenheit zwischen 20 bis 35 </w:t>
      </w:r>
      <w:bookmarkStart w:id="368" w:name="OLE_LINK1"/>
      <w:bookmarkStart w:id="369" w:name="OLE_LINK2"/>
      <w:r>
        <w:t>m</w:t>
      </w:r>
      <w:r>
        <w:rPr>
          <w:vertAlign w:val="superscript"/>
        </w:rPr>
        <w:t>1/3</w:t>
      </w:r>
      <w:r>
        <w:t>/s</w:t>
      </w:r>
      <w:r>
        <w:rPr>
          <w:vertAlign w:val="superscript"/>
        </w:rPr>
        <w:t xml:space="preserve"> </w:t>
      </w:r>
      <w:bookmarkEnd w:id="368"/>
      <w:bookmarkEnd w:id="369"/>
      <w:r>
        <w:t>festgelegt. Von der Stat. 3+177 bis 7+010 (Mündungsbereich Faules Fließ – Döllnfließ bis zum Wehr Höpen) wurden vorhandene Strukturelemente (z.B. Totholz) mit einem sehr geringen Rauhigkeitsbeiwert berücksichtigt. Für die Sohle von vorhandenen Bauwerken (Wehre, Brücken, Fischaufstiegsanlagen, Durchlässen) wurden Rauhigkeitsbeiwerte von 50 bis 55 m</w:t>
      </w:r>
      <w:r>
        <w:rPr>
          <w:vertAlign w:val="superscript"/>
        </w:rPr>
        <w:t>1/3</w:t>
      </w:r>
      <w:r>
        <w:t xml:space="preserve">/s ermittelt. </w:t>
      </w:r>
    </w:p>
    <w:p w:rsidR="00500417" w:rsidRDefault="00500417" w:rsidP="00500417">
      <w:pPr>
        <w:pStyle w:val="C1PlainText"/>
      </w:pPr>
      <w:r>
        <w:t xml:space="preserve">Die Ergebnisse der Ist-Hydraulik kann der Anlage II.2 entnommen werden. </w:t>
      </w:r>
      <w:r w:rsidRPr="008C758A">
        <w:t xml:space="preserve">Hier wurde für die einzelnen Stationierungen jeweils der Wasserstand, die Fließgeschwindigkeit sowie die Schleppspannung ermittelt. Aus den Anlagen 7.1 bis 7.7 </w:t>
      </w:r>
      <w:r>
        <w:t xml:space="preserve">(Anlagenband I) </w:t>
      </w:r>
      <w:r w:rsidRPr="008C758A">
        <w:t>ist der Längsschnitt der Ist-Hydraulik zu entnehmen.</w:t>
      </w:r>
      <w:r>
        <w:t xml:space="preserve"> </w:t>
      </w:r>
    </w:p>
    <w:p w:rsidR="00500417" w:rsidRDefault="00500417" w:rsidP="00500417">
      <w:pPr>
        <w:pStyle w:val="C1PlainText"/>
      </w:pPr>
      <w:r>
        <w:t xml:space="preserve">Bei den genehmigungspflichtigen Planungen muss jeweils eine Analyse der Auswirkungen der geplanten Maßnahmen mittels einer hydraulischen Berechnung nachgewiesen werden. Für die vorgezogenen Maßnahmen ist dieses jeweils in der Genehmigungsplanung erfolgt. </w:t>
      </w:r>
    </w:p>
    <w:p w:rsidR="003C2108" w:rsidRPr="003C2108" w:rsidRDefault="003C2108" w:rsidP="003C2108">
      <w:pPr>
        <w:pStyle w:val="berschrift2"/>
        <w:tabs>
          <w:tab w:val="clear" w:pos="576"/>
          <w:tab w:val="left" w:pos="1298"/>
        </w:tabs>
        <w:spacing w:before="480"/>
        <w:ind w:left="1298" w:hanging="1298"/>
      </w:pPr>
      <w:bookmarkStart w:id="370" w:name="_Toc423355790"/>
      <w:bookmarkStart w:id="371" w:name="_Toc436911402"/>
      <w:r>
        <w:t>Grundwassermodellierung</w:t>
      </w:r>
      <w:bookmarkEnd w:id="370"/>
      <w:bookmarkEnd w:id="371"/>
    </w:p>
    <w:p w:rsidR="003C2108" w:rsidRPr="003C2108" w:rsidRDefault="003C2108" w:rsidP="003C2108">
      <w:pPr>
        <w:spacing w:before="120" w:after="120"/>
        <w:ind w:left="1298"/>
        <w:jc w:val="both"/>
      </w:pPr>
      <w:r w:rsidRPr="003C2108">
        <w:t>Für die Simulation der Grundwasserstände während verschiedener Abflussereignisse wird das weltweit zum Einsatz kommende Softwarepaket FEFLOW (</w:t>
      </w:r>
      <w:r w:rsidRPr="003C2108">
        <w:rPr>
          <w:b/>
          <w:bCs/>
        </w:rPr>
        <w:t>F</w:t>
      </w:r>
      <w:r w:rsidRPr="003C2108">
        <w:t xml:space="preserve">inite </w:t>
      </w:r>
      <w:r w:rsidRPr="003C2108">
        <w:rPr>
          <w:b/>
          <w:bCs/>
        </w:rPr>
        <w:t>E</w:t>
      </w:r>
      <w:r w:rsidRPr="003C2108">
        <w:t xml:space="preserve">lement Subsurface </w:t>
      </w:r>
      <w:r w:rsidRPr="003C2108">
        <w:rPr>
          <w:b/>
          <w:bCs/>
        </w:rPr>
        <w:t>Flow</w:t>
      </w:r>
      <w:r w:rsidRPr="003C2108">
        <w:t xml:space="preserve"> and Transport Simulation System) in der Version 6.2 (p8) verwendet.</w:t>
      </w:r>
    </w:p>
    <w:p w:rsidR="003C2108" w:rsidRPr="003C2108" w:rsidRDefault="003C2108" w:rsidP="003C2108">
      <w:pPr>
        <w:spacing w:before="120" w:after="120"/>
        <w:ind w:left="1298"/>
        <w:jc w:val="both"/>
      </w:pPr>
      <w:r w:rsidRPr="003C2108">
        <w:t>FEFLOW ist ein Grundwasserströmungsmodell, welches stationär (stets gleichbleibende geohydraulische Bedingungen), als auch instationär (veränderliche geohydraulische Bedingungen in Zeit und Raum) aufgebaut und gerechnet werden kann. Das Grundgerüst von FEFLOW ist das Finite-Elemente–Modellnetz, deren geometrisch variable Netzelemente sowohl dreieckig, als auch viereckig gewählt werden können. Daher erlaubt es eine sehr gute Anpassung an die hydrogeologischen und morphologischen Bedingungen.</w:t>
      </w:r>
    </w:p>
    <w:p w:rsidR="003C2108" w:rsidRPr="003C2108" w:rsidRDefault="003C2108" w:rsidP="003C2108">
      <w:pPr>
        <w:spacing w:before="120" w:after="120"/>
        <w:ind w:left="1298"/>
        <w:jc w:val="both"/>
      </w:pPr>
      <w:r w:rsidRPr="003C2108">
        <w:t xml:space="preserve">Mit Hilfe von FEFLOW lassen sich sowohl zwei- als auch dreidimensionale Strömungs-, Stoff- und Wärmetransportprozesse im Grundwasser bearbeiten. Das System beinhaltet graphische Editoren zur vollständigen Problemformulierung, Werkzeuge zur numerischen Lösung mit vielfältigen Optionen und Visualisierungsmethoden sowie eine Vielzahl von Möglichkeiten der Ergebnisanalyse. </w:t>
      </w:r>
    </w:p>
    <w:p w:rsidR="003C2108" w:rsidRPr="003C2108" w:rsidRDefault="003C2108" w:rsidP="003C2108">
      <w:pPr>
        <w:spacing w:before="120" w:after="120"/>
        <w:ind w:left="1298"/>
        <w:jc w:val="both"/>
      </w:pPr>
      <w:r w:rsidRPr="003C2108">
        <w:t>Sowohl die Eingangsdaten als auch die Ergebnisse können in FEFLOW dokumentiert und geplottet werden. Sie können aber auch in eine Reihe von gängigen Formaten (u.a. shape – File) exportiert und anschließend im ArcGIS weiter bearbeitet werden.</w:t>
      </w:r>
    </w:p>
    <w:p w:rsidR="003C2108" w:rsidRPr="003C2108" w:rsidRDefault="003C2108" w:rsidP="003C2108">
      <w:pPr>
        <w:spacing w:before="120" w:after="120"/>
        <w:ind w:left="1298"/>
        <w:jc w:val="both"/>
      </w:pPr>
      <w:r w:rsidRPr="003C2108">
        <w:t>Zur geohydraulischen Beschreibung des Projektgebietes und seinem näheren Umfeld wird ein horizontal–ebenes 2- dimensionales Grundwasserströmungsmodell erstellt. Dieses wird in seiner räumlichen Ausdehnung so dimensioniert, dass die Auswirkungen verschiedener Wasserspiegellagen in den Oberflächengewässern auf das gesamte Projektgebiet dargestellt werden können.</w:t>
      </w:r>
    </w:p>
    <w:p w:rsidR="003C2108" w:rsidRPr="003C2108" w:rsidRDefault="003C2108" w:rsidP="003C2108">
      <w:pPr>
        <w:spacing w:before="120" w:after="120"/>
        <w:ind w:left="1298"/>
        <w:jc w:val="both"/>
      </w:pPr>
      <w:r w:rsidRPr="003C2108">
        <w:t xml:space="preserve">Folgende Modellparameter werden für ein zu eichendes stationäres Ausgangsmodell verwendet. </w:t>
      </w:r>
    </w:p>
    <w:p w:rsidR="003C2108" w:rsidRPr="003C2108" w:rsidRDefault="003C2108" w:rsidP="003C2108">
      <w:pPr>
        <w:spacing w:before="120" w:after="120"/>
        <w:ind w:left="1298"/>
        <w:jc w:val="both"/>
      </w:pPr>
      <w:r w:rsidRPr="003C2108">
        <w:t xml:space="preserve">Der obere unbedeckte Grundwasserleiter wird mit einer freien (ungespannten) Oberfläche betrachtet. Demzufolge muss die Höhenlage von Unter- und Oberkante des Grundwasserleiters definiert werden. </w:t>
      </w:r>
    </w:p>
    <w:p w:rsidR="003C2108" w:rsidRPr="003C2108" w:rsidRDefault="003C2108" w:rsidP="003C2108">
      <w:pPr>
        <w:spacing w:before="120" w:after="120"/>
        <w:ind w:left="1298"/>
        <w:jc w:val="both"/>
      </w:pPr>
      <w:r w:rsidRPr="003C2108">
        <w:t>Die Sohle des zu untersuchenden oberen Grundwasserleiters wird auf eine einheitliche Höhe festgelegt.</w:t>
      </w:r>
    </w:p>
    <w:p w:rsidR="002374D0" w:rsidRDefault="003C2108" w:rsidP="003C2108">
      <w:pPr>
        <w:spacing w:before="120" w:after="120"/>
        <w:ind w:left="1298"/>
        <w:jc w:val="both"/>
      </w:pPr>
      <w:r w:rsidRPr="003C2108">
        <w:t>Die Durchlässigkeitsbeiwerte (k</w:t>
      </w:r>
      <w:r w:rsidRPr="003C2108">
        <w:rPr>
          <w:vertAlign w:val="subscript"/>
        </w:rPr>
        <w:t>f</w:t>
      </w:r>
      <w:r w:rsidRPr="003C2108">
        <w:t>-Werte) des zu untersuchenden Grundwasserleiters wurden anhand geologischer Karten abgeschätzt und durch Laboruntersuchungen ergänzt. Die im Labor ermittelten kf-Werte werden zunächst in der Vertikalen gemittelt, d.h., es wird für den überwiegend feinssandigen Grundwasserleiter mit tieferen mittelsandigen Schichten im oberflächennahen Bereich ein durchschnittlicher k</w:t>
      </w:r>
      <w:r w:rsidRPr="003C2108">
        <w:rPr>
          <w:vertAlign w:val="subscript"/>
        </w:rPr>
        <w:t>f</w:t>
      </w:r>
      <w:r w:rsidRPr="003C2108">
        <w:t xml:space="preserve">-Wert vorgegeben. Dieser wird manuell flächenhaft differenziert und schwankt im Modellgebiet. </w:t>
      </w:r>
    </w:p>
    <w:p w:rsidR="003C2108" w:rsidRPr="003C2108" w:rsidRDefault="003C2108" w:rsidP="003C2108">
      <w:pPr>
        <w:spacing w:before="120" w:after="120"/>
        <w:ind w:left="1298"/>
        <w:jc w:val="both"/>
      </w:pPr>
      <w:r w:rsidRPr="003C2108">
        <w:t xml:space="preserve">Für die vorgegebene Randbedingung werden nun Austauschraten von Grund- und Oberflächenwasser definiert. Hierbei ist zu beachten, dass sowohl Grundwasser beim Infiltrieren ins Oberflächengewässer als auch das Oberflächenwasser beim Exfiltrieren in den Grundwasserleiter einen hydraulischen Widerstand infolge der vorhandenen Kolmation (Abdichtung) der Gewässersohle überwinden muss. </w:t>
      </w:r>
    </w:p>
    <w:p w:rsidR="001F09FD" w:rsidRDefault="003C2108" w:rsidP="003C2108">
      <w:pPr>
        <w:spacing w:before="120" w:after="120"/>
        <w:ind w:left="1298"/>
        <w:jc w:val="both"/>
      </w:pPr>
      <w:r w:rsidRPr="003C2108">
        <w:t>Nach der Aufstellung und Kalibrierung des Berechnungsnetzes können die verschiedenen Untersuchungsvarianten simuliert und ausgewertet werden. Die Auswertung erfolgt in Tabellarisch an festgelegten Punkten des Projektgebietes und kartografisch durch Darstellung der simulierten Grundwasserflurabstände.</w:t>
      </w:r>
      <w:r w:rsidR="001F09FD">
        <w:br w:type="page"/>
      </w:r>
    </w:p>
    <w:p w:rsidR="00511BE2" w:rsidRPr="00544B89" w:rsidRDefault="00511BE2" w:rsidP="0065767C">
      <w:pPr>
        <w:pStyle w:val="berschrift1"/>
        <w:tabs>
          <w:tab w:val="clear" w:pos="574"/>
          <w:tab w:val="num" w:pos="1276"/>
        </w:tabs>
        <w:ind w:left="1276" w:hanging="1134"/>
        <w:jc w:val="both"/>
      </w:pPr>
      <w:bookmarkStart w:id="372" w:name="_Toc436911403"/>
      <w:r>
        <w:t>Dokumentation der Abstimmungsgespräche und der Öffentlichkeitsarbeit</w:t>
      </w:r>
      <w:bookmarkEnd w:id="372"/>
    </w:p>
    <w:p w:rsidR="004E08ED" w:rsidRDefault="004E08ED" w:rsidP="004E08ED">
      <w:pPr>
        <w:pStyle w:val="C1PlainText"/>
      </w:pPr>
      <w:r>
        <w:t>Im Rahmen des Beteiligungs- und Abstimmungsprozesses zur „Vor- und Entwurfsplanung zur Re</w:t>
      </w:r>
      <w:r w:rsidR="0015139D">
        <w:t>vitalisierung</w:t>
      </w:r>
      <w:r>
        <w:t xml:space="preserve"> des Döllnfließes“ erfolgten </w:t>
      </w:r>
      <w:r w:rsidR="00AD6269">
        <w:t>4</w:t>
      </w:r>
      <w:r>
        <w:t xml:space="preserve"> öffentliche Informationsveranstaltungen, </w:t>
      </w:r>
      <w:r w:rsidR="00CD701A">
        <w:t>4</w:t>
      </w:r>
      <w:r>
        <w:t xml:space="preserve">Abstimmung innerhalb der Lenkungsgruppe (LUGV, BR Schorfheide Chorin, Ingenieurbüro usw.), </w:t>
      </w:r>
      <w:r w:rsidR="00CD701A">
        <w:t>6</w:t>
      </w:r>
      <w:r>
        <w:t xml:space="preserve"> Abstimmung mit einem potenziellen Projektträger (NaturSchutzFonds), </w:t>
      </w:r>
      <w:r w:rsidR="00CD701A">
        <w:t>6</w:t>
      </w:r>
      <w:r>
        <w:t xml:space="preserve"> Abstimmungen mit Flächeneigentümern bzw. Trägern öffentlicher Belange (Oberförstereien), </w:t>
      </w:r>
      <w:r w:rsidR="00CD701A">
        <w:t>12</w:t>
      </w:r>
      <w:r>
        <w:t xml:space="preserve"> Einzelgespräche mit Landnutzern und </w:t>
      </w:r>
      <w:r w:rsidR="00CD701A">
        <w:t>2</w:t>
      </w:r>
      <w:r>
        <w:t xml:space="preserve"> Gespräch mit der Wesendorfer Initiative für Gewässer- und Naturschutz (WiGeNa).  </w:t>
      </w:r>
    </w:p>
    <w:p w:rsidR="004E08ED" w:rsidRDefault="004E08ED" w:rsidP="004E08ED">
      <w:pPr>
        <w:pStyle w:val="C1PlainText"/>
      </w:pPr>
      <w:r>
        <w:t xml:space="preserve">In der nachfolgenden Tabelle sind alle Veranstaltungen und Abstimmungstermine, die  im Zuge des Beteiligungs- und Abstimmungsprozesses durchgeführt wurden, aufgeführt. Die Ergebnisse der Abstimmungen sind in Protokollen festgehalten worden und sind der Anlage </w:t>
      </w:r>
      <w:r w:rsidR="00603AFE">
        <w:t>II.7</w:t>
      </w:r>
      <w:r>
        <w:t xml:space="preserve"> zu entnehmen. </w:t>
      </w:r>
    </w:p>
    <w:p w:rsidR="004E08ED" w:rsidRDefault="004E08ED" w:rsidP="00B4353B">
      <w:pPr>
        <w:pStyle w:val="C1PlainText"/>
      </w:pPr>
      <w:r>
        <w:t>Die Protokolle zu den öffentlichen Informationsveranstaltungen wurden auf der Internetseite des LUGV der Öffentlichkeit zugänglich gemacht.</w:t>
      </w:r>
    </w:p>
    <w:p w:rsidR="00E944EC" w:rsidRDefault="00E944EC" w:rsidP="00E944EC">
      <w:pPr>
        <w:pStyle w:val="Beschriftung"/>
        <w:keepNext/>
      </w:pPr>
      <w:bookmarkStart w:id="373" w:name="_Toc436912168"/>
      <w:r>
        <w:t xml:space="preserve">Tabelle </w:t>
      </w:r>
      <w:r w:rsidR="0036533F">
        <w:fldChar w:fldCharType="begin"/>
      </w:r>
      <w:r w:rsidR="0036533F">
        <w:instrText xml:space="preserve"> STYLEREF 1 \s </w:instrText>
      </w:r>
      <w:r w:rsidR="0036533F">
        <w:fldChar w:fldCharType="separate"/>
      </w:r>
      <w:r w:rsidR="00DC0691">
        <w:t>10</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r>
        <w:t>: Auflistung der Veranstaltungen und Abstimmungstermine</w:t>
      </w:r>
      <w:bookmarkEnd w:id="373"/>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1E0" w:firstRow="1" w:lastRow="1" w:firstColumn="1" w:lastColumn="1" w:noHBand="0" w:noVBand="0"/>
      </w:tblPr>
      <w:tblGrid>
        <w:gridCol w:w="2127"/>
        <w:gridCol w:w="3685"/>
        <w:gridCol w:w="1134"/>
        <w:gridCol w:w="1701"/>
      </w:tblGrid>
      <w:tr w:rsidR="004E08ED" w:rsidRPr="00495935" w:rsidTr="00227B2F">
        <w:trPr>
          <w:tblHeader/>
        </w:trPr>
        <w:tc>
          <w:tcPr>
            <w:tcW w:w="2127" w:type="dxa"/>
            <w:tcBorders>
              <w:bottom w:val="single" w:sz="4" w:space="0" w:color="auto"/>
            </w:tcBorders>
            <w:shd w:val="clear" w:color="auto" w:fill="D9D9D9"/>
          </w:tcPr>
          <w:p w:rsidR="004E08ED" w:rsidRPr="00495935" w:rsidRDefault="004E08ED" w:rsidP="00495935">
            <w:pPr>
              <w:rPr>
                <w:b/>
                <w:sz w:val="20"/>
              </w:rPr>
            </w:pPr>
            <w:r w:rsidRPr="00495935">
              <w:rPr>
                <w:b/>
                <w:sz w:val="20"/>
              </w:rPr>
              <w:t>Art der Beteiligung / Abstimmung</w:t>
            </w:r>
          </w:p>
        </w:tc>
        <w:tc>
          <w:tcPr>
            <w:tcW w:w="3685" w:type="dxa"/>
            <w:tcBorders>
              <w:bottom w:val="single" w:sz="4" w:space="0" w:color="auto"/>
            </w:tcBorders>
            <w:shd w:val="clear" w:color="auto" w:fill="D9D9D9"/>
          </w:tcPr>
          <w:p w:rsidR="004E08ED" w:rsidRPr="00495935" w:rsidRDefault="004E08ED" w:rsidP="00495935">
            <w:pPr>
              <w:jc w:val="both"/>
              <w:rPr>
                <w:b/>
                <w:sz w:val="20"/>
              </w:rPr>
            </w:pPr>
            <w:r w:rsidRPr="00495935">
              <w:rPr>
                <w:b/>
                <w:sz w:val="20"/>
              </w:rPr>
              <w:t>Beteiligte</w:t>
            </w:r>
          </w:p>
        </w:tc>
        <w:tc>
          <w:tcPr>
            <w:tcW w:w="1134" w:type="dxa"/>
            <w:tcBorders>
              <w:bottom w:val="single" w:sz="4" w:space="0" w:color="auto"/>
            </w:tcBorders>
            <w:shd w:val="clear" w:color="auto" w:fill="D9D9D9"/>
          </w:tcPr>
          <w:p w:rsidR="004E08ED" w:rsidRPr="00495935" w:rsidRDefault="004E08ED" w:rsidP="00495935">
            <w:pPr>
              <w:jc w:val="both"/>
              <w:rPr>
                <w:b/>
                <w:sz w:val="20"/>
              </w:rPr>
            </w:pPr>
            <w:r w:rsidRPr="00495935">
              <w:rPr>
                <w:b/>
                <w:sz w:val="20"/>
              </w:rPr>
              <w:t>Termin</w:t>
            </w:r>
          </w:p>
        </w:tc>
        <w:tc>
          <w:tcPr>
            <w:tcW w:w="1701" w:type="dxa"/>
            <w:tcBorders>
              <w:bottom w:val="single" w:sz="4" w:space="0" w:color="auto"/>
            </w:tcBorders>
            <w:shd w:val="clear" w:color="auto" w:fill="D9D9D9"/>
          </w:tcPr>
          <w:p w:rsidR="004E08ED" w:rsidRPr="00495935" w:rsidRDefault="004E08ED" w:rsidP="00495935">
            <w:pPr>
              <w:jc w:val="both"/>
              <w:rPr>
                <w:b/>
                <w:sz w:val="20"/>
              </w:rPr>
            </w:pPr>
            <w:r w:rsidRPr="00495935">
              <w:rPr>
                <w:b/>
                <w:sz w:val="20"/>
              </w:rPr>
              <w:t>Ort</w:t>
            </w:r>
          </w:p>
        </w:tc>
      </w:tr>
      <w:tr w:rsidR="00E944EC" w:rsidRPr="00495935" w:rsidTr="00E944EC">
        <w:tc>
          <w:tcPr>
            <w:tcW w:w="8647" w:type="dxa"/>
            <w:gridSpan w:val="4"/>
            <w:shd w:val="clear" w:color="auto" w:fill="E6E6E6"/>
            <w:vAlign w:val="center"/>
          </w:tcPr>
          <w:p w:rsidR="00E944EC" w:rsidRPr="00495935" w:rsidRDefault="00E944EC" w:rsidP="00495935">
            <w:pPr>
              <w:rPr>
                <w:b/>
                <w:sz w:val="20"/>
              </w:rPr>
            </w:pPr>
            <w:r w:rsidRPr="00495935">
              <w:rPr>
                <w:b/>
                <w:sz w:val="20"/>
              </w:rPr>
              <w:t>Öffentliche Informationsveranstaltungen</w:t>
            </w:r>
          </w:p>
        </w:tc>
      </w:tr>
      <w:tr w:rsidR="004E08ED" w:rsidRPr="00495935" w:rsidTr="00227B2F">
        <w:tc>
          <w:tcPr>
            <w:tcW w:w="2127" w:type="dxa"/>
            <w:shd w:val="clear" w:color="auto" w:fill="auto"/>
            <w:vAlign w:val="center"/>
          </w:tcPr>
          <w:p w:rsidR="004E08ED" w:rsidRPr="00495935" w:rsidRDefault="004E08ED" w:rsidP="00495935">
            <w:pPr>
              <w:rPr>
                <w:sz w:val="20"/>
              </w:rPr>
            </w:pPr>
            <w:r w:rsidRPr="00495935">
              <w:rPr>
                <w:sz w:val="20"/>
              </w:rPr>
              <w:t>Auftaktveranstaltung</w:t>
            </w:r>
          </w:p>
        </w:tc>
        <w:tc>
          <w:tcPr>
            <w:tcW w:w="3685" w:type="dxa"/>
            <w:shd w:val="clear" w:color="auto" w:fill="auto"/>
            <w:vAlign w:val="center"/>
          </w:tcPr>
          <w:p w:rsidR="004E08ED" w:rsidRPr="00495935" w:rsidRDefault="004E08ED" w:rsidP="00495935">
            <w:pPr>
              <w:rPr>
                <w:sz w:val="20"/>
              </w:rPr>
            </w:pPr>
            <w:r w:rsidRPr="00495935">
              <w:rPr>
                <w:sz w:val="20"/>
              </w:rPr>
              <w:t>Ca. 100 Teilnehmer</w:t>
            </w:r>
          </w:p>
          <w:p w:rsidR="004E08ED" w:rsidRPr="00495935" w:rsidRDefault="004E08ED" w:rsidP="00403870">
            <w:pPr>
              <w:rPr>
                <w:sz w:val="20"/>
              </w:rPr>
            </w:pPr>
            <w:r w:rsidRPr="00495935">
              <w:rPr>
                <w:sz w:val="20"/>
              </w:rPr>
              <w:t xml:space="preserve">(siehe </w:t>
            </w:r>
            <w:r w:rsidR="00403870">
              <w:rPr>
                <w:sz w:val="20"/>
              </w:rPr>
              <w:t>Teilnehmerliste</w:t>
            </w:r>
            <w:r w:rsidRPr="00495935">
              <w:rPr>
                <w:sz w:val="20"/>
              </w:rPr>
              <w:t>)</w:t>
            </w:r>
          </w:p>
        </w:tc>
        <w:tc>
          <w:tcPr>
            <w:tcW w:w="1134" w:type="dxa"/>
            <w:shd w:val="clear" w:color="auto" w:fill="auto"/>
            <w:vAlign w:val="center"/>
          </w:tcPr>
          <w:p w:rsidR="004E08ED" w:rsidRPr="00495935" w:rsidRDefault="004E08ED" w:rsidP="00495935">
            <w:pPr>
              <w:jc w:val="center"/>
              <w:rPr>
                <w:sz w:val="20"/>
              </w:rPr>
            </w:pPr>
            <w:r w:rsidRPr="00495935">
              <w:rPr>
                <w:sz w:val="20"/>
              </w:rPr>
              <w:t>16.02.2011</w:t>
            </w:r>
          </w:p>
        </w:tc>
        <w:tc>
          <w:tcPr>
            <w:tcW w:w="1701" w:type="dxa"/>
            <w:shd w:val="clear" w:color="auto" w:fill="auto"/>
            <w:vAlign w:val="center"/>
          </w:tcPr>
          <w:p w:rsidR="00B81D59" w:rsidRDefault="004E08ED" w:rsidP="00495935">
            <w:pPr>
              <w:jc w:val="center"/>
              <w:rPr>
                <w:sz w:val="20"/>
              </w:rPr>
            </w:pPr>
            <w:r w:rsidRPr="00495935">
              <w:rPr>
                <w:sz w:val="20"/>
              </w:rPr>
              <w:t xml:space="preserve">Gaststätte </w:t>
            </w:r>
          </w:p>
          <w:p w:rsidR="00B81D59" w:rsidRDefault="004E08ED" w:rsidP="00495935">
            <w:pPr>
              <w:jc w:val="center"/>
              <w:rPr>
                <w:sz w:val="20"/>
              </w:rPr>
            </w:pPr>
            <w:r w:rsidRPr="00495935">
              <w:rPr>
                <w:sz w:val="20"/>
              </w:rPr>
              <w:t xml:space="preserve">„Mittelpunkt der Erde“ </w:t>
            </w:r>
          </w:p>
          <w:p w:rsidR="004E08ED" w:rsidRPr="00495935" w:rsidRDefault="004E08ED" w:rsidP="00495935">
            <w:pPr>
              <w:jc w:val="center"/>
              <w:rPr>
                <w:sz w:val="20"/>
              </w:rPr>
            </w:pPr>
            <w:r w:rsidRPr="00495935">
              <w:rPr>
                <w:sz w:val="20"/>
              </w:rPr>
              <w:t>Kurtschlag</w:t>
            </w:r>
          </w:p>
        </w:tc>
      </w:tr>
      <w:tr w:rsidR="004E08ED" w:rsidRPr="00495935" w:rsidTr="00227B2F">
        <w:tc>
          <w:tcPr>
            <w:tcW w:w="2127" w:type="dxa"/>
            <w:shd w:val="clear" w:color="auto" w:fill="auto"/>
            <w:vAlign w:val="center"/>
          </w:tcPr>
          <w:p w:rsidR="004E08ED" w:rsidRPr="00495935" w:rsidRDefault="00403870" w:rsidP="00495935">
            <w:pPr>
              <w:rPr>
                <w:sz w:val="20"/>
              </w:rPr>
            </w:pPr>
            <w:r>
              <w:rPr>
                <w:sz w:val="20"/>
              </w:rPr>
              <w:t>2. Öffentlichkeitsveranstaltung</w:t>
            </w:r>
          </w:p>
        </w:tc>
        <w:tc>
          <w:tcPr>
            <w:tcW w:w="3685" w:type="dxa"/>
            <w:shd w:val="clear" w:color="auto" w:fill="auto"/>
            <w:vAlign w:val="center"/>
          </w:tcPr>
          <w:p w:rsidR="00403870" w:rsidRPr="00495935" w:rsidRDefault="00403870" w:rsidP="00403870">
            <w:pPr>
              <w:rPr>
                <w:sz w:val="20"/>
              </w:rPr>
            </w:pPr>
            <w:r w:rsidRPr="00495935">
              <w:rPr>
                <w:sz w:val="20"/>
              </w:rPr>
              <w:t xml:space="preserve">Ca. </w:t>
            </w:r>
            <w:r>
              <w:rPr>
                <w:sz w:val="20"/>
              </w:rPr>
              <w:t>3</w:t>
            </w:r>
            <w:r w:rsidRPr="00495935">
              <w:rPr>
                <w:sz w:val="20"/>
              </w:rPr>
              <w:t>0 Teilnehmer</w:t>
            </w:r>
          </w:p>
          <w:p w:rsidR="004E08ED" w:rsidRPr="00495935" w:rsidRDefault="00403870" w:rsidP="00403870">
            <w:pPr>
              <w:rPr>
                <w:sz w:val="20"/>
              </w:rPr>
            </w:pPr>
            <w:r w:rsidRPr="00495935">
              <w:rPr>
                <w:sz w:val="20"/>
              </w:rPr>
              <w:t xml:space="preserve">(siehe </w:t>
            </w:r>
            <w:r>
              <w:rPr>
                <w:sz w:val="20"/>
              </w:rPr>
              <w:t>Teilnehmerliste</w:t>
            </w:r>
            <w:r w:rsidRPr="00495935">
              <w:rPr>
                <w:sz w:val="20"/>
              </w:rPr>
              <w:t>)</w:t>
            </w:r>
          </w:p>
        </w:tc>
        <w:tc>
          <w:tcPr>
            <w:tcW w:w="1134" w:type="dxa"/>
            <w:shd w:val="clear" w:color="auto" w:fill="auto"/>
            <w:vAlign w:val="center"/>
          </w:tcPr>
          <w:p w:rsidR="004E08ED" w:rsidRPr="00495935" w:rsidRDefault="00403870" w:rsidP="00495935">
            <w:pPr>
              <w:jc w:val="center"/>
              <w:rPr>
                <w:sz w:val="20"/>
              </w:rPr>
            </w:pPr>
            <w:r>
              <w:rPr>
                <w:sz w:val="20"/>
              </w:rPr>
              <w:t>03.11.2011</w:t>
            </w:r>
          </w:p>
        </w:tc>
        <w:tc>
          <w:tcPr>
            <w:tcW w:w="1701" w:type="dxa"/>
            <w:shd w:val="clear" w:color="auto" w:fill="auto"/>
            <w:vAlign w:val="center"/>
          </w:tcPr>
          <w:p w:rsidR="004E08ED" w:rsidRPr="00495935" w:rsidRDefault="00403870" w:rsidP="00495935">
            <w:pPr>
              <w:jc w:val="center"/>
              <w:rPr>
                <w:sz w:val="20"/>
              </w:rPr>
            </w:pPr>
            <w:r>
              <w:rPr>
                <w:sz w:val="20"/>
              </w:rPr>
              <w:t>Gemeindehaus Kurtschlag</w:t>
            </w:r>
          </w:p>
        </w:tc>
      </w:tr>
      <w:tr w:rsidR="00403870" w:rsidRPr="00403870" w:rsidTr="00227B2F">
        <w:tc>
          <w:tcPr>
            <w:tcW w:w="2127" w:type="dxa"/>
            <w:tcBorders>
              <w:bottom w:val="single" w:sz="4" w:space="0" w:color="auto"/>
            </w:tcBorders>
            <w:shd w:val="clear" w:color="auto" w:fill="auto"/>
            <w:vAlign w:val="center"/>
          </w:tcPr>
          <w:p w:rsidR="00403870" w:rsidRPr="00403870" w:rsidRDefault="00403870" w:rsidP="00403870">
            <w:pPr>
              <w:rPr>
                <w:sz w:val="20"/>
              </w:rPr>
            </w:pPr>
            <w:r>
              <w:rPr>
                <w:sz w:val="20"/>
              </w:rPr>
              <w:t>Arbeitsgruppe Kappe -  Krewelin</w:t>
            </w:r>
          </w:p>
        </w:tc>
        <w:tc>
          <w:tcPr>
            <w:tcW w:w="3685" w:type="dxa"/>
            <w:tcBorders>
              <w:bottom w:val="single" w:sz="4" w:space="0" w:color="auto"/>
            </w:tcBorders>
            <w:shd w:val="clear" w:color="auto" w:fill="auto"/>
            <w:vAlign w:val="center"/>
          </w:tcPr>
          <w:p w:rsidR="00403870" w:rsidRPr="00495935" w:rsidRDefault="00403870" w:rsidP="00403870">
            <w:pPr>
              <w:rPr>
                <w:sz w:val="20"/>
              </w:rPr>
            </w:pPr>
            <w:r w:rsidRPr="00495935">
              <w:rPr>
                <w:sz w:val="20"/>
              </w:rPr>
              <w:t xml:space="preserve">Ca. </w:t>
            </w:r>
            <w:r>
              <w:rPr>
                <w:sz w:val="20"/>
              </w:rPr>
              <w:t>2</w:t>
            </w:r>
            <w:r w:rsidRPr="00495935">
              <w:rPr>
                <w:sz w:val="20"/>
              </w:rPr>
              <w:t>0 Teilnehmer</w:t>
            </w:r>
          </w:p>
          <w:p w:rsidR="00403870" w:rsidRPr="00495935" w:rsidRDefault="00403870" w:rsidP="00403870">
            <w:pPr>
              <w:rPr>
                <w:sz w:val="20"/>
              </w:rPr>
            </w:pPr>
            <w:r w:rsidRPr="00495935">
              <w:rPr>
                <w:sz w:val="20"/>
              </w:rPr>
              <w:t xml:space="preserve">(siehe </w:t>
            </w:r>
            <w:r>
              <w:rPr>
                <w:sz w:val="20"/>
              </w:rPr>
              <w:t>Teilnehmerliste</w:t>
            </w:r>
            <w:r w:rsidRPr="00495935">
              <w:rPr>
                <w:sz w:val="20"/>
              </w:rPr>
              <w:t>)</w:t>
            </w:r>
          </w:p>
        </w:tc>
        <w:tc>
          <w:tcPr>
            <w:tcW w:w="1134" w:type="dxa"/>
            <w:tcBorders>
              <w:bottom w:val="single" w:sz="4" w:space="0" w:color="auto"/>
            </w:tcBorders>
            <w:shd w:val="clear" w:color="auto" w:fill="auto"/>
            <w:vAlign w:val="center"/>
          </w:tcPr>
          <w:p w:rsidR="00403870" w:rsidRPr="00403870" w:rsidRDefault="00403870" w:rsidP="00403870">
            <w:pPr>
              <w:jc w:val="center"/>
              <w:rPr>
                <w:sz w:val="20"/>
              </w:rPr>
            </w:pPr>
            <w:r>
              <w:rPr>
                <w:sz w:val="20"/>
              </w:rPr>
              <w:t>19.01.2012</w:t>
            </w:r>
          </w:p>
        </w:tc>
        <w:tc>
          <w:tcPr>
            <w:tcW w:w="1701" w:type="dxa"/>
            <w:tcBorders>
              <w:bottom w:val="single" w:sz="4" w:space="0" w:color="auto"/>
            </w:tcBorders>
            <w:shd w:val="clear" w:color="auto" w:fill="auto"/>
            <w:vAlign w:val="center"/>
          </w:tcPr>
          <w:p w:rsidR="00403870" w:rsidRPr="00403870" w:rsidRDefault="00403870" w:rsidP="00495935">
            <w:pPr>
              <w:jc w:val="center"/>
              <w:rPr>
                <w:sz w:val="20"/>
              </w:rPr>
            </w:pPr>
            <w:r>
              <w:rPr>
                <w:sz w:val="20"/>
              </w:rPr>
              <w:t>Gemeindezentrum Kappe</w:t>
            </w:r>
          </w:p>
        </w:tc>
      </w:tr>
      <w:tr w:rsidR="00403870" w:rsidRPr="00403870" w:rsidTr="00227B2F">
        <w:tc>
          <w:tcPr>
            <w:tcW w:w="2127" w:type="dxa"/>
            <w:tcBorders>
              <w:bottom w:val="single" w:sz="4" w:space="0" w:color="auto"/>
            </w:tcBorders>
            <w:shd w:val="clear" w:color="auto" w:fill="auto"/>
            <w:vAlign w:val="center"/>
          </w:tcPr>
          <w:p w:rsidR="00403870" w:rsidRPr="00403870" w:rsidRDefault="00403870" w:rsidP="00495935">
            <w:pPr>
              <w:rPr>
                <w:sz w:val="20"/>
              </w:rPr>
            </w:pPr>
            <w:r>
              <w:rPr>
                <w:sz w:val="20"/>
              </w:rPr>
              <w:t>Arbeitsgruppe Kurtschlag – Groß Dölln</w:t>
            </w:r>
          </w:p>
        </w:tc>
        <w:tc>
          <w:tcPr>
            <w:tcW w:w="3685" w:type="dxa"/>
            <w:tcBorders>
              <w:bottom w:val="single" w:sz="4" w:space="0" w:color="auto"/>
            </w:tcBorders>
            <w:shd w:val="clear" w:color="auto" w:fill="auto"/>
            <w:vAlign w:val="center"/>
          </w:tcPr>
          <w:p w:rsidR="00403870" w:rsidRPr="00495935" w:rsidRDefault="00403870" w:rsidP="00403870">
            <w:pPr>
              <w:rPr>
                <w:sz w:val="20"/>
              </w:rPr>
            </w:pPr>
            <w:r w:rsidRPr="00495935">
              <w:rPr>
                <w:sz w:val="20"/>
              </w:rPr>
              <w:t xml:space="preserve">Ca. </w:t>
            </w:r>
            <w:r>
              <w:rPr>
                <w:sz w:val="20"/>
              </w:rPr>
              <w:t>2</w:t>
            </w:r>
            <w:r w:rsidRPr="00495935">
              <w:rPr>
                <w:sz w:val="20"/>
              </w:rPr>
              <w:t>0 Teilnehmer</w:t>
            </w:r>
          </w:p>
          <w:p w:rsidR="00403870" w:rsidRPr="00495935" w:rsidRDefault="00403870" w:rsidP="00403870">
            <w:pPr>
              <w:rPr>
                <w:sz w:val="20"/>
              </w:rPr>
            </w:pPr>
            <w:r w:rsidRPr="00495935">
              <w:rPr>
                <w:sz w:val="20"/>
              </w:rPr>
              <w:t xml:space="preserve">(siehe </w:t>
            </w:r>
            <w:r>
              <w:rPr>
                <w:sz w:val="20"/>
              </w:rPr>
              <w:t>Teilnehmerliste</w:t>
            </w:r>
            <w:r w:rsidRPr="00495935">
              <w:rPr>
                <w:sz w:val="20"/>
              </w:rPr>
              <w:t>)</w:t>
            </w:r>
          </w:p>
        </w:tc>
        <w:tc>
          <w:tcPr>
            <w:tcW w:w="1134" w:type="dxa"/>
            <w:tcBorders>
              <w:bottom w:val="single" w:sz="4" w:space="0" w:color="auto"/>
            </w:tcBorders>
            <w:shd w:val="clear" w:color="auto" w:fill="auto"/>
            <w:vAlign w:val="center"/>
          </w:tcPr>
          <w:p w:rsidR="00403870" w:rsidRPr="00403870" w:rsidRDefault="00403870" w:rsidP="00495935">
            <w:pPr>
              <w:jc w:val="center"/>
              <w:rPr>
                <w:sz w:val="20"/>
              </w:rPr>
            </w:pPr>
            <w:r>
              <w:rPr>
                <w:sz w:val="20"/>
              </w:rPr>
              <w:t>18.01.2012</w:t>
            </w:r>
          </w:p>
        </w:tc>
        <w:tc>
          <w:tcPr>
            <w:tcW w:w="1701" w:type="dxa"/>
            <w:tcBorders>
              <w:bottom w:val="single" w:sz="4" w:space="0" w:color="auto"/>
            </w:tcBorders>
            <w:shd w:val="clear" w:color="auto" w:fill="auto"/>
            <w:vAlign w:val="center"/>
          </w:tcPr>
          <w:p w:rsidR="00403870" w:rsidRPr="00403870" w:rsidRDefault="00403870" w:rsidP="00495935">
            <w:pPr>
              <w:jc w:val="center"/>
              <w:rPr>
                <w:sz w:val="20"/>
              </w:rPr>
            </w:pPr>
            <w:r>
              <w:rPr>
                <w:sz w:val="20"/>
              </w:rPr>
              <w:t>Gemeindehaus Kurtschlag</w:t>
            </w:r>
          </w:p>
        </w:tc>
      </w:tr>
      <w:tr w:rsidR="008E7317" w:rsidRPr="00403870" w:rsidTr="00227B2F">
        <w:tc>
          <w:tcPr>
            <w:tcW w:w="2127" w:type="dxa"/>
            <w:tcBorders>
              <w:bottom w:val="single" w:sz="4" w:space="0" w:color="auto"/>
            </w:tcBorders>
            <w:shd w:val="clear" w:color="auto" w:fill="auto"/>
            <w:vAlign w:val="center"/>
          </w:tcPr>
          <w:p w:rsidR="008E7317" w:rsidRDefault="002374D0" w:rsidP="00495935">
            <w:pPr>
              <w:rPr>
                <w:sz w:val="20"/>
              </w:rPr>
            </w:pPr>
            <w:r>
              <w:rPr>
                <w:sz w:val="20"/>
              </w:rPr>
              <w:t>Abschlussveranstaltung</w:t>
            </w:r>
          </w:p>
        </w:tc>
        <w:tc>
          <w:tcPr>
            <w:tcW w:w="3685" w:type="dxa"/>
            <w:tcBorders>
              <w:bottom w:val="single" w:sz="4" w:space="0" w:color="auto"/>
            </w:tcBorders>
            <w:shd w:val="clear" w:color="auto" w:fill="auto"/>
            <w:vAlign w:val="center"/>
          </w:tcPr>
          <w:p w:rsidR="008E7317" w:rsidRPr="00495935" w:rsidRDefault="002374D0" w:rsidP="00403870">
            <w:pPr>
              <w:rPr>
                <w:sz w:val="20"/>
              </w:rPr>
            </w:pPr>
            <w:r>
              <w:rPr>
                <w:sz w:val="20"/>
              </w:rPr>
              <w:t xml:space="preserve">Ca. 50 Teilnehmer (siehe Teilnehmerliste) </w:t>
            </w:r>
          </w:p>
        </w:tc>
        <w:tc>
          <w:tcPr>
            <w:tcW w:w="1134" w:type="dxa"/>
            <w:tcBorders>
              <w:bottom w:val="single" w:sz="4" w:space="0" w:color="auto"/>
            </w:tcBorders>
            <w:shd w:val="clear" w:color="auto" w:fill="auto"/>
            <w:vAlign w:val="center"/>
          </w:tcPr>
          <w:p w:rsidR="008E7317" w:rsidRDefault="002374D0" w:rsidP="00495935">
            <w:pPr>
              <w:jc w:val="center"/>
              <w:rPr>
                <w:sz w:val="20"/>
              </w:rPr>
            </w:pPr>
            <w:r>
              <w:rPr>
                <w:sz w:val="20"/>
              </w:rPr>
              <w:t>26.11.2015</w:t>
            </w:r>
          </w:p>
        </w:tc>
        <w:tc>
          <w:tcPr>
            <w:tcW w:w="1701" w:type="dxa"/>
            <w:tcBorders>
              <w:bottom w:val="single" w:sz="4" w:space="0" w:color="auto"/>
            </w:tcBorders>
            <w:shd w:val="clear" w:color="auto" w:fill="auto"/>
            <w:vAlign w:val="center"/>
          </w:tcPr>
          <w:p w:rsidR="008E7317" w:rsidRDefault="002374D0" w:rsidP="00495935">
            <w:pPr>
              <w:jc w:val="center"/>
              <w:rPr>
                <w:sz w:val="20"/>
              </w:rPr>
            </w:pPr>
            <w:r>
              <w:rPr>
                <w:sz w:val="20"/>
              </w:rPr>
              <w:t>Gemeindehaus Kurtschlag</w:t>
            </w:r>
          </w:p>
        </w:tc>
      </w:tr>
      <w:tr w:rsidR="00E944EC" w:rsidRPr="00495935" w:rsidTr="00E944EC">
        <w:tc>
          <w:tcPr>
            <w:tcW w:w="8647" w:type="dxa"/>
            <w:gridSpan w:val="4"/>
            <w:shd w:val="clear" w:color="auto" w:fill="E6E6E6"/>
            <w:vAlign w:val="center"/>
          </w:tcPr>
          <w:p w:rsidR="00E944EC" w:rsidRPr="00495935" w:rsidRDefault="00E944EC" w:rsidP="00E944EC">
            <w:pPr>
              <w:rPr>
                <w:sz w:val="20"/>
              </w:rPr>
            </w:pPr>
            <w:r w:rsidRPr="00495935">
              <w:rPr>
                <w:b/>
                <w:sz w:val="20"/>
              </w:rPr>
              <w:t>Abstimmungen mit Projektträgern</w:t>
            </w:r>
          </w:p>
        </w:tc>
      </w:tr>
      <w:tr w:rsidR="00403870" w:rsidRPr="00495935" w:rsidTr="00227B2F">
        <w:tc>
          <w:tcPr>
            <w:tcW w:w="2127" w:type="dxa"/>
            <w:tcBorders>
              <w:bottom w:val="single" w:sz="4" w:space="0" w:color="auto"/>
            </w:tcBorders>
            <w:shd w:val="clear" w:color="auto" w:fill="auto"/>
          </w:tcPr>
          <w:p w:rsidR="00403870" w:rsidRPr="00495935" w:rsidRDefault="00403870" w:rsidP="00B81D59">
            <w:pPr>
              <w:rPr>
                <w:i/>
                <w:sz w:val="20"/>
              </w:rPr>
            </w:pPr>
            <w:r w:rsidRPr="00495935">
              <w:rPr>
                <w:sz w:val="20"/>
              </w:rPr>
              <w:t>Vorbesprechung Projektträgerschaft durch den NaturSchutzFonds</w:t>
            </w:r>
          </w:p>
        </w:tc>
        <w:tc>
          <w:tcPr>
            <w:tcW w:w="3685" w:type="dxa"/>
            <w:tcBorders>
              <w:bottom w:val="single" w:sz="4" w:space="0" w:color="auto"/>
            </w:tcBorders>
            <w:shd w:val="clear" w:color="auto" w:fill="auto"/>
          </w:tcPr>
          <w:p w:rsidR="00403870" w:rsidRPr="00495935" w:rsidRDefault="00403870" w:rsidP="00495935">
            <w:pPr>
              <w:rPr>
                <w:sz w:val="20"/>
              </w:rPr>
            </w:pPr>
            <w:r w:rsidRPr="00495935">
              <w:rPr>
                <w:sz w:val="20"/>
              </w:rPr>
              <w:t xml:space="preserve">Frau Sieper-Epsen, NaturSchutzFonds </w:t>
            </w:r>
          </w:p>
          <w:p w:rsidR="00403870" w:rsidRPr="00495935" w:rsidRDefault="00403870" w:rsidP="00495935">
            <w:pPr>
              <w:rPr>
                <w:sz w:val="20"/>
              </w:rPr>
            </w:pPr>
            <w:r w:rsidRPr="00495935">
              <w:rPr>
                <w:sz w:val="20"/>
              </w:rPr>
              <w:t xml:space="preserve">Herr Korthals, NaturSchutzFonds </w:t>
            </w:r>
          </w:p>
          <w:p w:rsidR="00403870" w:rsidRPr="00495935" w:rsidRDefault="00403870" w:rsidP="00B81D59">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403870" w:rsidRPr="00495935" w:rsidRDefault="00403870" w:rsidP="00495935">
            <w:pPr>
              <w:jc w:val="center"/>
              <w:rPr>
                <w:sz w:val="20"/>
              </w:rPr>
            </w:pPr>
            <w:r w:rsidRPr="00495935">
              <w:rPr>
                <w:sz w:val="20"/>
              </w:rPr>
              <w:t>24.06.2011</w:t>
            </w:r>
          </w:p>
        </w:tc>
        <w:tc>
          <w:tcPr>
            <w:tcW w:w="1701" w:type="dxa"/>
            <w:tcBorders>
              <w:bottom w:val="single" w:sz="4" w:space="0" w:color="auto"/>
            </w:tcBorders>
            <w:shd w:val="clear" w:color="auto" w:fill="auto"/>
            <w:vAlign w:val="center"/>
          </w:tcPr>
          <w:p w:rsidR="00403870" w:rsidRPr="00495935" w:rsidRDefault="00403870" w:rsidP="00495935">
            <w:pPr>
              <w:jc w:val="center"/>
              <w:rPr>
                <w:sz w:val="20"/>
              </w:rPr>
            </w:pPr>
            <w:r w:rsidRPr="00495935">
              <w:rPr>
                <w:sz w:val="20"/>
              </w:rPr>
              <w:t>Potsdam</w:t>
            </w:r>
          </w:p>
        </w:tc>
      </w:tr>
      <w:tr w:rsidR="00403870" w:rsidRPr="00495935" w:rsidTr="00227B2F">
        <w:tc>
          <w:tcPr>
            <w:tcW w:w="2127" w:type="dxa"/>
            <w:tcBorders>
              <w:bottom w:val="single" w:sz="4" w:space="0" w:color="auto"/>
            </w:tcBorders>
            <w:shd w:val="clear" w:color="auto" w:fill="auto"/>
          </w:tcPr>
          <w:p w:rsidR="00403870" w:rsidRPr="007157B5" w:rsidRDefault="007157B5" w:rsidP="00B11475">
            <w:pPr>
              <w:rPr>
                <w:sz w:val="20"/>
              </w:rPr>
            </w:pPr>
            <w:r w:rsidRPr="007157B5">
              <w:rPr>
                <w:sz w:val="20"/>
              </w:rPr>
              <w:t xml:space="preserve">Besprechung </w:t>
            </w:r>
            <w:r>
              <w:rPr>
                <w:sz w:val="20"/>
              </w:rPr>
              <w:t>mit potentiellen Projektträgern für Schnelle Havel und Döllnfließ</w:t>
            </w:r>
          </w:p>
        </w:tc>
        <w:tc>
          <w:tcPr>
            <w:tcW w:w="3685" w:type="dxa"/>
            <w:tcBorders>
              <w:bottom w:val="single" w:sz="4" w:space="0" w:color="auto"/>
            </w:tcBorders>
            <w:shd w:val="clear" w:color="auto" w:fill="auto"/>
          </w:tcPr>
          <w:p w:rsidR="007157B5" w:rsidRPr="00495935" w:rsidRDefault="007157B5" w:rsidP="007157B5">
            <w:pPr>
              <w:rPr>
                <w:sz w:val="20"/>
              </w:rPr>
            </w:pPr>
            <w:r w:rsidRPr="00495935">
              <w:rPr>
                <w:sz w:val="20"/>
              </w:rPr>
              <w:t xml:space="preserve">Ca. </w:t>
            </w:r>
            <w:r>
              <w:rPr>
                <w:sz w:val="20"/>
              </w:rPr>
              <w:t>2</w:t>
            </w:r>
            <w:r w:rsidRPr="00495935">
              <w:rPr>
                <w:sz w:val="20"/>
              </w:rPr>
              <w:t>0 Teilnehmer</w:t>
            </w:r>
          </w:p>
          <w:p w:rsidR="00403870" w:rsidRPr="007157B5" w:rsidRDefault="007157B5" w:rsidP="007157B5">
            <w:pPr>
              <w:rPr>
                <w:sz w:val="20"/>
              </w:rPr>
            </w:pPr>
            <w:r w:rsidRPr="00495935">
              <w:rPr>
                <w:sz w:val="20"/>
              </w:rPr>
              <w:t xml:space="preserve">(siehe </w:t>
            </w:r>
            <w:r>
              <w:rPr>
                <w:sz w:val="20"/>
              </w:rPr>
              <w:t>Teilnehmerliste</w:t>
            </w:r>
            <w:r w:rsidRPr="00495935">
              <w:rPr>
                <w:sz w:val="20"/>
              </w:rPr>
              <w:t>)</w:t>
            </w:r>
          </w:p>
        </w:tc>
        <w:tc>
          <w:tcPr>
            <w:tcW w:w="1134" w:type="dxa"/>
            <w:tcBorders>
              <w:bottom w:val="single" w:sz="4" w:space="0" w:color="auto"/>
            </w:tcBorders>
            <w:shd w:val="clear" w:color="auto" w:fill="auto"/>
            <w:vAlign w:val="center"/>
          </w:tcPr>
          <w:p w:rsidR="00403870" w:rsidRPr="00495935" w:rsidRDefault="007157B5" w:rsidP="00495935">
            <w:pPr>
              <w:jc w:val="center"/>
              <w:rPr>
                <w:sz w:val="20"/>
              </w:rPr>
            </w:pPr>
            <w:r>
              <w:rPr>
                <w:sz w:val="20"/>
              </w:rPr>
              <w:t>13.12.2011</w:t>
            </w:r>
          </w:p>
        </w:tc>
        <w:tc>
          <w:tcPr>
            <w:tcW w:w="1701" w:type="dxa"/>
            <w:tcBorders>
              <w:bottom w:val="single" w:sz="4" w:space="0" w:color="auto"/>
            </w:tcBorders>
            <w:shd w:val="clear" w:color="auto" w:fill="auto"/>
            <w:vAlign w:val="center"/>
          </w:tcPr>
          <w:p w:rsidR="007157B5" w:rsidRDefault="007157B5" w:rsidP="007157B5">
            <w:pPr>
              <w:jc w:val="center"/>
              <w:rPr>
                <w:sz w:val="20"/>
              </w:rPr>
            </w:pPr>
            <w:r>
              <w:rPr>
                <w:sz w:val="20"/>
              </w:rPr>
              <w:t>Rathaus</w:t>
            </w:r>
          </w:p>
          <w:p w:rsidR="00403870" w:rsidRPr="00495935" w:rsidRDefault="007157B5" w:rsidP="007157B5">
            <w:pPr>
              <w:jc w:val="center"/>
              <w:rPr>
                <w:sz w:val="20"/>
              </w:rPr>
            </w:pPr>
            <w:r>
              <w:rPr>
                <w:sz w:val="20"/>
              </w:rPr>
              <w:t xml:space="preserve"> Liebenwalde</w:t>
            </w:r>
          </w:p>
        </w:tc>
      </w:tr>
      <w:tr w:rsidR="00403870" w:rsidRPr="00227B2F" w:rsidTr="00227B2F">
        <w:tc>
          <w:tcPr>
            <w:tcW w:w="2127" w:type="dxa"/>
            <w:tcBorders>
              <w:bottom w:val="single" w:sz="4" w:space="0" w:color="auto"/>
            </w:tcBorders>
            <w:shd w:val="clear" w:color="auto" w:fill="auto"/>
          </w:tcPr>
          <w:p w:rsidR="00403870" w:rsidRPr="00227B2F" w:rsidRDefault="00227B2F" w:rsidP="00227B2F">
            <w:pPr>
              <w:rPr>
                <w:sz w:val="20"/>
              </w:rPr>
            </w:pPr>
            <w:r w:rsidRPr="00227B2F">
              <w:rPr>
                <w:sz w:val="20"/>
              </w:rPr>
              <w:t>Vor</w:t>
            </w:r>
            <w:r>
              <w:rPr>
                <w:sz w:val="20"/>
              </w:rPr>
              <w:t xml:space="preserve">-Ort-Termin zur </w:t>
            </w:r>
            <w:r w:rsidR="0015139D">
              <w:rPr>
                <w:sz w:val="20"/>
              </w:rPr>
              <w:t>Revitalisierung</w:t>
            </w:r>
            <w:r>
              <w:rPr>
                <w:sz w:val="20"/>
              </w:rPr>
              <w:t xml:space="preserve"> Döllnfließ und Zuflüsse</w:t>
            </w:r>
          </w:p>
        </w:tc>
        <w:tc>
          <w:tcPr>
            <w:tcW w:w="3685" w:type="dxa"/>
            <w:tcBorders>
              <w:bottom w:val="single" w:sz="4" w:space="0" w:color="auto"/>
            </w:tcBorders>
            <w:shd w:val="clear" w:color="auto" w:fill="auto"/>
          </w:tcPr>
          <w:p w:rsidR="00227B2F" w:rsidRDefault="00227B2F" w:rsidP="00227B2F">
            <w:pPr>
              <w:rPr>
                <w:sz w:val="20"/>
              </w:rPr>
            </w:pPr>
            <w:r>
              <w:rPr>
                <w:sz w:val="20"/>
              </w:rPr>
              <w:t>Herr Dr. Landgraf, LUGV, Ö5</w:t>
            </w:r>
          </w:p>
          <w:p w:rsidR="00227B2F" w:rsidRPr="00495935" w:rsidRDefault="00227B2F" w:rsidP="00227B2F">
            <w:pPr>
              <w:rPr>
                <w:sz w:val="20"/>
              </w:rPr>
            </w:pPr>
            <w:r w:rsidRPr="00495935">
              <w:rPr>
                <w:sz w:val="20"/>
              </w:rPr>
              <w:t xml:space="preserve">Frau Sieper-Epsen, NaturSchutzFonds </w:t>
            </w:r>
          </w:p>
          <w:p w:rsidR="00227B2F" w:rsidRPr="00495935" w:rsidRDefault="00227B2F" w:rsidP="00227B2F">
            <w:pPr>
              <w:rPr>
                <w:sz w:val="20"/>
              </w:rPr>
            </w:pPr>
            <w:r w:rsidRPr="00495935">
              <w:rPr>
                <w:sz w:val="20"/>
              </w:rPr>
              <w:t xml:space="preserve">Herr Korthals, NaturSchutzFonds </w:t>
            </w:r>
          </w:p>
          <w:p w:rsidR="00227B2F" w:rsidRDefault="00227B2F" w:rsidP="00227B2F">
            <w:pPr>
              <w:rPr>
                <w:sz w:val="20"/>
              </w:rPr>
            </w:pPr>
            <w:r w:rsidRPr="00495935">
              <w:rPr>
                <w:sz w:val="20"/>
              </w:rPr>
              <w:t>Frau Sütering, Ingenieurbüro Pöyry</w:t>
            </w:r>
          </w:p>
          <w:p w:rsidR="00403870" w:rsidRPr="00227B2F" w:rsidRDefault="00227B2F" w:rsidP="00E944EC">
            <w:pPr>
              <w:rPr>
                <w:sz w:val="20"/>
              </w:rPr>
            </w:pPr>
            <w:r>
              <w:rPr>
                <w:sz w:val="20"/>
              </w:rPr>
              <w:t>Herr Mauersberger, LPV Uckermärkische Seen</w:t>
            </w:r>
            <w:r w:rsidR="00E944EC">
              <w:rPr>
                <w:sz w:val="20"/>
              </w:rPr>
              <w:t xml:space="preserve">, </w:t>
            </w:r>
            <w:r>
              <w:rPr>
                <w:sz w:val="20"/>
              </w:rPr>
              <w:t xml:space="preserve">Herr Berg Pöyry </w:t>
            </w:r>
          </w:p>
        </w:tc>
        <w:tc>
          <w:tcPr>
            <w:tcW w:w="1134" w:type="dxa"/>
            <w:tcBorders>
              <w:bottom w:val="single" w:sz="4" w:space="0" w:color="auto"/>
            </w:tcBorders>
            <w:shd w:val="clear" w:color="auto" w:fill="auto"/>
            <w:vAlign w:val="center"/>
          </w:tcPr>
          <w:p w:rsidR="00403870" w:rsidRPr="00227B2F" w:rsidRDefault="00227B2F" w:rsidP="00495935">
            <w:pPr>
              <w:jc w:val="center"/>
              <w:rPr>
                <w:sz w:val="20"/>
              </w:rPr>
            </w:pPr>
            <w:r>
              <w:rPr>
                <w:sz w:val="20"/>
              </w:rPr>
              <w:t>25.08.2011</w:t>
            </w:r>
          </w:p>
        </w:tc>
        <w:tc>
          <w:tcPr>
            <w:tcW w:w="1701" w:type="dxa"/>
            <w:tcBorders>
              <w:bottom w:val="single" w:sz="4" w:space="0" w:color="auto"/>
            </w:tcBorders>
            <w:shd w:val="clear" w:color="auto" w:fill="auto"/>
            <w:vAlign w:val="center"/>
          </w:tcPr>
          <w:p w:rsidR="00403870" w:rsidRPr="00227B2F" w:rsidRDefault="00227B2F" w:rsidP="00495935">
            <w:pPr>
              <w:jc w:val="center"/>
              <w:rPr>
                <w:sz w:val="20"/>
              </w:rPr>
            </w:pPr>
            <w:r>
              <w:rPr>
                <w:sz w:val="20"/>
              </w:rPr>
              <w:t>-</w:t>
            </w:r>
          </w:p>
        </w:tc>
      </w:tr>
      <w:tr w:rsidR="007157B5" w:rsidRPr="00227B2F" w:rsidTr="00227B2F">
        <w:tc>
          <w:tcPr>
            <w:tcW w:w="2127" w:type="dxa"/>
            <w:tcBorders>
              <w:bottom w:val="single" w:sz="4" w:space="0" w:color="auto"/>
            </w:tcBorders>
            <w:shd w:val="clear" w:color="auto" w:fill="auto"/>
          </w:tcPr>
          <w:p w:rsidR="007157B5" w:rsidRPr="00227B2F" w:rsidRDefault="00227B2F" w:rsidP="00227B2F">
            <w:pPr>
              <w:rPr>
                <w:sz w:val="20"/>
              </w:rPr>
            </w:pPr>
            <w:r>
              <w:rPr>
                <w:sz w:val="20"/>
              </w:rPr>
              <w:t xml:space="preserve">Besprechung mit NaturSchutzFonds zu PG 2 und 9 </w:t>
            </w:r>
          </w:p>
        </w:tc>
        <w:tc>
          <w:tcPr>
            <w:tcW w:w="3685" w:type="dxa"/>
            <w:tcBorders>
              <w:bottom w:val="single" w:sz="4" w:space="0" w:color="auto"/>
            </w:tcBorders>
            <w:shd w:val="clear" w:color="auto" w:fill="auto"/>
          </w:tcPr>
          <w:p w:rsidR="00227B2F" w:rsidRPr="00495935" w:rsidRDefault="00227B2F" w:rsidP="00227B2F">
            <w:pPr>
              <w:rPr>
                <w:sz w:val="20"/>
              </w:rPr>
            </w:pPr>
            <w:r w:rsidRPr="00495935">
              <w:rPr>
                <w:sz w:val="20"/>
              </w:rPr>
              <w:t xml:space="preserve">Frau Sieper-Epsen, NaturSchutzFonds </w:t>
            </w:r>
          </w:p>
          <w:p w:rsidR="00227B2F" w:rsidRPr="00495935" w:rsidRDefault="00227B2F" w:rsidP="00227B2F">
            <w:pPr>
              <w:rPr>
                <w:sz w:val="20"/>
              </w:rPr>
            </w:pPr>
            <w:r>
              <w:rPr>
                <w:sz w:val="20"/>
              </w:rPr>
              <w:t>Frau Freiwald</w:t>
            </w:r>
            <w:r w:rsidRPr="00495935">
              <w:rPr>
                <w:sz w:val="20"/>
              </w:rPr>
              <w:t xml:space="preserve">, NaturSchutzFonds </w:t>
            </w:r>
          </w:p>
          <w:p w:rsidR="007157B5" w:rsidRPr="00227B2F" w:rsidRDefault="00227B2F" w:rsidP="00227B2F">
            <w:pPr>
              <w:rPr>
                <w:sz w:val="20"/>
              </w:rPr>
            </w:pPr>
            <w:r w:rsidRPr="00495935">
              <w:rPr>
                <w:sz w:val="20"/>
              </w:rPr>
              <w:t>Frau Sütering, Ingenieurbüro Pöyry</w:t>
            </w:r>
          </w:p>
        </w:tc>
        <w:tc>
          <w:tcPr>
            <w:tcW w:w="1134" w:type="dxa"/>
            <w:tcBorders>
              <w:bottom w:val="single" w:sz="4" w:space="0" w:color="auto"/>
            </w:tcBorders>
            <w:shd w:val="clear" w:color="auto" w:fill="auto"/>
            <w:vAlign w:val="center"/>
          </w:tcPr>
          <w:p w:rsidR="007157B5" w:rsidRPr="00227B2F" w:rsidRDefault="00227B2F" w:rsidP="00495935">
            <w:pPr>
              <w:jc w:val="center"/>
              <w:rPr>
                <w:sz w:val="20"/>
              </w:rPr>
            </w:pPr>
            <w:r>
              <w:rPr>
                <w:sz w:val="20"/>
              </w:rPr>
              <w:t>10.01.2012</w:t>
            </w:r>
          </w:p>
        </w:tc>
        <w:tc>
          <w:tcPr>
            <w:tcW w:w="1701" w:type="dxa"/>
            <w:tcBorders>
              <w:bottom w:val="single" w:sz="4" w:space="0" w:color="auto"/>
            </w:tcBorders>
            <w:shd w:val="clear" w:color="auto" w:fill="auto"/>
            <w:vAlign w:val="center"/>
          </w:tcPr>
          <w:p w:rsidR="007157B5" w:rsidRPr="00227B2F" w:rsidRDefault="00227B2F" w:rsidP="00495935">
            <w:pPr>
              <w:jc w:val="center"/>
              <w:rPr>
                <w:sz w:val="20"/>
              </w:rPr>
            </w:pPr>
            <w:r>
              <w:rPr>
                <w:sz w:val="20"/>
              </w:rPr>
              <w:t>Potsdam</w:t>
            </w:r>
          </w:p>
        </w:tc>
      </w:tr>
      <w:tr w:rsidR="007157B5" w:rsidRPr="00227B2F" w:rsidTr="00227B2F">
        <w:tc>
          <w:tcPr>
            <w:tcW w:w="2127" w:type="dxa"/>
            <w:tcBorders>
              <w:bottom w:val="single" w:sz="4" w:space="0" w:color="auto"/>
            </w:tcBorders>
            <w:shd w:val="clear" w:color="auto" w:fill="auto"/>
          </w:tcPr>
          <w:p w:rsidR="007157B5" w:rsidRPr="00227B2F" w:rsidRDefault="00227B2F" w:rsidP="00495935">
            <w:pPr>
              <w:rPr>
                <w:sz w:val="20"/>
              </w:rPr>
            </w:pPr>
            <w:r>
              <w:rPr>
                <w:sz w:val="20"/>
              </w:rPr>
              <w:t>Projektträgerschaft für vorgezogene Maßnahmen/ Unterhaltungsplan</w:t>
            </w:r>
          </w:p>
        </w:tc>
        <w:tc>
          <w:tcPr>
            <w:tcW w:w="3685" w:type="dxa"/>
            <w:tcBorders>
              <w:bottom w:val="single" w:sz="4" w:space="0" w:color="auto"/>
            </w:tcBorders>
            <w:shd w:val="clear" w:color="auto" w:fill="auto"/>
          </w:tcPr>
          <w:p w:rsidR="00227B2F" w:rsidRDefault="00227B2F" w:rsidP="00495935">
            <w:pPr>
              <w:rPr>
                <w:sz w:val="20"/>
              </w:rPr>
            </w:pPr>
            <w:r>
              <w:rPr>
                <w:sz w:val="20"/>
              </w:rPr>
              <w:t>Herr Frodl, WBV Schnelle Havel</w:t>
            </w:r>
          </w:p>
          <w:p w:rsidR="00227B2F" w:rsidRDefault="00227B2F" w:rsidP="00495935">
            <w:pPr>
              <w:rPr>
                <w:sz w:val="20"/>
              </w:rPr>
            </w:pPr>
            <w:r>
              <w:rPr>
                <w:sz w:val="20"/>
              </w:rPr>
              <w:t>Herr Meinke, WBV Schnelle Havel,</w:t>
            </w:r>
          </w:p>
          <w:p w:rsidR="007157B5" w:rsidRDefault="00227B2F" w:rsidP="00495935">
            <w:pPr>
              <w:rPr>
                <w:sz w:val="20"/>
              </w:rPr>
            </w:pPr>
            <w:r>
              <w:rPr>
                <w:sz w:val="20"/>
              </w:rPr>
              <w:t xml:space="preserve">Herr Dr. Landgraf, LUGV, Ö5 </w:t>
            </w:r>
          </w:p>
          <w:p w:rsidR="00227B2F" w:rsidRDefault="00227B2F" w:rsidP="00227B2F">
            <w:pPr>
              <w:rPr>
                <w:sz w:val="20"/>
              </w:rPr>
            </w:pPr>
            <w:r>
              <w:rPr>
                <w:sz w:val="20"/>
              </w:rPr>
              <w:t xml:space="preserve">Frau Sütering, </w:t>
            </w:r>
            <w:r w:rsidRPr="00227B2F">
              <w:rPr>
                <w:sz w:val="20"/>
              </w:rPr>
              <w:t xml:space="preserve">Pöyry </w:t>
            </w:r>
          </w:p>
          <w:p w:rsidR="00227B2F" w:rsidRPr="00227B2F" w:rsidRDefault="00227B2F" w:rsidP="00227B2F">
            <w:pPr>
              <w:rPr>
                <w:sz w:val="20"/>
              </w:rPr>
            </w:pPr>
            <w:r>
              <w:rPr>
                <w:sz w:val="20"/>
              </w:rPr>
              <w:t>Herr Berg, Pöyry</w:t>
            </w:r>
          </w:p>
        </w:tc>
        <w:tc>
          <w:tcPr>
            <w:tcW w:w="1134" w:type="dxa"/>
            <w:tcBorders>
              <w:bottom w:val="single" w:sz="4" w:space="0" w:color="auto"/>
            </w:tcBorders>
            <w:shd w:val="clear" w:color="auto" w:fill="auto"/>
            <w:vAlign w:val="center"/>
          </w:tcPr>
          <w:p w:rsidR="007157B5" w:rsidRPr="00227B2F" w:rsidRDefault="00227B2F" w:rsidP="00BB285A">
            <w:pPr>
              <w:jc w:val="center"/>
              <w:rPr>
                <w:sz w:val="20"/>
              </w:rPr>
            </w:pPr>
            <w:r>
              <w:rPr>
                <w:sz w:val="20"/>
              </w:rPr>
              <w:t>2</w:t>
            </w:r>
            <w:r w:rsidR="00BB285A">
              <w:rPr>
                <w:sz w:val="20"/>
              </w:rPr>
              <w:t>0</w:t>
            </w:r>
            <w:r>
              <w:rPr>
                <w:sz w:val="20"/>
              </w:rPr>
              <w:t>.03.2012</w:t>
            </w:r>
          </w:p>
        </w:tc>
        <w:tc>
          <w:tcPr>
            <w:tcW w:w="1701" w:type="dxa"/>
            <w:tcBorders>
              <w:bottom w:val="single" w:sz="4" w:space="0" w:color="auto"/>
            </w:tcBorders>
            <w:shd w:val="clear" w:color="auto" w:fill="auto"/>
            <w:vAlign w:val="center"/>
          </w:tcPr>
          <w:p w:rsidR="007157B5" w:rsidRPr="00227B2F" w:rsidRDefault="00227B2F" w:rsidP="00495935">
            <w:pPr>
              <w:jc w:val="center"/>
              <w:rPr>
                <w:sz w:val="20"/>
              </w:rPr>
            </w:pPr>
            <w:r>
              <w:rPr>
                <w:sz w:val="20"/>
              </w:rPr>
              <w:t>Liebenwalde, Wasser- und Bodenverband</w:t>
            </w:r>
          </w:p>
        </w:tc>
      </w:tr>
      <w:tr w:rsidR="00722F2D" w:rsidRPr="00495935" w:rsidTr="00227B2F">
        <w:tc>
          <w:tcPr>
            <w:tcW w:w="2127" w:type="dxa"/>
            <w:tcBorders>
              <w:bottom w:val="single" w:sz="4" w:space="0" w:color="auto"/>
            </w:tcBorders>
            <w:shd w:val="clear" w:color="auto" w:fill="auto"/>
          </w:tcPr>
          <w:p w:rsidR="00722F2D" w:rsidRPr="00227B2F" w:rsidRDefault="00722F2D" w:rsidP="00495935">
            <w:pPr>
              <w:rPr>
                <w:sz w:val="20"/>
              </w:rPr>
            </w:pPr>
            <w:r>
              <w:rPr>
                <w:sz w:val="20"/>
              </w:rPr>
              <w:t>Informationsgespräch, Stand der vorgezogenen Maßnahmen</w:t>
            </w:r>
          </w:p>
        </w:tc>
        <w:tc>
          <w:tcPr>
            <w:tcW w:w="3685" w:type="dxa"/>
            <w:tcBorders>
              <w:bottom w:val="single" w:sz="4" w:space="0" w:color="auto"/>
            </w:tcBorders>
            <w:shd w:val="clear" w:color="auto" w:fill="auto"/>
          </w:tcPr>
          <w:p w:rsidR="00722F2D" w:rsidRDefault="00722F2D" w:rsidP="00E944EC">
            <w:pPr>
              <w:rPr>
                <w:sz w:val="20"/>
              </w:rPr>
            </w:pPr>
            <w:r>
              <w:rPr>
                <w:sz w:val="20"/>
              </w:rPr>
              <w:t>Herr Frodl, WBV Schnelle Havel</w:t>
            </w:r>
          </w:p>
          <w:p w:rsidR="00722F2D" w:rsidRDefault="00722F2D" w:rsidP="00E944EC">
            <w:pPr>
              <w:rPr>
                <w:sz w:val="20"/>
              </w:rPr>
            </w:pPr>
            <w:r>
              <w:rPr>
                <w:sz w:val="20"/>
              </w:rPr>
              <w:t>Herr Meinke, WBV Schnelle Havel,</w:t>
            </w:r>
          </w:p>
          <w:p w:rsidR="00722F2D" w:rsidRDefault="00722F2D" w:rsidP="00E944EC">
            <w:pPr>
              <w:rPr>
                <w:sz w:val="20"/>
              </w:rPr>
            </w:pPr>
            <w:r>
              <w:rPr>
                <w:sz w:val="20"/>
              </w:rPr>
              <w:t>Herr Goldammer, Pöyry</w:t>
            </w:r>
          </w:p>
          <w:p w:rsidR="00722F2D" w:rsidRDefault="00722F2D" w:rsidP="00E944EC">
            <w:pPr>
              <w:rPr>
                <w:sz w:val="20"/>
              </w:rPr>
            </w:pPr>
            <w:r>
              <w:rPr>
                <w:sz w:val="20"/>
              </w:rPr>
              <w:t xml:space="preserve">Frau Sütering, </w:t>
            </w:r>
            <w:r w:rsidRPr="00227B2F">
              <w:rPr>
                <w:sz w:val="20"/>
              </w:rPr>
              <w:t xml:space="preserve">Pöyry </w:t>
            </w:r>
          </w:p>
          <w:p w:rsidR="00722F2D" w:rsidRPr="00227B2F" w:rsidRDefault="00722F2D" w:rsidP="00E944EC">
            <w:pPr>
              <w:rPr>
                <w:sz w:val="20"/>
              </w:rPr>
            </w:pPr>
            <w:r>
              <w:rPr>
                <w:sz w:val="20"/>
              </w:rPr>
              <w:t>Herr Berg, Pöyry</w:t>
            </w:r>
          </w:p>
        </w:tc>
        <w:tc>
          <w:tcPr>
            <w:tcW w:w="1134" w:type="dxa"/>
            <w:tcBorders>
              <w:bottom w:val="single" w:sz="4" w:space="0" w:color="auto"/>
            </w:tcBorders>
            <w:shd w:val="clear" w:color="auto" w:fill="auto"/>
            <w:vAlign w:val="center"/>
          </w:tcPr>
          <w:p w:rsidR="00722F2D" w:rsidRPr="00227B2F" w:rsidRDefault="00722F2D" w:rsidP="00722F2D">
            <w:pPr>
              <w:jc w:val="center"/>
              <w:rPr>
                <w:sz w:val="20"/>
              </w:rPr>
            </w:pPr>
            <w:r>
              <w:rPr>
                <w:sz w:val="20"/>
              </w:rPr>
              <w:t>10.07.2013</w:t>
            </w:r>
          </w:p>
        </w:tc>
        <w:tc>
          <w:tcPr>
            <w:tcW w:w="1701" w:type="dxa"/>
            <w:tcBorders>
              <w:bottom w:val="single" w:sz="4" w:space="0" w:color="auto"/>
            </w:tcBorders>
            <w:shd w:val="clear" w:color="auto" w:fill="auto"/>
            <w:vAlign w:val="center"/>
          </w:tcPr>
          <w:p w:rsidR="00722F2D" w:rsidRPr="00227B2F" w:rsidRDefault="00722F2D" w:rsidP="00E944EC">
            <w:pPr>
              <w:jc w:val="center"/>
              <w:rPr>
                <w:sz w:val="20"/>
              </w:rPr>
            </w:pPr>
            <w:r>
              <w:rPr>
                <w:sz w:val="20"/>
              </w:rPr>
              <w:t>Liebenwalde, Wasser- und Bodenverband</w:t>
            </w:r>
          </w:p>
        </w:tc>
      </w:tr>
      <w:tr w:rsidR="00BB285A" w:rsidRPr="00495935" w:rsidTr="00CD701A">
        <w:tc>
          <w:tcPr>
            <w:tcW w:w="8647" w:type="dxa"/>
            <w:gridSpan w:val="4"/>
            <w:shd w:val="clear" w:color="auto" w:fill="E6E6E6"/>
            <w:vAlign w:val="center"/>
          </w:tcPr>
          <w:p w:rsidR="00BB285A" w:rsidRPr="00495935" w:rsidRDefault="00BB285A" w:rsidP="00BB285A">
            <w:pPr>
              <w:rPr>
                <w:sz w:val="20"/>
              </w:rPr>
            </w:pPr>
            <w:r>
              <w:rPr>
                <w:b/>
                <w:sz w:val="20"/>
              </w:rPr>
              <w:t>Einzelgespräche mit Landnutzern</w:t>
            </w:r>
          </w:p>
        </w:tc>
      </w:tr>
      <w:tr w:rsidR="00403870" w:rsidRPr="00495935" w:rsidTr="00227B2F">
        <w:tc>
          <w:tcPr>
            <w:tcW w:w="2127" w:type="dxa"/>
            <w:tcBorders>
              <w:bottom w:val="single" w:sz="4" w:space="0" w:color="auto"/>
            </w:tcBorders>
            <w:shd w:val="clear" w:color="auto" w:fill="auto"/>
            <w:vAlign w:val="center"/>
          </w:tcPr>
          <w:p w:rsidR="00403870" w:rsidRPr="00495935" w:rsidRDefault="00403870" w:rsidP="00495935">
            <w:pPr>
              <w:rPr>
                <w:sz w:val="20"/>
              </w:rPr>
            </w:pPr>
            <w:r w:rsidRPr="00495935">
              <w:rPr>
                <w:sz w:val="20"/>
              </w:rPr>
              <w:t xml:space="preserve">Vorgespräch mit Landnutzer </w:t>
            </w:r>
          </w:p>
          <w:p w:rsidR="00403870" w:rsidRPr="00495935" w:rsidRDefault="00403870" w:rsidP="00495935">
            <w:pPr>
              <w:rPr>
                <w:sz w:val="20"/>
              </w:rPr>
            </w:pPr>
          </w:p>
        </w:tc>
        <w:tc>
          <w:tcPr>
            <w:tcW w:w="3685" w:type="dxa"/>
            <w:tcBorders>
              <w:bottom w:val="single" w:sz="4" w:space="0" w:color="auto"/>
            </w:tcBorders>
            <w:shd w:val="clear" w:color="auto" w:fill="auto"/>
            <w:vAlign w:val="center"/>
          </w:tcPr>
          <w:p w:rsidR="00403870" w:rsidRPr="00495935" w:rsidRDefault="00403870" w:rsidP="00495935">
            <w:pPr>
              <w:rPr>
                <w:sz w:val="20"/>
              </w:rPr>
            </w:pPr>
            <w:r w:rsidRPr="00495935">
              <w:rPr>
                <w:sz w:val="20"/>
              </w:rPr>
              <w:t>Herr Soschinski, Landwirt</w:t>
            </w:r>
          </w:p>
          <w:p w:rsidR="00403870" w:rsidRPr="00495935" w:rsidRDefault="00403870" w:rsidP="00495935">
            <w:pPr>
              <w:rPr>
                <w:sz w:val="20"/>
              </w:rPr>
            </w:pPr>
            <w:r w:rsidRPr="00495935">
              <w:rPr>
                <w:sz w:val="20"/>
              </w:rPr>
              <w:t xml:space="preserve">Herr Pokrandt, BST GmbH </w:t>
            </w:r>
          </w:p>
          <w:p w:rsidR="00403870" w:rsidRPr="00495935" w:rsidRDefault="00403870" w:rsidP="00B81D59">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403870" w:rsidRPr="00495935" w:rsidRDefault="00403870" w:rsidP="00495935">
            <w:pPr>
              <w:jc w:val="center"/>
              <w:rPr>
                <w:sz w:val="20"/>
              </w:rPr>
            </w:pPr>
            <w:r w:rsidRPr="00495935">
              <w:rPr>
                <w:sz w:val="20"/>
              </w:rPr>
              <w:t>28.06.2011</w:t>
            </w:r>
          </w:p>
        </w:tc>
        <w:tc>
          <w:tcPr>
            <w:tcW w:w="1701" w:type="dxa"/>
            <w:tcBorders>
              <w:bottom w:val="single" w:sz="4" w:space="0" w:color="auto"/>
            </w:tcBorders>
            <w:shd w:val="clear" w:color="auto" w:fill="auto"/>
            <w:vAlign w:val="center"/>
          </w:tcPr>
          <w:p w:rsidR="00403870" w:rsidRPr="00495935" w:rsidRDefault="00403870" w:rsidP="00495935">
            <w:pPr>
              <w:jc w:val="center"/>
              <w:rPr>
                <w:sz w:val="20"/>
              </w:rPr>
            </w:pPr>
            <w:r w:rsidRPr="00495935">
              <w:rPr>
                <w:sz w:val="20"/>
              </w:rPr>
              <w:t>Storkow</w:t>
            </w:r>
          </w:p>
        </w:tc>
      </w:tr>
      <w:tr w:rsidR="00B409EB" w:rsidRPr="00495935" w:rsidTr="00E944EC">
        <w:tc>
          <w:tcPr>
            <w:tcW w:w="2127" w:type="dxa"/>
            <w:tcBorders>
              <w:bottom w:val="single" w:sz="4" w:space="0" w:color="auto"/>
            </w:tcBorders>
            <w:shd w:val="clear" w:color="auto" w:fill="auto"/>
            <w:vAlign w:val="center"/>
          </w:tcPr>
          <w:p w:rsidR="00B409EB" w:rsidRPr="00495935" w:rsidRDefault="00B409EB" w:rsidP="00E944EC">
            <w:pPr>
              <w:rPr>
                <w:sz w:val="20"/>
              </w:rPr>
            </w:pPr>
            <w:r w:rsidRPr="00495935">
              <w:rPr>
                <w:sz w:val="20"/>
              </w:rPr>
              <w:t xml:space="preserve">Vorgespräch mit Landnutzer </w:t>
            </w:r>
          </w:p>
          <w:p w:rsidR="00B409EB" w:rsidRPr="00495935" w:rsidRDefault="00B409EB" w:rsidP="00E944EC">
            <w:pPr>
              <w:rPr>
                <w:sz w:val="20"/>
              </w:rPr>
            </w:pPr>
          </w:p>
        </w:tc>
        <w:tc>
          <w:tcPr>
            <w:tcW w:w="3685" w:type="dxa"/>
            <w:tcBorders>
              <w:bottom w:val="single" w:sz="4" w:space="0" w:color="auto"/>
            </w:tcBorders>
            <w:shd w:val="clear" w:color="auto" w:fill="auto"/>
            <w:vAlign w:val="center"/>
          </w:tcPr>
          <w:p w:rsidR="00B409EB" w:rsidRDefault="00B409EB" w:rsidP="00E944EC">
            <w:pPr>
              <w:rPr>
                <w:sz w:val="20"/>
              </w:rPr>
            </w:pPr>
            <w:r w:rsidRPr="00495935">
              <w:rPr>
                <w:sz w:val="20"/>
              </w:rPr>
              <w:t xml:space="preserve">Herr </w:t>
            </w:r>
            <w:r>
              <w:rPr>
                <w:sz w:val="20"/>
              </w:rPr>
              <w:t>Schley, Jun.</w:t>
            </w:r>
          </w:p>
          <w:p w:rsidR="00B409EB" w:rsidRPr="00495935" w:rsidRDefault="00B409EB" w:rsidP="00E944EC">
            <w:pPr>
              <w:rPr>
                <w:sz w:val="20"/>
              </w:rPr>
            </w:pPr>
            <w:r>
              <w:rPr>
                <w:sz w:val="20"/>
              </w:rPr>
              <w:t>Herr Schley, Sen.</w:t>
            </w:r>
          </w:p>
          <w:p w:rsidR="00B409EB" w:rsidRPr="00495935" w:rsidRDefault="00B409EB" w:rsidP="00E944EC">
            <w:pPr>
              <w:rPr>
                <w:sz w:val="20"/>
              </w:rPr>
            </w:pPr>
            <w:r w:rsidRPr="00495935">
              <w:rPr>
                <w:sz w:val="20"/>
              </w:rPr>
              <w:t xml:space="preserve">Herr Pokrandt, BST GmbH </w:t>
            </w:r>
          </w:p>
          <w:p w:rsidR="00B409EB" w:rsidRPr="00495935" w:rsidRDefault="00B409EB" w:rsidP="00E944EC">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B409EB" w:rsidRDefault="00B409EB" w:rsidP="00E944EC">
            <w:pPr>
              <w:jc w:val="center"/>
              <w:rPr>
                <w:sz w:val="20"/>
              </w:rPr>
            </w:pPr>
            <w:r>
              <w:rPr>
                <w:sz w:val="20"/>
              </w:rPr>
              <w:t>28.11.2011</w:t>
            </w:r>
          </w:p>
          <w:p w:rsidR="00B409EB" w:rsidRPr="00495935" w:rsidRDefault="00B409EB" w:rsidP="00E944EC">
            <w:pPr>
              <w:jc w:val="center"/>
              <w:rPr>
                <w:sz w:val="20"/>
              </w:rPr>
            </w:pPr>
          </w:p>
        </w:tc>
        <w:tc>
          <w:tcPr>
            <w:tcW w:w="1701" w:type="dxa"/>
            <w:tcBorders>
              <w:bottom w:val="single" w:sz="4" w:space="0" w:color="auto"/>
            </w:tcBorders>
            <w:shd w:val="clear" w:color="auto" w:fill="auto"/>
            <w:vAlign w:val="center"/>
          </w:tcPr>
          <w:p w:rsidR="00B409EB" w:rsidRPr="00495935" w:rsidRDefault="00B409EB" w:rsidP="00E944EC">
            <w:pPr>
              <w:jc w:val="center"/>
              <w:rPr>
                <w:sz w:val="20"/>
              </w:rPr>
            </w:pPr>
            <w:r>
              <w:rPr>
                <w:sz w:val="20"/>
              </w:rPr>
              <w:t>Krewelin</w:t>
            </w:r>
          </w:p>
        </w:tc>
      </w:tr>
      <w:tr w:rsidR="00B409EB" w:rsidRPr="00495935" w:rsidTr="00E944EC">
        <w:tc>
          <w:tcPr>
            <w:tcW w:w="2127" w:type="dxa"/>
            <w:tcBorders>
              <w:bottom w:val="single" w:sz="4" w:space="0" w:color="auto"/>
            </w:tcBorders>
            <w:shd w:val="clear" w:color="auto" w:fill="auto"/>
            <w:vAlign w:val="center"/>
          </w:tcPr>
          <w:p w:rsidR="00B409EB" w:rsidRPr="00495935" w:rsidRDefault="00B409EB" w:rsidP="00E944EC">
            <w:pPr>
              <w:rPr>
                <w:sz w:val="20"/>
              </w:rPr>
            </w:pPr>
            <w:r w:rsidRPr="00495935">
              <w:rPr>
                <w:sz w:val="20"/>
              </w:rPr>
              <w:t xml:space="preserve">Vorgespräch mit Landnutzer </w:t>
            </w:r>
          </w:p>
          <w:p w:rsidR="00B409EB" w:rsidRPr="00495935" w:rsidRDefault="00B409EB" w:rsidP="00E944EC">
            <w:pPr>
              <w:rPr>
                <w:sz w:val="20"/>
              </w:rPr>
            </w:pPr>
          </w:p>
        </w:tc>
        <w:tc>
          <w:tcPr>
            <w:tcW w:w="3685" w:type="dxa"/>
            <w:tcBorders>
              <w:bottom w:val="single" w:sz="4" w:space="0" w:color="auto"/>
            </w:tcBorders>
            <w:shd w:val="clear" w:color="auto" w:fill="auto"/>
            <w:vAlign w:val="center"/>
          </w:tcPr>
          <w:p w:rsidR="00B409EB" w:rsidRDefault="00B409EB" w:rsidP="00E944EC">
            <w:pPr>
              <w:rPr>
                <w:sz w:val="20"/>
              </w:rPr>
            </w:pPr>
            <w:r w:rsidRPr="00495935">
              <w:rPr>
                <w:sz w:val="20"/>
              </w:rPr>
              <w:t xml:space="preserve">Herr </w:t>
            </w:r>
            <w:r>
              <w:rPr>
                <w:sz w:val="20"/>
              </w:rPr>
              <w:t>Spaida, Bauer-Produktivgenossenschaft Storkow (BPG)</w:t>
            </w:r>
          </w:p>
          <w:p w:rsidR="00B409EB" w:rsidRPr="00495935" w:rsidRDefault="00B409EB" w:rsidP="00E944EC">
            <w:pPr>
              <w:rPr>
                <w:sz w:val="20"/>
              </w:rPr>
            </w:pPr>
            <w:r w:rsidRPr="00495935">
              <w:rPr>
                <w:sz w:val="20"/>
              </w:rPr>
              <w:t xml:space="preserve">Herr Pokrandt, BST GmbH </w:t>
            </w:r>
          </w:p>
          <w:p w:rsidR="00B409EB" w:rsidRPr="00495935" w:rsidRDefault="00B409EB" w:rsidP="00E944EC">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B409EB" w:rsidRDefault="00B409EB" w:rsidP="00E944EC">
            <w:pPr>
              <w:jc w:val="center"/>
              <w:rPr>
                <w:sz w:val="20"/>
              </w:rPr>
            </w:pPr>
            <w:r>
              <w:rPr>
                <w:sz w:val="20"/>
              </w:rPr>
              <w:t>28.11.2011</w:t>
            </w:r>
          </w:p>
          <w:p w:rsidR="00B409EB" w:rsidRPr="00495935" w:rsidRDefault="00B409EB" w:rsidP="00E944EC">
            <w:pPr>
              <w:jc w:val="center"/>
              <w:rPr>
                <w:sz w:val="20"/>
              </w:rPr>
            </w:pPr>
          </w:p>
        </w:tc>
        <w:tc>
          <w:tcPr>
            <w:tcW w:w="1701" w:type="dxa"/>
            <w:tcBorders>
              <w:bottom w:val="single" w:sz="4" w:space="0" w:color="auto"/>
            </w:tcBorders>
            <w:shd w:val="clear" w:color="auto" w:fill="auto"/>
            <w:vAlign w:val="center"/>
          </w:tcPr>
          <w:p w:rsidR="00B409EB" w:rsidRPr="00495935" w:rsidRDefault="00E944EC" w:rsidP="00E944EC">
            <w:pPr>
              <w:jc w:val="center"/>
              <w:rPr>
                <w:sz w:val="20"/>
              </w:rPr>
            </w:pPr>
            <w:r>
              <w:rPr>
                <w:sz w:val="20"/>
              </w:rPr>
              <w:t>Storkow</w:t>
            </w:r>
          </w:p>
        </w:tc>
      </w:tr>
      <w:tr w:rsidR="00403870" w:rsidRPr="00495935" w:rsidTr="00227B2F">
        <w:tc>
          <w:tcPr>
            <w:tcW w:w="2127" w:type="dxa"/>
            <w:tcBorders>
              <w:bottom w:val="single" w:sz="4" w:space="0" w:color="auto"/>
            </w:tcBorders>
            <w:shd w:val="clear" w:color="auto" w:fill="auto"/>
            <w:vAlign w:val="center"/>
          </w:tcPr>
          <w:p w:rsidR="00403870" w:rsidRPr="00495935" w:rsidRDefault="00403870" w:rsidP="00495935">
            <w:pPr>
              <w:rPr>
                <w:sz w:val="20"/>
              </w:rPr>
            </w:pPr>
            <w:r w:rsidRPr="00495935">
              <w:rPr>
                <w:sz w:val="20"/>
              </w:rPr>
              <w:t xml:space="preserve">Vorgespräch mit Landnutzer </w:t>
            </w:r>
          </w:p>
          <w:p w:rsidR="00403870" w:rsidRPr="00495935" w:rsidRDefault="00403870" w:rsidP="00495935">
            <w:pPr>
              <w:rPr>
                <w:sz w:val="20"/>
              </w:rPr>
            </w:pPr>
          </w:p>
        </w:tc>
        <w:tc>
          <w:tcPr>
            <w:tcW w:w="3685" w:type="dxa"/>
            <w:tcBorders>
              <w:bottom w:val="single" w:sz="4" w:space="0" w:color="auto"/>
            </w:tcBorders>
            <w:shd w:val="clear" w:color="auto" w:fill="auto"/>
            <w:vAlign w:val="center"/>
          </w:tcPr>
          <w:p w:rsidR="00403870" w:rsidRPr="00495935" w:rsidRDefault="00403870" w:rsidP="00495935">
            <w:pPr>
              <w:rPr>
                <w:sz w:val="20"/>
              </w:rPr>
            </w:pPr>
            <w:r w:rsidRPr="00495935">
              <w:rPr>
                <w:sz w:val="20"/>
              </w:rPr>
              <w:t>Herr L. Benzin, GbR Benzin Mutterkühe</w:t>
            </w:r>
          </w:p>
          <w:p w:rsidR="00403870" w:rsidRPr="00495935" w:rsidRDefault="00403870" w:rsidP="00495935">
            <w:pPr>
              <w:rPr>
                <w:sz w:val="20"/>
              </w:rPr>
            </w:pPr>
            <w:r w:rsidRPr="00495935">
              <w:rPr>
                <w:sz w:val="20"/>
              </w:rPr>
              <w:t xml:space="preserve">Herr Pokrandt, BST GmbH </w:t>
            </w:r>
          </w:p>
          <w:p w:rsidR="00403870" w:rsidRPr="00495935" w:rsidRDefault="00403870" w:rsidP="00B81D59">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344D44" w:rsidRDefault="00344D44" w:rsidP="00495935">
            <w:pPr>
              <w:jc w:val="center"/>
              <w:rPr>
                <w:sz w:val="20"/>
              </w:rPr>
            </w:pPr>
            <w:r>
              <w:rPr>
                <w:sz w:val="20"/>
              </w:rPr>
              <w:t>28.06.2011</w:t>
            </w:r>
          </w:p>
          <w:p w:rsidR="00403870" w:rsidRPr="00495935" w:rsidRDefault="00344D44" w:rsidP="00495935">
            <w:pPr>
              <w:jc w:val="center"/>
              <w:rPr>
                <w:sz w:val="20"/>
              </w:rPr>
            </w:pPr>
            <w:r>
              <w:rPr>
                <w:sz w:val="20"/>
              </w:rPr>
              <w:t>03.08.2012</w:t>
            </w:r>
          </w:p>
        </w:tc>
        <w:tc>
          <w:tcPr>
            <w:tcW w:w="1701" w:type="dxa"/>
            <w:tcBorders>
              <w:bottom w:val="single" w:sz="4" w:space="0" w:color="auto"/>
            </w:tcBorders>
            <w:shd w:val="clear" w:color="auto" w:fill="auto"/>
            <w:vAlign w:val="center"/>
          </w:tcPr>
          <w:p w:rsidR="00344D44" w:rsidRDefault="00403870" w:rsidP="00495935">
            <w:pPr>
              <w:jc w:val="center"/>
              <w:rPr>
                <w:sz w:val="20"/>
              </w:rPr>
            </w:pPr>
            <w:r w:rsidRPr="00495935">
              <w:rPr>
                <w:sz w:val="20"/>
              </w:rPr>
              <w:t>Steinfeld</w:t>
            </w:r>
          </w:p>
          <w:p w:rsidR="00403870" w:rsidRPr="00495935" w:rsidRDefault="00403870" w:rsidP="00495935">
            <w:pPr>
              <w:jc w:val="center"/>
              <w:rPr>
                <w:sz w:val="20"/>
              </w:rPr>
            </w:pPr>
            <w:r w:rsidRPr="00495935">
              <w:rPr>
                <w:sz w:val="20"/>
              </w:rPr>
              <w:t xml:space="preserve"> (Storkow)</w:t>
            </w:r>
          </w:p>
        </w:tc>
      </w:tr>
      <w:tr w:rsidR="00B409EB" w:rsidRPr="00495935" w:rsidTr="00227B2F">
        <w:tc>
          <w:tcPr>
            <w:tcW w:w="2127" w:type="dxa"/>
            <w:tcBorders>
              <w:bottom w:val="single" w:sz="4" w:space="0" w:color="auto"/>
            </w:tcBorders>
            <w:shd w:val="clear" w:color="auto" w:fill="auto"/>
            <w:vAlign w:val="center"/>
          </w:tcPr>
          <w:p w:rsidR="00B409EB" w:rsidRPr="00495935" w:rsidRDefault="00B409EB" w:rsidP="00E944EC">
            <w:pPr>
              <w:rPr>
                <w:sz w:val="20"/>
              </w:rPr>
            </w:pPr>
            <w:r w:rsidRPr="00495935">
              <w:rPr>
                <w:sz w:val="20"/>
              </w:rPr>
              <w:t xml:space="preserve">Vorgespräch mit Landnutzer </w:t>
            </w:r>
          </w:p>
          <w:p w:rsidR="00B409EB" w:rsidRPr="00495935" w:rsidRDefault="00B409EB" w:rsidP="00E944EC">
            <w:pPr>
              <w:rPr>
                <w:sz w:val="20"/>
              </w:rPr>
            </w:pPr>
          </w:p>
        </w:tc>
        <w:tc>
          <w:tcPr>
            <w:tcW w:w="3685" w:type="dxa"/>
            <w:tcBorders>
              <w:bottom w:val="single" w:sz="4" w:space="0" w:color="auto"/>
            </w:tcBorders>
            <w:shd w:val="clear" w:color="auto" w:fill="auto"/>
            <w:vAlign w:val="center"/>
          </w:tcPr>
          <w:p w:rsidR="00B409EB" w:rsidRPr="00495935" w:rsidRDefault="00B409EB" w:rsidP="00E944EC">
            <w:pPr>
              <w:rPr>
                <w:sz w:val="20"/>
              </w:rPr>
            </w:pPr>
            <w:r w:rsidRPr="00495935">
              <w:rPr>
                <w:sz w:val="20"/>
              </w:rPr>
              <w:t xml:space="preserve">Herr </w:t>
            </w:r>
            <w:r>
              <w:rPr>
                <w:sz w:val="20"/>
              </w:rPr>
              <w:t>Dittmann</w:t>
            </w:r>
          </w:p>
          <w:p w:rsidR="00B409EB" w:rsidRPr="00495935" w:rsidRDefault="00B409EB" w:rsidP="00E944EC">
            <w:pPr>
              <w:rPr>
                <w:sz w:val="20"/>
              </w:rPr>
            </w:pPr>
            <w:r w:rsidRPr="00495935">
              <w:rPr>
                <w:sz w:val="20"/>
              </w:rPr>
              <w:t xml:space="preserve">Herr Pokrandt, BST GmbH </w:t>
            </w:r>
          </w:p>
          <w:p w:rsidR="00B409EB" w:rsidRPr="00495935" w:rsidRDefault="00B409EB" w:rsidP="00E944EC">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B409EB" w:rsidRDefault="00B409EB" w:rsidP="00E944EC">
            <w:pPr>
              <w:jc w:val="center"/>
              <w:rPr>
                <w:sz w:val="20"/>
              </w:rPr>
            </w:pPr>
            <w:r>
              <w:rPr>
                <w:sz w:val="20"/>
              </w:rPr>
              <w:t>28.11.2011</w:t>
            </w:r>
          </w:p>
          <w:p w:rsidR="00B409EB" w:rsidRPr="00495935" w:rsidRDefault="00B409EB" w:rsidP="00E944EC">
            <w:pPr>
              <w:jc w:val="center"/>
              <w:rPr>
                <w:sz w:val="20"/>
              </w:rPr>
            </w:pPr>
          </w:p>
        </w:tc>
        <w:tc>
          <w:tcPr>
            <w:tcW w:w="1701" w:type="dxa"/>
            <w:tcBorders>
              <w:bottom w:val="single" w:sz="4" w:space="0" w:color="auto"/>
            </w:tcBorders>
            <w:shd w:val="clear" w:color="auto" w:fill="auto"/>
            <w:vAlign w:val="center"/>
          </w:tcPr>
          <w:p w:rsidR="00B409EB" w:rsidRPr="00495935" w:rsidRDefault="00B409EB" w:rsidP="00E944EC">
            <w:pPr>
              <w:jc w:val="center"/>
              <w:rPr>
                <w:sz w:val="20"/>
              </w:rPr>
            </w:pPr>
            <w:r>
              <w:rPr>
                <w:sz w:val="20"/>
              </w:rPr>
              <w:t>Liebenwalde</w:t>
            </w:r>
          </w:p>
        </w:tc>
      </w:tr>
      <w:tr w:rsidR="00403870" w:rsidRPr="00495935" w:rsidTr="00227B2F">
        <w:tc>
          <w:tcPr>
            <w:tcW w:w="2127" w:type="dxa"/>
            <w:tcBorders>
              <w:bottom w:val="single" w:sz="4" w:space="0" w:color="auto"/>
            </w:tcBorders>
            <w:shd w:val="clear" w:color="auto" w:fill="auto"/>
            <w:vAlign w:val="center"/>
          </w:tcPr>
          <w:p w:rsidR="00403870" w:rsidRPr="00495935" w:rsidRDefault="00403870" w:rsidP="00495935">
            <w:pPr>
              <w:rPr>
                <w:sz w:val="20"/>
              </w:rPr>
            </w:pPr>
            <w:r w:rsidRPr="00495935">
              <w:rPr>
                <w:sz w:val="20"/>
              </w:rPr>
              <w:t xml:space="preserve">Vorgespräch mit Landnutzer </w:t>
            </w:r>
          </w:p>
          <w:p w:rsidR="00403870" w:rsidRPr="00495935" w:rsidRDefault="00403870" w:rsidP="00495935">
            <w:pPr>
              <w:rPr>
                <w:sz w:val="20"/>
              </w:rPr>
            </w:pPr>
          </w:p>
        </w:tc>
        <w:tc>
          <w:tcPr>
            <w:tcW w:w="3685" w:type="dxa"/>
            <w:tcBorders>
              <w:bottom w:val="single" w:sz="4" w:space="0" w:color="auto"/>
            </w:tcBorders>
            <w:shd w:val="clear" w:color="auto" w:fill="auto"/>
            <w:vAlign w:val="center"/>
          </w:tcPr>
          <w:p w:rsidR="00403870" w:rsidRPr="00495935" w:rsidRDefault="00403870" w:rsidP="00495935">
            <w:pPr>
              <w:rPr>
                <w:sz w:val="20"/>
              </w:rPr>
            </w:pPr>
            <w:r w:rsidRPr="00495935">
              <w:rPr>
                <w:sz w:val="20"/>
              </w:rPr>
              <w:t>Herr Strehlau, Geschäftsführer Landwirtschaftsbetrieb</w:t>
            </w:r>
          </w:p>
          <w:p w:rsidR="00403870" w:rsidRPr="00495935" w:rsidRDefault="00403870" w:rsidP="00495935">
            <w:pPr>
              <w:rPr>
                <w:sz w:val="20"/>
              </w:rPr>
            </w:pPr>
            <w:r w:rsidRPr="00495935">
              <w:rPr>
                <w:sz w:val="20"/>
              </w:rPr>
              <w:t>Frau Schellner, Buchhaltung Landwirtschaftsbetrieb</w:t>
            </w:r>
          </w:p>
          <w:p w:rsidR="00403870" w:rsidRPr="00495935" w:rsidRDefault="00403870" w:rsidP="00495935">
            <w:pPr>
              <w:rPr>
                <w:sz w:val="20"/>
              </w:rPr>
            </w:pPr>
            <w:r w:rsidRPr="00495935">
              <w:rPr>
                <w:sz w:val="20"/>
              </w:rPr>
              <w:t xml:space="preserve">Herr Pokrandt, BST GmbH </w:t>
            </w:r>
          </w:p>
          <w:p w:rsidR="00403870" w:rsidRPr="00495935" w:rsidRDefault="00403870" w:rsidP="00B81D59">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344D44" w:rsidRDefault="00344D44" w:rsidP="00344D44">
            <w:pPr>
              <w:jc w:val="center"/>
              <w:rPr>
                <w:sz w:val="20"/>
              </w:rPr>
            </w:pPr>
            <w:r>
              <w:rPr>
                <w:sz w:val="20"/>
              </w:rPr>
              <w:t>28.06.2011</w:t>
            </w:r>
          </w:p>
          <w:p w:rsidR="00403870" w:rsidRPr="00495935" w:rsidRDefault="00344D44" w:rsidP="00344D44">
            <w:pPr>
              <w:jc w:val="center"/>
              <w:rPr>
                <w:sz w:val="20"/>
              </w:rPr>
            </w:pPr>
            <w:r>
              <w:rPr>
                <w:sz w:val="20"/>
              </w:rPr>
              <w:t>07</w:t>
            </w:r>
            <w:r w:rsidR="00403870" w:rsidRPr="00495935">
              <w:rPr>
                <w:sz w:val="20"/>
              </w:rPr>
              <w:t>.0</w:t>
            </w:r>
            <w:r>
              <w:rPr>
                <w:sz w:val="20"/>
              </w:rPr>
              <w:t>8</w:t>
            </w:r>
            <w:r w:rsidR="00403870" w:rsidRPr="00495935">
              <w:rPr>
                <w:sz w:val="20"/>
              </w:rPr>
              <w:t>.201</w:t>
            </w:r>
            <w:r>
              <w:rPr>
                <w:sz w:val="20"/>
              </w:rPr>
              <w:t>2</w:t>
            </w:r>
          </w:p>
        </w:tc>
        <w:tc>
          <w:tcPr>
            <w:tcW w:w="1701" w:type="dxa"/>
            <w:tcBorders>
              <w:bottom w:val="single" w:sz="4" w:space="0" w:color="auto"/>
            </w:tcBorders>
            <w:shd w:val="clear" w:color="auto" w:fill="auto"/>
            <w:vAlign w:val="center"/>
          </w:tcPr>
          <w:p w:rsidR="00403870" w:rsidRPr="00495935" w:rsidRDefault="00403870" w:rsidP="00495935">
            <w:pPr>
              <w:jc w:val="center"/>
              <w:rPr>
                <w:sz w:val="20"/>
              </w:rPr>
            </w:pPr>
            <w:r w:rsidRPr="00495935">
              <w:rPr>
                <w:sz w:val="20"/>
              </w:rPr>
              <w:t>Wesendorf</w:t>
            </w:r>
          </w:p>
        </w:tc>
      </w:tr>
      <w:tr w:rsidR="00B409EB" w:rsidRPr="00495935" w:rsidTr="00227B2F">
        <w:tc>
          <w:tcPr>
            <w:tcW w:w="2127" w:type="dxa"/>
            <w:tcBorders>
              <w:bottom w:val="single" w:sz="4" w:space="0" w:color="auto"/>
            </w:tcBorders>
            <w:shd w:val="clear" w:color="auto" w:fill="auto"/>
            <w:vAlign w:val="center"/>
          </w:tcPr>
          <w:p w:rsidR="00B409EB" w:rsidRPr="00495935" w:rsidRDefault="00B409EB" w:rsidP="00344D44">
            <w:pPr>
              <w:rPr>
                <w:sz w:val="20"/>
              </w:rPr>
            </w:pPr>
            <w:r w:rsidRPr="00495935">
              <w:rPr>
                <w:sz w:val="20"/>
              </w:rPr>
              <w:t xml:space="preserve">Vorgespräch mit Landnutzer </w:t>
            </w:r>
          </w:p>
          <w:p w:rsidR="00B409EB" w:rsidRPr="00495935" w:rsidRDefault="00B409EB" w:rsidP="00495935">
            <w:pPr>
              <w:rPr>
                <w:sz w:val="20"/>
              </w:rPr>
            </w:pPr>
          </w:p>
        </w:tc>
        <w:tc>
          <w:tcPr>
            <w:tcW w:w="3685" w:type="dxa"/>
            <w:tcBorders>
              <w:bottom w:val="single" w:sz="4" w:space="0" w:color="auto"/>
            </w:tcBorders>
            <w:shd w:val="clear" w:color="auto" w:fill="auto"/>
            <w:vAlign w:val="center"/>
          </w:tcPr>
          <w:p w:rsidR="00B409EB" w:rsidRDefault="00B409EB" w:rsidP="00E944EC">
            <w:pPr>
              <w:rPr>
                <w:sz w:val="20"/>
              </w:rPr>
            </w:pPr>
            <w:r w:rsidRPr="00495935">
              <w:rPr>
                <w:sz w:val="20"/>
              </w:rPr>
              <w:t xml:space="preserve">Herr </w:t>
            </w:r>
            <w:r>
              <w:rPr>
                <w:sz w:val="20"/>
              </w:rPr>
              <w:t>Blankenburg, Sen.</w:t>
            </w:r>
          </w:p>
          <w:p w:rsidR="00B409EB" w:rsidRPr="00495935" w:rsidRDefault="00B409EB" w:rsidP="00E944EC">
            <w:pPr>
              <w:rPr>
                <w:sz w:val="20"/>
              </w:rPr>
            </w:pPr>
            <w:r>
              <w:rPr>
                <w:sz w:val="20"/>
              </w:rPr>
              <w:t>Herr Blankenburg, Jun.</w:t>
            </w:r>
          </w:p>
          <w:p w:rsidR="00B409EB" w:rsidRPr="00495935" w:rsidRDefault="00B409EB" w:rsidP="00E944EC">
            <w:pPr>
              <w:rPr>
                <w:sz w:val="20"/>
              </w:rPr>
            </w:pPr>
            <w:r w:rsidRPr="00495935">
              <w:rPr>
                <w:sz w:val="20"/>
              </w:rPr>
              <w:t xml:space="preserve">Herr Pokrandt, BST GmbH </w:t>
            </w:r>
          </w:p>
          <w:p w:rsidR="00B409EB" w:rsidRPr="00495935" w:rsidRDefault="00B409EB" w:rsidP="00E944EC">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B409EB" w:rsidRPr="00495935" w:rsidRDefault="00B409EB" w:rsidP="00495935">
            <w:pPr>
              <w:rPr>
                <w:sz w:val="20"/>
              </w:rPr>
            </w:pPr>
            <w:r>
              <w:rPr>
                <w:sz w:val="20"/>
              </w:rPr>
              <w:t>07.08.2012</w:t>
            </w:r>
          </w:p>
        </w:tc>
        <w:tc>
          <w:tcPr>
            <w:tcW w:w="1701" w:type="dxa"/>
            <w:tcBorders>
              <w:bottom w:val="single" w:sz="4" w:space="0" w:color="auto"/>
            </w:tcBorders>
            <w:shd w:val="clear" w:color="auto" w:fill="auto"/>
            <w:vAlign w:val="center"/>
          </w:tcPr>
          <w:p w:rsidR="00B409EB" w:rsidRPr="00495935" w:rsidRDefault="00B409EB" w:rsidP="00B409EB">
            <w:pPr>
              <w:jc w:val="center"/>
              <w:rPr>
                <w:sz w:val="20"/>
              </w:rPr>
            </w:pPr>
            <w:r>
              <w:rPr>
                <w:sz w:val="20"/>
              </w:rPr>
              <w:t>Uhlenhof / Schluft</w:t>
            </w:r>
          </w:p>
        </w:tc>
      </w:tr>
      <w:tr w:rsidR="00B409EB" w:rsidRPr="00495935" w:rsidTr="00E944EC">
        <w:tc>
          <w:tcPr>
            <w:tcW w:w="2127" w:type="dxa"/>
            <w:tcBorders>
              <w:bottom w:val="single" w:sz="4" w:space="0" w:color="auto"/>
            </w:tcBorders>
            <w:shd w:val="clear" w:color="auto" w:fill="auto"/>
            <w:vAlign w:val="center"/>
          </w:tcPr>
          <w:p w:rsidR="00B409EB" w:rsidRPr="00495935" w:rsidRDefault="00B409EB" w:rsidP="00E944EC">
            <w:pPr>
              <w:rPr>
                <w:sz w:val="20"/>
              </w:rPr>
            </w:pPr>
            <w:r w:rsidRPr="00495935">
              <w:rPr>
                <w:sz w:val="20"/>
              </w:rPr>
              <w:t xml:space="preserve">Vorgespräch mit Landnutzer </w:t>
            </w:r>
          </w:p>
          <w:p w:rsidR="00B409EB" w:rsidRPr="00495935" w:rsidRDefault="00B409EB" w:rsidP="00E944EC">
            <w:pPr>
              <w:rPr>
                <w:sz w:val="20"/>
              </w:rPr>
            </w:pPr>
          </w:p>
        </w:tc>
        <w:tc>
          <w:tcPr>
            <w:tcW w:w="3685" w:type="dxa"/>
            <w:tcBorders>
              <w:bottom w:val="single" w:sz="4" w:space="0" w:color="auto"/>
            </w:tcBorders>
            <w:shd w:val="clear" w:color="auto" w:fill="auto"/>
            <w:vAlign w:val="center"/>
          </w:tcPr>
          <w:p w:rsidR="00B409EB" w:rsidRDefault="00B409EB" w:rsidP="00E944EC">
            <w:pPr>
              <w:rPr>
                <w:sz w:val="20"/>
              </w:rPr>
            </w:pPr>
            <w:r w:rsidRPr="00495935">
              <w:rPr>
                <w:sz w:val="20"/>
              </w:rPr>
              <w:t xml:space="preserve">Herr </w:t>
            </w:r>
            <w:r>
              <w:rPr>
                <w:sz w:val="20"/>
              </w:rPr>
              <w:t>Pieper, SAG Schorfheide Agrar GmbH</w:t>
            </w:r>
          </w:p>
          <w:p w:rsidR="00B409EB" w:rsidRDefault="00B409EB" w:rsidP="00E944EC">
            <w:pPr>
              <w:rPr>
                <w:sz w:val="20"/>
              </w:rPr>
            </w:pPr>
            <w:r>
              <w:rPr>
                <w:sz w:val="20"/>
              </w:rPr>
              <w:t>Herr Blankenberg und Mitarbeiter</w:t>
            </w:r>
          </w:p>
          <w:p w:rsidR="00B409EB" w:rsidRPr="00495935" w:rsidRDefault="00B409EB" w:rsidP="00E944EC">
            <w:pPr>
              <w:rPr>
                <w:sz w:val="20"/>
              </w:rPr>
            </w:pPr>
            <w:r w:rsidRPr="00495935">
              <w:rPr>
                <w:sz w:val="20"/>
              </w:rPr>
              <w:t xml:space="preserve">Herr Pokrandt, BST GmbH </w:t>
            </w:r>
          </w:p>
          <w:p w:rsidR="00B409EB" w:rsidRPr="00495935" w:rsidRDefault="00B409EB" w:rsidP="00E944EC">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B409EB" w:rsidRDefault="00B409EB" w:rsidP="00E944EC">
            <w:pPr>
              <w:jc w:val="center"/>
              <w:rPr>
                <w:sz w:val="20"/>
              </w:rPr>
            </w:pPr>
            <w:r>
              <w:rPr>
                <w:sz w:val="20"/>
              </w:rPr>
              <w:t>11.01.2012</w:t>
            </w:r>
          </w:p>
          <w:p w:rsidR="00B409EB" w:rsidRPr="00495935" w:rsidRDefault="00B409EB" w:rsidP="00E944EC">
            <w:pPr>
              <w:jc w:val="center"/>
              <w:rPr>
                <w:sz w:val="20"/>
              </w:rPr>
            </w:pPr>
          </w:p>
        </w:tc>
        <w:tc>
          <w:tcPr>
            <w:tcW w:w="1701" w:type="dxa"/>
            <w:tcBorders>
              <w:bottom w:val="single" w:sz="4" w:space="0" w:color="auto"/>
            </w:tcBorders>
            <w:shd w:val="clear" w:color="auto" w:fill="auto"/>
            <w:vAlign w:val="center"/>
          </w:tcPr>
          <w:p w:rsidR="00B409EB" w:rsidRPr="00495935" w:rsidRDefault="00B409EB" w:rsidP="00E944EC">
            <w:pPr>
              <w:jc w:val="center"/>
              <w:rPr>
                <w:sz w:val="20"/>
              </w:rPr>
            </w:pPr>
            <w:r>
              <w:rPr>
                <w:sz w:val="20"/>
              </w:rPr>
              <w:t>Groß Schönebeck</w:t>
            </w:r>
          </w:p>
        </w:tc>
      </w:tr>
      <w:tr w:rsidR="00B409EB" w:rsidRPr="00495935" w:rsidTr="00E944EC">
        <w:tc>
          <w:tcPr>
            <w:tcW w:w="2127" w:type="dxa"/>
            <w:tcBorders>
              <w:bottom w:val="single" w:sz="4" w:space="0" w:color="auto"/>
            </w:tcBorders>
            <w:shd w:val="clear" w:color="auto" w:fill="auto"/>
            <w:vAlign w:val="center"/>
          </w:tcPr>
          <w:p w:rsidR="00B409EB" w:rsidRPr="00495935" w:rsidRDefault="00B409EB" w:rsidP="00E944EC">
            <w:pPr>
              <w:rPr>
                <w:sz w:val="20"/>
              </w:rPr>
            </w:pPr>
            <w:r w:rsidRPr="00495935">
              <w:rPr>
                <w:sz w:val="20"/>
              </w:rPr>
              <w:t xml:space="preserve">Vorgespräch mit Landnutzer </w:t>
            </w:r>
          </w:p>
          <w:p w:rsidR="00B409EB" w:rsidRPr="00495935" w:rsidRDefault="00B409EB" w:rsidP="00E944EC">
            <w:pPr>
              <w:rPr>
                <w:sz w:val="20"/>
              </w:rPr>
            </w:pPr>
          </w:p>
        </w:tc>
        <w:tc>
          <w:tcPr>
            <w:tcW w:w="3685" w:type="dxa"/>
            <w:tcBorders>
              <w:bottom w:val="single" w:sz="4" w:space="0" w:color="auto"/>
            </w:tcBorders>
            <w:shd w:val="clear" w:color="auto" w:fill="auto"/>
            <w:vAlign w:val="center"/>
          </w:tcPr>
          <w:p w:rsidR="00B409EB" w:rsidRPr="00495935" w:rsidRDefault="00B409EB" w:rsidP="00E944EC">
            <w:pPr>
              <w:rPr>
                <w:sz w:val="20"/>
              </w:rPr>
            </w:pPr>
            <w:r w:rsidRPr="00495935">
              <w:rPr>
                <w:sz w:val="20"/>
              </w:rPr>
              <w:t xml:space="preserve">Herr </w:t>
            </w:r>
            <w:r>
              <w:rPr>
                <w:sz w:val="20"/>
              </w:rPr>
              <w:t>Dieter Ruf, Landwirt</w:t>
            </w:r>
          </w:p>
          <w:p w:rsidR="00B409EB" w:rsidRPr="00495935" w:rsidRDefault="00B409EB" w:rsidP="00E944EC">
            <w:pPr>
              <w:rPr>
                <w:sz w:val="20"/>
              </w:rPr>
            </w:pPr>
            <w:r w:rsidRPr="00495935">
              <w:rPr>
                <w:sz w:val="20"/>
              </w:rPr>
              <w:t xml:space="preserve">Herr Pokrandt, BST GmbH </w:t>
            </w:r>
          </w:p>
          <w:p w:rsidR="00B409EB" w:rsidRPr="00495935" w:rsidRDefault="00B409EB" w:rsidP="00E944EC">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B409EB" w:rsidRDefault="00B409EB" w:rsidP="00E944EC">
            <w:pPr>
              <w:jc w:val="center"/>
              <w:rPr>
                <w:sz w:val="20"/>
              </w:rPr>
            </w:pPr>
            <w:r>
              <w:rPr>
                <w:sz w:val="20"/>
              </w:rPr>
              <w:t>12.01.2012</w:t>
            </w:r>
          </w:p>
          <w:p w:rsidR="00B409EB" w:rsidRPr="00495935" w:rsidRDefault="00B409EB" w:rsidP="00E944EC">
            <w:pPr>
              <w:jc w:val="center"/>
              <w:rPr>
                <w:sz w:val="20"/>
              </w:rPr>
            </w:pPr>
          </w:p>
        </w:tc>
        <w:tc>
          <w:tcPr>
            <w:tcW w:w="1701" w:type="dxa"/>
            <w:tcBorders>
              <w:bottom w:val="single" w:sz="4" w:space="0" w:color="auto"/>
            </w:tcBorders>
            <w:shd w:val="clear" w:color="auto" w:fill="auto"/>
            <w:vAlign w:val="center"/>
          </w:tcPr>
          <w:p w:rsidR="00B409EB" w:rsidRPr="00495935" w:rsidRDefault="00B409EB" w:rsidP="00B409EB">
            <w:pPr>
              <w:jc w:val="center"/>
              <w:rPr>
                <w:sz w:val="20"/>
              </w:rPr>
            </w:pPr>
            <w:r>
              <w:rPr>
                <w:sz w:val="20"/>
              </w:rPr>
              <w:t>Joachimsthal, Zehdenicker Str. 8a</w:t>
            </w:r>
          </w:p>
        </w:tc>
      </w:tr>
      <w:tr w:rsidR="00E944EC" w:rsidRPr="00495935" w:rsidTr="00E944EC">
        <w:tc>
          <w:tcPr>
            <w:tcW w:w="2127" w:type="dxa"/>
            <w:tcBorders>
              <w:bottom w:val="single" w:sz="4" w:space="0" w:color="auto"/>
            </w:tcBorders>
            <w:shd w:val="clear" w:color="auto" w:fill="auto"/>
            <w:vAlign w:val="center"/>
          </w:tcPr>
          <w:p w:rsidR="00E944EC" w:rsidRPr="00495935" w:rsidRDefault="00E944EC" w:rsidP="00E944EC">
            <w:pPr>
              <w:rPr>
                <w:sz w:val="20"/>
              </w:rPr>
            </w:pPr>
            <w:r w:rsidRPr="00495935">
              <w:rPr>
                <w:sz w:val="20"/>
              </w:rPr>
              <w:t xml:space="preserve">Vorgespräch mit Landnutzer </w:t>
            </w:r>
          </w:p>
          <w:p w:rsidR="00E944EC" w:rsidRPr="00495935" w:rsidRDefault="00E944EC" w:rsidP="00E944EC">
            <w:pPr>
              <w:rPr>
                <w:sz w:val="20"/>
              </w:rPr>
            </w:pPr>
          </w:p>
        </w:tc>
        <w:tc>
          <w:tcPr>
            <w:tcW w:w="3685" w:type="dxa"/>
            <w:tcBorders>
              <w:bottom w:val="single" w:sz="4" w:space="0" w:color="auto"/>
            </w:tcBorders>
            <w:shd w:val="clear" w:color="auto" w:fill="auto"/>
            <w:vAlign w:val="center"/>
          </w:tcPr>
          <w:p w:rsidR="00E944EC" w:rsidRPr="00495935" w:rsidRDefault="00E944EC" w:rsidP="00E944EC">
            <w:pPr>
              <w:rPr>
                <w:sz w:val="20"/>
              </w:rPr>
            </w:pPr>
            <w:r w:rsidRPr="00495935">
              <w:rPr>
                <w:sz w:val="20"/>
              </w:rPr>
              <w:t xml:space="preserve">Herr </w:t>
            </w:r>
            <w:r>
              <w:rPr>
                <w:sz w:val="20"/>
              </w:rPr>
              <w:t>Wieland, Landwirt</w:t>
            </w:r>
          </w:p>
          <w:p w:rsidR="00E944EC" w:rsidRPr="00495935" w:rsidRDefault="00E944EC" w:rsidP="00E944EC">
            <w:pPr>
              <w:rPr>
                <w:sz w:val="20"/>
              </w:rPr>
            </w:pPr>
            <w:r w:rsidRPr="00495935">
              <w:rPr>
                <w:sz w:val="20"/>
              </w:rPr>
              <w:t xml:space="preserve">Herr Pokrandt, BST GmbH </w:t>
            </w:r>
          </w:p>
          <w:p w:rsidR="00E944EC" w:rsidRPr="00495935" w:rsidRDefault="00E944EC" w:rsidP="00E944EC">
            <w:pPr>
              <w:rPr>
                <w:sz w:val="20"/>
              </w:rPr>
            </w:pPr>
            <w:r w:rsidRPr="00495935">
              <w:rPr>
                <w:sz w:val="20"/>
              </w:rPr>
              <w:t xml:space="preserve">Frau Sütering, Ingenieurbüro Pöyry </w:t>
            </w:r>
          </w:p>
        </w:tc>
        <w:tc>
          <w:tcPr>
            <w:tcW w:w="1134" w:type="dxa"/>
            <w:tcBorders>
              <w:bottom w:val="single" w:sz="4" w:space="0" w:color="auto"/>
            </w:tcBorders>
            <w:shd w:val="clear" w:color="auto" w:fill="auto"/>
            <w:vAlign w:val="center"/>
          </w:tcPr>
          <w:p w:rsidR="00E944EC" w:rsidRDefault="00E944EC" w:rsidP="00E944EC">
            <w:pPr>
              <w:jc w:val="center"/>
              <w:rPr>
                <w:sz w:val="20"/>
              </w:rPr>
            </w:pPr>
            <w:r>
              <w:rPr>
                <w:sz w:val="20"/>
              </w:rPr>
              <w:t>11.01.2012</w:t>
            </w:r>
          </w:p>
          <w:p w:rsidR="00E944EC" w:rsidRPr="00495935" w:rsidRDefault="00E944EC" w:rsidP="00E944EC">
            <w:pPr>
              <w:jc w:val="center"/>
              <w:rPr>
                <w:sz w:val="20"/>
              </w:rPr>
            </w:pPr>
          </w:p>
        </w:tc>
        <w:tc>
          <w:tcPr>
            <w:tcW w:w="1701" w:type="dxa"/>
            <w:tcBorders>
              <w:bottom w:val="single" w:sz="4" w:space="0" w:color="auto"/>
            </w:tcBorders>
            <w:shd w:val="clear" w:color="auto" w:fill="auto"/>
            <w:vAlign w:val="center"/>
          </w:tcPr>
          <w:p w:rsidR="00E944EC" w:rsidRPr="00495935" w:rsidRDefault="00E944EC" w:rsidP="00E944EC">
            <w:pPr>
              <w:jc w:val="center"/>
              <w:rPr>
                <w:sz w:val="20"/>
              </w:rPr>
            </w:pPr>
            <w:r>
              <w:rPr>
                <w:sz w:val="20"/>
              </w:rPr>
              <w:t>Liebenwalde</w:t>
            </w:r>
          </w:p>
        </w:tc>
      </w:tr>
      <w:tr w:rsidR="00E944EC" w:rsidRPr="00495935" w:rsidTr="00E944EC">
        <w:tc>
          <w:tcPr>
            <w:tcW w:w="8647" w:type="dxa"/>
            <w:gridSpan w:val="4"/>
            <w:tcBorders>
              <w:bottom w:val="single" w:sz="4" w:space="0" w:color="auto"/>
            </w:tcBorders>
            <w:shd w:val="clear" w:color="auto" w:fill="E6E6E6"/>
          </w:tcPr>
          <w:p w:rsidR="00E944EC" w:rsidRPr="00495935" w:rsidRDefault="00E944EC" w:rsidP="00495935">
            <w:pPr>
              <w:rPr>
                <w:sz w:val="20"/>
                <w:highlight w:val="yellow"/>
              </w:rPr>
            </w:pPr>
            <w:r w:rsidRPr="00495935">
              <w:rPr>
                <w:b/>
                <w:sz w:val="20"/>
              </w:rPr>
              <w:t>Abstimmung mit Eigentümern und Trägern öffentlicher Belange</w:t>
            </w:r>
          </w:p>
        </w:tc>
      </w:tr>
      <w:tr w:rsidR="00CB18F7" w:rsidRPr="00495935" w:rsidTr="00227B2F">
        <w:tc>
          <w:tcPr>
            <w:tcW w:w="2127" w:type="dxa"/>
            <w:tcBorders>
              <w:bottom w:val="single" w:sz="4" w:space="0" w:color="auto"/>
            </w:tcBorders>
            <w:shd w:val="clear" w:color="auto" w:fill="auto"/>
            <w:vAlign w:val="center"/>
          </w:tcPr>
          <w:p w:rsidR="00CB18F7" w:rsidRPr="00495935" w:rsidRDefault="00CB18F7" w:rsidP="00CD701A">
            <w:pPr>
              <w:rPr>
                <w:sz w:val="20"/>
              </w:rPr>
            </w:pPr>
            <w:r w:rsidRPr="00495935">
              <w:rPr>
                <w:sz w:val="20"/>
              </w:rPr>
              <w:t>Vorbesprechung zu potenziellen Maßnahmen / Pächterabfrage</w:t>
            </w:r>
          </w:p>
        </w:tc>
        <w:tc>
          <w:tcPr>
            <w:tcW w:w="3685" w:type="dxa"/>
            <w:tcBorders>
              <w:bottom w:val="single" w:sz="4" w:space="0" w:color="auto"/>
            </w:tcBorders>
            <w:shd w:val="clear" w:color="auto" w:fill="auto"/>
            <w:vAlign w:val="center"/>
          </w:tcPr>
          <w:p w:rsidR="00CB18F7" w:rsidRPr="00495935" w:rsidRDefault="00CB18F7" w:rsidP="00CD701A">
            <w:pPr>
              <w:rPr>
                <w:sz w:val="20"/>
              </w:rPr>
            </w:pPr>
            <w:r w:rsidRPr="00495935">
              <w:rPr>
                <w:sz w:val="20"/>
              </w:rPr>
              <w:t xml:space="preserve">Herr Lehman, Oberförsterei Zehdenick, </w:t>
            </w:r>
          </w:p>
          <w:p w:rsidR="00CB18F7" w:rsidRPr="00495935" w:rsidRDefault="00CB18F7" w:rsidP="00CD701A">
            <w:pPr>
              <w:rPr>
                <w:sz w:val="20"/>
              </w:rPr>
            </w:pPr>
            <w:r w:rsidRPr="00495935">
              <w:rPr>
                <w:sz w:val="20"/>
              </w:rPr>
              <w:t>Frau Vöcks, Oberförsterei Zehdenick</w:t>
            </w:r>
          </w:p>
          <w:p w:rsidR="00CB18F7" w:rsidRPr="00495935" w:rsidRDefault="00CB18F7" w:rsidP="00CD701A">
            <w:pPr>
              <w:rPr>
                <w:sz w:val="20"/>
              </w:rPr>
            </w:pPr>
            <w:r w:rsidRPr="00495935">
              <w:rPr>
                <w:sz w:val="20"/>
              </w:rPr>
              <w:t xml:space="preserve">Frau Sütering, Ingenieurbüro Pöyry </w:t>
            </w:r>
          </w:p>
          <w:p w:rsidR="00CB18F7" w:rsidRPr="00495935" w:rsidRDefault="00CB18F7" w:rsidP="00CD701A">
            <w:pPr>
              <w:rPr>
                <w:sz w:val="20"/>
              </w:rPr>
            </w:pPr>
          </w:p>
        </w:tc>
        <w:tc>
          <w:tcPr>
            <w:tcW w:w="1134" w:type="dxa"/>
            <w:tcBorders>
              <w:bottom w:val="single" w:sz="4" w:space="0" w:color="auto"/>
            </w:tcBorders>
            <w:shd w:val="clear" w:color="auto" w:fill="auto"/>
            <w:vAlign w:val="center"/>
          </w:tcPr>
          <w:p w:rsidR="00CB18F7" w:rsidRPr="00495935" w:rsidRDefault="00CB18F7" w:rsidP="00CB18F7">
            <w:pPr>
              <w:jc w:val="center"/>
              <w:rPr>
                <w:sz w:val="20"/>
              </w:rPr>
            </w:pPr>
            <w:r w:rsidRPr="00495935">
              <w:rPr>
                <w:sz w:val="20"/>
              </w:rPr>
              <w:t>2</w:t>
            </w:r>
            <w:r>
              <w:rPr>
                <w:sz w:val="20"/>
              </w:rPr>
              <w:t>4</w:t>
            </w:r>
            <w:r w:rsidRPr="00495935">
              <w:rPr>
                <w:sz w:val="20"/>
              </w:rPr>
              <w:t>.06.2011</w:t>
            </w:r>
          </w:p>
        </w:tc>
        <w:tc>
          <w:tcPr>
            <w:tcW w:w="1701" w:type="dxa"/>
            <w:tcBorders>
              <w:bottom w:val="single" w:sz="4" w:space="0" w:color="auto"/>
            </w:tcBorders>
            <w:shd w:val="clear" w:color="auto" w:fill="auto"/>
            <w:vAlign w:val="center"/>
          </w:tcPr>
          <w:p w:rsidR="00CB18F7" w:rsidRPr="00495935" w:rsidRDefault="00CB18F7" w:rsidP="00CD701A">
            <w:pPr>
              <w:jc w:val="center"/>
              <w:rPr>
                <w:sz w:val="20"/>
              </w:rPr>
            </w:pPr>
            <w:r w:rsidRPr="00495935">
              <w:rPr>
                <w:sz w:val="20"/>
              </w:rPr>
              <w:t>Oberförsterei Zehdenick</w:t>
            </w:r>
          </w:p>
        </w:tc>
      </w:tr>
      <w:tr w:rsidR="00CB18F7" w:rsidRPr="00495935" w:rsidTr="00227B2F">
        <w:tc>
          <w:tcPr>
            <w:tcW w:w="2127" w:type="dxa"/>
            <w:tcBorders>
              <w:bottom w:val="single" w:sz="4" w:space="0" w:color="auto"/>
            </w:tcBorders>
            <w:shd w:val="clear" w:color="auto" w:fill="auto"/>
            <w:vAlign w:val="center"/>
          </w:tcPr>
          <w:p w:rsidR="00CB18F7" w:rsidRPr="00495935" w:rsidRDefault="00CB18F7" w:rsidP="00495935">
            <w:pPr>
              <w:rPr>
                <w:sz w:val="20"/>
              </w:rPr>
            </w:pPr>
            <w:r w:rsidRPr="00495935">
              <w:rPr>
                <w:sz w:val="20"/>
              </w:rPr>
              <w:t>Vorbesprechung zu potenziellen Maßnahmen</w:t>
            </w:r>
          </w:p>
        </w:tc>
        <w:tc>
          <w:tcPr>
            <w:tcW w:w="3685" w:type="dxa"/>
            <w:tcBorders>
              <w:bottom w:val="single" w:sz="4" w:space="0" w:color="auto"/>
            </w:tcBorders>
            <w:shd w:val="clear" w:color="auto" w:fill="auto"/>
            <w:vAlign w:val="center"/>
          </w:tcPr>
          <w:p w:rsidR="00CB18F7" w:rsidRPr="00495935" w:rsidRDefault="00CB18F7" w:rsidP="00495935">
            <w:pPr>
              <w:rPr>
                <w:sz w:val="20"/>
              </w:rPr>
            </w:pPr>
            <w:r w:rsidRPr="00495935">
              <w:rPr>
                <w:sz w:val="20"/>
              </w:rPr>
              <w:t xml:space="preserve">Frau Gäbler, Oberförsterei Groß Schönebeck (kommissarische Leitung), </w:t>
            </w:r>
          </w:p>
          <w:p w:rsidR="00CB18F7" w:rsidRPr="00495935" w:rsidRDefault="00CB18F7" w:rsidP="00495935">
            <w:pPr>
              <w:rPr>
                <w:sz w:val="20"/>
              </w:rPr>
            </w:pPr>
            <w:r w:rsidRPr="00495935">
              <w:rPr>
                <w:sz w:val="20"/>
              </w:rPr>
              <w:t>Herr Pauly, Revierförster Trämmersee</w:t>
            </w:r>
          </w:p>
          <w:p w:rsidR="00CB18F7" w:rsidRPr="00495935" w:rsidRDefault="00CB18F7" w:rsidP="00495935">
            <w:pPr>
              <w:rPr>
                <w:sz w:val="20"/>
              </w:rPr>
            </w:pPr>
            <w:r w:rsidRPr="00495935">
              <w:rPr>
                <w:sz w:val="20"/>
              </w:rPr>
              <w:t>Herr Bauerfeind, Revierförster Lotzin</w:t>
            </w:r>
          </w:p>
          <w:p w:rsidR="00CB18F7" w:rsidRPr="00495935" w:rsidRDefault="00CB18F7" w:rsidP="00495935">
            <w:pPr>
              <w:rPr>
                <w:sz w:val="20"/>
              </w:rPr>
            </w:pPr>
            <w:r w:rsidRPr="00495935">
              <w:rPr>
                <w:sz w:val="20"/>
              </w:rPr>
              <w:t>Herr Mädel, Oberförsterei Groß Schönebeck</w:t>
            </w:r>
          </w:p>
          <w:p w:rsidR="00CB18F7" w:rsidRPr="00495935" w:rsidRDefault="00CB18F7" w:rsidP="00495935">
            <w:pPr>
              <w:rPr>
                <w:sz w:val="20"/>
              </w:rPr>
            </w:pPr>
            <w:r w:rsidRPr="00495935">
              <w:rPr>
                <w:sz w:val="20"/>
              </w:rPr>
              <w:t>Herr Mauersberger, Förderverein Uckermärkische Seen</w:t>
            </w:r>
          </w:p>
          <w:p w:rsidR="00CB18F7" w:rsidRPr="00495935" w:rsidRDefault="00CB18F7" w:rsidP="00495935">
            <w:pPr>
              <w:rPr>
                <w:sz w:val="20"/>
              </w:rPr>
            </w:pPr>
            <w:r w:rsidRPr="00495935">
              <w:rPr>
                <w:sz w:val="20"/>
              </w:rPr>
              <w:t xml:space="preserve">Frau Sütering, Ingenieurbüro Pöyry </w:t>
            </w:r>
          </w:p>
          <w:p w:rsidR="00CB18F7" w:rsidRPr="00495935" w:rsidRDefault="00CB18F7" w:rsidP="00495935">
            <w:pPr>
              <w:rPr>
                <w:sz w:val="20"/>
              </w:rPr>
            </w:pPr>
          </w:p>
        </w:tc>
        <w:tc>
          <w:tcPr>
            <w:tcW w:w="1134" w:type="dxa"/>
            <w:tcBorders>
              <w:bottom w:val="single" w:sz="4" w:space="0" w:color="auto"/>
            </w:tcBorders>
            <w:shd w:val="clear" w:color="auto" w:fill="auto"/>
            <w:vAlign w:val="center"/>
          </w:tcPr>
          <w:p w:rsidR="00CB18F7" w:rsidRPr="00495935" w:rsidRDefault="00CB18F7" w:rsidP="00495935">
            <w:pPr>
              <w:jc w:val="center"/>
              <w:rPr>
                <w:sz w:val="20"/>
              </w:rPr>
            </w:pPr>
            <w:r w:rsidRPr="00495935">
              <w:rPr>
                <w:sz w:val="20"/>
              </w:rPr>
              <w:t>07.07.2011</w:t>
            </w:r>
          </w:p>
        </w:tc>
        <w:tc>
          <w:tcPr>
            <w:tcW w:w="1701" w:type="dxa"/>
            <w:tcBorders>
              <w:bottom w:val="single" w:sz="4" w:space="0" w:color="auto"/>
            </w:tcBorders>
            <w:shd w:val="clear" w:color="auto" w:fill="auto"/>
            <w:vAlign w:val="center"/>
          </w:tcPr>
          <w:p w:rsidR="00CB18F7" w:rsidRPr="00495935" w:rsidRDefault="00CB18F7" w:rsidP="00495935">
            <w:pPr>
              <w:jc w:val="center"/>
              <w:rPr>
                <w:sz w:val="20"/>
              </w:rPr>
            </w:pPr>
            <w:r w:rsidRPr="00495935">
              <w:rPr>
                <w:sz w:val="20"/>
              </w:rPr>
              <w:t>Oberförsterei Groß Schönebeck</w:t>
            </w:r>
          </w:p>
        </w:tc>
      </w:tr>
      <w:tr w:rsidR="00883D7E" w:rsidRPr="00495935" w:rsidTr="00227B2F">
        <w:tc>
          <w:tcPr>
            <w:tcW w:w="2127" w:type="dxa"/>
            <w:tcBorders>
              <w:bottom w:val="single" w:sz="4" w:space="0" w:color="auto"/>
            </w:tcBorders>
            <w:shd w:val="clear" w:color="auto" w:fill="auto"/>
            <w:vAlign w:val="center"/>
          </w:tcPr>
          <w:p w:rsidR="00883D7E" w:rsidRPr="00495935" w:rsidRDefault="00883D7E" w:rsidP="00495935">
            <w:pPr>
              <w:rPr>
                <w:sz w:val="20"/>
              </w:rPr>
            </w:pPr>
            <w:r>
              <w:rPr>
                <w:sz w:val="20"/>
              </w:rPr>
              <w:t>Vorgespräch mit Eigentümer</w:t>
            </w:r>
          </w:p>
        </w:tc>
        <w:tc>
          <w:tcPr>
            <w:tcW w:w="3685" w:type="dxa"/>
            <w:tcBorders>
              <w:bottom w:val="single" w:sz="4" w:space="0" w:color="auto"/>
            </w:tcBorders>
            <w:shd w:val="clear" w:color="auto" w:fill="auto"/>
            <w:vAlign w:val="center"/>
          </w:tcPr>
          <w:p w:rsidR="00883D7E" w:rsidRDefault="00883D7E" w:rsidP="00495935">
            <w:pPr>
              <w:rPr>
                <w:sz w:val="20"/>
              </w:rPr>
            </w:pPr>
            <w:r>
              <w:rPr>
                <w:sz w:val="20"/>
              </w:rPr>
              <w:t>Herr Mäkel, Eigentümer</w:t>
            </w:r>
          </w:p>
          <w:p w:rsidR="00883D7E" w:rsidRDefault="00883D7E" w:rsidP="00495935">
            <w:pPr>
              <w:rPr>
                <w:sz w:val="20"/>
              </w:rPr>
            </w:pPr>
            <w:r>
              <w:rPr>
                <w:sz w:val="20"/>
              </w:rPr>
              <w:t>Herr Dr. Mauersberger, Förderverein Uckermärkische Seen</w:t>
            </w:r>
          </w:p>
          <w:p w:rsidR="00883D7E" w:rsidRPr="00495935" w:rsidRDefault="00883D7E" w:rsidP="00883D7E">
            <w:pPr>
              <w:rPr>
                <w:sz w:val="20"/>
              </w:rPr>
            </w:pPr>
            <w:r>
              <w:rPr>
                <w:sz w:val="20"/>
              </w:rPr>
              <w:t>Frau Sütering, Ingenieurbüro Pöyry</w:t>
            </w:r>
          </w:p>
        </w:tc>
        <w:tc>
          <w:tcPr>
            <w:tcW w:w="1134" w:type="dxa"/>
            <w:tcBorders>
              <w:bottom w:val="single" w:sz="4" w:space="0" w:color="auto"/>
            </w:tcBorders>
            <w:shd w:val="clear" w:color="auto" w:fill="auto"/>
            <w:vAlign w:val="center"/>
          </w:tcPr>
          <w:p w:rsidR="00883D7E" w:rsidRPr="00495935" w:rsidRDefault="00883D7E" w:rsidP="00495935">
            <w:pPr>
              <w:jc w:val="center"/>
              <w:rPr>
                <w:sz w:val="20"/>
              </w:rPr>
            </w:pPr>
            <w:r>
              <w:rPr>
                <w:sz w:val="20"/>
              </w:rPr>
              <w:t>20.08.2011</w:t>
            </w:r>
          </w:p>
        </w:tc>
        <w:tc>
          <w:tcPr>
            <w:tcW w:w="1701" w:type="dxa"/>
            <w:tcBorders>
              <w:bottom w:val="single" w:sz="4" w:space="0" w:color="auto"/>
            </w:tcBorders>
            <w:shd w:val="clear" w:color="auto" w:fill="auto"/>
            <w:vAlign w:val="center"/>
          </w:tcPr>
          <w:p w:rsidR="00883D7E" w:rsidRPr="00495935" w:rsidRDefault="00883D7E" w:rsidP="00495935">
            <w:pPr>
              <w:jc w:val="center"/>
              <w:rPr>
                <w:sz w:val="20"/>
              </w:rPr>
            </w:pPr>
            <w:r>
              <w:rPr>
                <w:sz w:val="20"/>
              </w:rPr>
              <w:t>Wesendorf</w:t>
            </w:r>
          </w:p>
        </w:tc>
      </w:tr>
      <w:tr w:rsidR="00CB18F7" w:rsidRPr="00495935" w:rsidTr="00227B2F">
        <w:tc>
          <w:tcPr>
            <w:tcW w:w="2127" w:type="dxa"/>
            <w:tcBorders>
              <w:bottom w:val="single" w:sz="4" w:space="0" w:color="auto"/>
            </w:tcBorders>
            <w:shd w:val="clear" w:color="auto" w:fill="auto"/>
            <w:vAlign w:val="center"/>
          </w:tcPr>
          <w:p w:rsidR="00CB18F7" w:rsidRPr="00495935" w:rsidRDefault="00CB18F7" w:rsidP="00495935">
            <w:pPr>
              <w:rPr>
                <w:sz w:val="20"/>
              </w:rPr>
            </w:pPr>
            <w:r>
              <w:rPr>
                <w:sz w:val="20"/>
              </w:rPr>
              <w:t>Vorbesprechung Teilprojekt 09 am Faulen Fließ</w:t>
            </w:r>
          </w:p>
        </w:tc>
        <w:tc>
          <w:tcPr>
            <w:tcW w:w="3685" w:type="dxa"/>
            <w:tcBorders>
              <w:bottom w:val="single" w:sz="4" w:space="0" w:color="auto"/>
            </w:tcBorders>
            <w:shd w:val="clear" w:color="auto" w:fill="auto"/>
            <w:vAlign w:val="center"/>
          </w:tcPr>
          <w:p w:rsidR="00CB18F7" w:rsidRDefault="00CB18F7" w:rsidP="00CB18F7">
            <w:pPr>
              <w:rPr>
                <w:sz w:val="20"/>
              </w:rPr>
            </w:pPr>
            <w:r>
              <w:rPr>
                <w:sz w:val="20"/>
              </w:rPr>
              <w:t>Herr Pauly, Revierförster Trämmersee</w:t>
            </w:r>
          </w:p>
          <w:p w:rsidR="00CB18F7" w:rsidRDefault="00CB18F7" w:rsidP="00CB18F7">
            <w:pPr>
              <w:rPr>
                <w:sz w:val="20"/>
              </w:rPr>
            </w:pPr>
            <w:r>
              <w:rPr>
                <w:sz w:val="20"/>
              </w:rPr>
              <w:t xml:space="preserve">Herr Berg, Ingenieurbüro </w:t>
            </w:r>
            <w:r w:rsidRPr="00CB18F7">
              <w:rPr>
                <w:sz w:val="20"/>
              </w:rPr>
              <w:t xml:space="preserve">Pöyry </w:t>
            </w:r>
          </w:p>
          <w:p w:rsidR="00CB18F7" w:rsidRPr="00495935" w:rsidRDefault="00CB18F7" w:rsidP="00CB18F7">
            <w:pPr>
              <w:rPr>
                <w:sz w:val="20"/>
              </w:rPr>
            </w:pPr>
            <w:r>
              <w:rPr>
                <w:sz w:val="20"/>
              </w:rPr>
              <w:t xml:space="preserve">Frau Sütering, Ingenieurbüro Pöyry  </w:t>
            </w:r>
          </w:p>
        </w:tc>
        <w:tc>
          <w:tcPr>
            <w:tcW w:w="1134" w:type="dxa"/>
            <w:tcBorders>
              <w:bottom w:val="single" w:sz="4" w:space="0" w:color="auto"/>
            </w:tcBorders>
            <w:shd w:val="clear" w:color="auto" w:fill="auto"/>
            <w:vAlign w:val="center"/>
          </w:tcPr>
          <w:p w:rsidR="00CB18F7" w:rsidRPr="00495935" w:rsidRDefault="00CB18F7" w:rsidP="00495935">
            <w:pPr>
              <w:rPr>
                <w:sz w:val="20"/>
              </w:rPr>
            </w:pPr>
            <w:r>
              <w:rPr>
                <w:sz w:val="20"/>
              </w:rPr>
              <w:t>14.09.2012</w:t>
            </w:r>
          </w:p>
        </w:tc>
        <w:tc>
          <w:tcPr>
            <w:tcW w:w="1701" w:type="dxa"/>
            <w:tcBorders>
              <w:bottom w:val="single" w:sz="4" w:space="0" w:color="auto"/>
            </w:tcBorders>
            <w:shd w:val="clear" w:color="auto" w:fill="auto"/>
            <w:vAlign w:val="center"/>
          </w:tcPr>
          <w:p w:rsidR="00CB18F7" w:rsidRPr="00495935" w:rsidRDefault="00CB18F7" w:rsidP="00CB18F7">
            <w:pPr>
              <w:rPr>
                <w:sz w:val="20"/>
              </w:rPr>
            </w:pPr>
            <w:r>
              <w:rPr>
                <w:sz w:val="20"/>
              </w:rPr>
              <w:t>Revierförsterei Trämmersee</w:t>
            </w:r>
          </w:p>
        </w:tc>
      </w:tr>
      <w:tr w:rsidR="00CB18F7" w:rsidRPr="00495935" w:rsidTr="00227B2F">
        <w:tc>
          <w:tcPr>
            <w:tcW w:w="2127" w:type="dxa"/>
            <w:tcBorders>
              <w:bottom w:val="single" w:sz="4" w:space="0" w:color="auto"/>
            </w:tcBorders>
            <w:shd w:val="clear" w:color="auto" w:fill="auto"/>
            <w:vAlign w:val="center"/>
          </w:tcPr>
          <w:p w:rsidR="00CB18F7" w:rsidRPr="00495935" w:rsidRDefault="00CB18F7" w:rsidP="00495935">
            <w:pPr>
              <w:rPr>
                <w:sz w:val="20"/>
              </w:rPr>
            </w:pPr>
            <w:r>
              <w:rPr>
                <w:sz w:val="20"/>
              </w:rPr>
              <w:t>Flächensicherung</w:t>
            </w:r>
          </w:p>
        </w:tc>
        <w:tc>
          <w:tcPr>
            <w:tcW w:w="3685" w:type="dxa"/>
            <w:tcBorders>
              <w:bottom w:val="single" w:sz="4" w:space="0" w:color="auto"/>
            </w:tcBorders>
            <w:shd w:val="clear" w:color="auto" w:fill="auto"/>
            <w:vAlign w:val="center"/>
          </w:tcPr>
          <w:p w:rsidR="00CB18F7" w:rsidRDefault="00883D7E" w:rsidP="00495935">
            <w:pPr>
              <w:rPr>
                <w:sz w:val="20"/>
              </w:rPr>
            </w:pPr>
            <w:r>
              <w:rPr>
                <w:sz w:val="20"/>
              </w:rPr>
              <w:t>Herr Zyrur, Grundstücksverwalter</w:t>
            </w:r>
          </w:p>
          <w:p w:rsidR="00883D7E" w:rsidRPr="00495935" w:rsidRDefault="00883D7E" w:rsidP="00883D7E">
            <w:pPr>
              <w:rPr>
                <w:sz w:val="20"/>
              </w:rPr>
            </w:pPr>
            <w:r>
              <w:rPr>
                <w:sz w:val="20"/>
              </w:rPr>
              <w:t>Frau Sütering, Ingenieurbüro Pöyry</w:t>
            </w:r>
          </w:p>
        </w:tc>
        <w:tc>
          <w:tcPr>
            <w:tcW w:w="1134" w:type="dxa"/>
            <w:tcBorders>
              <w:bottom w:val="single" w:sz="4" w:space="0" w:color="auto"/>
            </w:tcBorders>
            <w:shd w:val="clear" w:color="auto" w:fill="auto"/>
            <w:vAlign w:val="center"/>
          </w:tcPr>
          <w:p w:rsidR="00CB18F7" w:rsidRPr="00495935" w:rsidRDefault="00CB18F7" w:rsidP="00495935">
            <w:pPr>
              <w:rPr>
                <w:sz w:val="20"/>
              </w:rPr>
            </w:pPr>
            <w:r>
              <w:rPr>
                <w:sz w:val="20"/>
              </w:rPr>
              <w:t>24.07.2012</w:t>
            </w:r>
          </w:p>
        </w:tc>
        <w:tc>
          <w:tcPr>
            <w:tcW w:w="1701" w:type="dxa"/>
            <w:tcBorders>
              <w:bottom w:val="single" w:sz="4" w:space="0" w:color="auto"/>
            </w:tcBorders>
            <w:shd w:val="clear" w:color="auto" w:fill="auto"/>
            <w:vAlign w:val="center"/>
          </w:tcPr>
          <w:p w:rsidR="00CB18F7" w:rsidRPr="00495935" w:rsidRDefault="00CB18F7" w:rsidP="00495935">
            <w:pPr>
              <w:rPr>
                <w:sz w:val="20"/>
              </w:rPr>
            </w:pPr>
            <w:r>
              <w:rPr>
                <w:sz w:val="20"/>
              </w:rPr>
              <w:t>Templin</w:t>
            </w:r>
          </w:p>
        </w:tc>
      </w:tr>
      <w:tr w:rsidR="00CB18F7" w:rsidRPr="00495935" w:rsidTr="00227B2F">
        <w:tc>
          <w:tcPr>
            <w:tcW w:w="2127" w:type="dxa"/>
            <w:tcBorders>
              <w:bottom w:val="single" w:sz="4" w:space="0" w:color="auto"/>
            </w:tcBorders>
            <w:shd w:val="clear" w:color="auto" w:fill="auto"/>
            <w:vAlign w:val="center"/>
          </w:tcPr>
          <w:p w:rsidR="00CB18F7" w:rsidRPr="00495935" w:rsidRDefault="00CB18F7" w:rsidP="00495935">
            <w:pPr>
              <w:rPr>
                <w:sz w:val="20"/>
              </w:rPr>
            </w:pPr>
            <w:r>
              <w:rPr>
                <w:sz w:val="20"/>
              </w:rPr>
              <w:t>Gespräch zum Teilprojekt 10 (Tranwiesen, Lotzinsee)</w:t>
            </w:r>
          </w:p>
        </w:tc>
        <w:tc>
          <w:tcPr>
            <w:tcW w:w="3685" w:type="dxa"/>
            <w:tcBorders>
              <w:bottom w:val="single" w:sz="4" w:space="0" w:color="auto"/>
            </w:tcBorders>
            <w:shd w:val="clear" w:color="auto" w:fill="auto"/>
            <w:vAlign w:val="center"/>
          </w:tcPr>
          <w:p w:rsidR="00CB18F7" w:rsidRDefault="00CB18F7" w:rsidP="00CB18F7">
            <w:pPr>
              <w:rPr>
                <w:sz w:val="20"/>
              </w:rPr>
            </w:pPr>
            <w:r>
              <w:rPr>
                <w:sz w:val="20"/>
              </w:rPr>
              <w:t>Herr Mehl, Leiter Landeswaldoberförsterei Reiersdorf</w:t>
            </w:r>
          </w:p>
          <w:p w:rsidR="00CB18F7" w:rsidRDefault="00CB18F7" w:rsidP="00CB18F7">
            <w:pPr>
              <w:rPr>
                <w:sz w:val="20"/>
              </w:rPr>
            </w:pPr>
            <w:r>
              <w:rPr>
                <w:sz w:val="20"/>
              </w:rPr>
              <w:t>Frau Krukenberg, Revierförsterin Rehluch</w:t>
            </w:r>
          </w:p>
          <w:p w:rsidR="00CB18F7" w:rsidRDefault="00CB18F7" w:rsidP="00CB18F7">
            <w:pPr>
              <w:rPr>
                <w:sz w:val="20"/>
              </w:rPr>
            </w:pPr>
            <w:r>
              <w:rPr>
                <w:sz w:val="20"/>
              </w:rPr>
              <w:t>Herr Pauli, Revierförster Trämmersee</w:t>
            </w:r>
          </w:p>
          <w:p w:rsidR="00CB18F7" w:rsidRDefault="00CB18F7" w:rsidP="00CB18F7">
            <w:pPr>
              <w:rPr>
                <w:sz w:val="20"/>
              </w:rPr>
            </w:pPr>
            <w:r>
              <w:rPr>
                <w:sz w:val="20"/>
              </w:rPr>
              <w:t>Herr Lehnigk, Revierförster Döllnkrug</w:t>
            </w:r>
          </w:p>
          <w:p w:rsidR="00CB18F7" w:rsidRDefault="00CB18F7" w:rsidP="00CB18F7">
            <w:pPr>
              <w:rPr>
                <w:sz w:val="20"/>
              </w:rPr>
            </w:pPr>
            <w:r>
              <w:rPr>
                <w:sz w:val="20"/>
              </w:rPr>
              <w:t xml:space="preserve">Herr Berg, Ingenieurbüro </w:t>
            </w:r>
            <w:r w:rsidRPr="00CB18F7">
              <w:rPr>
                <w:sz w:val="20"/>
              </w:rPr>
              <w:t xml:space="preserve">Pöyry </w:t>
            </w:r>
          </w:p>
          <w:p w:rsidR="00CB18F7" w:rsidRPr="00495935" w:rsidRDefault="00CB18F7" w:rsidP="00CB18F7">
            <w:pPr>
              <w:rPr>
                <w:sz w:val="20"/>
              </w:rPr>
            </w:pPr>
            <w:r>
              <w:rPr>
                <w:sz w:val="20"/>
              </w:rPr>
              <w:t xml:space="preserve">Frau Sütering, Ingenieurbüro Pöyry  </w:t>
            </w:r>
          </w:p>
        </w:tc>
        <w:tc>
          <w:tcPr>
            <w:tcW w:w="1134" w:type="dxa"/>
            <w:tcBorders>
              <w:bottom w:val="single" w:sz="4" w:space="0" w:color="auto"/>
            </w:tcBorders>
            <w:shd w:val="clear" w:color="auto" w:fill="auto"/>
            <w:vAlign w:val="center"/>
          </w:tcPr>
          <w:p w:rsidR="00CB18F7" w:rsidRPr="00495935" w:rsidRDefault="00CB18F7" w:rsidP="00495935">
            <w:pPr>
              <w:rPr>
                <w:sz w:val="20"/>
              </w:rPr>
            </w:pPr>
            <w:r>
              <w:rPr>
                <w:sz w:val="20"/>
              </w:rPr>
              <w:t>30.05.2013</w:t>
            </w:r>
          </w:p>
        </w:tc>
        <w:tc>
          <w:tcPr>
            <w:tcW w:w="1701" w:type="dxa"/>
            <w:tcBorders>
              <w:bottom w:val="single" w:sz="4" w:space="0" w:color="auto"/>
            </w:tcBorders>
            <w:shd w:val="clear" w:color="auto" w:fill="auto"/>
            <w:vAlign w:val="center"/>
          </w:tcPr>
          <w:p w:rsidR="00CB18F7" w:rsidRPr="00495935" w:rsidRDefault="00CB18F7" w:rsidP="00495935">
            <w:pPr>
              <w:rPr>
                <w:sz w:val="20"/>
              </w:rPr>
            </w:pPr>
            <w:r>
              <w:rPr>
                <w:sz w:val="20"/>
              </w:rPr>
              <w:t>Oberförsterei Reiersdorf</w:t>
            </w:r>
          </w:p>
        </w:tc>
      </w:tr>
      <w:tr w:rsidR="00CB18F7" w:rsidRPr="00495935" w:rsidTr="00E944EC">
        <w:tc>
          <w:tcPr>
            <w:tcW w:w="8647" w:type="dxa"/>
            <w:gridSpan w:val="4"/>
            <w:tcBorders>
              <w:bottom w:val="single" w:sz="4" w:space="0" w:color="auto"/>
            </w:tcBorders>
            <w:shd w:val="clear" w:color="auto" w:fill="E6E6E6"/>
          </w:tcPr>
          <w:p w:rsidR="00CB18F7" w:rsidRPr="00495935" w:rsidRDefault="00CB18F7" w:rsidP="00495935">
            <w:pPr>
              <w:rPr>
                <w:sz w:val="20"/>
              </w:rPr>
            </w:pPr>
            <w:r w:rsidRPr="00495935">
              <w:rPr>
                <w:b/>
                <w:sz w:val="20"/>
              </w:rPr>
              <w:t xml:space="preserve">Sonstige Abstimmungen </w:t>
            </w:r>
          </w:p>
        </w:tc>
      </w:tr>
      <w:tr w:rsidR="00CB18F7" w:rsidRPr="00495935" w:rsidTr="00227B2F">
        <w:tc>
          <w:tcPr>
            <w:tcW w:w="2127" w:type="dxa"/>
            <w:tcBorders>
              <w:bottom w:val="single" w:sz="4" w:space="0" w:color="auto"/>
            </w:tcBorders>
            <w:shd w:val="clear" w:color="auto" w:fill="auto"/>
            <w:vAlign w:val="center"/>
          </w:tcPr>
          <w:p w:rsidR="00CB18F7" w:rsidRPr="00495935" w:rsidRDefault="00CB18F7" w:rsidP="00495935">
            <w:pPr>
              <w:rPr>
                <w:sz w:val="20"/>
              </w:rPr>
            </w:pPr>
            <w:r w:rsidRPr="00495935">
              <w:rPr>
                <w:sz w:val="20"/>
              </w:rPr>
              <w:t>Informationsaustausch</w:t>
            </w:r>
          </w:p>
        </w:tc>
        <w:tc>
          <w:tcPr>
            <w:tcW w:w="3685" w:type="dxa"/>
            <w:tcBorders>
              <w:bottom w:val="single" w:sz="4" w:space="0" w:color="auto"/>
            </w:tcBorders>
            <w:shd w:val="clear" w:color="auto" w:fill="auto"/>
          </w:tcPr>
          <w:p w:rsidR="00CB18F7" w:rsidRPr="00495935" w:rsidRDefault="00CB18F7" w:rsidP="00495935">
            <w:pPr>
              <w:rPr>
                <w:sz w:val="20"/>
              </w:rPr>
            </w:pPr>
            <w:r w:rsidRPr="00495935">
              <w:rPr>
                <w:sz w:val="20"/>
              </w:rPr>
              <w:t>Herr Baer, WiGeNa</w:t>
            </w:r>
          </w:p>
          <w:p w:rsidR="00CB18F7" w:rsidRPr="00495935" w:rsidRDefault="00CB18F7" w:rsidP="00495935">
            <w:pPr>
              <w:rPr>
                <w:sz w:val="20"/>
              </w:rPr>
            </w:pPr>
            <w:r w:rsidRPr="00495935">
              <w:rPr>
                <w:sz w:val="20"/>
              </w:rPr>
              <w:t>Herr Kersten, WiGeNa</w:t>
            </w:r>
          </w:p>
          <w:p w:rsidR="00CB18F7" w:rsidRPr="00495935" w:rsidRDefault="00CB18F7" w:rsidP="00495935">
            <w:pPr>
              <w:rPr>
                <w:sz w:val="20"/>
              </w:rPr>
            </w:pPr>
            <w:r w:rsidRPr="00495935">
              <w:rPr>
                <w:sz w:val="20"/>
              </w:rPr>
              <w:t>und weitere Mitglieder der WiGeNA</w:t>
            </w:r>
          </w:p>
          <w:p w:rsidR="00CB18F7" w:rsidRPr="00495935" w:rsidRDefault="00CB18F7" w:rsidP="00495935">
            <w:pPr>
              <w:rPr>
                <w:sz w:val="20"/>
              </w:rPr>
            </w:pPr>
            <w:r w:rsidRPr="00495935">
              <w:rPr>
                <w:sz w:val="20"/>
              </w:rPr>
              <w:t>Herr Berg, Ingenieurbüro Pöyry</w:t>
            </w:r>
          </w:p>
          <w:p w:rsidR="00CB18F7" w:rsidRPr="00495935" w:rsidRDefault="00CB18F7" w:rsidP="00495935">
            <w:pPr>
              <w:rPr>
                <w:sz w:val="20"/>
              </w:rPr>
            </w:pPr>
            <w:r w:rsidRPr="00495935">
              <w:rPr>
                <w:sz w:val="20"/>
              </w:rPr>
              <w:t>Frau Sütering, Ingenieurbüro Pöyry</w:t>
            </w:r>
          </w:p>
          <w:p w:rsidR="00CB18F7" w:rsidRPr="00495935" w:rsidRDefault="00CB18F7" w:rsidP="00495935">
            <w:pPr>
              <w:rPr>
                <w:sz w:val="20"/>
              </w:rPr>
            </w:pPr>
          </w:p>
        </w:tc>
        <w:tc>
          <w:tcPr>
            <w:tcW w:w="1134" w:type="dxa"/>
            <w:tcBorders>
              <w:bottom w:val="single" w:sz="4" w:space="0" w:color="auto"/>
            </w:tcBorders>
            <w:shd w:val="clear" w:color="auto" w:fill="auto"/>
            <w:vAlign w:val="center"/>
          </w:tcPr>
          <w:p w:rsidR="00CB18F7" w:rsidRPr="00495935" w:rsidRDefault="00CB18F7" w:rsidP="00495935">
            <w:pPr>
              <w:jc w:val="center"/>
              <w:rPr>
                <w:sz w:val="20"/>
              </w:rPr>
            </w:pPr>
            <w:r w:rsidRPr="00495935">
              <w:rPr>
                <w:sz w:val="20"/>
              </w:rPr>
              <w:t>21.04.2011</w:t>
            </w:r>
          </w:p>
        </w:tc>
        <w:tc>
          <w:tcPr>
            <w:tcW w:w="1701" w:type="dxa"/>
            <w:tcBorders>
              <w:bottom w:val="single" w:sz="4" w:space="0" w:color="auto"/>
            </w:tcBorders>
            <w:shd w:val="clear" w:color="auto" w:fill="auto"/>
            <w:vAlign w:val="center"/>
          </w:tcPr>
          <w:p w:rsidR="00CB18F7" w:rsidRPr="00495935" w:rsidRDefault="00CB18F7" w:rsidP="00495935">
            <w:pPr>
              <w:jc w:val="center"/>
              <w:rPr>
                <w:sz w:val="20"/>
              </w:rPr>
            </w:pPr>
            <w:r w:rsidRPr="00495935">
              <w:rPr>
                <w:sz w:val="20"/>
              </w:rPr>
              <w:t>Wesendorf</w:t>
            </w:r>
          </w:p>
        </w:tc>
      </w:tr>
      <w:tr w:rsidR="00CB18F7" w:rsidRPr="00495935" w:rsidTr="00227B2F">
        <w:tc>
          <w:tcPr>
            <w:tcW w:w="2127" w:type="dxa"/>
            <w:tcBorders>
              <w:bottom w:val="single" w:sz="4" w:space="0" w:color="auto"/>
            </w:tcBorders>
            <w:shd w:val="clear" w:color="auto" w:fill="auto"/>
          </w:tcPr>
          <w:p w:rsidR="00CB18F7" w:rsidRPr="00495935" w:rsidRDefault="007623FC" w:rsidP="00495935">
            <w:pPr>
              <w:rPr>
                <w:i/>
                <w:sz w:val="20"/>
              </w:rPr>
            </w:pPr>
            <w:r w:rsidRPr="007623FC">
              <w:rPr>
                <w:sz w:val="20"/>
              </w:rPr>
              <w:t>Beratungsgespräch mit Nutzern und Anwohnern</w:t>
            </w:r>
          </w:p>
        </w:tc>
        <w:tc>
          <w:tcPr>
            <w:tcW w:w="3685" w:type="dxa"/>
            <w:tcBorders>
              <w:bottom w:val="single" w:sz="4" w:space="0" w:color="auto"/>
            </w:tcBorders>
            <w:shd w:val="clear" w:color="auto" w:fill="auto"/>
          </w:tcPr>
          <w:p w:rsidR="00CB18F7" w:rsidRDefault="007623FC" w:rsidP="007623FC">
            <w:pPr>
              <w:rPr>
                <w:sz w:val="20"/>
              </w:rPr>
            </w:pPr>
            <w:r>
              <w:rPr>
                <w:sz w:val="20"/>
              </w:rPr>
              <w:t>Herr Landorf, WBV Schnelle Havel</w:t>
            </w:r>
          </w:p>
          <w:p w:rsidR="007623FC" w:rsidRDefault="007623FC" w:rsidP="007623FC">
            <w:pPr>
              <w:rPr>
                <w:sz w:val="20"/>
              </w:rPr>
            </w:pPr>
            <w:r>
              <w:rPr>
                <w:sz w:val="20"/>
              </w:rPr>
              <w:t>Herr Baer, WiGeNa</w:t>
            </w:r>
          </w:p>
          <w:p w:rsidR="007623FC" w:rsidRDefault="007623FC" w:rsidP="007623FC">
            <w:pPr>
              <w:rPr>
                <w:sz w:val="20"/>
              </w:rPr>
            </w:pPr>
            <w:r>
              <w:rPr>
                <w:sz w:val="20"/>
              </w:rPr>
              <w:t>Herr Kersten, WiGeNa</w:t>
            </w:r>
          </w:p>
          <w:p w:rsidR="007623FC" w:rsidRDefault="007623FC" w:rsidP="007623FC">
            <w:pPr>
              <w:rPr>
                <w:sz w:val="20"/>
              </w:rPr>
            </w:pPr>
            <w:r>
              <w:rPr>
                <w:sz w:val="20"/>
              </w:rPr>
              <w:t xml:space="preserve">Herr Kersten, Landwirt, </w:t>
            </w:r>
          </w:p>
          <w:p w:rsidR="007623FC" w:rsidRDefault="007623FC" w:rsidP="007623FC">
            <w:pPr>
              <w:rPr>
                <w:sz w:val="20"/>
              </w:rPr>
            </w:pPr>
            <w:r>
              <w:rPr>
                <w:sz w:val="20"/>
              </w:rPr>
              <w:t xml:space="preserve">Herr Piper, Anwohner/ Eigentümer, </w:t>
            </w:r>
          </w:p>
          <w:p w:rsidR="007623FC" w:rsidRDefault="007623FC" w:rsidP="007623FC">
            <w:pPr>
              <w:rPr>
                <w:sz w:val="20"/>
              </w:rPr>
            </w:pPr>
            <w:r>
              <w:rPr>
                <w:sz w:val="20"/>
              </w:rPr>
              <w:t>Herr Wolf, Anwohner/ Eigentümer</w:t>
            </w:r>
          </w:p>
          <w:p w:rsidR="007623FC" w:rsidRPr="00495935" w:rsidRDefault="007623FC" w:rsidP="007623FC">
            <w:pPr>
              <w:rPr>
                <w:sz w:val="20"/>
              </w:rPr>
            </w:pPr>
            <w:r>
              <w:rPr>
                <w:sz w:val="20"/>
              </w:rPr>
              <w:t xml:space="preserve">Herr Berg, Ingenieurbüro Pöyry </w:t>
            </w:r>
          </w:p>
        </w:tc>
        <w:tc>
          <w:tcPr>
            <w:tcW w:w="1134" w:type="dxa"/>
            <w:tcBorders>
              <w:bottom w:val="single" w:sz="4" w:space="0" w:color="auto"/>
            </w:tcBorders>
            <w:shd w:val="clear" w:color="auto" w:fill="auto"/>
          </w:tcPr>
          <w:p w:rsidR="00CB18F7" w:rsidRPr="00495935" w:rsidRDefault="007623FC" w:rsidP="00495935">
            <w:pPr>
              <w:rPr>
                <w:sz w:val="20"/>
              </w:rPr>
            </w:pPr>
            <w:r>
              <w:rPr>
                <w:sz w:val="20"/>
              </w:rPr>
              <w:t>25.11.2011</w:t>
            </w:r>
          </w:p>
        </w:tc>
        <w:tc>
          <w:tcPr>
            <w:tcW w:w="1701" w:type="dxa"/>
            <w:tcBorders>
              <w:bottom w:val="single" w:sz="4" w:space="0" w:color="auto"/>
            </w:tcBorders>
            <w:shd w:val="clear" w:color="auto" w:fill="auto"/>
          </w:tcPr>
          <w:p w:rsidR="00CB18F7" w:rsidRPr="00495935" w:rsidRDefault="007623FC" w:rsidP="00495935">
            <w:pPr>
              <w:rPr>
                <w:sz w:val="20"/>
              </w:rPr>
            </w:pPr>
            <w:r>
              <w:rPr>
                <w:sz w:val="20"/>
              </w:rPr>
              <w:t>Wesendorf, Eisergraben</w:t>
            </w:r>
          </w:p>
        </w:tc>
      </w:tr>
    </w:tbl>
    <w:p w:rsidR="004E08ED" w:rsidRDefault="004E08ED" w:rsidP="004E08ED"/>
    <w:p w:rsidR="0065767C" w:rsidRDefault="0065767C">
      <w:pPr>
        <w:overflowPunct/>
        <w:autoSpaceDE/>
        <w:autoSpaceDN/>
        <w:adjustRightInd/>
        <w:textAlignment w:val="auto"/>
        <w:rPr>
          <w:b/>
          <w:caps/>
          <w:kern w:val="28"/>
        </w:rPr>
      </w:pPr>
      <w:r>
        <w:br w:type="page"/>
      </w:r>
    </w:p>
    <w:p w:rsidR="00E96500" w:rsidRDefault="00E96500" w:rsidP="0065767C">
      <w:pPr>
        <w:pStyle w:val="berschrift1"/>
        <w:tabs>
          <w:tab w:val="clear" w:pos="574"/>
          <w:tab w:val="num" w:pos="1276"/>
        </w:tabs>
        <w:ind w:left="1276" w:hanging="1134"/>
      </w:pPr>
      <w:bookmarkStart w:id="374" w:name="_Toc436911404"/>
      <w:r>
        <w:t>Effizienzkontrolle und Evaluation</w:t>
      </w:r>
      <w:bookmarkEnd w:id="374"/>
    </w:p>
    <w:p w:rsidR="00E96500" w:rsidRDefault="00CD7163" w:rsidP="002A658D">
      <w:pPr>
        <w:pStyle w:val="C1PlainText"/>
      </w:pPr>
      <w:r>
        <w:t xml:space="preserve">Hinsichtlich der Wirkungen der Maßnahmen auf </w:t>
      </w:r>
      <w:r w:rsidR="00A66C00">
        <w:t xml:space="preserve">Oberflächengewässer und  </w:t>
      </w:r>
      <w:r>
        <w:t xml:space="preserve">den Grundwasserleiter sollten die vorhandenen amtlichen und im Rahmen der Maßnahmenvorbereitung eingerichteten Pegel 1 Jahr und 5 Jahre nach Umsetzung ausgewertet werden. </w:t>
      </w:r>
      <w:r w:rsidR="0037781A">
        <w:t>Die Datenlage ist in Tabelle 11-1 dargestellt.</w:t>
      </w:r>
    </w:p>
    <w:p w:rsidR="0037781A" w:rsidRDefault="0037781A" w:rsidP="0000007A">
      <w:pPr>
        <w:pStyle w:val="Beschriftung"/>
        <w:keepNext/>
        <w:ind w:left="2552" w:hanging="1254"/>
      </w:pPr>
      <w:bookmarkStart w:id="375" w:name="_Toc436912169"/>
      <w:r>
        <w:t xml:space="preserve">Tabelle </w:t>
      </w:r>
      <w:r w:rsidR="0036533F">
        <w:fldChar w:fldCharType="begin"/>
      </w:r>
      <w:r w:rsidR="0036533F">
        <w:instrText xml:space="preserve"> STYLEREF 1 \s </w:instrText>
      </w:r>
      <w:r w:rsidR="0036533F">
        <w:fldChar w:fldCharType="separate"/>
      </w:r>
      <w:r w:rsidR="00DC0691">
        <w:t>11</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r>
        <w:t xml:space="preserve">: </w:t>
      </w:r>
      <w:r w:rsidR="0000007A">
        <w:t>V</w:t>
      </w:r>
      <w:r w:rsidR="00A66C00">
        <w:t>orhandene und vorgeschlagene Oberflächen- und Grundwasserpegel der vorgezogenen Maßnahmen</w:t>
      </w:r>
      <w:bookmarkEnd w:id="375"/>
    </w:p>
    <w:tbl>
      <w:tblPr>
        <w:tblW w:w="8449" w:type="dxa"/>
        <w:tblInd w:w="1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354"/>
        <w:gridCol w:w="2410"/>
        <w:gridCol w:w="2976"/>
      </w:tblGrid>
      <w:tr w:rsidR="00304D14" w:rsidRPr="00B968F5" w:rsidTr="001F09FD">
        <w:trPr>
          <w:tblHeader/>
        </w:trPr>
        <w:tc>
          <w:tcPr>
            <w:tcW w:w="709" w:type="dxa"/>
            <w:shd w:val="clear" w:color="auto" w:fill="BFBFBF" w:themeFill="background1" w:themeFillShade="BF"/>
          </w:tcPr>
          <w:p w:rsidR="00304D14" w:rsidRPr="00A46A49" w:rsidRDefault="00304D14" w:rsidP="00A66C00">
            <w:pPr>
              <w:widowControl w:val="0"/>
              <w:jc w:val="center"/>
              <w:rPr>
                <w:rFonts w:cs="Arial"/>
                <w:b/>
                <w:sz w:val="22"/>
                <w:szCs w:val="22"/>
              </w:rPr>
            </w:pPr>
            <w:r w:rsidRPr="00A46A49">
              <w:rPr>
                <w:rFonts w:cs="Arial"/>
                <w:b/>
                <w:sz w:val="22"/>
                <w:szCs w:val="22"/>
              </w:rPr>
              <w:t>Nr.</w:t>
            </w:r>
          </w:p>
        </w:tc>
        <w:tc>
          <w:tcPr>
            <w:tcW w:w="2354" w:type="dxa"/>
            <w:shd w:val="clear" w:color="auto" w:fill="BFBFBF" w:themeFill="background1" w:themeFillShade="BF"/>
          </w:tcPr>
          <w:p w:rsidR="00304D14" w:rsidRPr="00A46A49" w:rsidRDefault="00304D14" w:rsidP="00304D14">
            <w:pPr>
              <w:widowControl w:val="0"/>
              <w:rPr>
                <w:rFonts w:cs="Arial"/>
                <w:b/>
                <w:sz w:val="22"/>
                <w:szCs w:val="22"/>
              </w:rPr>
            </w:pPr>
            <w:r w:rsidRPr="00A46A49">
              <w:rPr>
                <w:rFonts w:cs="Arial"/>
                <w:b/>
                <w:sz w:val="22"/>
                <w:szCs w:val="22"/>
              </w:rPr>
              <w:t xml:space="preserve">Teilprojekt </w:t>
            </w:r>
          </w:p>
        </w:tc>
        <w:tc>
          <w:tcPr>
            <w:tcW w:w="2410" w:type="dxa"/>
            <w:shd w:val="clear" w:color="auto" w:fill="BFBFBF" w:themeFill="background1" w:themeFillShade="BF"/>
          </w:tcPr>
          <w:p w:rsidR="00304D14" w:rsidRPr="00A46A49" w:rsidRDefault="00304D14" w:rsidP="00A66C00">
            <w:pPr>
              <w:widowControl w:val="0"/>
              <w:rPr>
                <w:rFonts w:cs="Arial"/>
                <w:b/>
                <w:sz w:val="22"/>
                <w:szCs w:val="22"/>
              </w:rPr>
            </w:pPr>
            <w:r w:rsidRPr="00A46A49">
              <w:rPr>
                <w:rFonts w:cs="Arial"/>
                <w:b/>
                <w:sz w:val="22"/>
                <w:szCs w:val="22"/>
              </w:rPr>
              <w:t xml:space="preserve">Teilprojekt </w:t>
            </w:r>
          </w:p>
        </w:tc>
        <w:tc>
          <w:tcPr>
            <w:tcW w:w="2976" w:type="dxa"/>
            <w:shd w:val="clear" w:color="auto" w:fill="BFBFBF" w:themeFill="background1" w:themeFillShade="BF"/>
          </w:tcPr>
          <w:p w:rsidR="00304D14" w:rsidRPr="00A46A49" w:rsidRDefault="00304D14" w:rsidP="0037781A">
            <w:pPr>
              <w:widowControl w:val="0"/>
              <w:rPr>
                <w:rFonts w:cs="Arial"/>
                <w:b/>
                <w:sz w:val="22"/>
                <w:szCs w:val="22"/>
              </w:rPr>
            </w:pPr>
            <w:r>
              <w:rPr>
                <w:rFonts w:cs="Arial"/>
                <w:b/>
                <w:sz w:val="22"/>
                <w:szCs w:val="22"/>
              </w:rPr>
              <w:t>Einrichtung von Pegeln im Rahmen der Planung/ Umsetzung der vorgezogenen Maßnahmen</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Pr>
                <w:rFonts w:cs="Arial"/>
                <w:sz w:val="22"/>
                <w:szCs w:val="22"/>
              </w:rPr>
              <w:t>1</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Düker Döllnfließ – Schnelle Havel</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Düker Döllnfließ – Schnelle Havel</w:t>
            </w:r>
          </w:p>
        </w:tc>
        <w:tc>
          <w:tcPr>
            <w:tcW w:w="2976" w:type="dxa"/>
            <w:shd w:val="clear" w:color="auto" w:fill="FFFFFF"/>
          </w:tcPr>
          <w:p w:rsidR="00304D14" w:rsidRPr="00A46A49" w:rsidRDefault="00304D14" w:rsidP="00CD7163">
            <w:pPr>
              <w:widowControl w:val="0"/>
              <w:rPr>
                <w:rFonts w:cs="Arial"/>
                <w:sz w:val="22"/>
                <w:szCs w:val="22"/>
              </w:rPr>
            </w:pPr>
            <w:r>
              <w:rPr>
                <w:rFonts w:cs="Arial"/>
                <w:sz w:val="22"/>
                <w:szCs w:val="22"/>
              </w:rPr>
              <w:t xml:space="preserve">Einrichtung OW-Pegel ein- und auslaufseitig (Vorschlag) </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Pr>
                <w:rFonts w:cs="Arial"/>
                <w:sz w:val="22"/>
                <w:szCs w:val="22"/>
              </w:rPr>
              <w:t>2</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 xml:space="preserve">Altarmanschlüsse </w:t>
            </w:r>
            <w:r>
              <w:rPr>
                <w:rFonts w:cs="Arial"/>
                <w:sz w:val="22"/>
                <w:szCs w:val="22"/>
              </w:rPr>
              <w:t xml:space="preserve">im Döllnfließ zwischen </w:t>
            </w:r>
            <w:r w:rsidRPr="00A46A49">
              <w:rPr>
                <w:rFonts w:cs="Arial"/>
                <w:sz w:val="22"/>
                <w:szCs w:val="22"/>
              </w:rPr>
              <w:t>Höpen</w:t>
            </w:r>
            <w:r>
              <w:rPr>
                <w:rFonts w:cs="Arial"/>
                <w:sz w:val="22"/>
                <w:szCs w:val="22"/>
              </w:rPr>
              <w:t xml:space="preserve"> und </w:t>
            </w:r>
            <w:r w:rsidRPr="00A46A49">
              <w:rPr>
                <w:rFonts w:cs="Arial"/>
                <w:sz w:val="22"/>
                <w:szCs w:val="22"/>
              </w:rPr>
              <w:t>Krewelin</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Altarmanschlüsse Höpen-Krewelin</w:t>
            </w:r>
          </w:p>
        </w:tc>
        <w:tc>
          <w:tcPr>
            <w:tcW w:w="2976" w:type="dxa"/>
            <w:shd w:val="clear" w:color="auto" w:fill="FFFFFF"/>
          </w:tcPr>
          <w:p w:rsidR="00304D14" w:rsidRPr="00A46A49" w:rsidRDefault="00304D14" w:rsidP="00A66C00">
            <w:pPr>
              <w:widowControl w:val="0"/>
              <w:rPr>
                <w:rFonts w:cs="Arial"/>
                <w:sz w:val="22"/>
                <w:szCs w:val="22"/>
              </w:rPr>
            </w:pPr>
            <w:r>
              <w:rPr>
                <w:rFonts w:cs="Arial"/>
                <w:sz w:val="22"/>
                <w:szCs w:val="22"/>
              </w:rPr>
              <w:t xml:space="preserve">Einrichtung 2 bis 3 OW-Pegel (Vorschlag) </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Pr>
                <w:rFonts w:cs="Arial"/>
                <w:sz w:val="22"/>
                <w:szCs w:val="22"/>
              </w:rPr>
              <w:t>3</w:t>
            </w:r>
          </w:p>
        </w:tc>
        <w:tc>
          <w:tcPr>
            <w:tcW w:w="2354" w:type="dxa"/>
            <w:shd w:val="clear" w:color="auto" w:fill="FFFFFF"/>
          </w:tcPr>
          <w:p w:rsidR="00304D14" w:rsidRPr="00A46A49" w:rsidRDefault="00304D14" w:rsidP="00304D14">
            <w:pPr>
              <w:widowControl w:val="0"/>
              <w:rPr>
                <w:rFonts w:cs="Arial"/>
                <w:sz w:val="22"/>
                <w:szCs w:val="22"/>
              </w:rPr>
            </w:pPr>
            <w:r>
              <w:rPr>
                <w:rFonts w:cs="Arial"/>
                <w:sz w:val="22"/>
                <w:szCs w:val="22"/>
              </w:rPr>
              <w:t>Gewässer</w:t>
            </w:r>
            <w:r w:rsidRPr="00A46A49">
              <w:rPr>
                <w:rFonts w:cs="Arial"/>
                <w:sz w:val="22"/>
                <w:szCs w:val="22"/>
              </w:rPr>
              <w:t>e</w:t>
            </w:r>
            <w:r>
              <w:rPr>
                <w:rFonts w:cs="Arial"/>
                <w:sz w:val="22"/>
                <w:szCs w:val="22"/>
              </w:rPr>
              <w:t>n</w:t>
            </w:r>
            <w:r w:rsidRPr="00A46A49">
              <w:rPr>
                <w:rFonts w:cs="Arial"/>
                <w:sz w:val="22"/>
                <w:szCs w:val="22"/>
              </w:rPr>
              <w:t>twicklungsprojekt Mittleres Döllnfließ</w:t>
            </w:r>
          </w:p>
        </w:tc>
        <w:tc>
          <w:tcPr>
            <w:tcW w:w="2410" w:type="dxa"/>
            <w:shd w:val="clear" w:color="auto" w:fill="FFFFFF"/>
          </w:tcPr>
          <w:p w:rsidR="00304D14" w:rsidRPr="00A46A49" w:rsidRDefault="00304D14" w:rsidP="00A66C00">
            <w:pPr>
              <w:widowControl w:val="0"/>
              <w:rPr>
                <w:rFonts w:cs="Arial"/>
                <w:sz w:val="22"/>
                <w:szCs w:val="22"/>
              </w:rPr>
            </w:pPr>
            <w:r>
              <w:rPr>
                <w:rFonts w:cs="Arial"/>
                <w:sz w:val="22"/>
                <w:szCs w:val="22"/>
              </w:rPr>
              <w:t>Gewässer</w:t>
            </w:r>
            <w:r w:rsidRPr="00A46A49">
              <w:rPr>
                <w:rFonts w:cs="Arial"/>
                <w:sz w:val="22"/>
                <w:szCs w:val="22"/>
              </w:rPr>
              <w:t>e</w:t>
            </w:r>
            <w:r>
              <w:rPr>
                <w:rFonts w:cs="Arial"/>
                <w:sz w:val="22"/>
                <w:szCs w:val="22"/>
              </w:rPr>
              <w:t>n</w:t>
            </w:r>
            <w:r w:rsidRPr="00A46A49">
              <w:rPr>
                <w:rFonts w:cs="Arial"/>
                <w:sz w:val="22"/>
                <w:szCs w:val="22"/>
              </w:rPr>
              <w:t>twicklungsprojekt Mittleres Döllnfließ</w:t>
            </w:r>
          </w:p>
        </w:tc>
        <w:tc>
          <w:tcPr>
            <w:tcW w:w="2976" w:type="dxa"/>
            <w:shd w:val="clear" w:color="auto" w:fill="FFFFFF"/>
          </w:tcPr>
          <w:p w:rsidR="00304D14" w:rsidRDefault="00304D14" w:rsidP="00704D74">
            <w:pPr>
              <w:widowControl w:val="0"/>
              <w:rPr>
                <w:rFonts w:cs="Arial"/>
                <w:sz w:val="22"/>
                <w:szCs w:val="22"/>
              </w:rPr>
            </w:pPr>
            <w:r>
              <w:rPr>
                <w:rFonts w:cs="Arial"/>
                <w:sz w:val="22"/>
                <w:szCs w:val="22"/>
              </w:rPr>
              <w:t xml:space="preserve">- Einrichtung von 2 GW-Pegel in Kappe mit Datenlogger, Daten liegen ab 02/2015 vor </w:t>
            </w:r>
          </w:p>
          <w:p w:rsidR="00304D14" w:rsidRPr="00A46A49" w:rsidRDefault="00304D14" w:rsidP="00704D74">
            <w:pPr>
              <w:widowControl w:val="0"/>
              <w:rPr>
                <w:rFonts w:cs="Arial"/>
                <w:sz w:val="22"/>
                <w:szCs w:val="22"/>
              </w:rPr>
            </w:pPr>
            <w:r>
              <w:rPr>
                <w:rFonts w:cs="Arial"/>
                <w:sz w:val="22"/>
                <w:szCs w:val="22"/>
              </w:rPr>
              <w:t xml:space="preserve">- Einrichtung eines GW-Pegels in Kappe mit Datenlogger im Rahmen des PG 09, Daten liegen ab 12/2012 vor </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4</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Altarmanschl</w:t>
            </w:r>
            <w:r>
              <w:rPr>
                <w:rFonts w:cs="Arial"/>
                <w:sz w:val="22"/>
                <w:szCs w:val="22"/>
              </w:rPr>
              <w:t>üsse und Wasserrückhalt im Döllnfließ</w:t>
            </w:r>
            <w:r w:rsidRPr="00A46A49">
              <w:rPr>
                <w:rFonts w:cs="Arial"/>
                <w:sz w:val="22"/>
                <w:szCs w:val="22"/>
              </w:rPr>
              <w:t xml:space="preserve"> </w:t>
            </w:r>
            <w:r>
              <w:rPr>
                <w:rFonts w:cs="Arial"/>
                <w:sz w:val="22"/>
                <w:szCs w:val="22"/>
              </w:rPr>
              <w:t xml:space="preserve">zwischen Kurtschlag und </w:t>
            </w:r>
            <w:r w:rsidRPr="00A46A49">
              <w:rPr>
                <w:rFonts w:cs="Arial"/>
                <w:sz w:val="22"/>
                <w:szCs w:val="22"/>
              </w:rPr>
              <w:t>Klein Dölln</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Altarmanschluss unterhalb Klein Dölln</w:t>
            </w:r>
          </w:p>
        </w:tc>
        <w:tc>
          <w:tcPr>
            <w:tcW w:w="2976" w:type="dxa"/>
            <w:shd w:val="clear" w:color="auto" w:fill="FFFFFF"/>
          </w:tcPr>
          <w:p w:rsidR="00304D14" w:rsidRPr="00A46A49" w:rsidRDefault="00304D14" w:rsidP="00A66C00">
            <w:pPr>
              <w:widowControl w:val="0"/>
              <w:rPr>
                <w:rFonts w:cs="Arial"/>
                <w:sz w:val="22"/>
                <w:szCs w:val="22"/>
              </w:rPr>
            </w:pPr>
            <w:r>
              <w:rPr>
                <w:rFonts w:cs="Arial"/>
                <w:sz w:val="22"/>
                <w:szCs w:val="22"/>
              </w:rPr>
              <w:t>-</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6</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Wasserrückhalt Teutzenseeniederung</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Wasserrückhalt Teutzenseeniederung</w:t>
            </w:r>
          </w:p>
        </w:tc>
        <w:tc>
          <w:tcPr>
            <w:tcW w:w="2976" w:type="dxa"/>
            <w:shd w:val="clear" w:color="auto" w:fill="FFFFFF"/>
          </w:tcPr>
          <w:p w:rsidR="00304D14" w:rsidRPr="0044300D" w:rsidRDefault="00304D14" w:rsidP="00A66C00">
            <w:pPr>
              <w:widowControl w:val="0"/>
              <w:rPr>
                <w:rFonts w:cs="Arial"/>
                <w:sz w:val="22"/>
                <w:szCs w:val="22"/>
              </w:rPr>
            </w:pPr>
            <w:r>
              <w:rPr>
                <w:rFonts w:cs="Arial"/>
                <w:sz w:val="22"/>
                <w:szCs w:val="22"/>
              </w:rPr>
              <w:t>Ggf. OW-Pegel im Teuzensee einrichten (Vorschlag)</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7a</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 xml:space="preserve">Wasserrückhalt </w:t>
            </w:r>
            <w:r>
              <w:rPr>
                <w:rFonts w:cs="Arial"/>
                <w:sz w:val="22"/>
                <w:szCs w:val="22"/>
              </w:rPr>
              <w:t xml:space="preserve">im </w:t>
            </w:r>
            <w:r w:rsidRPr="00A46A49">
              <w:rPr>
                <w:rFonts w:cs="Arial"/>
                <w:sz w:val="22"/>
                <w:szCs w:val="22"/>
              </w:rPr>
              <w:t>Döllnfließ unterhalb Kleiner Döllnsee</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Wasserrückhalt Döllnfließ unterhalb Kleiner Döllnsee</w:t>
            </w:r>
          </w:p>
        </w:tc>
        <w:tc>
          <w:tcPr>
            <w:tcW w:w="2976" w:type="dxa"/>
            <w:shd w:val="clear" w:color="auto" w:fill="FFFFFF"/>
          </w:tcPr>
          <w:p w:rsidR="00304D14" w:rsidRPr="00310249" w:rsidRDefault="00304D14" w:rsidP="00310249">
            <w:pPr>
              <w:widowControl w:val="0"/>
              <w:rPr>
                <w:rFonts w:cs="Arial"/>
                <w:sz w:val="22"/>
                <w:szCs w:val="22"/>
              </w:rPr>
            </w:pPr>
            <w:r>
              <w:rPr>
                <w:rFonts w:cs="Arial"/>
                <w:sz w:val="22"/>
                <w:szCs w:val="22"/>
              </w:rPr>
              <w:t>-</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7b</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Wasserrückhalt Kleiner Döllnsee</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Wasserrückhalt Kleiner Döllnsee</w:t>
            </w:r>
          </w:p>
        </w:tc>
        <w:tc>
          <w:tcPr>
            <w:tcW w:w="2976" w:type="dxa"/>
            <w:shd w:val="clear" w:color="auto" w:fill="FFFFFF"/>
          </w:tcPr>
          <w:p w:rsidR="00304D14" w:rsidRPr="00A46A49" w:rsidRDefault="00304D14" w:rsidP="0037781A">
            <w:pPr>
              <w:widowControl w:val="0"/>
              <w:rPr>
                <w:rFonts w:cs="Arial"/>
                <w:sz w:val="22"/>
                <w:szCs w:val="22"/>
              </w:rPr>
            </w:pPr>
            <w:r w:rsidRPr="00310249">
              <w:rPr>
                <w:rFonts w:cs="Arial"/>
                <w:sz w:val="22"/>
                <w:szCs w:val="22"/>
              </w:rPr>
              <w:t xml:space="preserve">Pegel </w:t>
            </w:r>
            <w:r>
              <w:rPr>
                <w:rFonts w:cs="Arial"/>
                <w:sz w:val="22"/>
                <w:szCs w:val="22"/>
              </w:rPr>
              <w:t>im Kleinen Döllnsee wurde im Zuge des Projektes 2013 erneuert, monatliche Ablesung durch Naturwacht</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8</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Wasserrückhalt Großer Döllnsee</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Wasserrückhalt Großer Döllnsee</w:t>
            </w:r>
          </w:p>
        </w:tc>
        <w:tc>
          <w:tcPr>
            <w:tcW w:w="2976" w:type="dxa"/>
            <w:shd w:val="clear" w:color="auto" w:fill="FFFFFF"/>
          </w:tcPr>
          <w:p w:rsidR="00304D14" w:rsidRPr="00A46A49" w:rsidRDefault="00304D14" w:rsidP="00310249">
            <w:pPr>
              <w:widowControl w:val="0"/>
              <w:rPr>
                <w:rFonts w:cs="Arial"/>
                <w:sz w:val="22"/>
                <w:szCs w:val="22"/>
              </w:rPr>
            </w:pPr>
            <w:r w:rsidRPr="00310249">
              <w:rPr>
                <w:rFonts w:cs="Arial"/>
                <w:sz w:val="22"/>
                <w:szCs w:val="22"/>
              </w:rPr>
              <w:t xml:space="preserve">Pegel </w:t>
            </w:r>
            <w:r>
              <w:rPr>
                <w:rFonts w:cs="Arial"/>
                <w:sz w:val="22"/>
                <w:szCs w:val="22"/>
              </w:rPr>
              <w:t>im Großen Döllnsee wurde im Zuge des Projektes 2013 erneuert, monatliche Ablesung durch Naturwacht</w:t>
            </w:r>
          </w:p>
        </w:tc>
      </w:tr>
      <w:tr w:rsidR="00304D14" w:rsidRPr="00B968F5" w:rsidTr="00304D14">
        <w:trPr>
          <w:trHeight w:val="835"/>
        </w:trPr>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9</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Wasserrückhalt  Oberlauf Faules Fließ</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Wasserrückhalt  Oberlauf Faules Fließ</w:t>
            </w:r>
          </w:p>
        </w:tc>
        <w:tc>
          <w:tcPr>
            <w:tcW w:w="2976" w:type="dxa"/>
            <w:shd w:val="clear" w:color="auto" w:fill="FFFFFF"/>
          </w:tcPr>
          <w:p w:rsidR="00304D14" w:rsidRDefault="00304D14" w:rsidP="00A66C00">
            <w:pPr>
              <w:widowControl w:val="0"/>
              <w:rPr>
                <w:rFonts w:cs="Arial"/>
                <w:sz w:val="22"/>
                <w:szCs w:val="22"/>
              </w:rPr>
            </w:pPr>
            <w:r>
              <w:rPr>
                <w:rFonts w:cs="Arial"/>
                <w:sz w:val="22"/>
                <w:szCs w:val="22"/>
              </w:rPr>
              <w:t>- GW-Pegel am Faulen Fließ vorhanden</w:t>
            </w:r>
          </w:p>
          <w:p w:rsidR="00304D14" w:rsidRPr="00A46A49" w:rsidRDefault="00304D14" w:rsidP="00A66C00">
            <w:pPr>
              <w:widowControl w:val="0"/>
              <w:rPr>
                <w:rFonts w:cs="Arial"/>
                <w:sz w:val="22"/>
                <w:szCs w:val="22"/>
              </w:rPr>
            </w:pPr>
            <w:r>
              <w:rPr>
                <w:rFonts w:cs="Arial"/>
                <w:sz w:val="22"/>
                <w:szCs w:val="22"/>
              </w:rPr>
              <w:t>- Einrichtung eines GW-Pegels in Kappe mit Datenlogger im Rahmen des PG 09, Daten liegen ab 12/2012 vor</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10</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Wasserrückhalt Oberlauf Trämmerfließ  (Entenparadies, Tranwiesen, Großer Lotzinsee)</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Wasserrückhalt Oberlauf Trämmerfließ  (Entenparadies, Tranwiesen, Großer Lotzinsee)</w:t>
            </w:r>
          </w:p>
        </w:tc>
        <w:tc>
          <w:tcPr>
            <w:tcW w:w="2976" w:type="dxa"/>
            <w:shd w:val="clear" w:color="auto" w:fill="FFFFFF"/>
          </w:tcPr>
          <w:p w:rsidR="00304D14" w:rsidRPr="00A46A49" w:rsidRDefault="00304D14" w:rsidP="0037781A">
            <w:pPr>
              <w:widowControl w:val="0"/>
              <w:rPr>
                <w:rFonts w:cs="Arial"/>
                <w:sz w:val="22"/>
                <w:szCs w:val="22"/>
              </w:rPr>
            </w:pPr>
            <w:r>
              <w:rPr>
                <w:rFonts w:cs="Arial"/>
                <w:sz w:val="22"/>
                <w:szCs w:val="22"/>
              </w:rPr>
              <w:t>Pegel im Großen Lotzinsee vorhanden, monatliche Ablesung durch Naturwacht</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10a</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Wasserrückhalt Großer Glasowsee</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Wasserrückhalt Großer Glasowsee</w:t>
            </w:r>
          </w:p>
        </w:tc>
        <w:tc>
          <w:tcPr>
            <w:tcW w:w="2976" w:type="dxa"/>
            <w:shd w:val="clear" w:color="auto" w:fill="FFFFFF"/>
          </w:tcPr>
          <w:p w:rsidR="00304D14" w:rsidRPr="00A46A49" w:rsidRDefault="00304D14" w:rsidP="0037781A">
            <w:pPr>
              <w:widowControl w:val="0"/>
              <w:rPr>
                <w:rFonts w:cs="Arial"/>
                <w:sz w:val="22"/>
                <w:szCs w:val="22"/>
              </w:rPr>
            </w:pPr>
            <w:r>
              <w:rPr>
                <w:rFonts w:cs="Arial"/>
                <w:sz w:val="22"/>
                <w:szCs w:val="22"/>
              </w:rPr>
              <w:t>Pegel im Großen Glasowsee vorhanden, monatliche Ablesung durch Naturwacht</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11</w:t>
            </w:r>
          </w:p>
        </w:tc>
        <w:tc>
          <w:tcPr>
            <w:tcW w:w="2354" w:type="dxa"/>
            <w:shd w:val="clear" w:color="auto" w:fill="FFFFFF"/>
          </w:tcPr>
          <w:p w:rsidR="00304D14" w:rsidRPr="00A46A49" w:rsidRDefault="00304D14" w:rsidP="00304D14">
            <w:pPr>
              <w:widowControl w:val="0"/>
              <w:rPr>
                <w:rFonts w:cs="Arial"/>
                <w:sz w:val="22"/>
                <w:szCs w:val="22"/>
              </w:rPr>
            </w:pPr>
            <w:r>
              <w:rPr>
                <w:rFonts w:cs="Arial"/>
                <w:sz w:val="22"/>
                <w:szCs w:val="22"/>
              </w:rPr>
              <w:t>Reaktivierung von Quellmooren am Trämmersee</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Wasserrückhalt Quellnische oberhalb Trämmersee</w:t>
            </w:r>
          </w:p>
        </w:tc>
        <w:tc>
          <w:tcPr>
            <w:tcW w:w="2976" w:type="dxa"/>
            <w:shd w:val="clear" w:color="auto" w:fill="FFFFFF"/>
          </w:tcPr>
          <w:p w:rsidR="00304D14" w:rsidRPr="00A46A49" w:rsidRDefault="00304D14" w:rsidP="00A66C00">
            <w:pPr>
              <w:widowControl w:val="0"/>
              <w:rPr>
                <w:rFonts w:cs="Arial"/>
                <w:sz w:val="22"/>
                <w:szCs w:val="22"/>
              </w:rPr>
            </w:pPr>
            <w:r>
              <w:rPr>
                <w:rFonts w:cs="Arial"/>
                <w:sz w:val="22"/>
                <w:szCs w:val="22"/>
              </w:rPr>
              <w:t>Erneuerung des Pegels im Trämmersee (Vorschlag)</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Pr>
                <w:rFonts w:cs="Arial"/>
                <w:sz w:val="22"/>
                <w:szCs w:val="22"/>
              </w:rPr>
              <w:t>12</w:t>
            </w:r>
          </w:p>
        </w:tc>
        <w:tc>
          <w:tcPr>
            <w:tcW w:w="2354" w:type="dxa"/>
            <w:shd w:val="clear" w:color="auto" w:fill="FFFFFF"/>
          </w:tcPr>
          <w:p w:rsidR="00304D14" w:rsidRPr="00A46A49" w:rsidRDefault="00304D14" w:rsidP="00304D14">
            <w:pPr>
              <w:widowControl w:val="0"/>
              <w:rPr>
                <w:rFonts w:cs="Arial"/>
                <w:sz w:val="22"/>
                <w:szCs w:val="22"/>
              </w:rPr>
            </w:pPr>
            <w:r>
              <w:rPr>
                <w:rFonts w:cs="Arial"/>
                <w:sz w:val="22"/>
                <w:szCs w:val="22"/>
              </w:rPr>
              <w:t>Herstellung der ökologischen Durchgängigkeit im Trämmerfließ</w:t>
            </w:r>
          </w:p>
        </w:tc>
        <w:tc>
          <w:tcPr>
            <w:tcW w:w="2410" w:type="dxa"/>
            <w:shd w:val="clear" w:color="auto" w:fill="FFFFFF"/>
          </w:tcPr>
          <w:p w:rsidR="00304D14" w:rsidRPr="00A46A49" w:rsidRDefault="00304D14" w:rsidP="00A66C00">
            <w:pPr>
              <w:widowControl w:val="0"/>
              <w:rPr>
                <w:rFonts w:cs="Arial"/>
                <w:sz w:val="22"/>
                <w:szCs w:val="22"/>
              </w:rPr>
            </w:pPr>
            <w:r>
              <w:rPr>
                <w:rFonts w:cs="Arial"/>
                <w:sz w:val="22"/>
                <w:szCs w:val="22"/>
              </w:rPr>
              <w:t>Ablauf Trämmersee</w:t>
            </w:r>
          </w:p>
        </w:tc>
        <w:tc>
          <w:tcPr>
            <w:tcW w:w="2976" w:type="dxa"/>
            <w:shd w:val="clear" w:color="auto" w:fill="FFFFFF"/>
          </w:tcPr>
          <w:p w:rsidR="00304D14" w:rsidRPr="00A46A49" w:rsidRDefault="00304D14" w:rsidP="00A66C00">
            <w:pPr>
              <w:widowControl w:val="0"/>
              <w:rPr>
                <w:rFonts w:cs="Arial"/>
                <w:b/>
                <w:sz w:val="22"/>
                <w:szCs w:val="22"/>
              </w:rPr>
            </w:pPr>
            <w:r>
              <w:rPr>
                <w:rFonts w:cs="Arial"/>
                <w:b/>
                <w:sz w:val="22"/>
                <w:szCs w:val="22"/>
              </w:rPr>
              <w:t>-</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13</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 xml:space="preserve">Wasserrückhalt Eisergraben und Optimierung Ortsentwässerung Wesendorf  </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 xml:space="preserve">Wasserrückhalt Eisergraben und Optimierung Ortsentwässerung Wesendorf  </w:t>
            </w:r>
          </w:p>
        </w:tc>
        <w:tc>
          <w:tcPr>
            <w:tcW w:w="2976" w:type="dxa"/>
            <w:shd w:val="clear" w:color="auto" w:fill="FFFFFF"/>
          </w:tcPr>
          <w:p w:rsidR="00304D14" w:rsidRPr="00A46A49" w:rsidRDefault="00304D14" w:rsidP="0037781A">
            <w:pPr>
              <w:widowControl w:val="0"/>
              <w:rPr>
                <w:rFonts w:cs="Arial"/>
                <w:sz w:val="22"/>
                <w:szCs w:val="22"/>
              </w:rPr>
            </w:pPr>
            <w:r>
              <w:rPr>
                <w:rFonts w:cs="Arial"/>
                <w:sz w:val="22"/>
                <w:szCs w:val="22"/>
              </w:rPr>
              <w:t>Einrichtung von 3 GW-Pegeln in der Ortslage Wesendorf, monatliche Erfassung der Grundwasserstände im Zeitraum 3/2011 bis 2/ 2013</w:t>
            </w:r>
          </w:p>
        </w:tc>
      </w:tr>
      <w:tr w:rsidR="00304D14" w:rsidRPr="00B968F5" w:rsidTr="00304D14">
        <w:tc>
          <w:tcPr>
            <w:tcW w:w="709" w:type="dxa"/>
            <w:shd w:val="clear" w:color="auto" w:fill="FFFFFF"/>
          </w:tcPr>
          <w:p w:rsidR="00304D14" w:rsidRPr="00A46A49" w:rsidRDefault="00304D14" w:rsidP="00A66C00">
            <w:pPr>
              <w:widowControl w:val="0"/>
              <w:jc w:val="center"/>
              <w:rPr>
                <w:rFonts w:cs="Arial"/>
                <w:sz w:val="22"/>
                <w:szCs w:val="22"/>
              </w:rPr>
            </w:pPr>
            <w:r w:rsidRPr="00A46A49">
              <w:rPr>
                <w:rFonts w:cs="Arial"/>
                <w:sz w:val="22"/>
                <w:szCs w:val="22"/>
              </w:rPr>
              <w:t>14</w:t>
            </w:r>
          </w:p>
        </w:tc>
        <w:tc>
          <w:tcPr>
            <w:tcW w:w="2354"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 xml:space="preserve">Verbesserung Sohlgleite und Optimierung Ortsentwässerung Kurtschlag </w:t>
            </w:r>
          </w:p>
        </w:tc>
        <w:tc>
          <w:tcPr>
            <w:tcW w:w="2410" w:type="dxa"/>
            <w:shd w:val="clear" w:color="auto" w:fill="FFFFFF"/>
          </w:tcPr>
          <w:p w:rsidR="00304D14" w:rsidRPr="00A46A49" w:rsidRDefault="00304D14" w:rsidP="00A66C00">
            <w:pPr>
              <w:widowControl w:val="0"/>
              <w:rPr>
                <w:rFonts w:cs="Arial"/>
                <w:sz w:val="22"/>
                <w:szCs w:val="22"/>
              </w:rPr>
            </w:pPr>
            <w:r w:rsidRPr="00A46A49">
              <w:rPr>
                <w:rFonts w:cs="Arial"/>
                <w:sz w:val="22"/>
                <w:szCs w:val="22"/>
              </w:rPr>
              <w:t xml:space="preserve">Verbesserung Sohlgleite und Optimierung Ortsentwässerung Kurtschlag </w:t>
            </w:r>
          </w:p>
        </w:tc>
        <w:tc>
          <w:tcPr>
            <w:tcW w:w="2976" w:type="dxa"/>
            <w:shd w:val="clear" w:color="auto" w:fill="FFFFFF"/>
          </w:tcPr>
          <w:p w:rsidR="00304D14" w:rsidRPr="00A46A49" w:rsidRDefault="00304D14" w:rsidP="0037781A">
            <w:pPr>
              <w:widowControl w:val="0"/>
              <w:rPr>
                <w:rFonts w:cs="Arial"/>
                <w:sz w:val="22"/>
                <w:szCs w:val="22"/>
              </w:rPr>
            </w:pPr>
            <w:r>
              <w:rPr>
                <w:rFonts w:cs="Arial"/>
                <w:sz w:val="22"/>
                <w:szCs w:val="22"/>
              </w:rPr>
              <w:t>Einrichtung von 3 GW-Pegeln und 2 OW-Pegeln  in der Ortslage Kurtschlag, monatliche Erfassung der Wasserstände ab 03/2011</w:t>
            </w:r>
          </w:p>
        </w:tc>
      </w:tr>
    </w:tbl>
    <w:p w:rsidR="00A66C00" w:rsidRDefault="00A66C00" w:rsidP="0037781A">
      <w:pPr>
        <w:pStyle w:val="C1PlainText"/>
      </w:pPr>
      <w:r>
        <w:t>Die Auswirkungen auf die Biotopverhältnisse sollten durch eine Kartierung der Vernässungsflächen etwa 3 bis 5 Jahre nach der Umsetzung erfasst und im Vergleich mit der vorliegenden Biotoptypenkarte bewertet werden. Dabei sind die FFH-Lebensraumtypen sowie deren Entwicklungsflächen hinsichtlich ihres Erhaltungszustandes zu untersu</w:t>
      </w:r>
      <w:r w:rsidR="00193431">
        <w:t>chen.</w:t>
      </w:r>
    </w:p>
    <w:p w:rsidR="008B5721" w:rsidRDefault="00A66C00" w:rsidP="0037781A">
      <w:pPr>
        <w:pStyle w:val="C1PlainText"/>
      </w:pPr>
      <w:r>
        <w:t>Faunistische Untersuchungen sind dann sinnvoll, wenn ein Vergleich mit den vorliegenden Daten durchgeführt werden kann.</w:t>
      </w:r>
    </w:p>
    <w:p w:rsidR="0037781A" w:rsidRDefault="008B5721" w:rsidP="0037781A">
      <w:pPr>
        <w:pStyle w:val="C1PlainText"/>
      </w:pPr>
      <w:r>
        <w:br w:type="column"/>
      </w:r>
    </w:p>
    <w:p w:rsidR="00E96500" w:rsidRDefault="00E96500" w:rsidP="0065767C">
      <w:pPr>
        <w:pStyle w:val="berschrift1"/>
        <w:tabs>
          <w:tab w:val="clear" w:pos="574"/>
          <w:tab w:val="num" w:pos="1276"/>
        </w:tabs>
        <w:ind w:left="1276" w:hanging="1134"/>
      </w:pPr>
      <w:bookmarkStart w:id="376" w:name="_Toc436911405"/>
      <w:r>
        <w:t>Weitere</w:t>
      </w:r>
      <w:r w:rsidR="005D63C1">
        <w:t>r</w:t>
      </w:r>
      <w:r>
        <w:t xml:space="preserve"> Planungsverlauf, Vorarbeiten und Zeitplan</w:t>
      </w:r>
      <w:bookmarkEnd w:id="376"/>
    </w:p>
    <w:p w:rsidR="00E96500" w:rsidRDefault="00E96500" w:rsidP="002A658D">
      <w:pPr>
        <w:pStyle w:val="C1PlainText"/>
      </w:pPr>
    </w:p>
    <w:p w:rsidR="002D250C" w:rsidRDefault="002D250C" w:rsidP="0000007A">
      <w:pPr>
        <w:pStyle w:val="Beschriftung"/>
        <w:keepNext/>
        <w:ind w:left="2552" w:hanging="1254"/>
      </w:pPr>
      <w:bookmarkStart w:id="377" w:name="_Toc436912170"/>
      <w:r>
        <w:t xml:space="preserve">Tabelle </w:t>
      </w:r>
      <w:r w:rsidR="0036533F">
        <w:fldChar w:fldCharType="begin"/>
      </w:r>
      <w:r w:rsidR="0036533F">
        <w:instrText xml:space="preserve"> STYLEREF 1 \s </w:instrText>
      </w:r>
      <w:r w:rsidR="0036533F">
        <w:fldChar w:fldCharType="separate"/>
      </w:r>
      <w:r w:rsidR="00DC0691">
        <w:t>12</w:t>
      </w:r>
      <w:r w:rsidR="0036533F">
        <w:fldChar w:fldCharType="end"/>
      </w:r>
      <w:r w:rsidR="0036533F">
        <w:noBreakHyphen/>
      </w:r>
      <w:r w:rsidR="0036533F">
        <w:fldChar w:fldCharType="begin"/>
      </w:r>
      <w:r w:rsidR="0036533F">
        <w:instrText xml:space="preserve"> SEQ Tabelle \* ARABIC \s 1 </w:instrText>
      </w:r>
      <w:r w:rsidR="0036533F">
        <w:fldChar w:fldCharType="separate"/>
      </w:r>
      <w:r w:rsidR="00DC0691">
        <w:t>1</w:t>
      </w:r>
      <w:r w:rsidR="0036533F">
        <w:fldChar w:fldCharType="end"/>
      </w:r>
      <w:r>
        <w:t xml:space="preserve">: </w:t>
      </w:r>
      <w:r w:rsidR="0000007A">
        <w:t>V</w:t>
      </w:r>
      <w:r>
        <w:t>oraussichtliche Termine für den weiteren Planungsverlauf der vorgezogenen Maßnahmen</w:t>
      </w:r>
      <w:bookmarkEnd w:id="377"/>
    </w:p>
    <w:tbl>
      <w:tblPr>
        <w:tblW w:w="8166" w:type="dxa"/>
        <w:tblInd w:w="1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637"/>
        <w:gridCol w:w="4820"/>
      </w:tblGrid>
      <w:tr w:rsidR="002D250C" w:rsidRPr="00B968F5" w:rsidTr="00304D14">
        <w:trPr>
          <w:tblHeader/>
        </w:trPr>
        <w:tc>
          <w:tcPr>
            <w:tcW w:w="709" w:type="dxa"/>
            <w:shd w:val="clear" w:color="auto" w:fill="FFFFFF"/>
          </w:tcPr>
          <w:p w:rsidR="002D250C" w:rsidRPr="00A46A49" w:rsidRDefault="002D250C" w:rsidP="002D250C">
            <w:pPr>
              <w:widowControl w:val="0"/>
              <w:jc w:val="center"/>
              <w:rPr>
                <w:rFonts w:cs="Arial"/>
                <w:b/>
                <w:sz w:val="22"/>
                <w:szCs w:val="22"/>
              </w:rPr>
            </w:pPr>
            <w:r w:rsidRPr="00A46A49">
              <w:rPr>
                <w:rFonts w:cs="Arial"/>
                <w:b/>
                <w:sz w:val="22"/>
                <w:szCs w:val="22"/>
              </w:rPr>
              <w:t>Nr.</w:t>
            </w:r>
          </w:p>
        </w:tc>
        <w:tc>
          <w:tcPr>
            <w:tcW w:w="2637" w:type="dxa"/>
            <w:shd w:val="clear" w:color="auto" w:fill="FFFFFF"/>
          </w:tcPr>
          <w:p w:rsidR="002D250C" w:rsidRPr="00A46A49" w:rsidRDefault="002D250C" w:rsidP="002D250C">
            <w:pPr>
              <w:widowControl w:val="0"/>
              <w:rPr>
                <w:rFonts w:cs="Arial"/>
                <w:b/>
                <w:sz w:val="22"/>
                <w:szCs w:val="22"/>
              </w:rPr>
            </w:pPr>
            <w:r w:rsidRPr="00A46A49">
              <w:rPr>
                <w:rFonts w:cs="Arial"/>
                <w:b/>
                <w:sz w:val="22"/>
                <w:szCs w:val="22"/>
              </w:rPr>
              <w:t xml:space="preserve">Teilprojekt </w:t>
            </w:r>
          </w:p>
        </w:tc>
        <w:tc>
          <w:tcPr>
            <w:tcW w:w="4820" w:type="dxa"/>
            <w:shd w:val="clear" w:color="auto" w:fill="FFFFFF"/>
          </w:tcPr>
          <w:p w:rsidR="002D250C" w:rsidRPr="00A46A49" w:rsidRDefault="002D250C" w:rsidP="002D250C">
            <w:pPr>
              <w:widowControl w:val="0"/>
              <w:rPr>
                <w:rFonts w:cs="Arial"/>
                <w:b/>
                <w:sz w:val="22"/>
                <w:szCs w:val="22"/>
              </w:rPr>
            </w:pPr>
            <w:r>
              <w:rPr>
                <w:rFonts w:cs="Arial"/>
                <w:b/>
                <w:sz w:val="22"/>
                <w:szCs w:val="22"/>
              </w:rPr>
              <w:t>Voraussichtliche Termine</w:t>
            </w:r>
          </w:p>
        </w:tc>
      </w:tr>
      <w:tr w:rsidR="00304D14" w:rsidRPr="00B968F5" w:rsidTr="00304D14">
        <w:tc>
          <w:tcPr>
            <w:tcW w:w="709" w:type="dxa"/>
            <w:shd w:val="clear" w:color="auto" w:fill="FFFFFF"/>
          </w:tcPr>
          <w:p w:rsidR="00304D14" w:rsidRPr="00A46A49" w:rsidRDefault="00304D14" w:rsidP="002D250C">
            <w:pPr>
              <w:widowControl w:val="0"/>
              <w:jc w:val="center"/>
              <w:rPr>
                <w:rFonts w:cs="Arial"/>
                <w:sz w:val="22"/>
                <w:szCs w:val="22"/>
              </w:rPr>
            </w:pPr>
            <w:r>
              <w:rPr>
                <w:rFonts w:cs="Arial"/>
                <w:sz w:val="22"/>
                <w:szCs w:val="22"/>
              </w:rPr>
              <w:t>1</w:t>
            </w:r>
          </w:p>
        </w:tc>
        <w:tc>
          <w:tcPr>
            <w:tcW w:w="2637"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Düker Döllnfließ – Schnelle Havel</w:t>
            </w:r>
          </w:p>
        </w:tc>
        <w:tc>
          <w:tcPr>
            <w:tcW w:w="4820" w:type="dxa"/>
            <w:shd w:val="clear" w:color="auto" w:fill="FFFFFF"/>
          </w:tcPr>
          <w:p w:rsidR="00186235" w:rsidRDefault="00186235" w:rsidP="0065767C">
            <w:pPr>
              <w:widowControl w:val="0"/>
              <w:jc w:val="both"/>
              <w:rPr>
                <w:rFonts w:cs="Arial"/>
                <w:sz w:val="22"/>
                <w:szCs w:val="22"/>
              </w:rPr>
            </w:pPr>
            <w:r>
              <w:rPr>
                <w:rFonts w:cs="Arial"/>
                <w:sz w:val="22"/>
                <w:szCs w:val="22"/>
              </w:rPr>
              <w:t>Vorplanung erstellt: 05/ 2015</w:t>
            </w:r>
          </w:p>
          <w:p w:rsidR="00304D14" w:rsidRPr="00A46A49" w:rsidRDefault="00EB0F3D" w:rsidP="00EB0F3D">
            <w:pPr>
              <w:widowControl w:val="0"/>
              <w:jc w:val="both"/>
              <w:rPr>
                <w:rFonts w:cs="Arial"/>
                <w:sz w:val="22"/>
                <w:szCs w:val="22"/>
              </w:rPr>
            </w:pPr>
            <w:r>
              <w:rPr>
                <w:rFonts w:cs="Arial"/>
                <w:sz w:val="22"/>
                <w:szCs w:val="22"/>
              </w:rPr>
              <w:t>Weitere Planungsschritte sind abhängig vom weitern Entscheidungsprozess.</w:t>
            </w:r>
          </w:p>
        </w:tc>
      </w:tr>
      <w:tr w:rsidR="00304D14" w:rsidRPr="00B968F5" w:rsidTr="00304D14">
        <w:tc>
          <w:tcPr>
            <w:tcW w:w="709" w:type="dxa"/>
            <w:shd w:val="clear" w:color="auto" w:fill="FFFFFF"/>
          </w:tcPr>
          <w:p w:rsidR="00304D14" w:rsidRPr="00A46A49" w:rsidRDefault="00304D14" w:rsidP="002D250C">
            <w:pPr>
              <w:widowControl w:val="0"/>
              <w:jc w:val="center"/>
              <w:rPr>
                <w:rFonts w:cs="Arial"/>
                <w:sz w:val="22"/>
                <w:szCs w:val="22"/>
              </w:rPr>
            </w:pPr>
            <w:r>
              <w:rPr>
                <w:rFonts w:cs="Arial"/>
                <w:sz w:val="22"/>
                <w:szCs w:val="22"/>
              </w:rPr>
              <w:t>2</w:t>
            </w:r>
          </w:p>
        </w:tc>
        <w:tc>
          <w:tcPr>
            <w:tcW w:w="2637" w:type="dxa"/>
            <w:shd w:val="clear" w:color="auto" w:fill="FFFFFF"/>
          </w:tcPr>
          <w:p w:rsidR="00304D14" w:rsidRPr="00A46A49" w:rsidRDefault="00304D14" w:rsidP="00304D14">
            <w:pPr>
              <w:widowControl w:val="0"/>
              <w:rPr>
                <w:rFonts w:cs="Arial"/>
                <w:sz w:val="22"/>
                <w:szCs w:val="22"/>
              </w:rPr>
            </w:pPr>
            <w:r w:rsidRPr="00A46A49">
              <w:rPr>
                <w:rFonts w:cs="Arial"/>
                <w:sz w:val="22"/>
                <w:szCs w:val="22"/>
              </w:rPr>
              <w:t xml:space="preserve">Altarmanschlüsse </w:t>
            </w:r>
            <w:r>
              <w:rPr>
                <w:rFonts w:cs="Arial"/>
                <w:sz w:val="22"/>
                <w:szCs w:val="22"/>
              </w:rPr>
              <w:t xml:space="preserve">im Döllnfließ zwischen </w:t>
            </w:r>
            <w:r w:rsidRPr="00A46A49">
              <w:rPr>
                <w:rFonts w:cs="Arial"/>
                <w:sz w:val="22"/>
                <w:szCs w:val="22"/>
              </w:rPr>
              <w:t>Höpen</w:t>
            </w:r>
            <w:r>
              <w:rPr>
                <w:rFonts w:cs="Arial"/>
                <w:sz w:val="22"/>
                <w:szCs w:val="22"/>
              </w:rPr>
              <w:t xml:space="preserve"> und </w:t>
            </w:r>
            <w:r w:rsidRPr="00A46A49">
              <w:rPr>
                <w:rFonts w:cs="Arial"/>
                <w:sz w:val="22"/>
                <w:szCs w:val="22"/>
              </w:rPr>
              <w:t>Krewelin</w:t>
            </w:r>
          </w:p>
        </w:tc>
        <w:tc>
          <w:tcPr>
            <w:tcW w:w="4820" w:type="dxa"/>
            <w:shd w:val="clear" w:color="auto" w:fill="FFFFFF"/>
          </w:tcPr>
          <w:p w:rsidR="00304D14" w:rsidRDefault="00304D14" w:rsidP="0065767C">
            <w:pPr>
              <w:widowControl w:val="0"/>
              <w:jc w:val="both"/>
              <w:rPr>
                <w:rFonts w:cs="Arial"/>
                <w:sz w:val="22"/>
                <w:szCs w:val="22"/>
              </w:rPr>
            </w:pPr>
            <w:r>
              <w:rPr>
                <w:rFonts w:cs="Arial"/>
                <w:sz w:val="22"/>
                <w:szCs w:val="22"/>
              </w:rPr>
              <w:t>Umfangreiches Flächenmanagement aufgrund zahlreicher Privatgrundstücke erforderlich</w:t>
            </w:r>
          </w:p>
          <w:p w:rsidR="00304D14" w:rsidRPr="00A46A49" w:rsidRDefault="00304D14" w:rsidP="0065767C">
            <w:pPr>
              <w:widowControl w:val="0"/>
              <w:jc w:val="both"/>
              <w:rPr>
                <w:rFonts w:cs="Arial"/>
                <w:sz w:val="22"/>
                <w:szCs w:val="22"/>
              </w:rPr>
            </w:pPr>
            <w:r>
              <w:rPr>
                <w:rFonts w:cs="Arial"/>
                <w:sz w:val="22"/>
                <w:szCs w:val="22"/>
              </w:rPr>
              <w:t>Beginn des PFV derzeit nicht vorhersehbar</w:t>
            </w:r>
          </w:p>
        </w:tc>
      </w:tr>
      <w:tr w:rsidR="00304D14" w:rsidRPr="00B968F5" w:rsidTr="00304D14">
        <w:tc>
          <w:tcPr>
            <w:tcW w:w="709" w:type="dxa"/>
            <w:shd w:val="clear" w:color="auto" w:fill="FFFFFF"/>
          </w:tcPr>
          <w:p w:rsidR="00304D14" w:rsidRPr="00A46A49" w:rsidRDefault="00304D14" w:rsidP="002D250C">
            <w:pPr>
              <w:widowControl w:val="0"/>
              <w:jc w:val="center"/>
              <w:rPr>
                <w:rFonts w:cs="Arial"/>
                <w:sz w:val="22"/>
                <w:szCs w:val="22"/>
              </w:rPr>
            </w:pPr>
            <w:r>
              <w:rPr>
                <w:rFonts w:cs="Arial"/>
                <w:sz w:val="22"/>
                <w:szCs w:val="22"/>
              </w:rPr>
              <w:t>3</w:t>
            </w:r>
          </w:p>
        </w:tc>
        <w:tc>
          <w:tcPr>
            <w:tcW w:w="2637" w:type="dxa"/>
            <w:shd w:val="clear" w:color="auto" w:fill="FFFFFF"/>
          </w:tcPr>
          <w:p w:rsidR="00304D14" w:rsidRPr="00A46A49" w:rsidRDefault="00304D14" w:rsidP="0065767C">
            <w:pPr>
              <w:widowControl w:val="0"/>
              <w:jc w:val="both"/>
              <w:rPr>
                <w:rFonts w:cs="Arial"/>
                <w:sz w:val="22"/>
                <w:szCs w:val="22"/>
              </w:rPr>
            </w:pPr>
            <w:r>
              <w:rPr>
                <w:rFonts w:cs="Arial"/>
                <w:sz w:val="22"/>
                <w:szCs w:val="22"/>
              </w:rPr>
              <w:t>Gewässer</w:t>
            </w:r>
            <w:r w:rsidRPr="00A46A49">
              <w:rPr>
                <w:rFonts w:cs="Arial"/>
                <w:sz w:val="22"/>
                <w:szCs w:val="22"/>
              </w:rPr>
              <w:t>e</w:t>
            </w:r>
            <w:r>
              <w:rPr>
                <w:rFonts w:cs="Arial"/>
                <w:sz w:val="22"/>
                <w:szCs w:val="22"/>
              </w:rPr>
              <w:t>n</w:t>
            </w:r>
            <w:r w:rsidRPr="00A46A49">
              <w:rPr>
                <w:rFonts w:cs="Arial"/>
                <w:sz w:val="22"/>
                <w:szCs w:val="22"/>
              </w:rPr>
              <w:t>twicklungsprojekt Mittleres Döllnfließ</w:t>
            </w:r>
          </w:p>
        </w:tc>
        <w:tc>
          <w:tcPr>
            <w:tcW w:w="4820" w:type="dxa"/>
            <w:shd w:val="clear" w:color="auto" w:fill="FFFFFF"/>
          </w:tcPr>
          <w:p w:rsidR="00304D14" w:rsidRDefault="00304D14" w:rsidP="0065767C">
            <w:pPr>
              <w:widowControl w:val="0"/>
              <w:jc w:val="both"/>
              <w:rPr>
                <w:rFonts w:cs="Arial"/>
                <w:sz w:val="22"/>
                <w:szCs w:val="22"/>
              </w:rPr>
            </w:pPr>
            <w:r>
              <w:rPr>
                <w:rFonts w:cs="Arial"/>
                <w:sz w:val="22"/>
                <w:szCs w:val="22"/>
              </w:rPr>
              <w:t xml:space="preserve">EGP – Fertigstellung: </w:t>
            </w:r>
            <w:r w:rsidR="001F09FD">
              <w:rPr>
                <w:rFonts w:cs="Arial"/>
                <w:sz w:val="22"/>
                <w:szCs w:val="22"/>
              </w:rPr>
              <w:t>01</w:t>
            </w:r>
            <w:r w:rsidR="00186235">
              <w:rPr>
                <w:rFonts w:cs="Arial"/>
                <w:sz w:val="22"/>
                <w:szCs w:val="22"/>
              </w:rPr>
              <w:t>/</w:t>
            </w:r>
            <w:r>
              <w:rPr>
                <w:rFonts w:cs="Arial"/>
                <w:sz w:val="22"/>
                <w:szCs w:val="22"/>
              </w:rPr>
              <w:t xml:space="preserve"> 201</w:t>
            </w:r>
            <w:r w:rsidR="001F09FD">
              <w:rPr>
                <w:rFonts w:cs="Arial"/>
                <w:sz w:val="22"/>
                <w:szCs w:val="22"/>
              </w:rPr>
              <w:t>6</w:t>
            </w:r>
          </w:p>
          <w:p w:rsidR="00304D14" w:rsidRDefault="00304D14" w:rsidP="0065767C">
            <w:pPr>
              <w:widowControl w:val="0"/>
              <w:jc w:val="both"/>
              <w:rPr>
                <w:rFonts w:cs="Arial"/>
                <w:sz w:val="22"/>
                <w:szCs w:val="22"/>
              </w:rPr>
            </w:pPr>
            <w:r>
              <w:rPr>
                <w:rFonts w:cs="Arial"/>
                <w:sz w:val="22"/>
                <w:szCs w:val="22"/>
              </w:rPr>
              <w:t xml:space="preserve">PFV – Beginn: </w:t>
            </w:r>
            <w:r w:rsidR="00186235">
              <w:rPr>
                <w:rFonts w:cs="Arial"/>
                <w:sz w:val="22"/>
                <w:szCs w:val="22"/>
              </w:rPr>
              <w:t>0</w:t>
            </w:r>
            <w:r w:rsidR="001F09FD">
              <w:rPr>
                <w:rFonts w:cs="Arial"/>
                <w:sz w:val="22"/>
                <w:szCs w:val="22"/>
              </w:rPr>
              <w:t>5</w:t>
            </w:r>
            <w:r w:rsidR="00186235">
              <w:rPr>
                <w:rFonts w:cs="Arial"/>
                <w:sz w:val="22"/>
                <w:szCs w:val="22"/>
              </w:rPr>
              <w:t>/</w:t>
            </w:r>
            <w:r>
              <w:rPr>
                <w:rFonts w:cs="Arial"/>
                <w:sz w:val="22"/>
                <w:szCs w:val="22"/>
              </w:rPr>
              <w:t xml:space="preserve"> 201</w:t>
            </w:r>
            <w:r w:rsidR="001F09FD">
              <w:rPr>
                <w:rFonts w:cs="Arial"/>
                <w:sz w:val="22"/>
                <w:szCs w:val="22"/>
              </w:rPr>
              <w:t>6</w:t>
            </w:r>
          </w:p>
          <w:p w:rsidR="00304D14" w:rsidRPr="00A46A49" w:rsidRDefault="00304D14" w:rsidP="00EB0F3D">
            <w:pPr>
              <w:widowControl w:val="0"/>
              <w:jc w:val="both"/>
              <w:rPr>
                <w:rFonts w:cs="Arial"/>
                <w:sz w:val="22"/>
                <w:szCs w:val="22"/>
              </w:rPr>
            </w:pPr>
            <w:r>
              <w:rPr>
                <w:rFonts w:cs="Arial"/>
                <w:sz w:val="22"/>
                <w:szCs w:val="22"/>
              </w:rPr>
              <w:t xml:space="preserve">Umsetzung: </w:t>
            </w:r>
            <w:r w:rsidR="00EB0F3D">
              <w:rPr>
                <w:rFonts w:cs="Arial"/>
                <w:sz w:val="22"/>
                <w:szCs w:val="22"/>
              </w:rPr>
              <w:t>nach Planfeststellungsbeschluss</w:t>
            </w:r>
          </w:p>
        </w:tc>
      </w:tr>
      <w:tr w:rsidR="00304D14" w:rsidRPr="00B968F5" w:rsidTr="00304D14">
        <w:tc>
          <w:tcPr>
            <w:tcW w:w="709" w:type="dxa"/>
            <w:shd w:val="clear" w:color="auto" w:fill="FFFFFF"/>
          </w:tcPr>
          <w:p w:rsidR="00304D14" w:rsidRPr="00A46A49" w:rsidRDefault="00304D14" w:rsidP="002D250C">
            <w:pPr>
              <w:widowControl w:val="0"/>
              <w:jc w:val="center"/>
              <w:rPr>
                <w:rFonts w:cs="Arial"/>
                <w:sz w:val="22"/>
                <w:szCs w:val="22"/>
              </w:rPr>
            </w:pPr>
            <w:r w:rsidRPr="00A46A49">
              <w:rPr>
                <w:rFonts w:cs="Arial"/>
                <w:sz w:val="22"/>
                <w:szCs w:val="22"/>
              </w:rPr>
              <w:t>4</w:t>
            </w:r>
          </w:p>
        </w:tc>
        <w:tc>
          <w:tcPr>
            <w:tcW w:w="2637" w:type="dxa"/>
            <w:shd w:val="clear" w:color="auto" w:fill="FFFFFF"/>
          </w:tcPr>
          <w:p w:rsidR="00304D14" w:rsidRPr="00A46A49" w:rsidRDefault="00304D14" w:rsidP="0065767C">
            <w:pPr>
              <w:widowControl w:val="0"/>
              <w:jc w:val="both"/>
              <w:rPr>
                <w:rFonts w:cs="Arial"/>
                <w:sz w:val="22"/>
                <w:szCs w:val="22"/>
              </w:rPr>
            </w:pPr>
            <w:r w:rsidRPr="00A46A49">
              <w:rPr>
                <w:rFonts w:cs="Arial"/>
                <w:sz w:val="22"/>
                <w:szCs w:val="22"/>
              </w:rPr>
              <w:t>Altarmanschl</w:t>
            </w:r>
            <w:r>
              <w:rPr>
                <w:rFonts w:cs="Arial"/>
                <w:sz w:val="22"/>
                <w:szCs w:val="22"/>
              </w:rPr>
              <w:t>üsse und Wasserrückhalt im Döllnfließ</w:t>
            </w:r>
            <w:r w:rsidRPr="00A46A49">
              <w:rPr>
                <w:rFonts w:cs="Arial"/>
                <w:sz w:val="22"/>
                <w:szCs w:val="22"/>
              </w:rPr>
              <w:t xml:space="preserve"> </w:t>
            </w:r>
            <w:r>
              <w:rPr>
                <w:rFonts w:cs="Arial"/>
                <w:sz w:val="22"/>
                <w:szCs w:val="22"/>
              </w:rPr>
              <w:t xml:space="preserve">zwischen Kurtschlag und </w:t>
            </w:r>
            <w:r w:rsidRPr="00A46A49">
              <w:rPr>
                <w:rFonts w:cs="Arial"/>
                <w:sz w:val="22"/>
                <w:szCs w:val="22"/>
              </w:rPr>
              <w:t>Klein Dölln</w:t>
            </w:r>
          </w:p>
        </w:tc>
        <w:tc>
          <w:tcPr>
            <w:tcW w:w="4820" w:type="dxa"/>
            <w:shd w:val="clear" w:color="auto" w:fill="FFFFFF"/>
          </w:tcPr>
          <w:p w:rsidR="00304D14" w:rsidRDefault="00304D14" w:rsidP="0065767C">
            <w:pPr>
              <w:widowControl w:val="0"/>
              <w:jc w:val="both"/>
              <w:rPr>
                <w:rFonts w:cs="Arial"/>
                <w:sz w:val="22"/>
                <w:szCs w:val="22"/>
              </w:rPr>
            </w:pPr>
            <w:r>
              <w:rPr>
                <w:rFonts w:cs="Arial"/>
                <w:sz w:val="22"/>
                <w:szCs w:val="22"/>
              </w:rPr>
              <w:t>Flächenmanagement erforderlich</w:t>
            </w:r>
          </w:p>
          <w:p w:rsidR="00304D14" w:rsidRPr="00A46A49" w:rsidRDefault="00304D14" w:rsidP="0065767C">
            <w:pPr>
              <w:widowControl w:val="0"/>
              <w:jc w:val="both"/>
              <w:rPr>
                <w:rFonts w:cs="Arial"/>
                <w:sz w:val="22"/>
                <w:szCs w:val="22"/>
              </w:rPr>
            </w:pPr>
            <w:r>
              <w:rPr>
                <w:rFonts w:cs="Arial"/>
                <w:sz w:val="22"/>
                <w:szCs w:val="22"/>
              </w:rPr>
              <w:t>Plangenehmigung und Umsetzung nach erfolgreicher Durchführung des Flächenmanagement</w:t>
            </w:r>
            <w:r w:rsidR="001F09FD">
              <w:rPr>
                <w:rFonts w:cs="Arial"/>
                <w:sz w:val="22"/>
                <w:szCs w:val="22"/>
              </w:rPr>
              <w:t>s</w:t>
            </w:r>
          </w:p>
        </w:tc>
      </w:tr>
      <w:tr w:rsidR="00304D14" w:rsidRPr="00B968F5" w:rsidTr="00304D14">
        <w:tc>
          <w:tcPr>
            <w:tcW w:w="709" w:type="dxa"/>
            <w:shd w:val="clear" w:color="auto" w:fill="FFFFFF"/>
          </w:tcPr>
          <w:p w:rsidR="00304D14" w:rsidRPr="00A46A49" w:rsidRDefault="00304D14" w:rsidP="002D250C">
            <w:pPr>
              <w:widowControl w:val="0"/>
              <w:jc w:val="center"/>
              <w:rPr>
                <w:rFonts w:cs="Arial"/>
                <w:sz w:val="22"/>
                <w:szCs w:val="22"/>
              </w:rPr>
            </w:pPr>
            <w:r w:rsidRPr="00A46A49">
              <w:rPr>
                <w:rFonts w:cs="Arial"/>
                <w:sz w:val="22"/>
                <w:szCs w:val="22"/>
              </w:rPr>
              <w:t>6</w:t>
            </w:r>
          </w:p>
        </w:tc>
        <w:tc>
          <w:tcPr>
            <w:tcW w:w="2637" w:type="dxa"/>
            <w:shd w:val="clear" w:color="auto" w:fill="FFFFFF"/>
          </w:tcPr>
          <w:p w:rsidR="00304D14" w:rsidRPr="00A46A49" w:rsidRDefault="00304D14" w:rsidP="0065767C">
            <w:pPr>
              <w:widowControl w:val="0"/>
              <w:jc w:val="both"/>
              <w:rPr>
                <w:rFonts w:cs="Arial"/>
                <w:sz w:val="22"/>
                <w:szCs w:val="22"/>
              </w:rPr>
            </w:pPr>
            <w:r w:rsidRPr="00A46A49">
              <w:rPr>
                <w:rFonts w:cs="Arial"/>
                <w:sz w:val="22"/>
                <w:szCs w:val="22"/>
              </w:rPr>
              <w:t>Wasserrückhalt Teutzenseeniederung</w:t>
            </w:r>
          </w:p>
        </w:tc>
        <w:tc>
          <w:tcPr>
            <w:tcW w:w="4820" w:type="dxa"/>
            <w:shd w:val="clear" w:color="auto" w:fill="FFFFFF"/>
          </w:tcPr>
          <w:p w:rsidR="00304D14" w:rsidRDefault="00304D14" w:rsidP="0065767C">
            <w:pPr>
              <w:widowControl w:val="0"/>
              <w:jc w:val="both"/>
              <w:rPr>
                <w:rFonts w:cs="Arial"/>
                <w:sz w:val="22"/>
                <w:szCs w:val="22"/>
              </w:rPr>
            </w:pPr>
            <w:r>
              <w:rPr>
                <w:rFonts w:cs="Arial"/>
                <w:sz w:val="22"/>
                <w:szCs w:val="22"/>
              </w:rPr>
              <w:t>Flächenmanagement erforderlich</w:t>
            </w:r>
          </w:p>
          <w:p w:rsidR="00304D14" w:rsidRPr="0044300D" w:rsidRDefault="00304D14" w:rsidP="001F09FD">
            <w:pPr>
              <w:widowControl w:val="0"/>
              <w:jc w:val="both"/>
              <w:rPr>
                <w:rFonts w:cs="Arial"/>
                <w:sz w:val="22"/>
                <w:szCs w:val="22"/>
              </w:rPr>
            </w:pPr>
            <w:r>
              <w:rPr>
                <w:rFonts w:cs="Arial"/>
                <w:sz w:val="22"/>
                <w:szCs w:val="22"/>
              </w:rPr>
              <w:t>Plangenehmigung und Umsetzung nach erfolgreicher Durchführung des Flächenmanagements</w:t>
            </w:r>
          </w:p>
        </w:tc>
      </w:tr>
      <w:tr w:rsidR="00304D14" w:rsidRPr="00B968F5" w:rsidTr="00304D14">
        <w:tc>
          <w:tcPr>
            <w:tcW w:w="709" w:type="dxa"/>
            <w:shd w:val="clear" w:color="auto" w:fill="FFFFFF"/>
          </w:tcPr>
          <w:p w:rsidR="00304D14" w:rsidRPr="00A46A49" w:rsidRDefault="00304D14" w:rsidP="00304D14">
            <w:pPr>
              <w:widowControl w:val="0"/>
              <w:jc w:val="center"/>
              <w:rPr>
                <w:rFonts w:cs="Arial"/>
                <w:sz w:val="22"/>
                <w:szCs w:val="22"/>
              </w:rPr>
            </w:pPr>
            <w:r w:rsidRPr="00A46A49">
              <w:rPr>
                <w:rFonts w:cs="Arial"/>
                <w:sz w:val="22"/>
                <w:szCs w:val="22"/>
              </w:rPr>
              <w:t>7a</w:t>
            </w:r>
          </w:p>
        </w:tc>
        <w:tc>
          <w:tcPr>
            <w:tcW w:w="2637" w:type="dxa"/>
            <w:shd w:val="clear" w:color="auto" w:fill="FFFFFF"/>
          </w:tcPr>
          <w:p w:rsidR="00304D14" w:rsidRPr="00A46A49" w:rsidRDefault="00304D14" w:rsidP="0065767C">
            <w:pPr>
              <w:widowControl w:val="0"/>
              <w:jc w:val="both"/>
              <w:rPr>
                <w:rFonts w:cs="Arial"/>
                <w:sz w:val="22"/>
                <w:szCs w:val="22"/>
              </w:rPr>
            </w:pPr>
            <w:r w:rsidRPr="00A46A49">
              <w:rPr>
                <w:rFonts w:cs="Arial"/>
                <w:sz w:val="22"/>
                <w:szCs w:val="22"/>
              </w:rPr>
              <w:t xml:space="preserve">Wasserrückhalt </w:t>
            </w:r>
            <w:r>
              <w:rPr>
                <w:rFonts w:cs="Arial"/>
                <w:sz w:val="22"/>
                <w:szCs w:val="22"/>
              </w:rPr>
              <w:t xml:space="preserve">im </w:t>
            </w:r>
            <w:r w:rsidRPr="00A46A49">
              <w:rPr>
                <w:rFonts w:cs="Arial"/>
                <w:sz w:val="22"/>
                <w:szCs w:val="22"/>
              </w:rPr>
              <w:t>Döllnfließ unterhalb Kleiner Döllnsee</w:t>
            </w:r>
          </w:p>
        </w:tc>
        <w:tc>
          <w:tcPr>
            <w:tcW w:w="4820" w:type="dxa"/>
            <w:shd w:val="clear" w:color="auto" w:fill="FFFFFF"/>
          </w:tcPr>
          <w:p w:rsidR="00314BBC" w:rsidRDefault="00314BBC" w:rsidP="0065767C">
            <w:pPr>
              <w:widowControl w:val="0"/>
              <w:jc w:val="both"/>
              <w:rPr>
                <w:rFonts w:cs="Arial"/>
                <w:sz w:val="22"/>
                <w:szCs w:val="22"/>
              </w:rPr>
            </w:pPr>
            <w:r>
              <w:rPr>
                <w:rFonts w:cs="Arial"/>
                <w:sz w:val="22"/>
                <w:szCs w:val="22"/>
              </w:rPr>
              <w:t>Flächenmanagement erforderlich</w:t>
            </w:r>
          </w:p>
          <w:p w:rsidR="00304D14" w:rsidRPr="00A46A49" w:rsidRDefault="00314BBC" w:rsidP="001F09FD">
            <w:pPr>
              <w:widowControl w:val="0"/>
              <w:jc w:val="both"/>
              <w:rPr>
                <w:rFonts w:cs="Arial"/>
                <w:sz w:val="22"/>
                <w:szCs w:val="22"/>
              </w:rPr>
            </w:pPr>
            <w:r>
              <w:rPr>
                <w:rFonts w:cs="Arial"/>
                <w:sz w:val="22"/>
                <w:szCs w:val="22"/>
              </w:rPr>
              <w:t>Plangenehmigung und Umsetzung nach erfolgreicher Durchführung des Flächenmanagements</w:t>
            </w:r>
          </w:p>
        </w:tc>
      </w:tr>
      <w:tr w:rsidR="00304D14" w:rsidRPr="00B968F5" w:rsidTr="00304D14">
        <w:tc>
          <w:tcPr>
            <w:tcW w:w="709" w:type="dxa"/>
            <w:shd w:val="clear" w:color="auto" w:fill="FFFFFF"/>
          </w:tcPr>
          <w:p w:rsidR="00304D14" w:rsidRDefault="00304D14" w:rsidP="002D250C">
            <w:pPr>
              <w:widowControl w:val="0"/>
              <w:jc w:val="center"/>
              <w:rPr>
                <w:rFonts w:cs="Arial"/>
                <w:sz w:val="22"/>
                <w:szCs w:val="22"/>
              </w:rPr>
            </w:pPr>
            <w:r w:rsidRPr="00A46A49">
              <w:rPr>
                <w:rFonts w:cs="Arial"/>
                <w:sz w:val="22"/>
                <w:szCs w:val="22"/>
              </w:rPr>
              <w:t>11</w:t>
            </w:r>
          </w:p>
          <w:p w:rsidR="00304D14" w:rsidRPr="00A46A49" w:rsidRDefault="00304D14" w:rsidP="002D250C">
            <w:pPr>
              <w:widowControl w:val="0"/>
              <w:jc w:val="center"/>
              <w:rPr>
                <w:rFonts w:cs="Arial"/>
                <w:sz w:val="22"/>
                <w:szCs w:val="22"/>
              </w:rPr>
            </w:pPr>
          </w:p>
        </w:tc>
        <w:tc>
          <w:tcPr>
            <w:tcW w:w="2637" w:type="dxa"/>
            <w:shd w:val="clear" w:color="auto" w:fill="FFFFFF"/>
          </w:tcPr>
          <w:p w:rsidR="00304D14" w:rsidRPr="00A46A49" w:rsidRDefault="00304D14" w:rsidP="0065767C">
            <w:pPr>
              <w:widowControl w:val="0"/>
              <w:jc w:val="both"/>
              <w:rPr>
                <w:rFonts w:cs="Arial"/>
                <w:sz w:val="22"/>
                <w:szCs w:val="22"/>
              </w:rPr>
            </w:pPr>
            <w:r>
              <w:rPr>
                <w:rFonts w:cs="Arial"/>
                <w:sz w:val="22"/>
                <w:szCs w:val="22"/>
              </w:rPr>
              <w:t>Reaktivierung von Quellmooren am Trämmersee</w:t>
            </w:r>
          </w:p>
        </w:tc>
        <w:tc>
          <w:tcPr>
            <w:tcW w:w="4820" w:type="dxa"/>
            <w:shd w:val="clear" w:color="auto" w:fill="FFFFFF"/>
          </w:tcPr>
          <w:p w:rsidR="001F09FD" w:rsidRDefault="001F09FD" w:rsidP="001F09FD">
            <w:pPr>
              <w:widowControl w:val="0"/>
              <w:jc w:val="both"/>
              <w:rPr>
                <w:rFonts w:cs="Arial"/>
                <w:sz w:val="22"/>
                <w:szCs w:val="22"/>
              </w:rPr>
            </w:pPr>
            <w:r>
              <w:rPr>
                <w:rFonts w:cs="Arial"/>
                <w:sz w:val="22"/>
                <w:szCs w:val="22"/>
              </w:rPr>
              <w:t>EGP – Fertigstellung: Januar 2016</w:t>
            </w:r>
          </w:p>
          <w:p w:rsidR="001F09FD" w:rsidRDefault="001F09FD" w:rsidP="001F09FD">
            <w:pPr>
              <w:widowControl w:val="0"/>
              <w:jc w:val="both"/>
              <w:rPr>
                <w:rFonts w:cs="Arial"/>
                <w:sz w:val="22"/>
                <w:szCs w:val="22"/>
              </w:rPr>
            </w:pPr>
            <w:r>
              <w:rPr>
                <w:rFonts w:cs="Arial"/>
                <w:sz w:val="22"/>
                <w:szCs w:val="22"/>
              </w:rPr>
              <w:t>Plangenehmigung: Mitte 2016</w:t>
            </w:r>
          </w:p>
          <w:p w:rsidR="00304D14" w:rsidRPr="00A46A49" w:rsidRDefault="001F09FD" w:rsidP="001F09FD">
            <w:pPr>
              <w:widowControl w:val="0"/>
              <w:jc w:val="both"/>
              <w:rPr>
                <w:rFonts w:cs="Arial"/>
                <w:sz w:val="22"/>
                <w:szCs w:val="22"/>
              </w:rPr>
            </w:pPr>
            <w:r>
              <w:rPr>
                <w:rFonts w:cs="Arial"/>
                <w:sz w:val="22"/>
                <w:szCs w:val="22"/>
              </w:rPr>
              <w:t>Umsetzung:  2016</w:t>
            </w:r>
          </w:p>
        </w:tc>
      </w:tr>
      <w:tr w:rsidR="00304D14" w:rsidRPr="00B968F5" w:rsidTr="00304D14">
        <w:tc>
          <w:tcPr>
            <w:tcW w:w="709" w:type="dxa"/>
            <w:shd w:val="clear" w:color="auto" w:fill="FFFFFF"/>
          </w:tcPr>
          <w:p w:rsidR="00304D14" w:rsidRPr="00A46A49" w:rsidRDefault="00304D14" w:rsidP="002D250C">
            <w:pPr>
              <w:widowControl w:val="0"/>
              <w:jc w:val="center"/>
              <w:rPr>
                <w:rFonts w:cs="Arial"/>
                <w:sz w:val="22"/>
                <w:szCs w:val="22"/>
              </w:rPr>
            </w:pPr>
            <w:r>
              <w:rPr>
                <w:rFonts w:cs="Arial"/>
                <w:sz w:val="22"/>
                <w:szCs w:val="22"/>
              </w:rPr>
              <w:t>12</w:t>
            </w:r>
          </w:p>
        </w:tc>
        <w:tc>
          <w:tcPr>
            <w:tcW w:w="2637" w:type="dxa"/>
            <w:shd w:val="clear" w:color="auto" w:fill="FFFFFF"/>
          </w:tcPr>
          <w:p w:rsidR="00304D14" w:rsidRPr="00A46A49" w:rsidRDefault="00304D14" w:rsidP="0065767C">
            <w:pPr>
              <w:widowControl w:val="0"/>
              <w:jc w:val="both"/>
              <w:rPr>
                <w:rFonts w:cs="Arial"/>
                <w:sz w:val="22"/>
                <w:szCs w:val="22"/>
              </w:rPr>
            </w:pPr>
            <w:r>
              <w:rPr>
                <w:rFonts w:cs="Arial"/>
                <w:sz w:val="22"/>
                <w:szCs w:val="22"/>
              </w:rPr>
              <w:t>Herstellung der ökologischen Durchgängigkeit im Trämmerfließ</w:t>
            </w:r>
          </w:p>
        </w:tc>
        <w:tc>
          <w:tcPr>
            <w:tcW w:w="4820" w:type="dxa"/>
            <w:shd w:val="clear" w:color="auto" w:fill="FFFFFF"/>
          </w:tcPr>
          <w:p w:rsidR="00304D14" w:rsidRDefault="00304D14" w:rsidP="0065767C">
            <w:pPr>
              <w:widowControl w:val="0"/>
              <w:jc w:val="both"/>
              <w:rPr>
                <w:rFonts w:cs="Arial"/>
                <w:sz w:val="22"/>
                <w:szCs w:val="22"/>
              </w:rPr>
            </w:pPr>
            <w:r>
              <w:rPr>
                <w:rFonts w:cs="Arial"/>
                <w:sz w:val="22"/>
                <w:szCs w:val="22"/>
              </w:rPr>
              <w:t xml:space="preserve">EGP – Fertigstellung: </w:t>
            </w:r>
            <w:r w:rsidR="001F09FD">
              <w:rPr>
                <w:rFonts w:cs="Arial"/>
                <w:sz w:val="22"/>
                <w:szCs w:val="22"/>
              </w:rPr>
              <w:t>Januar 2016</w:t>
            </w:r>
          </w:p>
          <w:p w:rsidR="00304D14" w:rsidRDefault="001F09FD" w:rsidP="0065767C">
            <w:pPr>
              <w:widowControl w:val="0"/>
              <w:jc w:val="both"/>
              <w:rPr>
                <w:rFonts w:cs="Arial"/>
                <w:sz w:val="22"/>
                <w:szCs w:val="22"/>
              </w:rPr>
            </w:pPr>
            <w:r>
              <w:rPr>
                <w:rFonts w:cs="Arial"/>
                <w:sz w:val="22"/>
                <w:szCs w:val="22"/>
              </w:rPr>
              <w:t>Plangenehmigung: Mitte 2016</w:t>
            </w:r>
          </w:p>
          <w:p w:rsidR="00304D14" w:rsidRPr="00A46A49" w:rsidRDefault="00304D14" w:rsidP="00EB0F3D">
            <w:pPr>
              <w:widowControl w:val="0"/>
              <w:jc w:val="both"/>
              <w:rPr>
                <w:rFonts w:cs="Arial"/>
                <w:b/>
                <w:sz w:val="22"/>
                <w:szCs w:val="22"/>
              </w:rPr>
            </w:pPr>
            <w:r>
              <w:rPr>
                <w:rFonts w:cs="Arial"/>
                <w:sz w:val="22"/>
                <w:szCs w:val="22"/>
              </w:rPr>
              <w:t>Umsetzung:  2016</w:t>
            </w:r>
          </w:p>
        </w:tc>
      </w:tr>
      <w:tr w:rsidR="00304D14" w:rsidRPr="00B968F5" w:rsidTr="00304D14">
        <w:tc>
          <w:tcPr>
            <w:tcW w:w="709" w:type="dxa"/>
            <w:shd w:val="clear" w:color="auto" w:fill="FFFFFF"/>
          </w:tcPr>
          <w:p w:rsidR="00304D14" w:rsidRPr="00A46A49" w:rsidRDefault="00304D14" w:rsidP="002D250C">
            <w:pPr>
              <w:widowControl w:val="0"/>
              <w:jc w:val="center"/>
              <w:rPr>
                <w:rFonts w:cs="Arial"/>
                <w:sz w:val="22"/>
                <w:szCs w:val="22"/>
              </w:rPr>
            </w:pPr>
            <w:r w:rsidRPr="00A46A49">
              <w:rPr>
                <w:rFonts w:cs="Arial"/>
                <w:sz w:val="22"/>
                <w:szCs w:val="22"/>
              </w:rPr>
              <w:t>13</w:t>
            </w:r>
          </w:p>
        </w:tc>
        <w:tc>
          <w:tcPr>
            <w:tcW w:w="2637" w:type="dxa"/>
            <w:shd w:val="clear" w:color="auto" w:fill="FFFFFF"/>
          </w:tcPr>
          <w:p w:rsidR="00304D14" w:rsidRPr="00A46A49" w:rsidRDefault="00304D14" w:rsidP="0065767C">
            <w:pPr>
              <w:widowControl w:val="0"/>
              <w:jc w:val="both"/>
              <w:rPr>
                <w:rFonts w:cs="Arial"/>
                <w:sz w:val="22"/>
                <w:szCs w:val="22"/>
              </w:rPr>
            </w:pPr>
            <w:r w:rsidRPr="00A46A49">
              <w:rPr>
                <w:rFonts w:cs="Arial"/>
                <w:sz w:val="22"/>
                <w:szCs w:val="22"/>
              </w:rPr>
              <w:t xml:space="preserve">Wasserrückhalt Eisergraben und Optimierung Ortsentwässerung Wesendorf  </w:t>
            </w:r>
          </w:p>
        </w:tc>
        <w:tc>
          <w:tcPr>
            <w:tcW w:w="4820" w:type="dxa"/>
            <w:shd w:val="clear" w:color="auto" w:fill="FFFFFF"/>
          </w:tcPr>
          <w:p w:rsidR="00304D14" w:rsidRPr="00A46A49" w:rsidRDefault="00304D14" w:rsidP="001F09FD">
            <w:pPr>
              <w:widowControl w:val="0"/>
              <w:jc w:val="both"/>
              <w:rPr>
                <w:rFonts w:cs="Arial"/>
                <w:sz w:val="22"/>
                <w:szCs w:val="22"/>
              </w:rPr>
            </w:pPr>
            <w:r>
              <w:rPr>
                <w:rFonts w:cs="Arial"/>
                <w:sz w:val="22"/>
                <w:szCs w:val="22"/>
              </w:rPr>
              <w:t xml:space="preserve">Nach Fertigstellung der Vorplanung sind keine weiteren Planungsschritte vorgesehen. </w:t>
            </w:r>
          </w:p>
        </w:tc>
      </w:tr>
      <w:tr w:rsidR="00304D14" w:rsidRPr="00B968F5" w:rsidTr="00304D14">
        <w:tc>
          <w:tcPr>
            <w:tcW w:w="709" w:type="dxa"/>
            <w:shd w:val="clear" w:color="auto" w:fill="FFFFFF"/>
          </w:tcPr>
          <w:p w:rsidR="00304D14" w:rsidRPr="00A46A49" w:rsidRDefault="00304D14" w:rsidP="002D250C">
            <w:pPr>
              <w:widowControl w:val="0"/>
              <w:jc w:val="center"/>
              <w:rPr>
                <w:rFonts w:cs="Arial"/>
                <w:sz w:val="22"/>
                <w:szCs w:val="22"/>
              </w:rPr>
            </w:pPr>
            <w:r w:rsidRPr="00A46A49">
              <w:rPr>
                <w:rFonts w:cs="Arial"/>
                <w:sz w:val="22"/>
                <w:szCs w:val="22"/>
              </w:rPr>
              <w:t>14</w:t>
            </w:r>
          </w:p>
        </w:tc>
        <w:tc>
          <w:tcPr>
            <w:tcW w:w="2637" w:type="dxa"/>
            <w:shd w:val="clear" w:color="auto" w:fill="FFFFFF"/>
          </w:tcPr>
          <w:p w:rsidR="00304D14" w:rsidRPr="00A46A49" w:rsidRDefault="00304D14" w:rsidP="0065767C">
            <w:pPr>
              <w:widowControl w:val="0"/>
              <w:jc w:val="both"/>
              <w:rPr>
                <w:rFonts w:cs="Arial"/>
                <w:sz w:val="22"/>
                <w:szCs w:val="22"/>
              </w:rPr>
            </w:pPr>
            <w:r w:rsidRPr="00A46A49">
              <w:rPr>
                <w:rFonts w:cs="Arial"/>
                <w:sz w:val="22"/>
                <w:szCs w:val="22"/>
              </w:rPr>
              <w:t xml:space="preserve">Verbesserung Sohlgleite und Optimierung Ortsentwässerung Kurtschlag </w:t>
            </w:r>
          </w:p>
        </w:tc>
        <w:tc>
          <w:tcPr>
            <w:tcW w:w="4820" w:type="dxa"/>
            <w:shd w:val="clear" w:color="auto" w:fill="FFFFFF"/>
          </w:tcPr>
          <w:p w:rsidR="00304D14" w:rsidRPr="00A46A49" w:rsidRDefault="00304D14" w:rsidP="0065767C">
            <w:pPr>
              <w:widowControl w:val="0"/>
              <w:jc w:val="both"/>
              <w:rPr>
                <w:rFonts w:cs="Arial"/>
                <w:sz w:val="22"/>
                <w:szCs w:val="22"/>
              </w:rPr>
            </w:pPr>
            <w:r>
              <w:rPr>
                <w:rFonts w:cs="Arial"/>
                <w:sz w:val="22"/>
                <w:szCs w:val="22"/>
              </w:rPr>
              <w:t>Aufgrund der 2013 durchgeführten Grundräumung im Döllnfließ bis 1,3 km unterhalb der Ortslag</w:t>
            </w:r>
            <w:r w:rsidR="0065767C">
              <w:rPr>
                <w:rFonts w:cs="Arial"/>
                <w:sz w:val="22"/>
                <w:szCs w:val="22"/>
              </w:rPr>
              <w:t xml:space="preserve">e </w:t>
            </w:r>
            <w:r>
              <w:rPr>
                <w:rFonts w:cs="Arial"/>
                <w:sz w:val="22"/>
                <w:szCs w:val="22"/>
              </w:rPr>
              <w:t>Kurtschlag ist die Optimierung der Ortsentwässe</w:t>
            </w:r>
            <w:r w:rsidR="0065767C">
              <w:rPr>
                <w:rFonts w:cs="Arial"/>
                <w:sz w:val="22"/>
                <w:szCs w:val="22"/>
              </w:rPr>
              <w:t xml:space="preserve">rung </w:t>
            </w:r>
            <w:r>
              <w:rPr>
                <w:rFonts w:cs="Arial"/>
                <w:sz w:val="22"/>
                <w:szCs w:val="22"/>
              </w:rPr>
              <w:t xml:space="preserve">derzeit nicht erforderlich.  </w:t>
            </w:r>
          </w:p>
        </w:tc>
      </w:tr>
    </w:tbl>
    <w:p w:rsidR="00E96500" w:rsidRDefault="002D250C" w:rsidP="0065767C">
      <w:pPr>
        <w:pStyle w:val="berschrift1"/>
        <w:tabs>
          <w:tab w:val="clear" w:pos="574"/>
          <w:tab w:val="num" w:pos="1276"/>
        </w:tabs>
        <w:ind w:left="1276" w:hanging="1134"/>
      </w:pPr>
      <w:r>
        <w:br w:type="page"/>
      </w:r>
      <w:bookmarkStart w:id="378" w:name="_Toc436911406"/>
      <w:r w:rsidR="00E96500">
        <w:t>Literaturverzeichnis und verwendete Unterlagen</w:t>
      </w:r>
      <w:bookmarkEnd w:id="378"/>
    </w:p>
    <w:p w:rsidR="00637728" w:rsidRPr="006E4ED4" w:rsidRDefault="00637728" w:rsidP="00637728">
      <w:pPr>
        <w:pStyle w:val="C1PlainText"/>
      </w:pPr>
      <w:r w:rsidRPr="00314BBC">
        <w:rPr>
          <w:smallCaps/>
        </w:rPr>
        <w:t>BIRK, S. et al.</w:t>
      </w:r>
      <w:r w:rsidRPr="00300E9B">
        <w:t xml:space="preserve"> (2011): Bewertung</w:t>
      </w:r>
      <w:r w:rsidRPr="00FB490B">
        <w:t xml:space="preserve"> von HMWB/AWB – Fließgewässern und Ableitung des MÖP / GÖP, 1. Zwischenbericht im Auftrag</w:t>
      </w:r>
      <w:r>
        <w:t xml:space="preserve"> der LAWA (unveröffentlicht)</w:t>
      </w:r>
    </w:p>
    <w:p w:rsidR="00637728" w:rsidRDefault="00637728" w:rsidP="00637728">
      <w:pPr>
        <w:pStyle w:val="C1PlainText"/>
      </w:pPr>
      <w:r w:rsidRPr="00C56799">
        <w:rPr>
          <w:smallCaps/>
        </w:rPr>
        <w:t>DHI-WASY &amp; FPB</w:t>
      </w:r>
      <w:r>
        <w:t xml:space="preserve"> (2008): Machbarkeitsstudie „Stabilisierung des Landschaftswasserhaushaltes der Schorfheide“, i. A. des Landesumweltamtes Brandenburg</w:t>
      </w:r>
    </w:p>
    <w:p w:rsidR="00637728" w:rsidRDefault="00637728" w:rsidP="00637728">
      <w:pPr>
        <w:spacing w:before="120" w:after="120"/>
        <w:ind w:left="1276"/>
        <w:jc w:val="both"/>
      </w:pPr>
      <w:r w:rsidRPr="009E61C7">
        <w:rPr>
          <w:lang w:eastAsia="de-DE"/>
        </w:rPr>
        <w:t>DWA (2010):</w:t>
      </w:r>
      <w:r w:rsidRPr="009E61C7">
        <w:t xml:space="preserve"> Merkblatt</w:t>
      </w:r>
      <w:r>
        <w:t xml:space="preserve"> DWA-M 610: Neue Wege der Gewässerunterhaltung – Pflege und Entwicklung von Fließgewässern. Deutsche Vereinigung für Wasserwirtschaft, Abwasser und Abfall e.V. (Hrsg.), Hennef.</w:t>
      </w:r>
    </w:p>
    <w:p w:rsidR="005A5954" w:rsidRDefault="005A5954" w:rsidP="005A5954">
      <w:pPr>
        <w:pStyle w:val="C1PlainText"/>
      </w:pPr>
      <w:r w:rsidRPr="00EB6DA9">
        <w:rPr>
          <w:smallCaps/>
        </w:rPr>
        <w:t xml:space="preserve">Landesumweltamt Brandenburg </w:t>
      </w:r>
      <w:r>
        <w:t>(</w:t>
      </w:r>
      <w:r w:rsidRPr="000448A5">
        <w:t>LUA</w:t>
      </w:r>
      <w:r>
        <w:t xml:space="preserve">, </w:t>
      </w:r>
      <w:r>
        <w:rPr>
          <w:lang w:eastAsia="de-DE"/>
        </w:rPr>
        <w:t>1996): Ausweisung von Gewässerrandstreifen. Studien und Tagungsberichte Band 10, Schriftenreihe des Landesumweltamts Brandenburg, Potsdam. ISSN: 0948-0838.</w:t>
      </w:r>
    </w:p>
    <w:p w:rsidR="005A5954" w:rsidRDefault="005A5954" w:rsidP="005A5954">
      <w:pPr>
        <w:pStyle w:val="C1PlainText"/>
      </w:pPr>
      <w:r w:rsidRPr="00EB6DA9">
        <w:rPr>
          <w:smallCaps/>
        </w:rPr>
        <w:t xml:space="preserve">Landesumweltamt Brandenburg </w:t>
      </w:r>
      <w:r>
        <w:t>(</w:t>
      </w:r>
      <w:r w:rsidRPr="000448A5">
        <w:t>LUA</w:t>
      </w:r>
      <w:r>
        <w:t xml:space="preserve">, </w:t>
      </w:r>
      <w:r w:rsidRPr="000448A5">
        <w:t>2005): Umsetzung der Wasserrahmenrichtlinie. Bericht zur Bestandsaufnahme für das Land Brandenburg</w:t>
      </w:r>
      <w:r>
        <w:t xml:space="preserve">. </w:t>
      </w:r>
      <w:r w:rsidRPr="000448A5">
        <w:t>Potsdam.</w:t>
      </w:r>
    </w:p>
    <w:p w:rsidR="005A5954" w:rsidRDefault="005A5954" w:rsidP="005A5954">
      <w:pPr>
        <w:pStyle w:val="C1PlainText"/>
        <w:rPr>
          <w:lang w:eastAsia="de-DE"/>
        </w:rPr>
      </w:pPr>
      <w:r w:rsidRPr="00EB6DA9">
        <w:rPr>
          <w:smallCaps/>
        </w:rPr>
        <w:t>Landesumweltamt Brandenburg (LUA, 2009):</w:t>
      </w:r>
      <w:r w:rsidRPr="00EB6DA9">
        <w:rPr>
          <w:lang w:eastAsia="de-DE"/>
        </w:rPr>
        <w:t xml:space="preserve"> Dokumentation</w:t>
      </w:r>
      <w:r>
        <w:rPr>
          <w:lang w:eastAsia="de-DE"/>
        </w:rPr>
        <w:t xml:space="preserve"> </w:t>
      </w:r>
      <w:r w:rsidRPr="007B3C75">
        <w:t>Bewirtschaftungsplanung gemäß WRRL</w:t>
      </w:r>
      <w:r>
        <w:t xml:space="preserve"> (Stand 2009), Geodaten o</w:t>
      </w:r>
      <w:r>
        <w:rPr>
          <w:lang w:eastAsia="de-DE"/>
        </w:rPr>
        <w:t xml:space="preserve">nline verfügbar unter: </w:t>
      </w:r>
      <w:hyperlink r:id="rId101" w:history="1">
        <w:r w:rsidR="00637728" w:rsidRPr="00637728">
          <w:rPr>
            <w:rStyle w:val="Hyperlink"/>
            <w:color w:val="auto"/>
            <w:lang w:eastAsia="de-DE"/>
          </w:rPr>
          <w:t>http://www.mugv.brandenburg.de/cms/detail.php/bb1.c.310481.de</w:t>
        </w:r>
      </w:hyperlink>
    </w:p>
    <w:p w:rsidR="00637728" w:rsidRDefault="00637728" w:rsidP="00637728">
      <w:pPr>
        <w:pStyle w:val="C1PlainText"/>
      </w:pPr>
      <w:r w:rsidRPr="000707A6">
        <w:rPr>
          <w:smallCaps/>
        </w:rPr>
        <w:t>Landesumweltamt Brandenburg (</w:t>
      </w:r>
      <w:r>
        <w:rPr>
          <w:smallCaps/>
        </w:rPr>
        <w:t xml:space="preserve">LUA, </w:t>
      </w:r>
      <w:r w:rsidRPr="000707A6">
        <w:rPr>
          <w:smallCaps/>
        </w:rPr>
        <w:t xml:space="preserve">2007): </w:t>
      </w:r>
      <w:r w:rsidRPr="00F77B5A">
        <w:t>Biot</w:t>
      </w:r>
      <w:r w:rsidR="0065767C">
        <w:t>o</w:t>
      </w:r>
      <w:r w:rsidRPr="00F77B5A">
        <w:t xml:space="preserve">pkartierung Brandenburg, Band 2, Beschreibung der Biotoptypen </w:t>
      </w:r>
    </w:p>
    <w:p w:rsidR="00637728" w:rsidRDefault="00637728" w:rsidP="00637728">
      <w:pPr>
        <w:pStyle w:val="C1PlainText"/>
        <w:rPr>
          <w:rStyle w:val="reference-text"/>
        </w:rPr>
      </w:pPr>
      <w:r w:rsidRPr="00314BBC">
        <w:rPr>
          <w:smallCaps/>
          <w:lang w:eastAsia="de-DE"/>
        </w:rPr>
        <w:t>Landesumweltamt Brandenburg</w:t>
      </w:r>
      <w:r>
        <w:rPr>
          <w:rStyle w:val="reference-text"/>
        </w:rPr>
        <w:t xml:space="preserve"> (LUA 1998): Die sensiblen Fließgewässer und das Fließgewässerschutzsystem im Land Brandenburg. In: Studien und Tagungsberichte, Schriftenreihe des Landesumweltamtes Brandenburg (Hrsg.), Band 15. </w:t>
      </w:r>
    </w:p>
    <w:p w:rsidR="00637728" w:rsidRPr="00F77B5A" w:rsidRDefault="00637728" w:rsidP="00637728">
      <w:pPr>
        <w:pStyle w:val="C1PlainText"/>
      </w:pPr>
      <w:r w:rsidRPr="000707A6">
        <w:rPr>
          <w:smallCaps/>
        </w:rPr>
        <w:t>Landesumweltamt Brandenburg (</w:t>
      </w:r>
      <w:r>
        <w:rPr>
          <w:smallCaps/>
        </w:rPr>
        <w:t xml:space="preserve">LUA, </w:t>
      </w:r>
      <w:r w:rsidRPr="000707A6">
        <w:rPr>
          <w:smallCaps/>
        </w:rPr>
        <w:t xml:space="preserve">2009): </w:t>
      </w:r>
      <w:r w:rsidRPr="00F77B5A">
        <w:t>Leitfaden der Fließgewässertypen Brandenburgs</w:t>
      </w:r>
    </w:p>
    <w:p w:rsidR="00C56799" w:rsidRDefault="00C56799" w:rsidP="00C56799">
      <w:pPr>
        <w:pStyle w:val="C1PlainText"/>
        <w:rPr>
          <w:lang w:eastAsia="de-DE"/>
        </w:rPr>
      </w:pPr>
      <w:r w:rsidRPr="00314BBC">
        <w:rPr>
          <w:rStyle w:val="LITERATURZchn"/>
          <w:caps w:val="0"/>
          <w:smallCaps/>
        </w:rPr>
        <w:t>Landesamt</w:t>
      </w:r>
      <w:r w:rsidRPr="00314BBC">
        <w:rPr>
          <w:rStyle w:val="LITERATURZchn"/>
          <w:caps w:val="0"/>
        </w:rPr>
        <w:t xml:space="preserve"> </w:t>
      </w:r>
      <w:r w:rsidRPr="00314BBC">
        <w:rPr>
          <w:rStyle w:val="LITERATURZchn"/>
          <w:caps w:val="0"/>
          <w:smallCaps/>
        </w:rPr>
        <w:t>für Umwelt, Gesundheit und Verbraucherschutz Brandenburg</w:t>
      </w:r>
      <w:r w:rsidRPr="00314BBC">
        <w:rPr>
          <w:rStyle w:val="LITERATURZchn"/>
          <w:smallCaps/>
        </w:rPr>
        <w:t xml:space="preserve"> (</w:t>
      </w:r>
      <w:r w:rsidRPr="00314BBC">
        <w:t>LUGV, 2012b): Web-Anwendung SYNERGIS WebOffice WRRL-Bewirtschaftungsplanung 2012</w:t>
      </w:r>
      <w:r w:rsidRPr="00314BBC">
        <w:rPr>
          <w:lang w:eastAsia="de-DE"/>
        </w:rPr>
        <w:t>. Online unter:</w:t>
      </w:r>
      <w:r w:rsidR="0065767C">
        <w:rPr>
          <w:lang w:eastAsia="de-DE"/>
        </w:rPr>
        <w:tab/>
      </w:r>
      <w:r w:rsidRPr="00314BBC">
        <w:rPr>
          <w:lang w:eastAsia="de-DE"/>
        </w:rPr>
        <w:t xml:space="preserve"> http://www.lugv.brandenburg.de/cms/detail.php/bb1.c.328212.de.</w:t>
      </w:r>
    </w:p>
    <w:p w:rsidR="00C56799" w:rsidRDefault="00E07050" w:rsidP="005A5954">
      <w:pPr>
        <w:pStyle w:val="C1PlainText"/>
        <w:rPr>
          <w:lang w:eastAsia="de-DE"/>
        </w:rPr>
      </w:pPr>
      <w:r>
        <w:rPr>
          <w:lang w:eastAsia="de-DE"/>
        </w:rPr>
        <w:t>LAGS, Landesanstalt für Gro</w:t>
      </w:r>
      <w:r w:rsidR="0065767C">
        <w:rPr>
          <w:lang w:eastAsia="de-DE"/>
        </w:rPr>
        <w:t>ß</w:t>
      </w:r>
      <w:r>
        <w:rPr>
          <w:lang w:eastAsia="de-DE"/>
        </w:rPr>
        <w:t xml:space="preserve">schutzgebiete (1997): Der Pflege- und Entwicklungsplan für das Biosphärenreservat Schorfheide-Chorin (Entwurf) </w:t>
      </w:r>
    </w:p>
    <w:p w:rsidR="005A5954" w:rsidRDefault="005A5954" w:rsidP="005A5954">
      <w:pPr>
        <w:pStyle w:val="C1PlainText"/>
      </w:pPr>
      <w:r w:rsidRPr="00F64325">
        <w:rPr>
          <w:rStyle w:val="LITERATURZchn"/>
          <w:caps w:val="0"/>
          <w:smallCaps/>
        </w:rPr>
        <w:t>Leinweber</w:t>
      </w:r>
      <w:r w:rsidRPr="00F64325">
        <w:rPr>
          <w:rStyle w:val="LITERATURZchn"/>
          <w:smallCaps/>
        </w:rPr>
        <w:t>, T.</w:t>
      </w:r>
      <w:r w:rsidRPr="00F64325">
        <w:t xml:space="preserve"> (2008): Umsetzung der EU-Wasserrahmenrichtlinie in Deutschland - Bestandsaufnahme, Monitoring, Öffentlichkeitsbeteiligung und wichtige Bewirtschaftungsfragen (Stand: Januar 2008). </w:t>
      </w:r>
      <w:r w:rsidRPr="00F64325">
        <w:rPr>
          <w:lang w:eastAsia="de-DE"/>
        </w:rPr>
        <w:t>Materialien</w:t>
      </w:r>
      <w:r w:rsidRPr="00F64325">
        <w:t xml:space="preserve"> zur Umweltforschung 39.</w:t>
      </w:r>
    </w:p>
    <w:p w:rsidR="00A9758E" w:rsidRDefault="00A9758E" w:rsidP="00A9758E">
      <w:pPr>
        <w:pStyle w:val="C1PlainText"/>
        <w:rPr>
          <w:lang w:eastAsia="de-DE"/>
        </w:rPr>
      </w:pPr>
      <w:r>
        <w:rPr>
          <w:lang w:eastAsia="de-DE"/>
        </w:rPr>
        <w:t>LAWA (1999): Gewässerbewertung – stehende Gewässer. Vorläufige Richtlinie für eine Erstbewertung von natürlich entstandenen Seen nach trophischen Kriterien – Länderarbeitsgemeinschaft Wasser [Hrsg.].</w:t>
      </w:r>
    </w:p>
    <w:p w:rsidR="005A5954" w:rsidRDefault="005A5954" w:rsidP="005A5954">
      <w:pPr>
        <w:pStyle w:val="C1PlainText"/>
      </w:pPr>
      <w:r w:rsidRPr="00700D9A">
        <w:rPr>
          <w:smallCaps/>
        </w:rPr>
        <w:t>Luftbild Brandenburg GmbH</w:t>
      </w:r>
      <w:r>
        <w:t xml:space="preserve"> (2010): Einschätzung des räumlichen Entwicklungspotentials von Gewässern im Land Brandenburg mit Bedeutung für die Wasserrahmenrichtlinie aufgrund der Raumverfügbarkeit. Endbericht des Gesamtprojektes (Teilprojekt 1+2). Unveröffentlichtes Gutachten im Auftrag des Landesamtes für Umwelt, Gesundheit und Verbraucherschutz Brandenburg.</w:t>
      </w:r>
    </w:p>
    <w:p w:rsidR="00A9758E" w:rsidRDefault="00A9758E" w:rsidP="00A9758E">
      <w:pPr>
        <w:pStyle w:val="C1PlainText"/>
      </w:pPr>
      <w:r w:rsidRPr="00314BBC">
        <w:rPr>
          <w:smallCaps/>
          <w:lang w:eastAsia="de-DE"/>
        </w:rPr>
        <w:t>Pottgießer, T. &amp; M. Sommerhäuser</w:t>
      </w:r>
      <w:r w:rsidRPr="007E0793">
        <w:rPr>
          <w:rStyle w:val="LITERATURZchn"/>
        </w:rPr>
        <w:t xml:space="preserve"> (</w:t>
      </w:r>
      <w:r w:rsidRPr="007E0793">
        <w:rPr>
          <w:rStyle w:val="LITERATURZchn"/>
          <w:smallCaps/>
        </w:rPr>
        <w:t>2004):</w:t>
      </w:r>
      <w:r>
        <w:rPr>
          <w:rStyle w:val="LITERATURZchn"/>
          <w:smallCaps/>
        </w:rPr>
        <w:t xml:space="preserve"> </w:t>
      </w:r>
      <w:r w:rsidRPr="00BD1F53">
        <w:t>Fließgewässertypologie Deutschlands: Die Gewässertypen und ihre Steckbriefe als Beitrag zur Umsetzung der EU-Wasserrahmenrichtlinie. In: Steinberg, C., W. Calmano, R.-D. Wilken &amp; H. Klapper (Hrsg.): Handbuch der Lim</w:t>
      </w:r>
      <w:r w:rsidRPr="00BD1F53">
        <w:softHyphen/>
        <w:t>nologie. 19. Erg.Lfg. 7/04. VIII-2.1: 1-16 + Anhang</w:t>
      </w:r>
      <w:r>
        <w:t>.</w:t>
      </w:r>
    </w:p>
    <w:p w:rsidR="00637728" w:rsidRPr="00F57CFA" w:rsidRDefault="00637728" w:rsidP="00637728">
      <w:pPr>
        <w:pStyle w:val="C1PlainText"/>
        <w:rPr>
          <w:rStyle w:val="NormalC1Zchn"/>
        </w:rPr>
      </w:pPr>
      <w:r w:rsidRPr="00314BBC">
        <w:rPr>
          <w:smallCaps/>
        </w:rPr>
        <w:t>Pöyry Deutschland GmbH</w:t>
      </w:r>
      <w:r>
        <w:rPr>
          <w:rStyle w:val="LITERATURZchn"/>
        </w:rPr>
        <w:t xml:space="preserve"> (2012):</w:t>
      </w:r>
      <w:r>
        <w:rPr>
          <w:rStyle w:val="NormalC1Zchn"/>
        </w:rPr>
        <w:t xml:space="preserve"> </w:t>
      </w:r>
      <w:r w:rsidRPr="00F57CFA">
        <w:rPr>
          <w:rStyle w:val="NormalC1Zchn"/>
        </w:rPr>
        <w:t>Modellierung der Wirkung und Kosteneffizienz hydromorphologischer Maßnahmen, einschließlich Maßnahmen der Gewässerunterhaltung</w:t>
      </w:r>
      <w:r>
        <w:rPr>
          <w:rStyle w:val="NormalC1Zchn"/>
        </w:rPr>
        <w:t xml:space="preserve">. Unveröffentlichtes Gutachten im Auftrag des LUNG. </w:t>
      </w:r>
    </w:p>
    <w:p w:rsidR="002D250C" w:rsidRPr="00A64CD3" w:rsidRDefault="002D250C" w:rsidP="002D250C">
      <w:pPr>
        <w:pStyle w:val="C1PlainText"/>
      </w:pPr>
      <w:r w:rsidRPr="00650720">
        <w:rPr>
          <w:smallCaps/>
        </w:rPr>
        <w:t xml:space="preserve">Reimann </w:t>
      </w:r>
      <w:r w:rsidRPr="00A64CD3">
        <w:t>(2006):</w:t>
      </w:r>
      <w:r w:rsidR="00C56799">
        <w:t xml:space="preserve"> Wasser für die Schorfheide, Ursachenanalyse eines veränderten Landschaftswasserhaushaltes und mögliche Handlungsfelder zu dessen Stabilisierung </w:t>
      </w:r>
    </w:p>
    <w:p w:rsidR="002D250C" w:rsidRPr="00314BBC" w:rsidRDefault="002D250C" w:rsidP="002D250C">
      <w:pPr>
        <w:pStyle w:val="C1PlainText"/>
      </w:pPr>
      <w:r w:rsidRPr="00650720">
        <w:rPr>
          <w:smallCaps/>
        </w:rPr>
        <w:t>Scholz</w:t>
      </w:r>
      <w:r w:rsidRPr="00A64CD3">
        <w:t xml:space="preserve"> (1962):</w:t>
      </w:r>
      <w:r w:rsidR="00650720">
        <w:t xml:space="preserve"> Naturräumliche Gliederung Brandenburgs, Päd. Bezirkskabinett, Pots</w:t>
      </w:r>
      <w:r w:rsidR="00650720" w:rsidRPr="00314BBC">
        <w:t>dam</w:t>
      </w:r>
    </w:p>
    <w:p w:rsidR="002D250C" w:rsidRDefault="002D250C">
      <w:pPr>
        <w:pStyle w:val="C1PlainText"/>
      </w:pPr>
      <w:r w:rsidRPr="00650720">
        <w:rPr>
          <w:smallCaps/>
        </w:rPr>
        <w:t>Stantke,</w:t>
      </w:r>
      <w:r w:rsidR="00650720">
        <w:rPr>
          <w:smallCaps/>
        </w:rPr>
        <w:t xml:space="preserve"> M. (</w:t>
      </w:r>
      <w:r w:rsidRPr="004C1793">
        <w:t>1994)</w:t>
      </w:r>
      <w:r w:rsidR="00650720">
        <w:t xml:space="preserve">: Untersuchungen anthropogener Beeinflussung des Wasserregimes im Einzugsgebiet des Döllnfließes und Schlussfolgerungen für ein Renaturierungskonzept – Diplomarbeit, TU Dresden </w:t>
      </w:r>
    </w:p>
    <w:p w:rsidR="00F77B5A" w:rsidRDefault="00F77B5A" w:rsidP="00F77B5A">
      <w:pPr>
        <w:pStyle w:val="C1PlainText"/>
      </w:pPr>
      <w:r w:rsidRPr="00314BBC">
        <w:rPr>
          <w:smallCaps/>
        </w:rPr>
        <w:t>LÄNderarbeitsgemeinschaft Wasser</w:t>
      </w:r>
      <w:r w:rsidRPr="00431348">
        <w:rPr>
          <w:smallCaps/>
        </w:rPr>
        <w:t xml:space="preserve"> (LAWA, 2010): </w:t>
      </w:r>
      <w:r w:rsidRPr="00431348">
        <w:t>Biologische Erfolgskontrollen</w:t>
      </w:r>
      <w:r>
        <w:t xml:space="preserve"> durchgeführter Maßnahmen in Fließgewässern im Rahmen der Umsetzung der WRRL.</w:t>
      </w:r>
    </w:p>
    <w:p w:rsidR="00F77B5A" w:rsidRDefault="00F77B5A" w:rsidP="00F77B5A">
      <w:pPr>
        <w:pStyle w:val="C1PlainText"/>
      </w:pPr>
      <w:r w:rsidRPr="00314BBC">
        <w:rPr>
          <w:smallCaps/>
        </w:rPr>
        <w:t>Landesamt für Natur, Umwelt und Verbraucherschutz Nordrhein-Westfalen</w:t>
      </w:r>
      <w:r w:rsidRPr="00915371">
        <w:rPr>
          <w:rStyle w:val="LITERATURZchn"/>
        </w:rPr>
        <w:t xml:space="preserve"> </w:t>
      </w:r>
      <w:r w:rsidRPr="00A034F7">
        <w:rPr>
          <w:smallCaps/>
          <w:lang w:eastAsia="de-DE"/>
        </w:rPr>
        <w:t>(LANUV</w:t>
      </w:r>
      <w:r>
        <w:t>, 2011): Strahlwirkungs- und Trittsteinkonzept in der Planungspraxis. LANUV-Arbeitsblatt 16.</w:t>
      </w:r>
    </w:p>
    <w:p w:rsidR="00637728" w:rsidRDefault="00637728" w:rsidP="00637728">
      <w:pPr>
        <w:pStyle w:val="C1PlainText"/>
        <w:rPr>
          <w:lang w:eastAsia="de-DE"/>
        </w:rPr>
      </w:pPr>
      <w:r>
        <w:rPr>
          <w:smallCaps/>
          <w:lang w:eastAsia="de-DE"/>
        </w:rPr>
        <w:t>Wasserrahmenrichtlinie (</w:t>
      </w:r>
      <w:r w:rsidRPr="008C72F9">
        <w:rPr>
          <w:smallCaps/>
          <w:lang w:eastAsia="de-DE"/>
        </w:rPr>
        <w:t>WRRL</w:t>
      </w:r>
      <w:r>
        <w:rPr>
          <w:smallCaps/>
          <w:lang w:eastAsia="de-DE"/>
        </w:rPr>
        <w:t xml:space="preserve">, </w:t>
      </w:r>
      <w:r>
        <w:rPr>
          <w:lang w:eastAsia="de-DE"/>
        </w:rPr>
        <w:t>2000): Richtlinie 2000/60/EG des Europäischen Parlaments und des Rates vom 23. Oktober 2000 zur Schaffung eines Ordnungsrahmens für Maßnahmen der Gemeinschaft im Bereich der Wasserpolitik. – Amtsblatt der Europäischen Gemeinschaft Nr. L 327/1 vom 22.12.2000.</w:t>
      </w:r>
    </w:p>
    <w:p w:rsidR="00314BBC" w:rsidRDefault="00314BBC" w:rsidP="00314BBC">
      <w:pPr>
        <w:pStyle w:val="C1PlainText"/>
      </w:pPr>
      <w:r w:rsidRPr="005068E3">
        <w:rPr>
          <w:smallCaps/>
        </w:rPr>
        <w:t>Zahn, S., Scharf, J. &amp; Borkmann (Institut für Binnenfischerei Potsdam</w:t>
      </w:r>
      <w:r>
        <w:t>, 2010): Landeskonzept zur ökologischen Durchgängigkeit der Fließgewässer Brandenburgs – Ausweisung von Vorranggewässern. Gutachten im Auftrag des Landesumweltamtes Brandenburg.</w:t>
      </w:r>
    </w:p>
    <w:p w:rsidR="00142AFD" w:rsidRPr="00F77B5A" w:rsidRDefault="00142AFD">
      <w:pPr>
        <w:pStyle w:val="C1PlainText"/>
      </w:pPr>
    </w:p>
    <w:sectPr w:rsidR="00142AFD" w:rsidRPr="00F77B5A" w:rsidSect="00304D14">
      <w:pgSz w:w="11906" w:h="16838" w:code="9"/>
      <w:pgMar w:top="680" w:right="680" w:bottom="851" w:left="1418" w:header="709"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3C98" w:rsidRDefault="00D03C98">
      <w:r>
        <w:separator/>
      </w:r>
    </w:p>
  </w:endnote>
  <w:endnote w:type="continuationSeparator" w:id="0">
    <w:p w:rsidR="00D03C98" w:rsidRDefault="00D03C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New Roman PS">
    <w:altName w:val="Times New Roman PS"/>
    <w:panose1 w:val="00000000000000000000"/>
    <w:charset w:val="00"/>
    <w:family w:val="roman"/>
    <w:notTrueType/>
    <w:pitch w:val="default"/>
    <w:sig w:usb0="00000003" w:usb1="00000000" w:usb2="00000000" w:usb3="00000000" w:csb0="00000001" w:csb1="00000000"/>
  </w:font>
  <w:font w:name="MS Sans Serif">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98" w:rsidRDefault="00D03C98">
    <w:pPr>
      <w:pStyle w:val="Fuzeile"/>
    </w:pPr>
    <w:bookmarkStart w:id="12" w:name="bmkWatermark"/>
    <w:bookmarkEnd w:id="12"/>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98" w:rsidRDefault="00D03C98">
    <w:pPr>
      <w:pStyle w:val="Fuzeile"/>
    </w:pPr>
  </w:p>
  <w:p w:rsidR="00D03C98" w:rsidRDefault="00D03C98" w:rsidP="00D31166">
    <w:pPr>
      <w:pStyle w:val="Fuzeile"/>
    </w:pPr>
  </w:p>
  <w:p w:rsidR="00D03C98" w:rsidRDefault="00FE65D3" w:rsidP="00D31166">
    <w:pPr>
      <w:pStyle w:val="Fuzeile"/>
    </w:pPr>
    <w:r>
      <w:fldChar w:fldCharType="begin"/>
    </w:r>
    <w:r>
      <w:instrText xml:space="preserve"> FILENAME \* FirstCap\p \* MERGEFORMAT </w:instrText>
    </w:r>
    <w:r>
      <w:fldChar w:fldCharType="separate"/>
    </w:r>
    <w:r w:rsidR="00DC0691">
      <w:rPr>
        <w:noProof/>
      </w:rPr>
      <w:t>H:\33711076\200\220\225\Text\GEK_Döllnfließ_Text11-15.docx</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3C98" w:rsidRDefault="00D03C98">
      <w:r>
        <w:separator/>
      </w:r>
    </w:p>
  </w:footnote>
  <w:footnote w:type="continuationSeparator" w:id="0">
    <w:p w:rsidR="00D03C98" w:rsidRDefault="00D03C98">
      <w:r>
        <w:continuationSeparator/>
      </w:r>
    </w:p>
  </w:footnote>
  <w:footnote w:id="1">
    <w:p w:rsidR="00D03C98" w:rsidRDefault="00D03C98">
      <w:pPr>
        <w:pStyle w:val="Funotentext"/>
      </w:pPr>
      <w:r>
        <w:rPr>
          <w:rStyle w:val="Funotenzeichen"/>
        </w:rPr>
        <w:footnoteRef/>
      </w:r>
      <w:r>
        <w:t xml:space="preserve"> Fischrampe am Wehr Höpen- Entwurfs- und Ausführungsplanung / Prowa 1992</w:t>
      </w:r>
    </w:p>
  </w:footnote>
  <w:footnote w:id="2">
    <w:p w:rsidR="00D03C98" w:rsidRDefault="00D03C98">
      <w:pPr>
        <w:pStyle w:val="Funotentext"/>
      </w:pPr>
      <w:r>
        <w:rPr>
          <w:rStyle w:val="Funotenzeichen"/>
        </w:rPr>
        <w:footnoteRef/>
      </w:r>
      <w:r>
        <w:t xml:space="preserve"> Fischrampe am Wehr Krewelin- Entwurfs- und Ausführungsplanung/ Prowa 1992</w:t>
      </w:r>
    </w:p>
  </w:footnote>
  <w:footnote w:id="3">
    <w:p w:rsidR="00D03C98" w:rsidRDefault="00D03C98">
      <w:pPr>
        <w:pStyle w:val="Funotentext"/>
      </w:pPr>
      <w:r>
        <w:rPr>
          <w:rStyle w:val="Funotenzeichen"/>
        </w:rPr>
        <w:footnoteRef/>
      </w:r>
      <w:r>
        <w:t xml:space="preserve"> Fischaufstiegshilfe am Wehr Kappe- Entwurfs- und Ausführungsplanung / Prowa 1995</w:t>
      </w:r>
    </w:p>
  </w:footnote>
  <w:footnote w:id="4">
    <w:p w:rsidR="00D03C98" w:rsidRDefault="00D03C98">
      <w:pPr>
        <w:pStyle w:val="Funotentext"/>
      </w:pPr>
      <w:r>
        <w:rPr>
          <w:rStyle w:val="Funotenzeichen"/>
        </w:rPr>
        <w:footnoteRef/>
      </w:r>
      <w:r>
        <w:t xml:space="preserve"> Fischaufstiegshilfe am Wehr Kurtschlag- Vorplanung 1993</w:t>
      </w:r>
    </w:p>
  </w:footnote>
  <w:footnote w:id="5">
    <w:p w:rsidR="00D03C98" w:rsidRDefault="00D03C98">
      <w:pPr>
        <w:pStyle w:val="Funotentext"/>
      </w:pPr>
      <w:r>
        <w:rPr>
          <w:rStyle w:val="Funotenzeichen"/>
        </w:rPr>
        <w:footnoteRef/>
      </w:r>
      <w:r>
        <w:t xml:space="preserve"> Fischaufstiegshilfe am Wehr Klein-Dölln- Entwurfs- und Ausführungsplanung / Prowa 1993</w:t>
      </w:r>
    </w:p>
  </w:footnote>
  <w:footnote w:id="6">
    <w:p w:rsidR="00D03C98" w:rsidRDefault="00D03C98" w:rsidP="00060FFA">
      <w:pPr>
        <w:pStyle w:val="Funotentext"/>
      </w:pPr>
      <w:r>
        <w:rPr>
          <w:rStyle w:val="Funotenzeichen"/>
        </w:rPr>
        <w:footnoteRef/>
      </w:r>
      <w:r>
        <w:t xml:space="preserve"> Quelle LUGV, online abgerufen:</w:t>
      </w:r>
      <w:r w:rsidRPr="00BF1CBE">
        <w:t xml:space="preserve"> </w:t>
      </w:r>
      <w:hyperlink r:id="rId1" w:history="1">
        <w:r w:rsidRPr="00185377">
          <w:rPr>
            <w:rStyle w:val="Hyperlink"/>
          </w:rPr>
          <w:t>http://www.mlul.brandenburg.de/cms/detail.php/bb1.c.300916.de</w:t>
        </w:r>
      </w:hyperlink>
      <w:r>
        <w:t>, Stand 17.12.2014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98" w:rsidRDefault="00D03C98">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98" w:rsidRPr="000D4C86" w:rsidRDefault="00D03C98" w:rsidP="00B13A6C">
    <w:pPr>
      <w:pStyle w:val="Kopfzeile"/>
    </w:pPr>
    <w:r>
      <w:tab/>
    </w:r>
    <w:r w:rsidRPr="000D4C86">
      <w:tab/>
      <w:t>33711076</w:t>
    </w:r>
  </w:p>
  <w:p w:rsidR="00D03C98" w:rsidRDefault="00D03C98">
    <w:pPr>
      <w:pStyle w:val="Kopfzeile"/>
    </w:pPr>
  </w:p>
  <w:p w:rsidR="00D03C98" w:rsidRDefault="00D03C98" w:rsidP="00B13A6C">
    <w:pPr>
      <w:pStyle w:val="Kopfzeile"/>
      <w:rPr>
        <w:rStyle w:val="Seitenzahl"/>
      </w:rPr>
    </w:pPr>
    <w:r>
      <w:tab/>
    </w:r>
    <w:r>
      <w:tab/>
    </w:r>
    <w:r>
      <w:fldChar w:fldCharType="begin"/>
    </w:r>
    <w:r>
      <w:instrText xml:space="preserve"> PAGE  \* MERGEFORMAT </w:instrText>
    </w:r>
    <w:r>
      <w:fldChar w:fldCharType="separate"/>
    </w:r>
    <w:r w:rsidR="00FE65D3">
      <w:rPr>
        <w:noProof/>
      </w:rPr>
      <w:t>33</w:t>
    </w:r>
    <w:r>
      <w:fldChar w:fldCharType="end"/>
    </w:r>
    <w:r>
      <w:rPr>
        <w:noProof/>
        <w:lang w:eastAsia="de-DE"/>
      </w:rPr>
      <w:drawing>
        <wp:anchor distT="0" distB="0" distL="114300" distR="114300" simplePos="0" relativeHeight="251657728" behindDoc="0" locked="1" layoutInCell="1" allowOverlap="1" wp14:anchorId="6F645428" wp14:editId="76FD71B9">
          <wp:simplePos x="0" y="0"/>
          <wp:positionH relativeFrom="page">
            <wp:posOffset>503555</wp:posOffset>
          </wp:positionH>
          <wp:positionV relativeFrom="page">
            <wp:posOffset>431800</wp:posOffset>
          </wp:positionV>
          <wp:extent cx="1656080" cy="304800"/>
          <wp:effectExtent l="0" t="0" r="1270" b="0"/>
          <wp:wrapNone/>
          <wp:docPr id="61456" name="Bild 1" descr="poyry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yry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6080" cy="3048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 </w:t>
    </w:r>
    <w:r>
      <w:rPr>
        <w:rStyle w:val="Seitenzahl"/>
      </w:rPr>
      <w:fldChar w:fldCharType="begin"/>
    </w:r>
    <w:r>
      <w:rPr>
        <w:rStyle w:val="Seitenzahl"/>
      </w:rPr>
      <w:instrText xml:space="preserve"> NUMPAGES </w:instrText>
    </w:r>
    <w:r>
      <w:rPr>
        <w:rStyle w:val="Seitenzahl"/>
      </w:rPr>
      <w:fldChar w:fldCharType="separate"/>
    </w:r>
    <w:r w:rsidR="00FE65D3">
      <w:rPr>
        <w:rStyle w:val="Seitenzahl"/>
        <w:noProof/>
      </w:rPr>
      <w:t>33</w:t>
    </w:r>
    <w:r>
      <w:rPr>
        <w:rStyle w:val="Seitenzahl"/>
      </w:rPr>
      <w:fldChar w:fldCharType="end"/>
    </w:r>
  </w:p>
  <w:p w:rsidR="00D03C98" w:rsidRDefault="00D03C98" w:rsidP="00B13A6C">
    <w:pPr>
      <w:pStyle w:val="Kopfzeile"/>
      <w:rPr>
        <w:rStyle w:val="Seitenzahl"/>
      </w:rPr>
    </w:pPr>
    <w:r>
      <w:rPr>
        <w:rStyle w:val="Seitenzahl"/>
      </w:rPr>
      <w:t>Revitalisierung Döllnfließ</w:t>
    </w:r>
  </w:p>
  <w:p w:rsidR="00D03C98" w:rsidRDefault="00D03C98" w:rsidP="00B13A6C">
    <w:pPr>
      <w:pStyle w:val="Kopfzeile"/>
      <w:rPr>
        <w:rStyle w:val="Seitenzahl"/>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98" w:rsidRDefault="00D03C98">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C1ECED88"/>
    <w:lvl w:ilvl="0">
      <w:start w:val="1"/>
      <w:numFmt w:val="decimal"/>
      <w:pStyle w:val="Listennummer"/>
      <w:lvlText w:val="%1."/>
      <w:lvlJc w:val="left"/>
      <w:pPr>
        <w:tabs>
          <w:tab w:val="num" w:pos="360"/>
        </w:tabs>
        <w:ind w:left="360" w:hanging="360"/>
      </w:pPr>
    </w:lvl>
  </w:abstractNum>
  <w:abstractNum w:abstractNumId="1">
    <w:nsid w:val="03063D5A"/>
    <w:multiLevelType w:val="hybridMultilevel"/>
    <w:tmpl w:val="E62CB102"/>
    <w:lvl w:ilvl="0" w:tplc="84A4EE20">
      <w:numFmt w:val="bullet"/>
      <w:lvlText w:val="-"/>
      <w:lvlJc w:val="left"/>
      <w:pPr>
        <w:tabs>
          <w:tab w:val="num" w:pos="720"/>
        </w:tabs>
        <w:ind w:left="720" w:hanging="360"/>
      </w:pPr>
      <w:rPr>
        <w:rFonts w:ascii="Times New Roman" w:eastAsia="Times New Roman" w:hAnsi="Times New Roman" w:cs="Times New Roman"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2">
    <w:nsid w:val="042C33F0"/>
    <w:multiLevelType w:val="hybridMultilevel"/>
    <w:tmpl w:val="5A828014"/>
    <w:lvl w:ilvl="0" w:tplc="E1D6756C">
      <w:numFmt w:val="bullet"/>
      <w:lvlText w:val="-"/>
      <w:lvlJc w:val="left"/>
      <w:pPr>
        <w:ind w:left="720" w:hanging="360"/>
      </w:pPr>
      <w:rPr>
        <w:rFonts w:ascii="Arial" w:eastAsia="Times New Roman"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6DD0F20"/>
    <w:multiLevelType w:val="hybridMultilevel"/>
    <w:tmpl w:val="DF86CAE2"/>
    <w:lvl w:ilvl="0" w:tplc="F47A7B60">
      <w:start w:val="1"/>
      <w:numFmt w:val="bullet"/>
      <w:lvlText w:val="•"/>
      <w:lvlJc w:val="left"/>
      <w:pPr>
        <w:tabs>
          <w:tab w:val="num" w:pos="360"/>
        </w:tabs>
        <w:ind w:left="360" w:hanging="360"/>
      </w:pPr>
      <w:rPr>
        <w:rFonts w:ascii="Arial" w:hAnsi="Arial" w:hint="default"/>
      </w:rPr>
    </w:lvl>
    <w:lvl w:ilvl="1" w:tplc="75F6F5F2" w:tentative="1">
      <w:start w:val="1"/>
      <w:numFmt w:val="bullet"/>
      <w:lvlText w:val="•"/>
      <w:lvlJc w:val="left"/>
      <w:pPr>
        <w:tabs>
          <w:tab w:val="num" w:pos="1080"/>
        </w:tabs>
        <w:ind w:left="1080" w:hanging="360"/>
      </w:pPr>
      <w:rPr>
        <w:rFonts w:ascii="Arial" w:hAnsi="Arial" w:hint="default"/>
      </w:rPr>
    </w:lvl>
    <w:lvl w:ilvl="2" w:tplc="D7F673C6" w:tentative="1">
      <w:start w:val="1"/>
      <w:numFmt w:val="bullet"/>
      <w:lvlText w:val="•"/>
      <w:lvlJc w:val="left"/>
      <w:pPr>
        <w:tabs>
          <w:tab w:val="num" w:pos="1800"/>
        </w:tabs>
        <w:ind w:left="1800" w:hanging="360"/>
      </w:pPr>
      <w:rPr>
        <w:rFonts w:ascii="Arial" w:hAnsi="Arial" w:hint="default"/>
      </w:rPr>
    </w:lvl>
    <w:lvl w:ilvl="3" w:tplc="D9F40B9A" w:tentative="1">
      <w:start w:val="1"/>
      <w:numFmt w:val="bullet"/>
      <w:lvlText w:val="•"/>
      <w:lvlJc w:val="left"/>
      <w:pPr>
        <w:tabs>
          <w:tab w:val="num" w:pos="2520"/>
        </w:tabs>
        <w:ind w:left="2520" w:hanging="360"/>
      </w:pPr>
      <w:rPr>
        <w:rFonts w:ascii="Arial" w:hAnsi="Arial" w:hint="default"/>
      </w:rPr>
    </w:lvl>
    <w:lvl w:ilvl="4" w:tplc="7BF85F14" w:tentative="1">
      <w:start w:val="1"/>
      <w:numFmt w:val="bullet"/>
      <w:lvlText w:val="•"/>
      <w:lvlJc w:val="left"/>
      <w:pPr>
        <w:tabs>
          <w:tab w:val="num" w:pos="3240"/>
        </w:tabs>
        <w:ind w:left="3240" w:hanging="360"/>
      </w:pPr>
      <w:rPr>
        <w:rFonts w:ascii="Arial" w:hAnsi="Arial" w:hint="default"/>
      </w:rPr>
    </w:lvl>
    <w:lvl w:ilvl="5" w:tplc="1A708266" w:tentative="1">
      <w:start w:val="1"/>
      <w:numFmt w:val="bullet"/>
      <w:lvlText w:val="•"/>
      <w:lvlJc w:val="left"/>
      <w:pPr>
        <w:tabs>
          <w:tab w:val="num" w:pos="3960"/>
        </w:tabs>
        <w:ind w:left="3960" w:hanging="360"/>
      </w:pPr>
      <w:rPr>
        <w:rFonts w:ascii="Arial" w:hAnsi="Arial" w:hint="default"/>
      </w:rPr>
    </w:lvl>
    <w:lvl w:ilvl="6" w:tplc="0984590C" w:tentative="1">
      <w:start w:val="1"/>
      <w:numFmt w:val="bullet"/>
      <w:lvlText w:val="•"/>
      <w:lvlJc w:val="left"/>
      <w:pPr>
        <w:tabs>
          <w:tab w:val="num" w:pos="4680"/>
        </w:tabs>
        <w:ind w:left="4680" w:hanging="360"/>
      </w:pPr>
      <w:rPr>
        <w:rFonts w:ascii="Arial" w:hAnsi="Arial" w:hint="default"/>
      </w:rPr>
    </w:lvl>
    <w:lvl w:ilvl="7" w:tplc="80244CBA" w:tentative="1">
      <w:start w:val="1"/>
      <w:numFmt w:val="bullet"/>
      <w:lvlText w:val="•"/>
      <w:lvlJc w:val="left"/>
      <w:pPr>
        <w:tabs>
          <w:tab w:val="num" w:pos="5400"/>
        </w:tabs>
        <w:ind w:left="5400" w:hanging="360"/>
      </w:pPr>
      <w:rPr>
        <w:rFonts w:ascii="Arial" w:hAnsi="Arial" w:hint="default"/>
      </w:rPr>
    </w:lvl>
    <w:lvl w:ilvl="8" w:tplc="FDAAE6CC" w:tentative="1">
      <w:start w:val="1"/>
      <w:numFmt w:val="bullet"/>
      <w:lvlText w:val="•"/>
      <w:lvlJc w:val="left"/>
      <w:pPr>
        <w:tabs>
          <w:tab w:val="num" w:pos="6120"/>
        </w:tabs>
        <w:ind w:left="6120" w:hanging="360"/>
      </w:pPr>
      <w:rPr>
        <w:rFonts w:ascii="Arial" w:hAnsi="Arial" w:hint="default"/>
      </w:rPr>
    </w:lvl>
  </w:abstractNum>
  <w:abstractNum w:abstractNumId="4">
    <w:nsid w:val="08BD5ADF"/>
    <w:multiLevelType w:val="hybridMultilevel"/>
    <w:tmpl w:val="CCC41854"/>
    <w:lvl w:ilvl="0" w:tplc="953C847E">
      <w:start w:val="5"/>
      <w:numFmt w:val="bullet"/>
      <w:lvlText w:val="-"/>
      <w:lvlJc w:val="left"/>
      <w:pPr>
        <w:tabs>
          <w:tab w:val="num" w:pos="1658"/>
        </w:tabs>
        <w:ind w:left="1658" w:hanging="360"/>
      </w:pPr>
      <w:rPr>
        <w:rFonts w:ascii="Times New Roman" w:eastAsia="Times New Roman" w:hAnsi="Times New Roman" w:cs="Times New Roman" w:hint="default"/>
      </w:rPr>
    </w:lvl>
    <w:lvl w:ilvl="1" w:tplc="04070003">
      <w:start w:val="1"/>
      <w:numFmt w:val="bullet"/>
      <w:lvlText w:val="o"/>
      <w:lvlJc w:val="left"/>
      <w:pPr>
        <w:tabs>
          <w:tab w:val="num" w:pos="2378"/>
        </w:tabs>
        <w:ind w:left="2378" w:hanging="360"/>
      </w:pPr>
      <w:rPr>
        <w:rFonts w:ascii="Courier New" w:hAnsi="Courier New" w:cs="Courier New" w:hint="default"/>
      </w:rPr>
    </w:lvl>
    <w:lvl w:ilvl="2" w:tplc="04070005" w:tentative="1">
      <w:start w:val="1"/>
      <w:numFmt w:val="bullet"/>
      <w:lvlText w:val=""/>
      <w:lvlJc w:val="left"/>
      <w:pPr>
        <w:tabs>
          <w:tab w:val="num" w:pos="3098"/>
        </w:tabs>
        <w:ind w:left="3098" w:hanging="360"/>
      </w:pPr>
      <w:rPr>
        <w:rFonts w:ascii="Wingdings" w:hAnsi="Wingdings" w:hint="default"/>
      </w:rPr>
    </w:lvl>
    <w:lvl w:ilvl="3" w:tplc="04070001" w:tentative="1">
      <w:start w:val="1"/>
      <w:numFmt w:val="bullet"/>
      <w:lvlText w:val=""/>
      <w:lvlJc w:val="left"/>
      <w:pPr>
        <w:tabs>
          <w:tab w:val="num" w:pos="3818"/>
        </w:tabs>
        <w:ind w:left="3818" w:hanging="360"/>
      </w:pPr>
      <w:rPr>
        <w:rFonts w:ascii="Symbol" w:hAnsi="Symbol" w:hint="default"/>
      </w:rPr>
    </w:lvl>
    <w:lvl w:ilvl="4" w:tplc="04070003" w:tentative="1">
      <w:start w:val="1"/>
      <w:numFmt w:val="bullet"/>
      <w:lvlText w:val="o"/>
      <w:lvlJc w:val="left"/>
      <w:pPr>
        <w:tabs>
          <w:tab w:val="num" w:pos="4538"/>
        </w:tabs>
        <w:ind w:left="4538" w:hanging="360"/>
      </w:pPr>
      <w:rPr>
        <w:rFonts w:ascii="Courier New" w:hAnsi="Courier New" w:cs="Courier New" w:hint="default"/>
      </w:rPr>
    </w:lvl>
    <w:lvl w:ilvl="5" w:tplc="04070005" w:tentative="1">
      <w:start w:val="1"/>
      <w:numFmt w:val="bullet"/>
      <w:lvlText w:val=""/>
      <w:lvlJc w:val="left"/>
      <w:pPr>
        <w:tabs>
          <w:tab w:val="num" w:pos="5258"/>
        </w:tabs>
        <w:ind w:left="5258" w:hanging="360"/>
      </w:pPr>
      <w:rPr>
        <w:rFonts w:ascii="Wingdings" w:hAnsi="Wingdings" w:hint="default"/>
      </w:rPr>
    </w:lvl>
    <w:lvl w:ilvl="6" w:tplc="04070001" w:tentative="1">
      <w:start w:val="1"/>
      <w:numFmt w:val="bullet"/>
      <w:lvlText w:val=""/>
      <w:lvlJc w:val="left"/>
      <w:pPr>
        <w:tabs>
          <w:tab w:val="num" w:pos="5978"/>
        </w:tabs>
        <w:ind w:left="5978" w:hanging="360"/>
      </w:pPr>
      <w:rPr>
        <w:rFonts w:ascii="Symbol" w:hAnsi="Symbol" w:hint="default"/>
      </w:rPr>
    </w:lvl>
    <w:lvl w:ilvl="7" w:tplc="04070003" w:tentative="1">
      <w:start w:val="1"/>
      <w:numFmt w:val="bullet"/>
      <w:lvlText w:val="o"/>
      <w:lvlJc w:val="left"/>
      <w:pPr>
        <w:tabs>
          <w:tab w:val="num" w:pos="6698"/>
        </w:tabs>
        <w:ind w:left="6698" w:hanging="360"/>
      </w:pPr>
      <w:rPr>
        <w:rFonts w:ascii="Courier New" w:hAnsi="Courier New" w:cs="Courier New" w:hint="default"/>
      </w:rPr>
    </w:lvl>
    <w:lvl w:ilvl="8" w:tplc="04070005" w:tentative="1">
      <w:start w:val="1"/>
      <w:numFmt w:val="bullet"/>
      <w:lvlText w:val=""/>
      <w:lvlJc w:val="left"/>
      <w:pPr>
        <w:tabs>
          <w:tab w:val="num" w:pos="7418"/>
        </w:tabs>
        <w:ind w:left="7418" w:hanging="360"/>
      </w:pPr>
      <w:rPr>
        <w:rFonts w:ascii="Wingdings" w:hAnsi="Wingdings" w:hint="default"/>
      </w:rPr>
    </w:lvl>
  </w:abstractNum>
  <w:abstractNum w:abstractNumId="5">
    <w:nsid w:val="0B9B6953"/>
    <w:multiLevelType w:val="hybridMultilevel"/>
    <w:tmpl w:val="A8069446"/>
    <w:lvl w:ilvl="0" w:tplc="04070001">
      <w:start w:val="1"/>
      <w:numFmt w:val="bullet"/>
      <w:lvlText w:val=""/>
      <w:lvlJc w:val="left"/>
      <w:pPr>
        <w:ind w:left="2018" w:hanging="360"/>
      </w:pPr>
      <w:rPr>
        <w:rFonts w:ascii="Symbol" w:hAnsi="Symbol" w:hint="default"/>
      </w:rPr>
    </w:lvl>
    <w:lvl w:ilvl="1" w:tplc="04070003" w:tentative="1">
      <w:start w:val="1"/>
      <w:numFmt w:val="bullet"/>
      <w:lvlText w:val="o"/>
      <w:lvlJc w:val="left"/>
      <w:pPr>
        <w:ind w:left="2738" w:hanging="360"/>
      </w:pPr>
      <w:rPr>
        <w:rFonts w:ascii="Courier New" w:hAnsi="Courier New" w:cs="Courier New" w:hint="default"/>
      </w:rPr>
    </w:lvl>
    <w:lvl w:ilvl="2" w:tplc="04070005" w:tentative="1">
      <w:start w:val="1"/>
      <w:numFmt w:val="bullet"/>
      <w:lvlText w:val=""/>
      <w:lvlJc w:val="left"/>
      <w:pPr>
        <w:ind w:left="3458" w:hanging="360"/>
      </w:pPr>
      <w:rPr>
        <w:rFonts w:ascii="Wingdings" w:hAnsi="Wingdings" w:hint="default"/>
      </w:rPr>
    </w:lvl>
    <w:lvl w:ilvl="3" w:tplc="04070001" w:tentative="1">
      <w:start w:val="1"/>
      <w:numFmt w:val="bullet"/>
      <w:lvlText w:val=""/>
      <w:lvlJc w:val="left"/>
      <w:pPr>
        <w:ind w:left="4178" w:hanging="360"/>
      </w:pPr>
      <w:rPr>
        <w:rFonts w:ascii="Symbol" w:hAnsi="Symbol" w:hint="default"/>
      </w:rPr>
    </w:lvl>
    <w:lvl w:ilvl="4" w:tplc="04070003" w:tentative="1">
      <w:start w:val="1"/>
      <w:numFmt w:val="bullet"/>
      <w:lvlText w:val="o"/>
      <w:lvlJc w:val="left"/>
      <w:pPr>
        <w:ind w:left="4898" w:hanging="360"/>
      </w:pPr>
      <w:rPr>
        <w:rFonts w:ascii="Courier New" w:hAnsi="Courier New" w:cs="Courier New" w:hint="default"/>
      </w:rPr>
    </w:lvl>
    <w:lvl w:ilvl="5" w:tplc="04070005" w:tentative="1">
      <w:start w:val="1"/>
      <w:numFmt w:val="bullet"/>
      <w:lvlText w:val=""/>
      <w:lvlJc w:val="left"/>
      <w:pPr>
        <w:ind w:left="5618" w:hanging="360"/>
      </w:pPr>
      <w:rPr>
        <w:rFonts w:ascii="Wingdings" w:hAnsi="Wingdings" w:hint="default"/>
      </w:rPr>
    </w:lvl>
    <w:lvl w:ilvl="6" w:tplc="04070001" w:tentative="1">
      <w:start w:val="1"/>
      <w:numFmt w:val="bullet"/>
      <w:lvlText w:val=""/>
      <w:lvlJc w:val="left"/>
      <w:pPr>
        <w:ind w:left="6338" w:hanging="360"/>
      </w:pPr>
      <w:rPr>
        <w:rFonts w:ascii="Symbol" w:hAnsi="Symbol" w:hint="default"/>
      </w:rPr>
    </w:lvl>
    <w:lvl w:ilvl="7" w:tplc="04070003" w:tentative="1">
      <w:start w:val="1"/>
      <w:numFmt w:val="bullet"/>
      <w:lvlText w:val="o"/>
      <w:lvlJc w:val="left"/>
      <w:pPr>
        <w:ind w:left="7058" w:hanging="360"/>
      </w:pPr>
      <w:rPr>
        <w:rFonts w:ascii="Courier New" w:hAnsi="Courier New" w:cs="Courier New" w:hint="default"/>
      </w:rPr>
    </w:lvl>
    <w:lvl w:ilvl="8" w:tplc="04070005" w:tentative="1">
      <w:start w:val="1"/>
      <w:numFmt w:val="bullet"/>
      <w:lvlText w:val=""/>
      <w:lvlJc w:val="left"/>
      <w:pPr>
        <w:ind w:left="7778" w:hanging="360"/>
      </w:pPr>
      <w:rPr>
        <w:rFonts w:ascii="Wingdings" w:hAnsi="Wingdings" w:hint="default"/>
      </w:rPr>
    </w:lvl>
  </w:abstractNum>
  <w:abstractNum w:abstractNumId="6">
    <w:nsid w:val="16933138"/>
    <w:multiLevelType w:val="hybridMultilevel"/>
    <w:tmpl w:val="BEFA1EDA"/>
    <w:lvl w:ilvl="0" w:tplc="04070001">
      <w:start w:val="13"/>
      <w:numFmt w:val="bullet"/>
      <w:lvlText w:val="-"/>
      <w:lvlJc w:val="left"/>
      <w:pPr>
        <w:tabs>
          <w:tab w:val="num" w:pos="1658"/>
        </w:tabs>
        <w:ind w:left="1658" w:hanging="360"/>
      </w:pPr>
      <w:rPr>
        <w:rFonts w:ascii="Calibri" w:eastAsia="Times New Roman" w:hAnsi="Calibri" w:cs="Calibri" w:hint="default"/>
      </w:rPr>
    </w:lvl>
    <w:lvl w:ilvl="1" w:tplc="04070003">
      <w:start w:val="1"/>
      <w:numFmt w:val="bullet"/>
      <w:lvlText w:val="o"/>
      <w:lvlJc w:val="left"/>
      <w:pPr>
        <w:tabs>
          <w:tab w:val="num" w:pos="2378"/>
        </w:tabs>
        <w:ind w:left="2378" w:hanging="360"/>
      </w:pPr>
      <w:rPr>
        <w:rFonts w:ascii="Courier New" w:hAnsi="Courier New" w:cs="Courier New" w:hint="default"/>
      </w:rPr>
    </w:lvl>
    <w:lvl w:ilvl="2" w:tplc="04070005" w:tentative="1">
      <w:start w:val="1"/>
      <w:numFmt w:val="bullet"/>
      <w:lvlText w:val=""/>
      <w:lvlJc w:val="left"/>
      <w:pPr>
        <w:tabs>
          <w:tab w:val="num" w:pos="3098"/>
        </w:tabs>
        <w:ind w:left="3098" w:hanging="360"/>
      </w:pPr>
      <w:rPr>
        <w:rFonts w:ascii="Wingdings" w:hAnsi="Wingdings" w:hint="default"/>
      </w:rPr>
    </w:lvl>
    <w:lvl w:ilvl="3" w:tplc="04070001" w:tentative="1">
      <w:start w:val="1"/>
      <w:numFmt w:val="bullet"/>
      <w:lvlText w:val=""/>
      <w:lvlJc w:val="left"/>
      <w:pPr>
        <w:tabs>
          <w:tab w:val="num" w:pos="3818"/>
        </w:tabs>
        <w:ind w:left="3818" w:hanging="360"/>
      </w:pPr>
      <w:rPr>
        <w:rFonts w:ascii="Symbol" w:hAnsi="Symbol" w:hint="default"/>
      </w:rPr>
    </w:lvl>
    <w:lvl w:ilvl="4" w:tplc="04070003" w:tentative="1">
      <w:start w:val="1"/>
      <w:numFmt w:val="bullet"/>
      <w:lvlText w:val="o"/>
      <w:lvlJc w:val="left"/>
      <w:pPr>
        <w:tabs>
          <w:tab w:val="num" w:pos="4538"/>
        </w:tabs>
        <w:ind w:left="4538" w:hanging="360"/>
      </w:pPr>
      <w:rPr>
        <w:rFonts w:ascii="Courier New" w:hAnsi="Courier New" w:cs="Courier New" w:hint="default"/>
      </w:rPr>
    </w:lvl>
    <w:lvl w:ilvl="5" w:tplc="04070005" w:tentative="1">
      <w:start w:val="1"/>
      <w:numFmt w:val="bullet"/>
      <w:lvlText w:val=""/>
      <w:lvlJc w:val="left"/>
      <w:pPr>
        <w:tabs>
          <w:tab w:val="num" w:pos="5258"/>
        </w:tabs>
        <w:ind w:left="5258" w:hanging="360"/>
      </w:pPr>
      <w:rPr>
        <w:rFonts w:ascii="Wingdings" w:hAnsi="Wingdings" w:hint="default"/>
      </w:rPr>
    </w:lvl>
    <w:lvl w:ilvl="6" w:tplc="04070001" w:tentative="1">
      <w:start w:val="1"/>
      <w:numFmt w:val="bullet"/>
      <w:lvlText w:val=""/>
      <w:lvlJc w:val="left"/>
      <w:pPr>
        <w:tabs>
          <w:tab w:val="num" w:pos="5978"/>
        </w:tabs>
        <w:ind w:left="5978" w:hanging="360"/>
      </w:pPr>
      <w:rPr>
        <w:rFonts w:ascii="Symbol" w:hAnsi="Symbol" w:hint="default"/>
      </w:rPr>
    </w:lvl>
    <w:lvl w:ilvl="7" w:tplc="04070003" w:tentative="1">
      <w:start w:val="1"/>
      <w:numFmt w:val="bullet"/>
      <w:lvlText w:val="o"/>
      <w:lvlJc w:val="left"/>
      <w:pPr>
        <w:tabs>
          <w:tab w:val="num" w:pos="6698"/>
        </w:tabs>
        <w:ind w:left="6698" w:hanging="360"/>
      </w:pPr>
      <w:rPr>
        <w:rFonts w:ascii="Courier New" w:hAnsi="Courier New" w:cs="Courier New" w:hint="default"/>
      </w:rPr>
    </w:lvl>
    <w:lvl w:ilvl="8" w:tplc="04070005" w:tentative="1">
      <w:start w:val="1"/>
      <w:numFmt w:val="bullet"/>
      <w:lvlText w:val=""/>
      <w:lvlJc w:val="left"/>
      <w:pPr>
        <w:tabs>
          <w:tab w:val="num" w:pos="7418"/>
        </w:tabs>
        <w:ind w:left="7418" w:hanging="360"/>
      </w:pPr>
      <w:rPr>
        <w:rFonts w:ascii="Wingdings" w:hAnsi="Wingdings" w:hint="default"/>
      </w:rPr>
    </w:lvl>
  </w:abstractNum>
  <w:abstractNum w:abstractNumId="7">
    <w:nsid w:val="1E112F59"/>
    <w:multiLevelType w:val="hybridMultilevel"/>
    <w:tmpl w:val="534A9028"/>
    <w:lvl w:ilvl="0" w:tplc="04070001">
      <w:start w:val="13"/>
      <w:numFmt w:val="bullet"/>
      <w:lvlText w:val="-"/>
      <w:lvlJc w:val="left"/>
      <w:pPr>
        <w:tabs>
          <w:tab w:val="num" w:pos="1658"/>
        </w:tabs>
        <w:ind w:left="1658" w:hanging="360"/>
      </w:pPr>
      <w:rPr>
        <w:rFonts w:ascii="Calibri" w:eastAsia="Times New Roman" w:hAnsi="Calibri" w:cs="Calibri" w:hint="default"/>
      </w:rPr>
    </w:lvl>
    <w:lvl w:ilvl="1" w:tplc="04070003">
      <w:start w:val="1"/>
      <w:numFmt w:val="bullet"/>
      <w:lvlText w:val="o"/>
      <w:lvlJc w:val="left"/>
      <w:pPr>
        <w:tabs>
          <w:tab w:val="num" w:pos="2378"/>
        </w:tabs>
        <w:ind w:left="2378" w:hanging="360"/>
      </w:pPr>
      <w:rPr>
        <w:rFonts w:ascii="Courier New" w:hAnsi="Courier New" w:cs="Courier New" w:hint="default"/>
      </w:rPr>
    </w:lvl>
    <w:lvl w:ilvl="2" w:tplc="04070005" w:tentative="1">
      <w:start w:val="1"/>
      <w:numFmt w:val="bullet"/>
      <w:lvlText w:val=""/>
      <w:lvlJc w:val="left"/>
      <w:pPr>
        <w:tabs>
          <w:tab w:val="num" w:pos="3098"/>
        </w:tabs>
        <w:ind w:left="3098" w:hanging="360"/>
      </w:pPr>
      <w:rPr>
        <w:rFonts w:ascii="Wingdings" w:hAnsi="Wingdings" w:hint="default"/>
      </w:rPr>
    </w:lvl>
    <w:lvl w:ilvl="3" w:tplc="04070001" w:tentative="1">
      <w:start w:val="1"/>
      <w:numFmt w:val="bullet"/>
      <w:lvlText w:val=""/>
      <w:lvlJc w:val="left"/>
      <w:pPr>
        <w:tabs>
          <w:tab w:val="num" w:pos="3818"/>
        </w:tabs>
        <w:ind w:left="3818" w:hanging="360"/>
      </w:pPr>
      <w:rPr>
        <w:rFonts w:ascii="Symbol" w:hAnsi="Symbol" w:hint="default"/>
      </w:rPr>
    </w:lvl>
    <w:lvl w:ilvl="4" w:tplc="04070003" w:tentative="1">
      <w:start w:val="1"/>
      <w:numFmt w:val="bullet"/>
      <w:lvlText w:val="o"/>
      <w:lvlJc w:val="left"/>
      <w:pPr>
        <w:tabs>
          <w:tab w:val="num" w:pos="4538"/>
        </w:tabs>
        <w:ind w:left="4538" w:hanging="360"/>
      </w:pPr>
      <w:rPr>
        <w:rFonts w:ascii="Courier New" w:hAnsi="Courier New" w:cs="Courier New" w:hint="default"/>
      </w:rPr>
    </w:lvl>
    <w:lvl w:ilvl="5" w:tplc="04070005" w:tentative="1">
      <w:start w:val="1"/>
      <w:numFmt w:val="bullet"/>
      <w:lvlText w:val=""/>
      <w:lvlJc w:val="left"/>
      <w:pPr>
        <w:tabs>
          <w:tab w:val="num" w:pos="5258"/>
        </w:tabs>
        <w:ind w:left="5258" w:hanging="360"/>
      </w:pPr>
      <w:rPr>
        <w:rFonts w:ascii="Wingdings" w:hAnsi="Wingdings" w:hint="default"/>
      </w:rPr>
    </w:lvl>
    <w:lvl w:ilvl="6" w:tplc="04070001" w:tentative="1">
      <w:start w:val="1"/>
      <w:numFmt w:val="bullet"/>
      <w:lvlText w:val=""/>
      <w:lvlJc w:val="left"/>
      <w:pPr>
        <w:tabs>
          <w:tab w:val="num" w:pos="5978"/>
        </w:tabs>
        <w:ind w:left="5978" w:hanging="360"/>
      </w:pPr>
      <w:rPr>
        <w:rFonts w:ascii="Symbol" w:hAnsi="Symbol" w:hint="default"/>
      </w:rPr>
    </w:lvl>
    <w:lvl w:ilvl="7" w:tplc="04070003" w:tentative="1">
      <w:start w:val="1"/>
      <w:numFmt w:val="bullet"/>
      <w:lvlText w:val="o"/>
      <w:lvlJc w:val="left"/>
      <w:pPr>
        <w:tabs>
          <w:tab w:val="num" w:pos="6698"/>
        </w:tabs>
        <w:ind w:left="6698" w:hanging="360"/>
      </w:pPr>
      <w:rPr>
        <w:rFonts w:ascii="Courier New" w:hAnsi="Courier New" w:cs="Courier New" w:hint="default"/>
      </w:rPr>
    </w:lvl>
    <w:lvl w:ilvl="8" w:tplc="04070005" w:tentative="1">
      <w:start w:val="1"/>
      <w:numFmt w:val="bullet"/>
      <w:lvlText w:val=""/>
      <w:lvlJc w:val="left"/>
      <w:pPr>
        <w:tabs>
          <w:tab w:val="num" w:pos="7418"/>
        </w:tabs>
        <w:ind w:left="7418" w:hanging="360"/>
      </w:pPr>
      <w:rPr>
        <w:rFonts w:ascii="Wingdings" w:hAnsi="Wingdings" w:hint="default"/>
      </w:rPr>
    </w:lvl>
  </w:abstractNum>
  <w:abstractNum w:abstractNumId="8">
    <w:nsid w:val="29240A50"/>
    <w:multiLevelType w:val="hybridMultilevel"/>
    <w:tmpl w:val="A4BAE4EC"/>
    <w:lvl w:ilvl="0" w:tplc="04070001">
      <w:start w:val="13"/>
      <w:numFmt w:val="bullet"/>
      <w:lvlText w:val="-"/>
      <w:lvlJc w:val="left"/>
      <w:pPr>
        <w:tabs>
          <w:tab w:val="num" w:pos="1658"/>
        </w:tabs>
        <w:ind w:left="1658" w:hanging="360"/>
      </w:pPr>
      <w:rPr>
        <w:rFonts w:ascii="Calibri" w:eastAsia="Times New Roman" w:hAnsi="Calibri" w:cs="Calibri" w:hint="default"/>
      </w:rPr>
    </w:lvl>
    <w:lvl w:ilvl="1" w:tplc="04070003">
      <w:start w:val="1"/>
      <w:numFmt w:val="bullet"/>
      <w:lvlText w:val="o"/>
      <w:lvlJc w:val="left"/>
      <w:pPr>
        <w:tabs>
          <w:tab w:val="num" w:pos="2378"/>
        </w:tabs>
        <w:ind w:left="2378" w:hanging="360"/>
      </w:pPr>
      <w:rPr>
        <w:rFonts w:ascii="Courier New" w:hAnsi="Courier New" w:cs="Courier New" w:hint="default"/>
      </w:rPr>
    </w:lvl>
    <w:lvl w:ilvl="2" w:tplc="04070005" w:tentative="1">
      <w:start w:val="1"/>
      <w:numFmt w:val="bullet"/>
      <w:lvlText w:val=""/>
      <w:lvlJc w:val="left"/>
      <w:pPr>
        <w:tabs>
          <w:tab w:val="num" w:pos="3098"/>
        </w:tabs>
        <w:ind w:left="3098" w:hanging="360"/>
      </w:pPr>
      <w:rPr>
        <w:rFonts w:ascii="Wingdings" w:hAnsi="Wingdings" w:hint="default"/>
      </w:rPr>
    </w:lvl>
    <w:lvl w:ilvl="3" w:tplc="04070001" w:tentative="1">
      <w:start w:val="1"/>
      <w:numFmt w:val="bullet"/>
      <w:lvlText w:val=""/>
      <w:lvlJc w:val="left"/>
      <w:pPr>
        <w:tabs>
          <w:tab w:val="num" w:pos="3818"/>
        </w:tabs>
        <w:ind w:left="3818" w:hanging="360"/>
      </w:pPr>
      <w:rPr>
        <w:rFonts w:ascii="Symbol" w:hAnsi="Symbol" w:hint="default"/>
      </w:rPr>
    </w:lvl>
    <w:lvl w:ilvl="4" w:tplc="04070003" w:tentative="1">
      <w:start w:val="1"/>
      <w:numFmt w:val="bullet"/>
      <w:lvlText w:val="o"/>
      <w:lvlJc w:val="left"/>
      <w:pPr>
        <w:tabs>
          <w:tab w:val="num" w:pos="4538"/>
        </w:tabs>
        <w:ind w:left="4538" w:hanging="360"/>
      </w:pPr>
      <w:rPr>
        <w:rFonts w:ascii="Courier New" w:hAnsi="Courier New" w:cs="Courier New" w:hint="default"/>
      </w:rPr>
    </w:lvl>
    <w:lvl w:ilvl="5" w:tplc="04070005" w:tentative="1">
      <w:start w:val="1"/>
      <w:numFmt w:val="bullet"/>
      <w:lvlText w:val=""/>
      <w:lvlJc w:val="left"/>
      <w:pPr>
        <w:tabs>
          <w:tab w:val="num" w:pos="5258"/>
        </w:tabs>
        <w:ind w:left="5258" w:hanging="360"/>
      </w:pPr>
      <w:rPr>
        <w:rFonts w:ascii="Wingdings" w:hAnsi="Wingdings" w:hint="default"/>
      </w:rPr>
    </w:lvl>
    <w:lvl w:ilvl="6" w:tplc="04070001" w:tentative="1">
      <w:start w:val="1"/>
      <w:numFmt w:val="bullet"/>
      <w:lvlText w:val=""/>
      <w:lvlJc w:val="left"/>
      <w:pPr>
        <w:tabs>
          <w:tab w:val="num" w:pos="5978"/>
        </w:tabs>
        <w:ind w:left="5978" w:hanging="360"/>
      </w:pPr>
      <w:rPr>
        <w:rFonts w:ascii="Symbol" w:hAnsi="Symbol" w:hint="default"/>
      </w:rPr>
    </w:lvl>
    <w:lvl w:ilvl="7" w:tplc="04070003" w:tentative="1">
      <w:start w:val="1"/>
      <w:numFmt w:val="bullet"/>
      <w:lvlText w:val="o"/>
      <w:lvlJc w:val="left"/>
      <w:pPr>
        <w:tabs>
          <w:tab w:val="num" w:pos="6698"/>
        </w:tabs>
        <w:ind w:left="6698" w:hanging="360"/>
      </w:pPr>
      <w:rPr>
        <w:rFonts w:ascii="Courier New" w:hAnsi="Courier New" w:cs="Courier New" w:hint="default"/>
      </w:rPr>
    </w:lvl>
    <w:lvl w:ilvl="8" w:tplc="04070005" w:tentative="1">
      <w:start w:val="1"/>
      <w:numFmt w:val="bullet"/>
      <w:lvlText w:val=""/>
      <w:lvlJc w:val="left"/>
      <w:pPr>
        <w:tabs>
          <w:tab w:val="num" w:pos="7418"/>
        </w:tabs>
        <w:ind w:left="7418" w:hanging="360"/>
      </w:pPr>
      <w:rPr>
        <w:rFonts w:ascii="Wingdings" w:hAnsi="Wingdings" w:hint="default"/>
      </w:rPr>
    </w:lvl>
  </w:abstractNum>
  <w:abstractNum w:abstractNumId="9">
    <w:nsid w:val="2A621F4D"/>
    <w:multiLevelType w:val="hybridMultilevel"/>
    <w:tmpl w:val="2E5CCB7E"/>
    <w:lvl w:ilvl="0" w:tplc="5A8C16EE">
      <w:numFmt w:val="bullet"/>
      <w:pStyle w:val="berschrift1Links0cmErsteZeile0cm"/>
      <w:lvlText w:val="-"/>
      <w:lvlJc w:val="left"/>
      <w:pPr>
        <w:tabs>
          <w:tab w:val="num" w:pos="1658"/>
        </w:tabs>
        <w:ind w:left="1658" w:hanging="360"/>
      </w:pPr>
      <w:rPr>
        <w:rFonts w:ascii="Times New Roman" w:eastAsia="Times New Roman" w:hAnsi="Times New Roman" w:cs="Times New Roman" w:hint="default"/>
      </w:rPr>
    </w:lvl>
    <w:lvl w:ilvl="1" w:tplc="1B1A3D56">
      <w:start w:val="1"/>
      <w:numFmt w:val="decimal"/>
      <w:lvlText w:val="%2."/>
      <w:lvlJc w:val="left"/>
      <w:pPr>
        <w:tabs>
          <w:tab w:val="num" w:pos="2933"/>
        </w:tabs>
        <w:ind w:left="2933" w:hanging="915"/>
      </w:pPr>
      <w:rPr>
        <w:rFonts w:hint="default"/>
      </w:rPr>
    </w:lvl>
    <w:lvl w:ilvl="2" w:tplc="0407001B" w:tentative="1">
      <w:start w:val="1"/>
      <w:numFmt w:val="lowerRoman"/>
      <w:lvlText w:val="%3."/>
      <w:lvlJc w:val="right"/>
      <w:pPr>
        <w:tabs>
          <w:tab w:val="num" w:pos="3098"/>
        </w:tabs>
        <w:ind w:left="3098" w:hanging="180"/>
      </w:pPr>
    </w:lvl>
    <w:lvl w:ilvl="3" w:tplc="0407000F" w:tentative="1">
      <w:start w:val="1"/>
      <w:numFmt w:val="decimal"/>
      <w:lvlText w:val="%4."/>
      <w:lvlJc w:val="left"/>
      <w:pPr>
        <w:tabs>
          <w:tab w:val="num" w:pos="3818"/>
        </w:tabs>
        <w:ind w:left="3818" w:hanging="360"/>
      </w:pPr>
    </w:lvl>
    <w:lvl w:ilvl="4" w:tplc="04070019" w:tentative="1">
      <w:start w:val="1"/>
      <w:numFmt w:val="lowerLetter"/>
      <w:lvlText w:val="%5."/>
      <w:lvlJc w:val="left"/>
      <w:pPr>
        <w:tabs>
          <w:tab w:val="num" w:pos="4538"/>
        </w:tabs>
        <w:ind w:left="4538" w:hanging="360"/>
      </w:pPr>
    </w:lvl>
    <w:lvl w:ilvl="5" w:tplc="0407001B" w:tentative="1">
      <w:start w:val="1"/>
      <w:numFmt w:val="lowerRoman"/>
      <w:lvlText w:val="%6."/>
      <w:lvlJc w:val="right"/>
      <w:pPr>
        <w:tabs>
          <w:tab w:val="num" w:pos="5258"/>
        </w:tabs>
        <w:ind w:left="5258" w:hanging="180"/>
      </w:pPr>
    </w:lvl>
    <w:lvl w:ilvl="6" w:tplc="0407000F" w:tentative="1">
      <w:start w:val="1"/>
      <w:numFmt w:val="decimal"/>
      <w:lvlText w:val="%7."/>
      <w:lvlJc w:val="left"/>
      <w:pPr>
        <w:tabs>
          <w:tab w:val="num" w:pos="5978"/>
        </w:tabs>
        <w:ind w:left="5978" w:hanging="360"/>
      </w:pPr>
    </w:lvl>
    <w:lvl w:ilvl="7" w:tplc="04070019" w:tentative="1">
      <w:start w:val="1"/>
      <w:numFmt w:val="lowerLetter"/>
      <w:lvlText w:val="%8."/>
      <w:lvlJc w:val="left"/>
      <w:pPr>
        <w:tabs>
          <w:tab w:val="num" w:pos="6698"/>
        </w:tabs>
        <w:ind w:left="6698" w:hanging="360"/>
      </w:pPr>
    </w:lvl>
    <w:lvl w:ilvl="8" w:tplc="0407001B" w:tentative="1">
      <w:start w:val="1"/>
      <w:numFmt w:val="lowerRoman"/>
      <w:lvlText w:val="%9."/>
      <w:lvlJc w:val="right"/>
      <w:pPr>
        <w:tabs>
          <w:tab w:val="num" w:pos="7418"/>
        </w:tabs>
        <w:ind w:left="7418" w:hanging="180"/>
      </w:pPr>
    </w:lvl>
  </w:abstractNum>
  <w:abstractNum w:abstractNumId="10">
    <w:nsid w:val="34990E5D"/>
    <w:multiLevelType w:val="multilevel"/>
    <w:tmpl w:val="AFE8E572"/>
    <w:lvl w:ilvl="0">
      <w:start w:val="1"/>
      <w:numFmt w:val="decimal"/>
      <w:pStyle w:val="berschrift1"/>
      <w:lvlText w:val="%1"/>
      <w:lvlJc w:val="left"/>
      <w:pPr>
        <w:tabs>
          <w:tab w:val="num" w:pos="574"/>
        </w:tabs>
        <w:ind w:left="574" w:hanging="432"/>
      </w:pPr>
      <w:rPr>
        <w:rFonts w:hint="default"/>
      </w:rPr>
    </w:lvl>
    <w:lvl w:ilvl="1">
      <w:start w:val="1"/>
      <w:numFmt w:val="decimal"/>
      <w:pStyle w:val="berschrift2"/>
      <w:lvlText w:val="%1.%2"/>
      <w:lvlJc w:val="left"/>
      <w:pPr>
        <w:tabs>
          <w:tab w:val="num" w:pos="576"/>
        </w:tabs>
        <w:ind w:left="576" w:hanging="576"/>
      </w:pPr>
      <w:rPr>
        <w:rFonts w:hint="default"/>
      </w:rPr>
    </w:lvl>
    <w:lvl w:ilvl="2">
      <w:start w:val="1"/>
      <w:numFmt w:val="decimal"/>
      <w:pStyle w:val="berschrift3"/>
      <w:lvlText w:val="%1.%2.%3"/>
      <w:lvlJc w:val="left"/>
      <w:pPr>
        <w:tabs>
          <w:tab w:val="num" w:pos="862"/>
        </w:tabs>
        <w:ind w:left="862" w:hanging="720"/>
      </w:pPr>
      <w:rPr>
        <w:rFonts w:hint="default"/>
        <w:i w:val="0"/>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1">
    <w:nsid w:val="37D360D4"/>
    <w:multiLevelType w:val="hybridMultilevel"/>
    <w:tmpl w:val="36A237D0"/>
    <w:lvl w:ilvl="0" w:tplc="C71E72CE">
      <w:start w:val="1"/>
      <w:numFmt w:val="bullet"/>
      <w:pStyle w:val="ListItemC0"/>
      <w:lvlText w:val=""/>
      <w:lvlJc w:val="left"/>
      <w:pPr>
        <w:tabs>
          <w:tab w:val="num" w:pos="360"/>
        </w:tabs>
        <w:ind w:left="284" w:hanging="284"/>
      </w:pPr>
      <w:rPr>
        <w:rFonts w:ascii="Symbol" w:hAnsi="Symbol" w:cs="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C83F68" w:tentative="1">
      <w:start w:val="1"/>
      <w:numFmt w:val="bullet"/>
      <w:lvlText w:val="o"/>
      <w:lvlJc w:val="left"/>
      <w:pPr>
        <w:tabs>
          <w:tab w:val="num" w:pos="1440"/>
        </w:tabs>
        <w:ind w:left="1440" w:hanging="360"/>
      </w:pPr>
      <w:rPr>
        <w:rFonts w:ascii="Courier New" w:hAnsi="Courier New" w:hint="default"/>
      </w:rPr>
    </w:lvl>
    <w:lvl w:ilvl="2" w:tplc="DDF248FE" w:tentative="1">
      <w:start w:val="1"/>
      <w:numFmt w:val="bullet"/>
      <w:lvlText w:val=""/>
      <w:lvlJc w:val="left"/>
      <w:pPr>
        <w:tabs>
          <w:tab w:val="num" w:pos="2160"/>
        </w:tabs>
        <w:ind w:left="2160" w:hanging="360"/>
      </w:pPr>
      <w:rPr>
        <w:rFonts w:ascii="Wingdings" w:hAnsi="Wingdings" w:hint="default"/>
      </w:rPr>
    </w:lvl>
    <w:lvl w:ilvl="3" w:tplc="A45034EC" w:tentative="1">
      <w:start w:val="1"/>
      <w:numFmt w:val="bullet"/>
      <w:lvlText w:val=""/>
      <w:lvlJc w:val="left"/>
      <w:pPr>
        <w:tabs>
          <w:tab w:val="num" w:pos="2880"/>
        </w:tabs>
        <w:ind w:left="2880" w:hanging="360"/>
      </w:pPr>
      <w:rPr>
        <w:rFonts w:ascii="Symbol" w:hAnsi="Symbol" w:hint="default"/>
      </w:rPr>
    </w:lvl>
    <w:lvl w:ilvl="4" w:tplc="CDEA1024" w:tentative="1">
      <w:start w:val="1"/>
      <w:numFmt w:val="bullet"/>
      <w:lvlText w:val="o"/>
      <w:lvlJc w:val="left"/>
      <w:pPr>
        <w:tabs>
          <w:tab w:val="num" w:pos="3600"/>
        </w:tabs>
        <w:ind w:left="3600" w:hanging="360"/>
      </w:pPr>
      <w:rPr>
        <w:rFonts w:ascii="Courier New" w:hAnsi="Courier New" w:hint="default"/>
      </w:rPr>
    </w:lvl>
    <w:lvl w:ilvl="5" w:tplc="A8401044" w:tentative="1">
      <w:start w:val="1"/>
      <w:numFmt w:val="bullet"/>
      <w:lvlText w:val=""/>
      <w:lvlJc w:val="left"/>
      <w:pPr>
        <w:tabs>
          <w:tab w:val="num" w:pos="4320"/>
        </w:tabs>
        <w:ind w:left="4320" w:hanging="360"/>
      </w:pPr>
      <w:rPr>
        <w:rFonts w:ascii="Wingdings" w:hAnsi="Wingdings" w:hint="default"/>
      </w:rPr>
    </w:lvl>
    <w:lvl w:ilvl="6" w:tplc="7E502AEA" w:tentative="1">
      <w:start w:val="1"/>
      <w:numFmt w:val="bullet"/>
      <w:lvlText w:val=""/>
      <w:lvlJc w:val="left"/>
      <w:pPr>
        <w:tabs>
          <w:tab w:val="num" w:pos="5040"/>
        </w:tabs>
        <w:ind w:left="5040" w:hanging="360"/>
      </w:pPr>
      <w:rPr>
        <w:rFonts w:ascii="Symbol" w:hAnsi="Symbol" w:hint="default"/>
      </w:rPr>
    </w:lvl>
    <w:lvl w:ilvl="7" w:tplc="D2A45C36" w:tentative="1">
      <w:start w:val="1"/>
      <w:numFmt w:val="bullet"/>
      <w:lvlText w:val="o"/>
      <w:lvlJc w:val="left"/>
      <w:pPr>
        <w:tabs>
          <w:tab w:val="num" w:pos="5760"/>
        </w:tabs>
        <w:ind w:left="5760" w:hanging="360"/>
      </w:pPr>
      <w:rPr>
        <w:rFonts w:ascii="Courier New" w:hAnsi="Courier New" w:hint="default"/>
      </w:rPr>
    </w:lvl>
    <w:lvl w:ilvl="8" w:tplc="12F6B788" w:tentative="1">
      <w:start w:val="1"/>
      <w:numFmt w:val="bullet"/>
      <w:lvlText w:val=""/>
      <w:lvlJc w:val="left"/>
      <w:pPr>
        <w:tabs>
          <w:tab w:val="num" w:pos="6480"/>
        </w:tabs>
        <w:ind w:left="6480" w:hanging="360"/>
      </w:pPr>
      <w:rPr>
        <w:rFonts w:ascii="Wingdings" w:hAnsi="Wingdings" w:hint="default"/>
      </w:rPr>
    </w:lvl>
  </w:abstractNum>
  <w:abstractNum w:abstractNumId="12">
    <w:nsid w:val="3C844294"/>
    <w:multiLevelType w:val="hybridMultilevel"/>
    <w:tmpl w:val="C45204A8"/>
    <w:lvl w:ilvl="0" w:tplc="04070001">
      <w:start w:val="13"/>
      <w:numFmt w:val="bullet"/>
      <w:lvlText w:val="-"/>
      <w:lvlJc w:val="left"/>
      <w:pPr>
        <w:tabs>
          <w:tab w:val="num" w:pos="1658"/>
        </w:tabs>
        <w:ind w:left="1658" w:hanging="360"/>
      </w:pPr>
      <w:rPr>
        <w:rFonts w:ascii="Calibri" w:eastAsia="Times New Roman" w:hAnsi="Calibri" w:cs="Calibri" w:hint="default"/>
      </w:rPr>
    </w:lvl>
    <w:lvl w:ilvl="1" w:tplc="04070003">
      <w:start w:val="1"/>
      <w:numFmt w:val="bullet"/>
      <w:lvlText w:val="o"/>
      <w:lvlJc w:val="left"/>
      <w:pPr>
        <w:tabs>
          <w:tab w:val="num" w:pos="2378"/>
        </w:tabs>
        <w:ind w:left="2378" w:hanging="360"/>
      </w:pPr>
      <w:rPr>
        <w:rFonts w:ascii="Courier New" w:hAnsi="Courier New" w:cs="Courier New" w:hint="default"/>
      </w:rPr>
    </w:lvl>
    <w:lvl w:ilvl="2" w:tplc="04070005" w:tentative="1">
      <w:start w:val="1"/>
      <w:numFmt w:val="bullet"/>
      <w:lvlText w:val=""/>
      <w:lvlJc w:val="left"/>
      <w:pPr>
        <w:tabs>
          <w:tab w:val="num" w:pos="3098"/>
        </w:tabs>
        <w:ind w:left="3098" w:hanging="360"/>
      </w:pPr>
      <w:rPr>
        <w:rFonts w:ascii="Wingdings" w:hAnsi="Wingdings" w:hint="default"/>
      </w:rPr>
    </w:lvl>
    <w:lvl w:ilvl="3" w:tplc="04070001" w:tentative="1">
      <w:start w:val="1"/>
      <w:numFmt w:val="bullet"/>
      <w:lvlText w:val=""/>
      <w:lvlJc w:val="left"/>
      <w:pPr>
        <w:tabs>
          <w:tab w:val="num" w:pos="3818"/>
        </w:tabs>
        <w:ind w:left="3818" w:hanging="360"/>
      </w:pPr>
      <w:rPr>
        <w:rFonts w:ascii="Symbol" w:hAnsi="Symbol" w:hint="default"/>
      </w:rPr>
    </w:lvl>
    <w:lvl w:ilvl="4" w:tplc="04070003" w:tentative="1">
      <w:start w:val="1"/>
      <w:numFmt w:val="bullet"/>
      <w:lvlText w:val="o"/>
      <w:lvlJc w:val="left"/>
      <w:pPr>
        <w:tabs>
          <w:tab w:val="num" w:pos="4538"/>
        </w:tabs>
        <w:ind w:left="4538" w:hanging="360"/>
      </w:pPr>
      <w:rPr>
        <w:rFonts w:ascii="Courier New" w:hAnsi="Courier New" w:cs="Courier New" w:hint="default"/>
      </w:rPr>
    </w:lvl>
    <w:lvl w:ilvl="5" w:tplc="04070005" w:tentative="1">
      <w:start w:val="1"/>
      <w:numFmt w:val="bullet"/>
      <w:lvlText w:val=""/>
      <w:lvlJc w:val="left"/>
      <w:pPr>
        <w:tabs>
          <w:tab w:val="num" w:pos="5258"/>
        </w:tabs>
        <w:ind w:left="5258" w:hanging="360"/>
      </w:pPr>
      <w:rPr>
        <w:rFonts w:ascii="Wingdings" w:hAnsi="Wingdings" w:hint="default"/>
      </w:rPr>
    </w:lvl>
    <w:lvl w:ilvl="6" w:tplc="04070001" w:tentative="1">
      <w:start w:val="1"/>
      <w:numFmt w:val="bullet"/>
      <w:lvlText w:val=""/>
      <w:lvlJc w:val="left"/>
      <w:pPr>
        <w:tabs>
          <w:tab w:val="num" w:pos="5978"/>
        </w:tabs>
        <w:ind w:left="5978" w:hanging="360"/>
      </w:pPr>
      <w:rPr>
        <w:rFonts w:ascii="Symbol" w:hAnsi="Symbol" w:hint="default"/>
      </w:rPr>
    </w:lvl>
    <w:lvl w:ilvl="7" w:tplc="04070003" w:tentative="1">
      <w:start w:val="1"/>
      <w:numFmt w:val="bullet"/>
      <w:lvlText w:val="o"/>
      <w:lvlJc w:val="left"/>
      <w:pPr>
        <w:tabs>
          <w:tab w:val="num" w:pos="6698"/>
        </w:tabs>
        <w:ind w:left="6698" w:hanging="360"/>
      </w:pPr>
      <w:rPr>
        <w:rFonts w:ascii="Courier New" w:hAnsi="Courier New" w:cs="Courier New" w:hint="default"/>
      </w:rPr>
    </w:lvl>
    <w:lvl w:ilvl="8" w:tplc="04070005" w:tentative="1">
      <w:start w:val="1"/>
      <w:numFmt w:val="bullet"/>
      <w:lvlText w:val=""/>
      <w:lvlJc w:val="left"/>
      <w:pPr>
        <w:tabs>
          <w:tab w:val="num" w:pos="7418"/>
        </w:tabs>
        <w:ind w:left="7418" w:hanging="360"/>
      </w:pPr>
      <w:rPr>
        <w:rFonts w:ascii="Wingdings" w:hAnsi="Wingdings" w:hint="default"/>
      </w:rPr>
    </w:lvl>
  </w:abstractNum>
  <w:abstractNum w:abstractNumId="13">
    <w:nsid w:val="3D732C84"/>
    <w:multiLevelType w:val="hybridMultilevel"/>
    <w:tmpl w:val="E140E03A"/>
    <w:lvl w:ilvl="0" w:tplc="C69868EE">
      <w:start w:val="1"/>
      <w:numFmt w:val="bullet"/>
      <w:pStyle w:val="ListItemC1"/>
      <w:lvlText w:val=""/>
      <w:lvlJc w:val="left"/>
      <w:pPr>
        <w:tabs>
          <w:tab w:val="num" w:pos="1658"/>
        </w:tabs>
        <w:ind w:left="284" w:firstLine="1014"/>
      </w:pPr>
      <w:rPr>
        <w:rFonts w:ascii="Symbol" w:hAnsi="Symbol" w:cs="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D247CAE">
      <w:start w:val="1"/>
      <w:numFmt w:val="bullet"/>
      <w:lvlText w:val="o"/>
      <w:lvlJc w:val="left"/>
      <w:pPr>
        <w:tabs>
          <w:tab w:val="num" w:pos="1440"/>
        </w:tabs>
        <w:ind w:left="1440" w:hanging="360"/>
      </w:pPr>
      <w:rPr>
        <w:rFonts w:ascii="Courier New" w:hAnsi="Courier New" w:hint="default"/>
      </w:rPr>
    </w:lvl>
    <w:lvl w:ilvl="2" w:tplc="C0DC46A4">
      <w:start w:val="1"/>
      <w:numFmt w:val="bullet"/>
      <w:lvlText w:val=""/>
      <w:lvlJc w:val="left"/>
      <w:pPr>
        <w:tabs>
          <w:tab w:val="num" w:pos="2160"/>
        </w:tabs>
        <w:ind w:left="2160" w:hanging="360"/>
      </w:pPr>
      <w:rPr>
        <w:rFonts w:ascii="Wingdings" w:hAnsi="Wingdings" w:hint="default"/>
      </w:rPr>
    </w:lvl>
    <w:lvl w:ilvl="3" w:tplc="633C8E1A" w:tentative="1">
      <w:start w:val="1"/>
      <w:numFmt w:val="bullet"/>
      <w:lvlText w:val=""/>
      <w:lvlJc w:val="left"/>
      <w:pPr>
        <w:tabs>
          <w:tab w:val="num" w:pos="2880"/>
        </w:tabs>
        <w:ind w:left="2880" w:hanging="360"/>
      </w:pPr>
      <w:rPr>
        <w:rFonts w:ascii="Symbol" w:hAnsi="Symbol" w:hint="default"/>
      </w:rPr>
    </w:lvl>
    <w:lvl w:ilvl="4" w:tplc="E7CE52B0" w:tentative="1">
      <w:start w:val="1"/>
      <w:numFmt w:val="bullet"/>
      <w:lvlText w:val="o"/>
      <w:lvlJc w:val="left"/>
      <w:pPr>
        <w:tabs>
          <w:tab w:val="num" w:pos="3600"/>
        </w:tabs>
        <w:ind w:left="3600" w:hanging="360"/>
      </w:pPr>
      <w:rPr>
        <w:rFonts w:ascii="Courier New" w:hAnsi="Courier New" w:hint="default"/>
      </w:rPr>
    </w:lvl>
    <w:lvl w:ilvl="5" w:tplc="BD2822BC" w:tentative="1">
      <w:start w:val="1"/>
      <w:numFmt w:val="bullet"/>
      <w:lvlText w:val=""/>
      <w:lvlJc w:val="left"/>
      <w:pPr>
        <w:tabs>
          <w:tab w:val="num" w:pos="4320"/>
        </w:tabs>
        <w:ind w:left="4320" w:hanging="360"/>
      </w:pPr>
      <w:rPr>
        <w:rFonts w:ascii="Wingdings" w:hAnsi="Wingdings" w:hint="default"/>
      </w:rPr>
    </w:lvl>
    <w:lvl w:ilvl="6" w:tplc="C972D7F8" w:tentative="1">
      <w:start w:val="1"/>
      <w:numFmt w:val="bullet"/>
      <w:lvlText w:val=""/>
      <w:lvlJc w:val="left"/>
      <w:pPr>
        <w:tabs>
          <w:tab w:val="num" w:pos="5040"/>
        </w:tabs>
        <w:ind w:left="5040" w:hanging="360"/>
      </w:pPr>
      <w:rPr>
        <w:rFonts w:ascii="Symbol" w:hAnsi="Symbol" w:hint="default"/>
      </w:rPr>
    </w:lvl>
    <w:lvl w:ilvl="7" w:tplc="D3B0852C" w:tentative="1">
      <w:start w:val="1"/>
      <w:numFmt w:val="bullet"/>
      <w:lvlText w:val="o"/>
      <w:lvlJc w:val="left"/>
      <w:pPr>
        <w:tabs>
          <w:tab w:val="num" w:pos="5760"/>
        </w:tabs>
        <w:ind w:left="5760" w:hanging="360"/>
      </w:pPr>
      <w:rPr>
        <w:rFonts w:ascii="Courier New" w:hAnsi="Courier New" w:hint="default"/>
      </w:rPr>
    </w:lvl>
    <w:lvl w:ilvl="8" w:tplc="89D42770" w:tentative="1">
      <w:start w:val="1"/>
      <w:numFmt w:val="bullet"/>
      <w:lvlText w:val=""/>
      <w:lvlJc w:val="left"/>
      <w:pPr>
        <w:tabs>
          <w:tab w:val="num" w:pos="6480"/>
        </w:tabs>
        <w:ind w:left="6480" w:hanging="360"/>
      </w:pPr>
      <w:rPr>
        <w:rFonts w:ascii="Wingdings" w:hAnsi="Wingdings" w:hint="default"/>
      </w:rPr>
    </w:lvl>
  </w:abstractNum>
  <w:abstractNum w:abstractNumId="14">
    <w:nsid w:val="436C5151"/>
    <w:multiLevelType w:val="hybridMultilevel"/>
    <w:tmpl w:val="96222AAC"/>
    <w:lvl w:ilvl="0" w:tplc="5AE8008E">
      <w:start w:val="1"/>
      <w:numFmt w:val="bullet"/>
      <w:lvlText w:val="•"/>
      <w:lvlJc w:val="left"/>
      <w:pPr>
        <w:tabs>
          <w:tab w:val="num" w:pos="720"/>
        </w:tabs>
        <w:ind w:left="720" w:hanging="360"/>
      </w:pPr>
      <w:rPr>
        <w:rFonts w:ascii="Arial" w:hAnsi="Arial" w:hint="default"/>
      </w:rPr>
    </w:lvl>
    <w:lvl w:ilvl="1" w:tplc="B62C2CCE" w:tentative="1">
      <w:start w:val="1"/>
      <w:numFmt w:val="bullet"/>
      <w:lvlText w:val="•"/>
      <w:lvlJc w:val="left"/>
      <w:pPr>
        <w:tabs>
          <w:tab w:val="num" w:pos="1440"/>
        </w:tabs>
        <w:ind w:left="1440" w:hanging="360"/>
      </w:pPr>
      <w:rPr>
        <w:rFonts w:ascii="Arial" w:hAnsi="Arial" w:hint="default"/>
      </w:rPr>
    </w:lvl>
    <w:lvl w:ilvl="2" w:tplc="47781D14" w:tentative="1">
      <w:start w:val="1"/>
      <w:numFmt w:val="bullet"/>
      <w:lvlText w:val="•"/>
      <w:lvlJc w:val="left"/>
      <w:pPr>
        <w:tabs>
          <w:tab w:val="num" w:pos="2160"/>
        </w:tabs>
        <w:ind w:left="2160" w:hanging="360"/>
      </w:pPr>
      <w:rPr>
        <w:rFonts w:ascii="Arial" w:hAnsi="Arial" w:hint="default"/>
      </w:rPr>
    </w:lvl>
    <w:lvl w:ilvl="3" w:tplc="F3128050" w:tentative="1">
      <w:start w:val="1"/>
      <w:numFmt w:val="bullet"/>
      <w:lvlText w:val="•"/>
      <w:lvlJc w:val="left"/>
      <w:pPr>
        <w:tabs>
          <w:tab w:val="num" w:pos="2880"/>
        </w:tabs>
        <w:ind w:left="2880" w:hanging="360"/>
      </w:pPr>
      <w:rPr>
        <w:rFonts w:ascii="Arial" w:hAnsi="Arial" w:hint="default"/>
      </w:rPr>
    </w:lvl>
    <w:lvl w:ilvl="4" w:tplc="11CE66DA" w:tentative="1">
      <w:start w:val="1"/>
      <w:numFmt w:val="bullet"/>
      <w:lvlText w:val="•"/>
      <w:lvlJc w:val="left"/>
      <w:pPr>
        <w:tabs>
          <w:tab w:val="num" w:pos="3600"/>
        </w:tabs>
        <w:ind w:left="3600" w:hanging="360"/>
      </w:pPr>
      <w:rPr>
        <w:rFonts w:ascii="Arial" w:hAnsi="Arial" w:hint="default"/>
      </w:rPr>
    </w:lvl>
    <w:lvl w:ilvl="5" w:tplc="2E9A1224" w:tentative="1">
      <w:start w:val="1"/>
      <w:numFmt w:val="bullet"/>
      <w:lvlText w:val="•"/>
      <w:lvlJc w:val="left"/>
      <w:pPr>
        <w:tabs>
          <w:tab w:val="num" w:pos="4320"/>
        </w:tabs>
        <w:ind w:left="4320" w:hanging="360"/>
      </w:pPr>
      <w:rPr>
        <w:rFonts w:ascii="Arial" w:hAnsi="Arial" w:hint="default"/>
      </w:rPr>
    </w:lvl>
    <w:lvl w:ilvl="6" w:tplc="6F44ECE6" w:tentative="1">
      <w:start w:val="1"/>
      <w:numFmt w:val="bullet"/>
      <w:lvlText w:val="•"/>
      <w:lvlJc w:val="left"/>
      <w:pPr>
        <w:tabs>
          <w:tab w:val="num" w:pos="5040"/>
        </w:tabs>
        <w:ind w:left="5040" w:hanging="360"/>
      </w:pPr>
      <w:rPr>
        <w:rFonts w:ascii="Arial" w:hAnsi="Arial" w:hint="default"/>
      </w:rPr>
    </w:lvl>
    <w:lvl w:ilvl="7" w:tplc="BE069B88" w:tentative="1">
      <w:start w:val="1"/>
      <w:numFmt w:val="bullet"/>
      <w:lvlText w:val="•"/>
      <w:lvlJc w:val="left"/>
      <w:pPr>
        <w:tabs>
          <w:tab w:val="num" w:pos="5760"/>
        </w:tabs>
        <w:ind w:left="5760" w:hanging="360"/>
      </w:pPr>
      <w:rPr>
        <w:rFonts w:ascii="Arial" w:hAnsi="Arial" w:hint="default"/>
      </w:rPr>
    </w:lvl>
    <w:lvl w:ilvl="8" w:tplc="28A6AC08" w:tentative="1">
      <w:start w:val="1"/>
      <w:numFmt w:val="bullet"/>
      <w:lvlText w:val="•"/>
      <w:lvlJc w:val="left"/>
      <w:pPr>
        <w:tabs>
          <w:tab w:val="num" w:pos="6480"/>
        </w:tabs>
        <w:ind w:left="6480" w:hanging="360"/>
      </w:pPr>
      <w:rPr>
        <w:rFonts w:ascii="Arial" w:hAnsi="Arial" w:hint="default"/>
      </w:rPr>
    </w:lvl>
  </w:abstractNum>
  <w:abstractNum w:abstractNumId="15">
    <w:nsid w:val="478E5506"/>
    <w:multiLevelType w:val="hybridMultilevel"/>
    <w:tmpl w:val="14E285B0"/>
    <w:lvl w:ilvl="0" w:tplc="04070001">
      <w:start w:val="1"/>
      <w:numFmt w:val="bullet"/>
      <w:lvlText w:val=""/>
      <w:lvlJc w:val="left"/>
      <w:pPr>
        <w:tabs>
          <w:tab w:val="num" w:pos="2018"/>
        </w:tabs>
        <w:ind w:left="2018" w:hanging="360"/>
      </w:pPr>
      <w:rPr>
        <w:rFonts w:ascii="Symbol" w:hAnsi="Symbol" w:hint="default"/>
      </w:rPr>
    </w:lvl>
    <w:lvl w:ilvl="1" w:tplc="04070003" w:tentative="1">
      <w:start w:val="1"/>
      <w:numFmt w:val="bullet"/>
      <w:lvlText w:val="o"/>
      <w:lvlJc w:val="left"/>
      <w:pPr>
        <w:tabs>
          <w:tab w:val="num" w:pos="2738"/>
        </w:tabs>
        <w:ind w:left="2738" w:hanging="360"/>
      </w:pPr>
      <w:rPr>
        <w:rFonts w:ascii="Courier New" w:hAnsi="Courier New" w:cs="Courier New" w:hint="default"/>
      </w:rPr>
    </w:lvl>
    <w:lvl w:ilvl="2" w:tplc="04070005" w:tentative="1">
      <w:start w:val="1"/>
      <w:numFmt w:val="bullet"/>
      <w:lvlText w:val=""/>
      <w:lvlJc w:val="left"/>
      <w:pPr>
        <w:tabs>
          <w:tab w:val="num" w:pos="3458"/>
        </w:tabs>
        <w:ind w:left="3458" w:hanging="360"/>
      </w:pPr>
      <w:rPr>
        <w:rFonts w:ascii="Wingdings" w:hAnsi="Wingdings" w:hint="default"/>
      </w:rPr>
    </w:lvl>
    <w:lvl w:ilvl="3" w:tplc="04070001" w:tentative="1">
      <w:start w:val="1"/>
      <w:numFmt w:val="bullet"/>
      <w:lvlText w:val=""/>
      <w:lvlJc w:val="left"/>
      <w:pPr>
        <w:tabs>
          <w:tab w:val="num" w:pos="4178"/>
        </w:tabs>
        <w:ind w:left="4178" w:hanging="360"/>
      </w:pPr>
      <w:rPr>
        <w:rFonts w:ascii="Symbol" w:hAnsi="Symbol" w:hint="default"/>
      </w:rPr>
    </w:lvl>
    <w:lvl w:ilvl="4" w:tplc="04070003" w:tentative="1">
      <w:start w:val="1"/>
      <w:numFmt w:val="bullet"/>
      <w:lvlText w:val="o"/>
      <w:lvlJc w:val="left"/>
      <w:pPr>
        <w:tabs>
          <w:tab w:val="num" w:pos="4898"/>
        </w:tabs>
        <w:ind w:left="4898" w:hanging="360"/>
      </w:pPr>
      <w:rPr>
        <w:rFonts w:ascii="Courier New" w:hAnsi="Courier New" w:cs="Courier New" w:hint="default"/>
      </w:rPr>
    </w:lvl>
    <w:lvl w:ilvl="5" w:tplc="04070005" w:tentative="1">
      <w:start w:val="1"/>
      <w:numFmt w:val="bullet"/>
      <w:lvlText w:val=""/>
      <w:lvlJc w:val="left"/>
      <w:pPr>
        <w:tabs>
          <w:tab w:val="num" w:pos="5618"/>
        </w:tabs>
        <w:ind w:left="5618" w:hanging="360"/>
      </w:pPr>
      <w:rPr>
        <w:rFonts w:ascii="Wingdings" w:hAnsi="Wingdings" w:hint="default"/>
      </w:rPr>
    </w:lvl>
    <w:lvl w:ilvl="6" w:tplc="04070001" w:tentative="1">
      <w:start w:val="1"/>
      <w:numFmt w:val="bullet"/>
      <w:lvlText w:val=""/>
      <w:lvlJc w:val="left"/>
      <w:pPr>
        <w:tabs>
          <w:tab w:val="num" w:pos="6338"/>
        </w:tabs>
        <w:ind w:left="6338" w:hanging="360"/>
      </w:pPr>
      <w:rPr>
        <w:rFonts w:ascii="Symbol" w:hAnsi="Symbol" w:hint="default"/>
      </w:rPr>
    </w:lvl>
    <w:lvl w:ilvl="7" w:tplc="04070003" w:tentative="1">
      <w:start w:val="1"/>
      <w:numFmt w:val="bullet"/>
      <w:lvlText w:val="o"/>
      <w:lvlJc w:val="left"/>
      <w:pPr>
        <w:tabs>
          <w:tab w:val="num" w:pos="7058"/>
        </w:tabs>
        <w:ind w:left="7058" w:hanging="360"/>
      </w:pPr>
      <w:rPr>
        <w:rFonts w:ascii="Courier New" w:hAnsi="Courier New" w:cs="Courier New" w:hint="default"/>
      </w:rPr>
    </w:lvl>
    <w:lvl w:ilvl="8" w:tplc="04070005" w:tentative="1">
      <w:start w:val="1"/>
      <w:numFmt w:val="bullet"/>
      <w:lvlText w:val=""/>
      <w:lvlJc w:val="left"/>
      <w:pPr>
        <w:tabs>
          <w:tab w:val="num" w:pos="7778"/>
        </w:tabs>
        <w:ind w:left="7778" w:hanging="360"/>
      </w:pPr>
      <w:rPr>
        <w:rFonts w:ascii="Wingdings" w:hAnsi="Wingdings" w:hint="default"/>
      </w:rPr>
    </w:lvl>
  </w:abstractNum>
  <w:abstractNum w:abstractNumId="16">
    <w:nsid w:val="49F27E91"/>
    <w:multiLevelType w:val="hybridMultilevel"/>
    <w:tmpl w:val="74D0D114"/>
    <w:lvl w:ilvl="0" w:tplc="3E2C6B64">
      <w:start w:val="1"/>
      <w:numFmt w:val="decimal"/>
      <w:lvlText w:val="%1."/>
      <w:lvlJc w:val="left"/>
      <w:pPr>
        <w:ind w:left="1658" w:hanging="360"/>
      </w:pPr>
      <w:rPr>
        <w:rFonts w:hint="default"/>
      </w:rPr>
    </w:lvl>
    <w:lvl w:ilvl="1" w:tplc="04070019" w:tentative="1">
      <w:start w:val="1"/>
      <w:numFmt w:val="lowerLetter"/>
      <w:lvlText w:val="%2."/>
      <w:lvlJc w:val="left"/>
      <w:pPr>
        <w:ind w:left="2378" w:hanging="360"/>
      </w:pPr>
    </w:lvl>
    <w:lvl w:ilvl="2" w:tplc="0407001B" w:tentative="1">
      <w:start w:val="1"/>
      <w:numFmt w:val="lowerRoman"/>
      <w:lvlText w:val="%3."/>
      <w:lvlJc w:val="right"/>
      <w:pPr>
        <w:ind w:left="3098" w:hanging="180"/>
      </w:pPr>
    </w:lvl>
    <w:lvl w:ilvl="3" w:tplc="0407000F" w:tentative="1">
      <w:start w:val="1"/>
      <w:numFmt w:val="decimal"/>
      <w:lvlText w:val="%4."/>
      <w:lvlJc w:val="left"/>
      <w:pPr>
        <w:ind w:left="3818" w:hanging="360"/>
      </w:pPr>
    </w:lvl>
    <w:lvl w:ilvl="4" w:tplc="04070019" w:tentative="1">
      <w:start w:val="1"/>
      <w:numFmt w:val="lowerLetter"/>
      <w:lvlText w:val="%5."/>
      <w:lvlJc w:val="left"/>
      <w:pPr>
        <w:ind w:left="4538" w:hanging="360"/>
      </w:pPr>
    </w:lvl>
    <w:lvl w:ilvl="5" w:tplc="0407001B" w:tentative="1">
      <w:start w:val="1"/>
      <w:numFmt w:val="lowerRoman"/>
      <w:lvlText w:val="%6."/>
      <w:lvlJc w:val="right"/>
      <w:pPr>
        <w:ind w:left="5258" w:hanging="180"/>
      </w:pPr>
    </w:lvl>
    <w:lvl w:ilvl="6" w:tplc="0407000F" w:tentative="1">
      <w:start w:val="1"/>
      <w:numFmt w:val="decimal"/>
      <w:lvlText w:val="%7."/>
      <w:lvlJc w:val="left"/>
      <w:pPr>
        <w:ind w:left="5978" w:hanging="360"/>
      </w:pPr>
    </w:lvl>
    <w:lvl w:ilvl="7" w:tplc="04070019" w:tentative="1">
      <w:start w:val="1"/>
      <w:numFmt w:val="lowerLetter"/>
      <w:lvlText w:val="%8."/>
      <w:lvlJc w:val="left"/>
      <w:pPr>
        <w:ind w:left="6698" w:hanging="360"/>
      </w:pPr>
    </w:lvl>
    <w:lvl w:ilvl="8" w:tplc="0407001B" w:tentative="1">
      <w:start w:val="1"/>
      <w:numFmt w:val="lowerRoman"/>
      <w:lvlText w:val="%9."/>
      <w:lvlJc w:val="right"/>
      <w:pPr>
        <w:ind w:left="7418" w:hanging="180"/>
      </w:pPr>
    </w:lvl>
  </w:abstractNum>
  <w:abstractNum w:abstractNumId="17">
    <w:nsid w:val="4BC755E6"/>
    <w:multiLevelType w:val="hybridMultilevel"/>
    <w:tmpl w:val="4748F67A"/>
    <w:lvl w:ilvl="0" w:tplc="721AD54C">
      <w:start w:val="1"/>
      <w:numFmt w:val="bullet"/>
      <w:lvlText w:val="•"/>
      <w:lvlJc w:val="left"/>
      <w:pPr>
        <w:tabs>
          <w:tab w:val="num" w:pos="720"/>
        </w:tabs>
        <w:ind w:left="720" w:hanging="360"/>
      </w:pPr>
      <w:rPr>
        <w:rFonts w:ascii="Arial" w:hAnsi="Arial" w:hint="default"/>
      </w:rPr>
    </w:lvl>
    <w:lvl w:ilvl="1" w:tplc="4F1075AA" w:tentative="1">
      <w:start w:val="1"/>
      <w:numFmt w:val="bullet"/>
      <w:lvlText w:val="•"/>
      <w:lvlJc w:val="left"/>
      <w:pPr>
        <w:tabs>
          <w:tab w:val="num" w:pos="1440"/>
        </w:tabs>
        <w:ind w:left="1440" w:hanging="360"/>
      </w:pPr>
      <w:rPr>
        <w:rFonts w:ascii="Arial" w:hAnsi="Arial" w:hint="default"/>
      </w:rPr>
    </w:lvl>
    <w:lvl w:ilvl="2" w:tplc="5AA4DA82" w:tentative="1">
      <w:start w:val="1"/>
      <w:numFmt w:val="bullet"/>
      <w:lvlText w:val="•"/>
      <w:lvlJc w:val="left"/>
      <w:pPr>
        <w:tabs>
          <w:tab w:val="num" w:pos="2160"/>
        </w:tabs>
        <w:ind w:left="2160" w:hanging="360"/>
      </w:pPr>
      <w:rPr>
        <w:rFonts w:ascii="Arial" w:hAnsi="Arial" w:hint="default"/>
      </w:rPr>
    </w:lvl>
    <w:lvl w:ilvl="3" w:tplc="2EA2828E" w:tentative="1">
      <w:start w:val="1"/>
      <w:numFmt w:val="bullet"/>
      <w:lvlText w:val="•"/>
      <w:lvlJc w:val="left"/>
      <w:pPr>
        <w:tabs>
          <w:tab w:val="num" w:pos="2880"/>
        </w:tabs>
        <w:ind w:left="2880" w:hanging="360"/>
      </w:pPr>
      <w:rPr>
        <w:rFonts w:ascii="Arial" w:hAnsi="Arial" w:hint="default"/>
      </w:rPr>
    </w:lvl>
    <w:lvl w:ilvl="4" w:tplc="F73AF034" w:tentative="1">
      <w:start w:val="1"/>
      <w:numFmt w:val="bullet"/>
      <w:lvlText w:val="•"/>
      <w:lvlJc w:val="left"/>
      <w:pPr>
        <w:tabs>
          <w:tab w:val="num" w:pos="3600"/>
        </w:tabs>
        <w:ind w:left="3600" w:hanging="360"/>
      </w:pPr>
      <w:rPr>
        <w:rFonts w:ascii="Arial" w:hAnsi="Arial" w:hint="default"/>
      </w:rPr>
    </w:lvl>
    <w:lvl w:ilvl="5" w:tplc="7AD4BD30" w:tentative="1">
      <w:start w:val="1"/>
      <w:numFmt w:val="bullet"/>
      <w:lvlText w:val="•"/>
      <w:lvlJc w:val="left"/>
      <w:pPr>
        <w:tabs>
          <w:tab w:val="num" w:pos="4320"/>
        </w:tabs>
        <w:ind w:left="4320" w:hanging="360"/>
      </w:pPr>
      <w:rPr>
        <w:rFonts w:ascii="Arial" w:hAnsi="Arial" w:hint="default"/>
      </w:rPr>
    </w:lvl>
    <w:lvl w:ilvl="6" w:tplc="5A3416F2" w:tentative="1">
      <w:start w:val="1"/>
      <w:numFmt w:val="bullet"/>
      <w:lvlText w:val="•"/>
      <w:lvlJc w:val="left"/>
      <w:pPr>
        <w:tabs>
          <w:tab w:val="num" w:pos="5040"/>
        </w:tabs>
        <w:ind w:left="5040" w:hanging="360"/>
      </w:pPr>
      <w:rPr>
        <w:rFonts w:ascii="Arial" w:hAnsi="Arial" w:hint="default"/>
      </w:rPr>
    </w:lvl>
    <w:lvl w:ilvl="7" w:tplc="914A52FC" w:tentative="1">
      <w:start w:val="1"/>
      <w:numFmt w:val="bullet"/>
      <w:lvlText w:val="•"/>
      <w:lvlJc w:val="left"/>
      <w:pPr>
        <w:tabs>
          <w:tab w:val="num" w:pos="5760"/>
        </w:tabs>
        <w:ind w:left="5760" w:hanging="360"/>
      </w:pPr>
      <w:rPr>
        <w:rFonts w:ascii="Arial" w:hAnsi="Arial" w:hint="default"/>
      </w:rPr>
    </w:lvl>
    <w:lvl w:ilvl="8" w:tplc="1B2CB856" w:tentative="1">
      <w:start w:val="1"/>
      <w:numFmt w:val="bullet"/>
      <w:lvlText w:val="•"/>
      <w:lvlJc w:val="left"/>
      <w:pPr>
        <w:tabs>
          <w:tab w:val="num" w:pos="6480"/>
        </w:tabs>
        <w:ind w:left="6480" w:hanging="360"/>
      </w:pPr>
      <w:rPr>
        <w:rFonts w:ascii="Arial" w:hAnsi="Arial" w:hint="default"/>
      </w:rPr>
    </w:lvl>
  </w:abstractNum>
  <w:abstractNum w:abstractNumId="18">
    <w:nsid w:val="4EEB4FAC"/>
    <w:multiLevelType w:val="multilevel"/>
    <w:tmpl w:val="49CC887E"/>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EA6250"/>
    <w:multiLevelType w:val="hybridMultilevel"/>
    <w:tmpl w:val="B2F620C6"/>
    <w:lvl w:ilvl="0" w:tplc="04070001">
      <w:start w:val="13"/>
      <w:numFmt w:val="bullet"/>
      <w:lvlText w:val="-"/>
      <w:lvlJc w:val="left"/>
      <w:pPr>
        <w:tabs>
          <w:tab w:val="num" w:pos="1658"/>
        </w:tabs>
        <w:ind w:left="1658" w:hanging="360"/>
      </w:pPr>
      <w:rPr>
        <w:rFonts w:ascii="Calibri" w:eastAsia="Times New Roman" w:hAnsi="Calibri" w:cs="Calibri" w:hint="default"/>
      </w:rPr>
    </w:lvl>
    <w:lvl w:ilvl="1" w:tplc="04070003">
      <w:start w:val="1"/>
      <w:numFmt w:val="bullet"/>
      <w:lvlText w:val="o"/>
      <w:lvlJc w:val="left"/>
      <w:pPr>
        <w:tabs>
          <w:tab w:val="num" w:pos="2378"/>
        </w:tabs>
        <w:ind w:left="2378" w:hanging="360"/>
      </w:pPr>
      <w:rPr>
        <w:rFonts w:ascii="Courier New" w:hAnsi="Courier New" w:cs="Courier New" w:hint="default"/>
      </w:rPr>
    </w:lvl>
    <w:lvl w:ilvl="2" w:tplc="04070005" w:tentative="1">
      <w:start w:val="1"/>
      <w:numFmt w:val="bullet"/>
      <w:lvlText w:val=""/>
      <w:lvlJc w:val="left"/>
      <w:pPr>
        <w:tabs>
          <w:tab w:val="num" w:pos="3098"/>
        </w:tabs>
        <w:ind w:left="3098" w:hanging="360"/>
      </w:pPr>
      <w:rPr>
        <w:rFonts w:ascii="Wingdings" w:hAnsi="Wingdings" w:hint="default"/>
      </w:rPr>
    </w:lvl>
    <w:lvl w:ilvl="3" w:tplc="04070001" w:tentative="1">
      <w:start w:val="1"/>
      <w:numFmt w:val="bullet"/>
      <w:lvlText w:val=""/>
      <w:lvlJc w:val="left"/>
      <w:pPr>
        <w:tabs>
          <w:tab w:val="num" w:pos="3818"/>
        </w:tabs>
        <w:ind w:left="3818" w:hanging="360"/>
      </w:pPr>
      <w:rPr>
        <w:rFonts w:ascii="Symbol" w:hAnsi="Symbol" w:hint="default"/>
      </w:rPr>
    </w:lvl>
    <w:lvl w:ilvl="4" w:tplc="04070003" w:tentative="1">
      <w:start w:val="1"/>
      <w:numFmt w:val="bullet"/>
      <w:lvlText w:val="o"/>
      <w:lvlJc w:val="left"/>
      <w:pPr>
        <w:tabs>
          <w:tab w:val="num" w:pos="4538"/>
        </w:tabs>
        <w:ind w:left="4538" w:hanging="360"/>
      </w:pPr>
      <w:rPr>
        <w:rFonts w:ascii="Courier New" w:hAnsi="Courier New" w:cs="Courier New" w:hint="default"/>
      </w:rPr>
    </w:lvl>
    <w:lvl w:ilvl="5" w:tplc="04070005" w:tentative="1">
      <w:start w:val="1"/>
      <w:numFmt w:val="bullet"/>
      <w:lvlText w:val=""/>
      <w:lvlJc w:val="left"/>
      <w:pPr>
        <w:tabs>
          <w:tab w:val="num" w:pos="5258"/>
        </w:tabs>
        <w:ind w:left="5258" w:hanging="360"/>
      </w:pPr>
      <w:rPr>
        <w:rFonts w:ascii="Wingdings" w:hAnsi="Wingdings" w:hint="default"/>
      </w:rPr>
    </w:lvl>
    <w:lvl w:ilvl="6" w:tplc="04070001" w:tentative="1">
      <w:start w:val="1"/>
      <w:numFmt w:val="bullet"/>
      <w:lvlText w:val=""/>
      <w:lvlJc w:val="left"/>
      <w:pPr>
        <w:tabs>
          <w:tab w:val="num" w:pos="5978"/>
        </w:tabs>
        <w:ind w:left="5978" w:hanging="360"/>
      </w:pPr>
      <w:rPr>
        <w:rFonts w:ascii="Symbol" w:hAnsi="Symbol" w:hint="default"/>
      </w:rPr>
    </w:lvl>
    <w:lvl w:ilvl="7" w:tplc="04070003" w:tentative="1">
      <w:start w:val="1"/>
      <w:numFmt w:val="bullet"/>
      <w:lvlText w:val="o"/>
      <w:lvlJc w:val="left"/>
      <w:pPr>
        <w:tabs>
          <w:tab w:val="num" w:pos="6698"/>
        </w:tabs>
        <w:ind w:left="6698" w:hanging="360"/>
      </w:pPr>
      <w:rPr>
        <w:rFonts w:ascii="Courier New" w:hAnsi="Courier New" w:cs="Courier New" w:hint="default"/>
      </w:rPr>
    </w:lvl>
    <w:lvl w:ilvl="8" w:tplc="04070005" w:tentative="1">
      <w:start w:val="1"/>
      <w:numFmt w:val="bullet"/>
      <w:lvlText w:val=""/>
      <w:lvlJc w:val="left"/>
      <w:pPr>
        <w:tabs>
          <w:tab w:val="num" w:pos="7418"/>
        </w:tabs>
        <w:ind w:left="7418" w:hanging="360"/>
      </w:pPr>
      <w:rPr>
        <w:rFonts w:ascii="Wingdings" w:hAnsi="Wingdings" w:hint="default"/>
      </w:rPr>
    </w:lvl>
  </w:abstractNum>
  <w:abstractNum w:abstractNumId="20">
    <w:nsid w:val="56EA12E7"/>
    <w:multiLevelType w:val="hybridMultilevel"/>
    <w:tmpl w:val="29562572"/>
    <w:lvl w:ilvl="0" w:tplc="E1D6756C">
      <w:numFmt w:val="bullet"/>
      <w:lvlText w:val="-"/>
      <w:lvlJc w:val="left"/>
      <w:pPr>
        <w:ind w:left="535" w:hanging="360"/>
      </w:pPr>
      <w:rPr>
        <w:rFonts w:ascii="Arial" w:eastAsia="Times New Roman" w:hAnsi="Aria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57F87D9A"/>
    <w:multiLevelType w:val="hybridMultilevel"/>
    <w:tmpl w:val="5D141E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596E29D6"/>
    <w:multiLevelType w:val="hybridMultilevel"/>
    <w:tmpl w:val="1806ED52"/>
    <w:lvl w:ilvl="0" w:tplc="11262BDC">
      <w:start w:val="27"/>
      <w:numFmt w:val="bullet"/>
      <w:lvlText w:val="-"/>
      <w:lvlJc w:val="left"/>
      <w:pPr>
        <w:ind w:left="1658" w:hanging="360"/>
      </w:pPr>
      <w:rPr>
        <w:rFonts w:ascii="Times New Roman" w:eastAsia="Times New Roman" w:hAnsi="Times New Roman" w:cs="Times New Roman" w:hint="default"/>
      </w:rPr>
    </w:lvl>
    <w:lvl w:ilvl="1" w:tplc="04070003" w:tentative="1">
      <w:start w:val="1"/>
      <w:numFmt w:val="bullet"/>
      <w:lvlText w:val="o"/>
      <w:lvlJc w:val="left"/>
      <w:pPr>
        <w:ind w:left="2378" w:hanging="360"/>
      </w:pPr>
      <w:rPr>
        <w:rFonts w:ascii="Courier New" w:hAnsi="Courier New" w:cs="Courier New" w:hint="default"/>
      </w:rPr>
    </w:lvl>
    <w:lvl w:ilvl="2" w:tplc="04070005" w:tentative="1">
      <w:start w:val="1"/>
      <w:numFmt w:val="bullet"/>
      <w:lvlText w:val=""/>
      <w:lvlJc w:val="left"/>
      <w:pPr>
        <w:ind w:left="3098" w:hanging="360"/>
      </w:pPr>
      <w:rPr>
        <w:rFonts w:ascii="Wingdings" w:hAnsi="Wingdings" w:hint="default"/>
      </w:rPr>
    </w:lvl>
    <w:lvl w:ilvl="3" w:tplc="04070001" w:tentative="1">
      <w:start w:val="1"/>
      <w:numFmt w:val="bullet"/>
      <w:lvlText w:val=""/>
      <w:lvlJc w:val="left"/>
      <w:pPr>
        <w:ind w:left="3818" w:hanging="360"/>
      </w:pPr>
      <w:rPr>
        <w:rFonts w:ascii="Symbol" w:hAnsi="Symbol" w:hint="default"/>
      </w:rPr>
    </w:lvl>
    <w:lvl w:ilvl="4" w:tplc="04070003" w:tentative="1">
      <w:start w:val="1"/>
      <w:numFmt w:val="bullet"/>
      <w:lvlText w:val="o"/>
      <w:lvlJc w:val="left"/>
      <w:pPr>
        <w:ind w:left="4538" w:hanging="360"/>
      </w:pPr>
      <w:rPr>
        <w:rFonts w:ascii="Courier New" w:hAnsi="Courier New" w:cs="Courier New" w:hint="default"/>
      </w:rPr>
    </w:lvl>
    <w:lvl w:ilvl="5" w:tplc="04070005" w:tentative="1">
      <w:start w:val="1"/>
      <w:numFmt w:val="bullet"/>
      <w:lvlText w:val=""/>
      <w:lvlJc w:val="left"/>
      <w:pPr>
        <w:ind w:left="5258" w:hanging="360"/>
      </w:pPr>
      <w:rPr>
        <w:rFonts w:ascii="Wingdings" w:hAnsi="Wingdings" w:hint="default"/>
      </w:rPr>
    </w:lvl>
    <w:lvl w:ilvl="6" w:tplc="04070001" w:tentative="1">
      <w:start w:val="1"/>
      <w:numFmt w:val="bullet"/>
      <w:lvlText w:val=""/>
      <w:lvlJc w:val="left"/>
      <w:pPr>
        <w:ind w:left="5978" w:hanging="360"/>
      </w:pPr>
      <w:rPr>
        <w:rFonts w:ascii="Symbol" w:hAnsi="Symbol" w:hint="default"/>
      </w:rPr>
    </w:lvl>
    <w:lvl w:ilvl="7" w:tplc="04070003" w:tentative="1">
      <w:start w:val="1"/>
      <w:numFmt w:val="bullet"/>
      <w:lvlText w:val="o"/>
      <w:lvlJc w:val="left"/>
      <w:pPr>
        <w:ind w:left="6698" w:hanging="360"/>
      </w:pPr>
      <w:rPr>
        <w:rFonts w:ascii="Courier New" w:hAnsi="Courier New" w:cs="Courier New" w:hint="default"/>
      </w:rPr>
    </w:lvl>
    <w:lvl w:ilvl="8" w:tplc="04070005" w:tentative="1">
      <w:start w:val="1"/>
      <w:numFmt w:val="bullet"/>
      <w:lvlText w:val=""/>
      <w:lvlJc w:val="left"/>
      <w:pPr>
        <w:ind w:left="7418" w:hanging="360"/>
      </w:pPr>
      <w:rPr>
        <w:rFonts w:ascii="Wingdings" w:hAnsi="Wingdings" w:hint="default"/>
      </w:rPr>
    </w:lvl>
  </w:abstractNum>
  <w:abstractNum w:abstractNumId="23">
    <w:nsid w:val="5CC77FC5"/>
    <w:multiLevelType w:val="hybridMultilevel"/>
    <w:tmpl w:val="DAD0DFBE"/>
    <w:lvl w:ilvl="0" w:tplc="04070001">
      <w:start w:val="13"/>
      <w:numFmt w:val="bullet"/>
      <w:lvlText w:val="-"/>
      <w:lvlJc w:val="left"/>
      <w:pPr>
        <w:tabs>
          <w:tab w:val="num" w:pos="1658"/>
        </w:tabs>
        <w:ind w:left="1658" w:hanging="360"/>
      </w:pPr>
      <w:rPr>
        <w:rFonts w:ascii="Calibri" w:eastAsia="Times New Roman" w:hAnsi="Calibri" w:cs="Calibri" w:hint="default"/>
      </w:rPr>
    </w:lvl>
    <w:lvl w:ilvl="1" w:tplc="04070003">
      <w:start w:val="1"/>
      <w:numFmt w:val="bullet"/>
      <w:lvlText w:val="o"/>
      <w:lvlJc w:val="left"/>
      <w:pPr>
        <w:tabs>
          <w:tab w:val="num" w:pos="2378"/>
        </w:tabs>
        <w:ind w:left="2378" w:hanging="360"/>
      </w:pPr>
      <w:rPr>
        <w:rFonts w:ascii="Courier New" w:hAnsi="Courier New" w:cs="Courier New" w:hint="default"/>
      </w:rPr>
    </w:lvl>
    <w:lvl w:ilvl="2" w:tplc="04070005" w:tentative="1">
      <w:start w:val="1"/>
      <w:numFmt w:val="bullet"/>
      <w:lvlText w:val=""/>
      <w:lvlJc w:val="left"/>
      <w:pPr>
        <w:tabs>
          <w:tab w:val="num" w:pos="3098"/>
        </w:tabs>
        <w:ind w:left="3098" w:hanging="360"/>
      </w:pPr>
      <w:rPr>
        <w:rFonts w:ascii="Wingdings" w:hAnsi="Wingdings" w:hint="default"/>
      </w:rPr>
    </w:lvl>
    <w:lvl w:ilvl="3" w:tplc="04070001" w:tentative="1">
      <w:start w:val="1"/>
      <w:numFmt w:val="bullet"/>
      <w:lvlText w:val=""/>
      <w:lvlJc w:val="left"/>
      <w:pPr>
        <w:tabs>
          <w:tab w:val="num" w:pos="3818"/>
        </w:tabs>
        <w:ind w:left="3818" w:hanging="360"/>
      </w:pPr>
      <w:rPr>
        <w:rFonts w:ascii="Symbol" w:hAnsi="Symbol" w:hint="default"/>
      </w:rPr>
    </w:lvl>
    <w:lvl w:ilvl="4" w:tplc="04070003" w:tentative="1">
      <w:start w:val="1"/>
      <w:numFmt w:val="bullet"/>
      <w:lvlText w:val="o"/>
      <w:lvlJc w:val="left"/>
      <w:pPr>
        <w:tabs>
          <w:tab w:val="num" w:pos="4538"/>
        </w:tabs>
        <w:ind w:left="4538" w:hanging="360"/>
      </w:pPr>
      <w:rPr>
        <w:rFonts w:ascii="Courier New" w:hAnsi="Courier New" w:cs="Courier New" w:hint="default"/>
      </w:rPr>
    </w:lvl>
    <w:lvl w:ilvl="5" w:tplc="04070005" w:tentative="1">
      <w:start w:val="1"/>
      <w:numFmt w:val="bullet"/>
      <w:lvlText w:val=""/>
      <w:lvlJc w:val="left"/>
      <w:pPr>
        <w:tabs>
          <w:tab w:val="num" w:pos="5258"/>
        </w:tabs>
        <w:ind w:left="5258" w:hanging="360"/>
      </w:pPr>
      <w:rPr>
        <w:rFonts w:ascii="Wingdings" w:hAnsi="Wingdings" w:hint="default"/>
      </w:rPr>
    </w:lvl>
    <w:lvl w:ilvl="6" w:tplc="04070001" w:tentative="1">
      <w:start w:val="1"/>
      <w:numFmt w:val="bullet"/>
      <w:lvlText w:val=""/>
      <w:lvlJc w:val="left"/>
      <w:pPr>
        <w:tabs>
          <w:tab w:val="num" w:pos="5978"/>
        </w:tabs>
        <w:ind w:left="5978" w:hanging="360"/>
      </w:pPr>
      <w:rPr>
        <w:rFonts w:ascii="Symbol" w:hAnsi="Symbol" w:hint="default"/>
      </w:rPr>
    </w:lvl>
    <w:lvl w:ilvl="7" w:tplc="04070003" w:tentative="1">
      <w:start w:val="1"/>
      <w:numFmt w:val="bullet"/>
      <w:lvlText w:val="o"/>
      <w:lvlJc w:val="left"/>
      <w:pPr>
        <w:tabs>
          <w:tab w:val="num" w:pos="6698"/>
        </w:tabs>
        <w:ind w:left="6698" w:hanging="360"/>
      </w:pPr>
      <w:rPr>
        <w:rFonts w:ascii="Courier New" w:hAnsi="Courier New" w:cs="Courier New" w:hint="default"/>
      </w:rPr>
    </w:lvl>
    <w:lvl w:ilvl="8" w:tplc="04070005" w:tentative="1">
      <w:start w:val="1"/>
      <w:numFmt w:val="bullet"/>
      <w:lvlText w:val=""/>
      <w:lvlJc w:val="left"/>
      <w:pPr>
        <w:tabs>
          <w:tab w:val="num" w:pos="7418"/>
        </w:tabs>
        <w:ind w:left="7418" w:hanging="360"/>
      </w:pPr>
      <w:rPr>
        <w:rFonts w:ascii="Wingdings" w:hAnsi="Wingdings" w:hint="default"/>
      </w:rPr>
    </w:lvl>
  </w:abstractNum>
  <w:abstractNum w:abstractNumId="24">
    <w:nsid w:val="6EE1025C"/>
    <w:multiLevelType w:val="hybridMultilevel"/>
    <w:tmpl w:val="644295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71C60197"/>
    <w:multiLevelType w:val="hybridMultilevel"/>
    <w:tmpl w:val="76CCC9DA"/>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6">
    <w:nsid w:val="76625811"/>
    <w:multiLevelType w:val="hybridMultilevel"/>
    <w:tmpl w:val="BC94FE10"/>
    <w:lvl w:ilvl="0" w:tplc="84A4EE20">
      <w:numFmt w:val="bullet"/>
      <w:lvlText w:val="-"/>
      <w:lvlJc w:val="left"/>
      <w:pPr>
        <w:ind w:left="360" w:hanging="360"/>
      </w:pPr>
      <w:rPr>
        <w:rFonts w:ascii="Times New Roman" w:eastAsia="Times New Roman" w:hAnsi="Times New Roman"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nsid w:val="7944792A"/>
    <w:multiLevelType w:val="hybridMultilevel"/>
    <w:tmpl w:val="487077EE"/>
    <w:lvl w:ilvl="0" w:tplc="953C847E">
      <w:start w:val="1"/>
      <w:numFmt w:val="bullet"/>
      <w:pStyle w:val="Einzug1"/>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8">
    <w:nsid w:val="7C54764D"/>
    <w:multiLevelType w:val="hybridMultilevel"/>
    <w:tmpl w:val="A296DE12"/>
    <w:lvl w:ilvl="0" w:tplc="AE44E382">
      <w:start w:val="1"/>
      <w:numFmt w:val="bullet"/>
      <w:pStyle w:val="ListItemC00"/>
      <w:lvlText w:val=""/>
      <w:lvlJc w:val="left"/>
      <w:pPr>
        <w:tabs>
          <w:tab w:val="num" w:pos="644"/>
        </w:tabs>
        <w:ind w:left="568" w:hanging="284"/>
      </w:pPr>
      <w:rPr>
        <w:rFonts w:ascii="Symbol" w:hAnsi="Symbol" w:cs="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ED8A166" w:tentative="1">
      <w:start w:val="1"/>
      <w:numFmt w:val="bullet"/>
      <w:lvlText w:val="o"/>
      <w:lvlJc w:val="left"/>
      <w:pPr>
        <w:tabs>
          <w:tab w:val="num" w:pos="1440"/>
        </w:tabs>
        <w:ind w:left="1440" w:hanging="360"/>
      </w:pPr>
      <w:rPr>
        <w:rFonts w:ascii="Courier New" w:hAnsi="Courier New" w:hint="default"/>
      </w:rPr>
    </w:lvl>
    <w:lvl w:ilvl="2" w:tplc="7362E974" w:tentative="1">
      <w:start w:val="1"/>
      <w:numFmt w:val="bullet"/>
      <w:lvlText w:val=""/>
      <w:lvlJc w:val="left"/>
      <w:pPr>
        <w:tabs>
          <w:tab w:val="num" w:pos="2160"/>
        </w:tabs>
        <w:ind w:left="2160" w:hanging="360"/>
      </w:pPr>
      <w:rPr>
        <w:rFonts w:ascii="Wingdings" w:hAnsi="Wingdings" w:hint="default"/>
      </w:rPr>
    </w:lvl>
    <w:lvl w:ilvl="3" w:tplc="C02AA73E" w:tentative="1">
      <w:start w:val="1"/>
      <w:numFmt w:val="bullet"/>
      <w:lvlText w:val=""/>
      <w:lvlJc w:val="left"/>
      <w:pPr>
        <w:tabs>
          <w:tab w:val="num" w:pos="2880"/>
        </w:tabs>
        <w:ind w:left="2880" w:hanging="360"/>
      </w:pPr>
      <w:rPr>
        <w:rFonts w:ascii="Symbol" w:hAnsi="Symbol" w:hint="default"/>
      </w:rPr>
    </w:lvl>
    <w:lvl w:ilvl="4" w:tplc="62966AEE" w:tentative="1">
      <w:start w:val="1"/>
      <w:numFmt w:val="bullet"/>
      <w:lvlText w:val="o"/>
      <w:lvlJc w:val="left"/>
      <w:pPr>
        <w:tabs>
          <w:tab w:val="num" w:pos="3600"/>
        </w:tabs>
        <w:ind w:left="3600" w:hanging="360"/>
      </w:pPr>
      <w:rPr>
        <w:rFonts w:ascii="Courier New" w:hAnsi="Courier New" w:hint="default"/>
      </w:rPr>
    </w:lvl>
    <w:lvl w:ilvl="5" w:tplc="A6544FD6" w:tentative="1">
      <w:start w:val="1"/>
      <w:numFmt w:val="bullet"/>
      <w:lvlText w:val=""/>
      <w:lvlJc w:val="left"/>
      <w:pPr>
        <w:tabs>
          <w:tab w:val="num" w:pos="4320"/>
        </w:tabs>
        <w:ind w:left="4320" w:hanging="360"/>
      </w:pPr>
      <w:rPr>
        <w:rFonts w:ascii="Wingdings" w:hAnsi="Wingdings" w:hint="default"/>
      </w:rPr>
    </w:lvl>
    <w:lvl w:ilvl="6" w:tplc="5B4AB90C" w:tentative="1">
      <w:start w:val="1"/>
      <w:numFmt w:val="bullet"/>
      <w:lvlText w:val=""/>
      <w:lvlJc w:val="left"/>
      <w:pPr>
        <w:tabs>
          <w:tab w:val="num" w:pos="5040"/>
        </w:tabs>
        <w:ind w:left="5040" w:hanging="360"/>
      </w:pPr>
      <w:rPr>
        <w:rFonts w:ascii="Symbol" w:hAnsi="Symbol" w:hint="default"/>
      </w:rPr>
    </w:lvl>
    <w:lvl w:ilvl="7" w:tplc="82CE910A" w:tentative="1">
      <w:start w:val="1"/>
      <w:numFmt w:val="bullet"/>
      <w:lvlText w:val="o"/>
      <w:lvlJc w:val="left"/>
      <w:pPr>
        <w:tabs>
          <w:tab w:val="num" w:pos="5760"/>
        </w:tabs>
        <w:ind w:left="5760" w:hanging="360"/>
      </w:pPr>
      <w:rPr>
        <w:rFonts w:ascii="Courier New" w:hAnsi="Courier New" w:hint="default"/>
      </w:rPr>
    </w:lvl>
    <w:lvl w:ilvl="8" w:tplc="C2C6D364" w:tentative="1">
      <w:start w:val="1"/>
      <w:numFmt w:val="bullet"/>
      <w:lvlText w:val=""/>
      <w:lvlJc w:val="left"/>
      <w:pPr>
        <w:tabs>
          <w:tab w:val="num" w:pos="6480"/>
        </w:tabs>
        <w:ind w:left="6480" w:hanging="360"/>
      </w:pPr>
      <w:rPr>
        <w:rFonts w:ascii="Wingdings" w:hAnsi="Wingdings" w:hint="default"/>
      </w:rPr>
    </w:lvl>
  </w:abstractNum>
  <w:abstractNum w:abstractNumId="29">
    <w:nsid w:val="7D9511F8"/>
    <w:multiLevelType w:val="hybridMultilevel"/>
    <w:tmpl w:val="FAFC3D06"/>
    <w:lvl w:ilvl="0" w:tplc="04070001">
      <w:start w:val="13"/>
      <w:numFmt w:val="bullet"/>
      <w:lvlText w:val="-"/>
      <w:lvlJc w:val="left"/>
      <w:pPr>
        <w:ind w:left="2018" w:hanging="360"/>
      </w:pPr>
      <w:rPr>
        <w:rFonts w:ascii="Calibri" w:eastAsia="Times New Roman" w:hAnsi="Calibri" w:cs="Calibri" w:hint="default"/>
      </w:rPr>
    </w:lvl>
    <w:lvl w:ilvl="1" w:tplc="04070003" w:tentative="1">
      <w:start w:val="1"/>
      <w:numFmt w:val="bullet"/>
      <w:lvlText w:val="o"/>
      <w:lvlJc w:val="left"/>
      <w:pPr>
        <w:ind w:left="2738" w:hanging="360"/>
      </w:pPr>
      <w:rPr>
        <w:rFonts w:ascii="Courier New" w:hAnsi="Courier New" w:cs="Courier New" w:hint="default"/>
      </w:rPr>
    </w:lvl>
    <w:lvl w:ilvl="2" w:tplc="04070005" w:tentative="1">
      <w:start w:val="1"/>
      <w:numFmt w:val="bullet"/>
      <w:lvlText w:val=""/>
      <w:lvlJc w:val="left"/>
      <w:pPr>
        <w:ind w:left="3458" w:hanging="360"/>
      </w:pPr>
      <w:rPr>
        <w:rFonts w:ascii="Wingdings" w:hAnsi="Wingdings" w:hint="default"/>
      </w:rPr>
    </w:lvl>
    <w:lvl w:ilvl="3" w:tplc="04070001" w:tentative="1">
      <w:start w:val="1"/>
      <w:numFmt w:val="bullet"/>
      <w:lvlText w:val=""/>
      <w:lvlJc w:val="left"/>
      <w:pPr>
        <w:ind w:left="4178" w:hanging="360"/>
      </w:pPr>
      <w:rPr>
        <w:rFonts w:ascii="Symbol" w:hAnsi="Symbol" w:hint="default"/>
      </w:rPr>
    </w:lvl>
    <w:lvl w:ilvl="4" w:tplc="04070003" w:tentative="1">
      <w:start w:val="1"/>
      <w:numFmt w:val="bullet"/>
      <w:lvlText w:val="o"/>
      <w:lvlJc w:val="left"/>
      <w:pPr>
        <w:ind w:left="4898" w:hanging="360"/>
      </w:pPr>
      <w:rPr>
        <w:rFonts w:ascii="Courier New" w:hAnsi="Courier New" w:cs="Courier New" w:hint="default"/>
      </w:rPr>
    </w:lvl>
    <w:lvl w:ilvl="5" w:tplc="04070005" w:tentative="1">
      <w:start w:val="1"/>
      <w:numFmt w:val="bullet"/>
      <w:lvlText w:val=""/>
      <w:lvlJc w:val="left"/>
      <w:pPr>
        <w:ind w:left="5618" w:hanging="360"/>
      </w:pPr>
      <w:rPr>
        <w:rFonts w:ascii="Wingdings" w:hAnsi="Wingdings" w:hint="default"/>
      </w:rPr>
    </w:lvl>
    <w:lvl w:ilvl="6" w:tplc="04070001" w:tentative="1">
      <w:start w:val="1"/>
      <w:numFmt w:val="bullet"/>
      <w:lvlText w:val=""/>
      <w:lvlJc w:val="left"/>
      <w:pPr>
        <w:ind w:left="6338" w:hanging="360"/>
      </w:pPr>
      <w:rPr>
        <w:rFonts w:ascii="Symbol" w:hAnsi="Symbol" w:hint="default"/>
      </w:rPr>
    </w:lvl>
    <w:lvl w:ilvl="7" w:tplc="04070003" w:tentative="1">
      <w:start w:val="1"/>
      <w:numFmt w:val="bullet"/>
      <w:lvlText w:val="o"/>
      <w:lvlJc w:val="left"/>
      <w:pPr>
        <w:ind w:left="7058" w:hanging="360"/>
      </w:pPr>
      <w:rPr>
        <w:rFonts w:ascii="Courier New" w:hAnsi="Courier New" w:cs="Courier New" w:hint="default"/>
      </w:rPr>
    </w:lvl>
    <w:lvl w:ilvl="8" w:tplc="04070005" w:tentative="1">
      <w:start w:val="1"/>
      <w:numFmt w:val="bullet"/>
      <w:lvlText w:val=""/>
      <w:lvlJc w:val="left"/>
      <w:pPr>
        <w:ind w:left="7778" w:hanging="360"/>
      </w:pPr>
      <w:rPr>
        <w:rFonts w:ascii="Wingdings" w:hAnsi="Wingdings" w:hint="default"/>
      </w:rPr>
    </w:lvl>
  </w:abstractNum>
  <w:abstractNum w:abstractNumId="30">
    <w:nsid w:val="7EDC2244"/>
    <w:multiLevelType w:val="hybridMultilevel"/>
    <w:tmpl w:val="CDF02802"/>
    <w:lvl w:ilvl="0" w:tplc="F0EAE70A">
      <w:start w:val="1"/>
      <w:numFmt w:val="bullet"/>
      <w:pStyle w:val="ListItemC10"/>
      <w:lvlText w:val=""/>
      <w:lvlJc w:val="left"/>
      <w:pPr>
        <w:tabs>
          <w:tab w:val="num" w:pos="1942"/>
        </w:tabs>
        <w:ind w:left="284" w:firstLine="1298"/>
      </w:pPr>
      <w:rPr>
        <w:rFonts w:ascii="Symbol" w:hAnsi="Symbol" w:cs="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0D85414" w:tentative="1">
      <w:start w:val="1"/>
      <w:numFmt w:val="bullet"/>
      <w:lvlText w:val="o"/>
      <w:lvlJc w:val="left"/>
      <w:pPr>
        <w:tabs>
          <w:tab w:val="num" w:pos="1440"/>
        </w:tabs>
        <w:ind w:left="1440" w:hanging="360"/>
      </w:pPr>
      <w:rPr>
        <w:rFonts w:ascii="Courier New" w:hAnsi="Courier New" w:hint="default"/>
      </w:rPr>
    </w:lvl>
    <w:lvl w:ilvl="2" w:tplc="E88A806A" w:tentative="1">
      <w:start w:val="1"/>
      <w:numFmt w:val="bullet"/>
      <w:lvlText w:val=""/>
      <w:lvlJc w:val="left"/>
      <w:pPr>
        <w:tabs>
          <w:tab w:val="num" w:pos="2160"/>
        </w:tabs>
        <w:ind w:left="2160" w:hanging="360"/>
      </w:pPr>
      <w:rPr>
        <w:rFonts w:ascii="Wingdings" w:hAnsi="Wingdings" w:hint="default"/>
      </w:rPr>
    </w:lvl>
    <w:lvl w:ilvl="3" w:tplc="D4C89EEC" w:tentative="1">
      <w:start w:val="1"/>
      <w:numFmt w:val="bullet"/>
      <w:lvlText w:val=""/>
      <w:lvlJc w:val="left"/>
      <w:pPr>
        <w:tabs>
          <w:tab w:val="num" w:pos="2880"/>
        </w:tabs>
        <w:ind w:left="2880" w:hanging="360"/>
      </w:pPr>
      <w:rPr>
        <w:rFonts w:ascii="Symbol" w:hAnsi="Symbol" w:hint="default"/>
      </w:rPr>
    </w:lvl>
    <w:lvl w:ilvl="4" w:tplc="3842A620" w:tentative="1">
      <w:start w:val="1"/>
      <w:numFmt w:val="bullet"/>
      <w:lvlText w:val="o"/>
      <w:lvlJc w:val="left"/>
      <w:pPr>
        <w:tabs>
          <w:tab w:val="num" w:pos="3600"/>
        </w:tabs>
        <w:ind w:left="3600" w:hanging="360"/>
      </w:pPr>
      <w:rPr>
        <w:rFonts w:ascii="Courier New" w:hAnsi="Courier New" w:hint="default"/>
      </w:rPr>
    </w:lvl>
    <w:lvl w:ilvl="5" w:tplc="88721D78" w:tentative="1">
      <w:start w:val="1"/>
      <w:numFmt w:val="bullet"/>
      <w:lvlText w:val=""/>
      <w:lvlJc w:val="left"/>
      <w:pPr>
        <w:tabs>
          <w:tab w:val="num" w:pos="4320"/>
        </w:tabs>
        <w:ind w:left="4320" w:hanging="360"/>
      </w:pPr>
      <w:rPr>
        <w:rFonts w:ascii="Wingdings" w:hAnsi="Wingdings" w:hint="default"/>
      </w:rPr>
    </w:lvl>
    <w:lvl w:ilvl="6" w:tplc="CE2052A4" w:tentative="1">
      <w:start w:val="1"/>
      <w:numFmt w:val="bullet"/>
      <w:lvlText w:val=""/>
      <w:lvlJc w:val="left"/>
      <w:pPr>
        <w:tabs>
          <w:tab w:val="num" w:pos="5040"/>
        </w:tabs>
        <w:ind w:left="5040" w:hanging="360"/>
      </w:pPr>
      <w:rPr>
        <w:rFonts w:ascii="Symbol" w:hAnsi="Symbol" w:hint="default"/>
      </w:rPr>
    </w:lvl>
    <w:lvl w:ilvl="7" w:tplc="D0DAD34A" w:tentative="1">
      <w:start w:val="1"/>
      <w:numFmt w:val="bullet"/>
      <w:lvlText w:val="o"/>
      <w:lvlJc w:val="left"/>
      <w:pPr>
        <w:tabs>
          <w:tab w:val="num" w:pos="5760"/>
        </w:tabs>
        <w:ind w:left="5760" w:hanging="360"/>
      </w:pPr>
      <w:rPr>
        <w:rFonts w:ascii="Courier New" w:hAnsi="Courier New" w:hint="default"/>
      </w:rPr>
    </w:lvl>
    <w:lvl w:ilvl="8" w:tplc="49883B84"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10"/>
  </w:num>
  <w:num w:numId="3">
    <w:abstractNumId w:val="0"/>
  </w:num>
  <w:num w:numId="4">
    <w:abstractNumId w:val="11"/>
  </w:num>
  <w:num w:numId="5">
    <w:abstractNumId w:val="28"/>
  </w:num>
  <w:num w:numId="6">
    <w:abstractNumId w:val="13"/>
  </w:num>
  <w:num w:numId="7">
    <w:abstractNumId w:val="30"/>
  </w:num>
  <w:num w:numId="8">
    <w:abstractNumId w:val="10"/>
  </w:num>
  <w:num w:numId="9">
    <w:abstractNumId w:val="10"/>
  </w:num>
  <w:num w:numId="10">
    <w:abstractNumId w:val="10"/>
  </w:num>
  <w:num w:numId="11">
    <w:abstractNumId w:val="10"/>
  </w:num>
  <w:num w:numId="12">
    <w:abstractNumId w:val="5"/>
  </w:num>
  <w:num w:numId="13">
    <w:abstractNumId w:val="4"/>
  </w:num>
  <w:num w:numId="14">
    <w:abstractNumId w:val="20"/>
  </w:num>
  <w:num w:numId="15">
    <w:abstractNumId w:val="2"/>
  </w:num>
  <w:num w:numId="16">
    <w:abstractNumId w:val="16"/>
  </w:num>
  <w:num w:numId="17">
    <w:abstractNumId w:val="22"/>
  </w:num>
  <w:num w:numId="18">
    <w:abstractNumId w:val="15"/>
  </w:num>
  <w:num w:numId="19">
    <w:abstractNumId w:val="26"/>
  </w:num>
  <w:num w:numId="20">
    <w:abstractNumId w:val="1"/>
  </w:num>
  <w:num w:numId="21">
    <w:abstractNumId w:val="18"/>
  </w:num>
  <w:num w:numId="22">
    <w:abstractNumId w:val="3"/>
  </w:num>
  <w:num w:numId="23">
    <w:abstractNumId w:val="14"/>
  </w:num>
  <w:num w:numId="24">
    <w:abstractNumId w:val="17"/>
  </w:num>
  <w:num w:numId="25">
    <w:abstractNumId w:val="7"/>
  </w:num>
  <w:num w:numId="26">
    <w:abstractNumId w:val="6"/>
  </w:num>
  <w:num w:numId="27">
    <w:abstractNumId w:val="23"/>
  </w:num>
  <w:num w:numId="28">
    <w:abstractNumId w:val="21"/>
  </w:num>
  <w:num w:numId="29">
    <w:abstractNumId w:val="8"/>
  </w:num>
  <w:num w:numId="30">
    <w:abstractNumId w:val="19"/>
  </w:num>
  <w:num w:numId="31">
    <w:abstractNumId w:val="12"/>
  </w:num>
  <w:num w:numId="32">
    <w:abstractNumId w:val="29"/>
  </w:num>
  <w:num w:numId="33">
    <w:abstractNumId w:val="25"/>
  </w:num>
  <w:num w:numId="34">
    <w:abstractNumId w:val="9"/>
  </w:num>
  <w:num w:numId="35">
    <w:abstractNumId w:val="24"/>
  </w:num>
  <w:num w:numId="36">
    <w:abstractNumId w:val="27"/>
  </w:num>
  <w:num w:numId="37">
    <w:abstractNumId w:val="10"/>
  </w:num>
  <w:num w:numId="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efaultTabStop w:val="1298"/>
  <w:autoHyphenation/>
  <w:hyphenationZone w:val="357"/>
  <w:doNotHyphenateCaps/>
  <w:noPunctuationKerning/>
  <w:characterSpacingControl w:val="doNotCompress"/>
  <w:hdrShapeDefaults>
    <o:shapedefaults v:ext="edit" spidmax="125953">
      <o:colormru v:ext="edit" colors="#ff850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4C86"/>
    <w:rsid w:val="0000007A"/>
    <w:rsid w:val="000001B0"/>
    <w:rsid w:val="000041B9"/>
    <w:rsid w:val="00004E1E"/>
    <w:rsid w:val="00004E74"/>
    <w:rsid w:val="00004F58"/>
    <w:rsid w:val="0000504C"/>
    <w:rsid w:val="00007611"/>
    <w:rsid w:val="000144A3"/>
    <w:rsid w:val="000160EC"/>
    <w:rsid w:val="00017234"/>
    <w:rsid w:val="00021DD7"/>
    <w:rsid w:val="00022CB7"/>
    <w:rsid w:val="00024353"/>
    <w:rsid w:val="00025508"/>
    <w:rsid w:val="000260E7"/>
    <w:rsid w:val="000312BC"/>
    <w:rsid w:val="0003291E"/>
    <w:rsid w:val="00034610"/>
    <w:rsid w:val="00035E35"/>
    <w:rsid w:val="00040215"/>
    <w:rsid w:val="00041E1C"/>
    <w:rsid w:val="00041FFB"/>
    <w:rsid w:val="0004283A"/>
    <w:rsid w:val="0005137F"/>
    <w:rsid w:val="00053AA5"/>
    <w:rsid w:val="00054878"/>
    <w:rsid w:val="00056A5C"/>
    <w:rsid w:val="00057767"/>
    <w:rsid w:val="000607F4"/>
    <w:rsid w:val="00060FFA"/>
    <w:rsid w:val="000620A8"/>
    <w:rsid w:val="000655F1"/>
    <w:rsid w:val="0006569D"/>
    <w:rsid w:val="00065974"/>
    <w:rsid w:val="000664C1"/>
    <w:rsid w:val="000670F4"/>
    <w:rsid w:val="0007027B"/>
    <w:rsid w:val="0007073D"/>
    <w:rsid w:val="000707A6"/>
    <w:rsid w:val="0007108C"/>
    <w:rsid w:val="000721EE"/>
    <w:rsid w:val="000724EE"/>
    <w:rsid w:val="00073AFD"/>
    <w:rsid w:val="000752CA"/>
    <w:rsid w:val="0007648B"/>
    <w:rsid w:val="00077A7E"/>
    <w:rsid w:val="00080979"/>
    <w:rsid w:val="00080D7F"/>
    <w:rsid w:val="00081C1C"/>
    <w:rsid w:val="00083D12"/>
    <w:rsid w:val="00085373"/>
    <w:rsid w:val="000865BD"/>
    <w:rsid w:val="00092250"/>
    <w:rsid w:val="0009435B"/>
    <w:rsid w:val="0009565E"/>
    <w:rsid w:val="00097A1E"/>
    <w:rsid w:val="000A1E30"/>
    <w:rsid w:val="000A6C69"/>
    <w:rsid w:val="000A7BB1"/>
    <w:rsid w:val="000A7D7A"/>
    <w:rsid w:val="000B0DD9"/>
    <w:rsid w:val="000B2212"/>
    <w:rsid w:val="000B429B"/>
    <w:rsid w:val="000B63CF"/>
    <w:rsid w:val="000B642A"/>
    <w:rsid w:val="000C1E96"/>
    <w:rsid w:val="000C201A"/>
    <w:rsid w:val="000C4B20"/>
    <w:rsid w:val="000D19C9"/>
    <w:rsid w:val="000D1C29"/>
    <w:rsid w:val="000D2308"/>
    <w:rsid w:val="000D4C86"/>
    <w:rsid w:val="000D549D"/>
    <w:rsid w:val="000D6139"/>
    <w:rsid w:val="000D7B38"/>
    <w:rsid w:val="000E0362"/>
    <w:rsid w:val="000E0A61"/>
    <w:rsid w:val="000E4667"/>
    <w:rsid w:val="000E6533"/>
    <w:rsid w:val="000E6F18"/>
    <w:rsid w:val="000F2AED"/>
    <w:rsid w:val="000F4835"/>
    <w:rsid w:val="000F7F1D"/>
    <w:rsid w:val="00100CF4"/>
    <w:rsid w:val="001015C6"/>
    <w:rsid w:val="00101A72"/>
    <w:rsid w:val="00103DF1"/>
    <w:rsid w:val="00105EFC"/>
    <w:rsid w:val="0010670B"/>
    <w:rsid w:val="00111965"/>
    <w:rsid w:val="00112D30"/>
    <w:rsid w:val="0011496B"/>
    <w:rsid w:val="001154B9"/>
    <w:rsid w:val="001168D5"/>
    <w:rsid w:val="00117CA6"/>
    <w:rsid w:val="00120891"/>
    <w:rsid w:val="00120937"/>
    <w:rsid w:val="001216AC"/>
    <w:rsid w:val="00122653"/>
    <w:rsid w:val="00124670"/>
    <w:rsid w:val="00127002"/>
    <w:rsid w:val="001369A9"/>
    <w:rsid w:val="00137DBC"/>
    <w:rsid w:val="00142AFD"/>
    <w:rsid w:val="00143947"/>
    <w:rsid w:val="00144CD0"/>
    <w:rsid w:val="001457B4"/>
    <w:rsid w:val="001458C0"/>
    <w:rsid w:val="0015139D"/>
    <w:rsid w:val="001539DA"/>
    <w:rsid w:val="00154420"/>
    <w:rsid w:val="001545C1"/>
    <w:rsid w:val="0015490F"/>
    <w:rsid w:val="00155345"/>
    <w:rsid w:val="00155BA5"/>
    <w:rsid w:val="00160FF6"/>
    <w:rsid w:val="0016189A"/>
    <w:rsid w:val="00161E8D"/>
    <w:rsid w:val="00162FB4"/>
    <w:rsid w:val="00163DE7"/>
    <w:rsid w:val="00164BB5"/>
    <w:rsid w:val="00165A74"/>
    <w:rsid w:val="00165C68"/>
    <w:rsid w:val="00167B05"/>
    <w:rsid w:val="00171593"/>
    <w:rsid w:val="0017216C"/>
    <w:rsid w:val="001747FF"/>
    <w:rsid w:val="001752C3"/>
    <w:rsid w:val="00175E01"/>
    <w:rsid w:val="001807AC"/>
    <w:rsid w:val="00180D3E"/>
    <w:rsid w:val="00182F4B"/>
    <w:rsid w:val="00183AB5"/>
    <w:rsid w:val="001847AC"/>
    <w:rsid w:val="00186235"/>
    <w:rsid w:val="001869BA"/>
    <w:rsid w:val="0019194E"/>
    <w:rsid w:val="001932A1"/>
    <w:rsid w:val="00193431"/>
    <w:rsid w:val="00193BEC"/>
    <w:rsid w:val="001948B4"/>
    <w:rsid w:val="0019666A"/>
    <w:rsid w:val="00197E68"/>
    <w:rsid w:val="001A1092"/>
    <w:rsid w:val="001A17C6"/>
    <w:rsid w:val="001A1D16"/>
    <w:rsid w:val="001A38AC"/>
    <w:rsid w:val="001A5BC5"/>
    <w:rsid w:val="001A60FE"/>
    <w:rsid w:val="001A6DBE"/>
    <w:rsid w:val="001B5939"/>
    <w:rsid w:val="001B634A"/>
    <w:rsid w:val="001C1ACF"/>
    <w:rsid w:val="001C3C46"/>
    <w:rsid w:val="001D0D4F"/>
    <w:rsid w:val="001D0EAE"/>
    <w:rsid w:val="001D1353"/>
    <w:rsid w:val="001D2974"/>
    <w:rsid w:val="001D2F4C"/>
    <w:rsid w:val="001D30B6"/>
    <w:rsid w:val="001D6629"/>
    <w:rsid w:val="001D6FC8"/>
    <w:rsid w:val="001D74A3"/>
    <w:rsid w:val="001E0C06"/>
    <w:rsid w:val="001E19A9"/>
    <w:rsid w:val="001E1D8A"/>
    <w:rsid w:val="001E411C"/>
    <w:rsid w:val="001E51BE"/>
    <w:rsid w:val="001E7705"/>
    <w:rsid w:val="001F0161"/>
    <w:rsid w:val="001F02B5"/>
    <w:rsid w:val="001F09FD"/>
    <w:rsid w:val="001F3FB5"/>
    <w:rsid w:val="001F4FC6"/>
    <w:rsid w:val="001F57ED"/>
    <w:rsid w:val="00201772"/>
    <w:rsid w:val="00201A42"/>
    <w:rsid w:val="00203A52"/>
    <w:rsid w:val="00204647"/>
    <w:rsid w:val="00204B54"/>
    <w:rsid w:val="00205160"/>
    <w:rsid w:val="002064BD"/>
    <w:rsid w:val="00206E5D"/>
    <w:rsid w:val="00211367"/>
    <w:rsid w:val="00214E55"/>
    <w:rsid w:val="00215B02"/>
    <w:rsid w:val="00217223"/>
    <w:rsid w:val="00217686"/>
    <w:rsid w:val="00225D5F"/>
    <w:rsid w:val="00226809"/>
    <w:rsid w:val="0022742B"/>
    <w:rsid w:val="00227856"/>
    <w:rsid w:val="00227B2F"/>
    <w:rsid w:val="00233FBD"/>
    <w:rsid w:val="0023462B"/>
    <w:rsid w:val="00236570"/>
    <w:rsid w:val="002374D0"/>
    <w:rsid w:val="00240CA6"/>
    <w:rsid w:val="0024225C"/>
    <w:rsid w:val="002428DC"/>
    <w:rsid w:val="00243C07"/>
    <w:rsid w:val="002447BA"/>
    <w:rsid w:val="00244899"/>
    <w:rsid w:val="00245094"/>
    <w:rsid w:val="0024678B"/>
    <w:rsid w:val="00246DE3"/>
    <w:rsid w:val="002474F4"/>
    <w:rsid w:val="0025252E"/>
    <w:rsid w:val="00253924"/>
    <w:rsid w:val="002550FC"/>
    <w:rsid w:val="00264B31"/>
    <w:rsid w:val="0026534F"/>
    <w:rsid w:val="002653C2"/>
    <w:rsid w:val="00265E43"/>
    <w:rsid w:val="002669A6"/>
    <w:rsid w:val="00266EEF"/>
    <w:rsid w:val="0027203B"/>
    <w:rsid w:val="002754B6"/>
    <w:rsid w:val="00275BA6"/>
    <w:rsid w:val="00282292"/>
    <w:rsid w:val="0028289A"/>
    <w:rsid w:val="00285CB5"/>
    <w:rsid w:val="002875E9"/>
    <w:rsid w:val="00292C1D"/>
    <w:rsid w:val="00293051"/>
    <w:rsid w:val="002936DB"/>
    <w:rsid w:val="0029385F"/>
    <w:rsid w:val="00293DEA"/>
    <w:rsid w:val="002948DB"/>
    <w:rsid w:val="00295BFC"/>
    <w:rsid w:val="00295DAE"/>
    <w:rsid w:val="002969DC"/>
    <w:rsid w:val="002A0753"/>
    <w:rsid w:val="002A07D5"/>
    <w:rsid w:val="002A26B8"/>
    <w:rsid w:val="002A3146"/>
    <w:rsid w:val="002A4D1B"/>
    <w:rsid w:val="002A4D25"/>
    <w:rsid w:val="002A5907"/>
    <w:rsid w:val="002A5BD1"/>
    <w:rsid w:val="002A5F50"/>
    <w:rsid w:val="002A658D"/>
    <w:rsid w:val="002A6894"/>
    <w:rsid w:val="002B1607"/>
    <w:rsid w:val="002B299B"/>
    <w:rsid w:val="002B3656"/>
    <w:rsid w:val="002B3D7E"/>
    <w:rsid w:val="002B5A4E"/>
    <w:rsid w:val="002C0314"/>
    <w:rsid w:val="002C1F36"/>
    <w:rsid w:val="002C446F"/>
    <w:rsid w:val="002C49DC"/>
    <w:rsid w:val="002C5E7D"/>
    <w:rsid w:val="002C7F71"/>
    <w:rsid w:val="002D0A3A"/>
    <w:rsid w:val="002D0BD3"/>
    <w:rsid w:val="002D234A"/>
    <w:rsid w:val="002D250C"/>
    <w:rsid w:val="002D2B48"/>
    <w:rsid w:val="002D56ED"/>
    <w:rsid w:val="002D7B54"/>
    <w:rsid w:val="002E19BE"/>
    <w:rsid w:val="002E2DCD"/>
    <w:rsid w:val="002E30C6"/>
    <w:rsid w:val="002E541C"/>
    <w:rsid w:val="002E55E0"/>
    <w:rsid w:val="002E5A4C"/>
    <w:rsid w:val="002E5B2E"/>
    <w:rsid w:val="002E66E0"/>
    <w:rsid w:val="002E78CF"/>
    <w:rsid w:val="002F10B8"/>
    <w:rsid w:val="002F2D57"/>
    <w:rsid w:val="002F3774"/>
    <w:rsid w:val="002F633D"/>
    <w:rsid w:val="002F6B71"/>
    <w:rsid w:val="00301ADC"/>
    <w:rsid w:val="00302F4A"/>
    <w:rsid w:val="00303DEB"/>
    <w:rsid w:val="003044DF"/>
    <w:rsid w:val="00304C17"/>
    <w:rsid w:val="00304CDE"/>
    <w:rsid w:val="00304D14"/>
    <w:rsid w:val="0030505C"/>
    <w:rsid w:val="0030747E"/>
    <w:rsid w:val="00310023"/>
    <w:rsid w:val="003100A0"/>
    <w:rsid w:val="00310249"/>
    <w:rsid w:val="00310854"/>
    <w:rsid w:val="00311160"/>
    <w:rsid w:val="00312454"/>
    <w:rsid w:val="00312B77"/>
    <w:rsid w:val="003131FD"/>
    <w:rsid w:val="003147B2"/>
    <w:rsid w:val="00314BBC"/>
    <w:rsid w:val="00316ABE"/>
    <w:rsid w:val="00317E78"/>
    <w:rsid w:val="00321437"/>
    <w:rsid w:val="00321519"/>
    <w:rsid w:val="00323706"/>
    <w:rsid w:val="003246E4"/>
    <w:rsid w:val="00325120"/>
    <w:rsid w:val="00327BC5"/>
    <w:rsid w:val="003313A0"/>
    <w:rsid w:val="00332F71"/>
    <w:rsid w:val="00335E20"/>
    <w:rsid w:val="00341E11"/>
    <w:rsid w:val="0034430D"/>
    <w:rsid w:val="003444E2"/>
    <w:rsid w:val="00344D44"/>
    <w:rsid w:val="00345DB8"/>
    <w:rsid w:val="00345F15"/>
    <w:rsid w:val="003473DA"/>
    <w:rsid w:val="00347D68"/>
    <w:rsid w:val="00347F13"/>
    <w:rsid w:val="003561FD"/>
    <w:rsid w:val="00360336"/>
    <w:rsid w:val="003618AD"/>
    <w:rsid w:val="00361A9D"/>
    <w:rsid w:val="00361F45"/>
    <w:rsid w:val="00362191"/>
    <w:rsid w:val="00362467"/>
    <w:rsid w:val="00363B8E"/>
    <w:rsid w:val="00364195"/>
    <w:rsid w:val="003644B5"/>
    <w:rsid w:val="0036528A"/>
    <w:rsid w:val="0036533F"/>
    <w:rsid w:val="00365564"/>
    <w:rsid w:val="00367279"/>
    <w:rsid w:val="00367581"/>
    <w:rsid w:val="00372251"/>
    <w:rsid w:val="00374849"/>
    <w:rsid w:val="0037781A"/>
    <w:rsid w:val="00380636"/>
    <w:rsid w:val="00380BAE"/>
    <w:rsid w:val="0038259E"/>
    <w:rsid w:val="00382897"/>
    <w:rsid w:val="00383806"/>
    <w:rsid w:val="00383EC7"/>
    <w:rsid w:val="00384FA4"/>
    <w:rsid w:val="00385AF7"/>
    <w:rsid w:val="00386035"/>
    <w:rsid w:val="00386096"/>
    <w:rsid w:val="003904E6"/>
    <w:rsid w:val="00391293"/>
    <w:rsid w:val="00391D0E"/>
    <w:rsid w:val="00392415"/>
    <w:rsid w:val="0039463B"/>
    <w:rsid w:val="00394CBB"/>
    <w:rsid w:val="00396564"/>
    <w:rsid w:val="003A049E"/>
    <w:rsid w:val="003A34A7"/>
    <w:rsid w:val="003A3742"/>
    <w:rsid w:val="003A39E4"/>
    <w:rsid w:val="003A54EE"/>
    <w:rsid w:val="003A54FF"/>
    <w:rsid w:val="003A66C5"/>
    <w:rsid w:val="003A67B3"/>
    <w:rsid w:val="003A6FA9"/>
    <w:rsid w:val="003B0031"/>
    <w:rsid w:val="003B1F2E"/>
    <w:rsid w:val="003B2748"/>
    <w:rsid w:val="003B2D35"/>
    <w:rsid w:val="003B43E5"/>
    <w:rsid w:val="003B4B03"/>
    <w:rsid w:val="003B6321"/>
    <w:rsid w:val="003C1487"/>
    <w:rsid w:val="003C1A20"/>
    <w:rsid w:val="003C20F3"/>
    <w:rsid w:val="003C2108"/>
    <w:rsid w:val="003C2D75"/>
    <w:rsid w:val="003C65E2"/>
    <w:rsid w:val="003C7893"/>
    <w:rsid w:val="003D0073"/>
    <w:rsid w:val="003D02DC"/>
    <w:rsid w:val="003D141B"/>
    <w:rsid w:val="003D1AA7"/>
    <w:rsid w:val="003D2809"/>
    <w:rsid w:val="003D43F8"/>
    <w:rsid w:val="003D4740"/>
    <w:rsid w:val="003D5624"/>
    <w:rsid w:val="003D61CE"/>
    <w:rsid w:val="003D7304"/>
    <w:rsid w:val="003E0A78"/>
    <w:rsid w:val="003E154F"/>
    <w:rsid w:val="003E291D"/>
    <w:rsid w:val="003E3F7B"/>
    <w:rsid w:val="003F021D"/>
    <w:rsid w:val="003F4691"/>
    <w:rsid w:val="003F5906"/>
    <w:rsid w:val="003F5E8F"/>
    <w:rsid w:val="003F685E"/>
    <w:rsid w:val="003F7292"/>
    <w:rsid w:val="0040051D"/>
    <w:rsid w:val="00402E33"/>
    <w:rsid w:val="00403702"/>
    <w:rsid w:val="00403870"/>
    <w:rsid w:val="00405AAF"/>
    <w:rsid w:val="00407CA1"/>
    <w:rsid w:val="004103D6"/>
    <w:rsid w:val="00414976"/>
    <w:rsid w:val="00416778"/>
    <w:rsid w:val="00417B82"/>
    <w:rsid w:val="00423472"/>
    <w:rsid w:val="0043252C"/>
    <w:rsid w:val="004325C5"/>
    <w:rsid w:val="00432D5B"/>
    <w:rsid w:val="0043484A"/>
    <w:rsid w:val="00434D5F"/>
    <w:rsid w:val="00434FDB"/>
    <w:rsid w:val="00435D3C"/>
    <w:rsid w:val="0043729C"/>
    <w:rsid w:val="0044196B"/>
    <w:rsid w:val="004425E6"/>
    <w:rsid w:val="0044300D"/>
    <w:rsid w:val="00443AD5"/>
    <w:rsid w:val="00443EA0"/>
    <w:rsid w:val="00444EA3"/>
    <w:rsid w:val="00444EF4"/>
    <w:rsid w:val="0044594C"/>
    <w:rsid w:val="00451B4D"/>
    <w:rsid w:val="0045259A"/>
    <w:rsid w:val="004525CC"/>
    <w:rsid w:val="00453E87"/>
    <w:rsid w:val="004557E2"/>
    <w:rsid w:val="00456563"/>
    <w:rsid w:val="00456C7A"/>
    <w:rsid w:val="00461B2E"/>
    <w:rsid w:val="0046702D"/>
    <w:rsid w:val="004719AD"/>
    <w:rsid w:val="004741B1"/>
    <w:rsid w:val="0047520E"/>
    <w:rsid w:val="004753AB"/>
    <w:rsid w:val="00480C8E"/>
    <w:rsid w:val="004819BD"/>
    <w:rsid w:val="00481F19"/>
    <w:rsid w:val="00482CD8"/>
    <w:rsid w:val="004864AD"/>
    <w:rsid w:val="00486A0B"/>
    <w:rsid w:val="00492E88"/>
    <w:rsid w:val="0049305B"/>
    <w:rsid w:val="0049552B"/>
    <w:rsid w:val="004957BD"/>
    <w:rsid w:val="00495935"/>
    <w:rsid w:val="00497648"/>
    <w:rsid w:val="00497814"/>
    <w:rsid w:val="00497AD7"/>
    <w:rsid w:val="004A0643"/>
    <w:rsid w:val="004A1B7D"/>
    <w:rsid w:val="004A1E40"/>
    <w:rsid w:val="004A1E58"/>
    <w:rsid w:val="004A1FF6"/>
    <w:rsid w:val="004A204F"/>
    <w:rsid w:val="004A3383"/>
    <w:rsid w:val="004A4898"/>
    <w:rsid w:val="004A66C5"/>
    <w:rsid w:val="004A751D"/>
    <w:rsid w:val="004B0F37"/>
    <w:rsid w:val="004B1938"/>
    <w:rsid w:val="004B3206"/>
    <w:rsid w:val="004B6B8B"/>
    <w:rsid w:val="004C0EC6"/>
    <w:rsid w:val="004C3217"/>
    <w:rsid w:val="004C3815"/>
    <w:rsid w:val="004C63F1"/>
    <w:rsid w:val="004C7B69"/>
    <w:rsid w:val="004D5A03"/>
    <w:rsid w:val="004D6BC3"/>
    <w:rsid w:val="004D748B"/>
    <w:rsid w:val="004E08ED"/>
    <w:rsid w:val="004E0EFA"/>
    <w:rsid w:val="004E13F1"/>
    <w:rsid w:val="004E16CF"/>
    <w:rsid w:val="004E1AC9"/>
    <w:rsid w:val="004E338A"/>
    <w:rsid w:val="004E4893"/>
    <w:rsid w:val="004E5395"/>
    <w:rsid w:val="004F0859"/>
    <w:rsid w:val="004F22C8"/>
    <w:rsid w:val="004F51C6"/>
    <w:rsid w:val="004F651C"/>
    <w:rsid w:val="004F6C9A"/>
    <w:rsid w:val="004F71F7"/>
    <w:rsid w:val="004F7A0E"/>
    <w:rsid w:val="00500417"/>
    <w:rsid w:val="00501B86"/>
    <w:rsid w:val="00502291"/>
    <w:rsid w:val="00502592"/>
    <w:rsid w:val="005025A9"/>
    <w:rsid w:val="00505B1D"/>
    <w:rsid w:val="005063BF"/>
    <w:rsid w:val="005068E3"/>
    <w:rsid w:val="00506903"/>
    <w:rsid w:val="00511BE2"/>
    <w:rsid w:val="00511CC6"/>
    <w:rsid w:val="00511D29"/>
    <w:rsid w:val="00511E90"/>
    <w:rsid w:val="00511F90"/>
    <w:rsid w:val="00513B06"/>
    <w:rsid w:val="00513EFA"/>
    <w:rsid w:val="0051528D"/>
    <w:rsid w:val="005153E0"/>
    <w:rsid w:val="00515910"/>
    <w:rsid w:val="00515B88"/>
    <w:rsid w:val="00516496"/>
    <w:rsid w:val="005167F8"/>
    <w:rsid w:val="00516E61"/>
    <w:rsid w:val="0051701C"/>
    <w:rsid w:val="00520CE1"/>
    <w:rsid w:val="00521378"/>
    <w:rsid w:val="0052209C"/>
    <w:rsid w:val="00523EC4"/>
    <w:rsid w:val="00525237"/>
    <w:rsid w:val="005278E6"/>
    <w:rsid w:val="005327AC"/>
    <w:rsid w:val="00532B0A"/>
    <w:rsid w:val="00532FBB"/>
    <w:rsid w:val="00533188"/>
    <w:rsid w:val="00533FE5"/>
    <w:rsid w:val="00534761"/>
    <w:rsid w:val="00535B78"/>
    <w:rsid w:val="00540BE3"/>
    <w:rsid w:val="0054140C"/>
    <w:rsid w:val="00541974"/>
    <w:rsid w:val="00543944"/>
    <w:rsid w:val="00544B89"/>
    <w:rsid w:val="00546BA4"/>
    <w:rsid w:val="00553395"/>
    <w:rsid w:val="005533BB"/>
    <w:rsid w:val="00553C28"/>
    <w:rsid w:val="00554AB0"/>
    <w:rsid w:val="00556ED2"/>
    <w:rsid w:val="0056016F"/>
    <w:rsid w:val="00561FEC"/>
    <w:rsid w:val="005629E5"/>
    <w:rsid w:val="0056336D"/>
    <w:rsid w:val="00570579"/>
    <w:rsid w:val="0057327D"/>
    <w:rsid w:val="0057656B"/>
    <w:rsid w:val="00577057"/>
    <w:rsid w:val="00577F87"/>
    <w:rsid w:val="0058066A"/>
    <w:rsid w:val="0058121E"/>
    <w:rsid w:val="00582CAB"/>
    <w:rsid w:val="00590F07"/>
    <w:rsid w:val="00591903"/>
    <w:rsid w:val="0059301C"/>
    <w:rsid w:val="005963AB"/>
    <w:rsid w:val="00596E5D"/>
    <w:rsid w:val="0059739E"/>
    <w:rsid w:val="00597710"/>
    <w:rsid w:val="00597EB9"/>
    <w:rsid w:val="005A13B1"/>
    <w:rsid w:val="005A1787"/>
    <w:rsid w:val="005A508D"/>
    <w:rsid w:val="005A5954"/>
    <w:rsid w:val="005A7C72"/>
    <w:rsid w:val="005B0E5D"/>
    <w:rsid w:val="005B1194"/>
    <w:rsid w:val="005B48D7"/>
    <w:rsid w:val="005B64E5"/>
    <w:rsid w:val="005B65D5"/>
    <w:rsid w:val="005B66E1"/>
    <w:rsid w:val="005C1BEF"/>
    <w:rsid w:val="005C214D"/>
    <w:rsid w:val="005C328D"/>
    <w:rsid w:val="005D0A2A"/>
    <w:rsid w:val="005D29CE"/>
    <w:rsid w:val="005D4E67"/>
    <w:rsid w:val="005D5614"/>
    <w:rsid w:val="005D63C1"/>
    <w:rsid w:val="005D66F1"/>
    <w:rsid w:val="005E0713"/>
    <w:rsid w:val="005E2663"/>
    <w:rsid w:val="005E3F87"/>
    <w:rsid w:val="005E6936"/>
    <w:rsid w:val="005F064D"/>
    <w:rsid w:val="005F1CC9"/>
    <w:rsid w:val="005F4A39"/>
    <w:rsid w:val="005F6071"/>
    <w:rsid w:val="006019B7"/>
    <w:rsid w:val="00601A8F"/>
    <w:rsid w:val="00601F4F"/>
    <w:rsid w:val="00603AFE"/>
    <w:rsid w:val="0060523F"/>
    <w:rsid w:val="0060608B"/>
    <w:rsid w:val="00611214"/>
    <w:rsid w:val="00611EE9"/>
    <w:rsid w:val="0061240B"/>
    <w:rsid w:val="00614C8B"/>
    <w:rsid w:val="00615DC5"/>
    <w:rsid w:val="0061602A"/>
    <w:rsid w:val="006166AB"/>
    <w:rsid w:val="00622C2B"/>
    <w:rsid w:val="00623E88"/>
    <w:rsid w:val="00623EF8"/>
    <w:rsid w:val="0062571C"/>
    <w:rsid w:val="00625DC2"/>
    <w:rsid w:val="00626B17"/>
    <w:rsid w:val="00626E49"/>
    <w:rsid w:val="00631157"/>
    <w:rsid w:val="00637728"/>
    <w:rsid w:val="00640445"/>
    <w:rsid w:val="006404F6"/>
    <w:rsid w:val="00644B9C"/>
    <w:rsid w:val="00644CEA"/>
    <w:rsid w:val="00645D57"/>
    <w:rsid w:val="00646C5D"/>
    <w:rsid w:val="006471F6"/>
    <w:rsid w:val="00647587"/>
    <w:rsid w:val="006479F8"/>
    <w:rsid w:val="006501C7"/>
    <w:rsid w:val="00650720"/>
    <w:rsid w:val="00650D06"/>
    <w:rsid w:val="00652A4B"/>
    <w:rsid w:val="00652B84"/>
    <w:rsid w:val="00656B82"/>
    <w:rsid w:val="0065767C"/>
    <w:rsid w:val="00657892"/>
    <w:rsid w:val="00660205"/>
    <w:rsid w:val="00660C40"/>
    <w:rsid w:val="0066236F"/>
    <w:rsid w:val="00667EB4"/>
    <w:rsid w:val="0067006D"/>
    <w:rsid w:val="00673557"/>
    <w:rsid w:val="00673E73"/>
    <w:rsid w:val="006742BE"/>
    <w:rsid w:val="0067656B"/>
    <w:rsid w:val="00680B63"/>
    <w:rsid w:val="00680B65"/>
    <w:rsid w:val="00681F3C"/>
    <w:rsid w:val="00682A5F"/>
    <w:rsid w:val="006849DD"/>
    <w:rsid w:val="0068609E"/>
    <w:rsid w:val="00686DFC"/>
    <w:rsid w:val="00690832"/>
    <w:rsid w:val="00690B5E"/>
    <w:rsid w:val="00697BB6"/>
    <w:rsid w:val="006A40CF"/>
    <w:rsid w:val="006A4625"/>
    <w:rsid w:val="006A79C6"/>
    <w:rsid w:val="006A7BEA"/>
    <w:rsid w:val="006B0416"/>
    <w:rsid w:val="006B0D2D"/>
    <w:rsid w:val="006B1B40"/>
    <w:rsid w:val="006B299C"/>
    <w:rsid w:val="006B4A1E"/>
    <w:rsid w:val="006B5D9C"/>
    <w:rsid w:val="006B65C1"/>
    <w:rsid w:val="006B6D31"/>
    <w:rsid w:val="006B763D"/>
    <w:rsid w:val="006B76B1"/>
    <w:rsid w:val="006B78E8"/>
    <w:rsid w:val="006C44C9"/>
    <w:rsid w:val="006C4A44"/>
    <w:rsid w:val="006C5474"/>
    <w:rsid w:val="006C5B1B"/>
    <w:rsid w:val="006C6739"/>
    <w:rsid w:val="006D108F"/>
    <w:rsid w:val="006D26B0"/>
    <w:rsid w:val="006D4D18"/>
    <w:rsid w:val="006D59E6"/>
    <w:rsid w:val="006D74D9"/>
    <w:rsid w:val="006E3F36"/>
    <w:rsid w:val="006E45D8"/>
    <w:rsid w:val="006E65BA"/>
    <w:rsid w:val="006F0211"/>
    <w:rsid w:val="006F05F9"/>
    <w:rsid w:val="006F2D0B"/>
    <w:rsid w:val="006F2FDA"/>
    <w:rsid w:val="006F584A"/>
    <w:rsid w:val="006F6417"/>
    <w:rsid w:val="006F6800"/>
    <w:rsid w:val="006F6A18"/>
    <w:rsid w:val="006F793E"/>
    <w:rsid w:val="00700A8C"/>
    <w:rsid w:val="007017DE"/>
    <w:rsid w:val="00702AA1"/>
    <w:rsid w:val="00703984"/>
    <w:rsid w:val="00703BC0"/>
    <w:rsid w:val="00704D74"/>
    <w:rsid w:val="007056A7"/>
    <w:rsid w:val="00706853"/>
    <w:rsid w:val="00706CE2"/>
    <w:rsid w:val="00706D57"/>
    <w:rsid w:val="00712BED"/>
    <w:rsid w:val="00712D9D"/>
    <w:rsid w:val="007136D2"/>
    <w:rsid w:val="007153C6"/>
    <w:rsid w:val="007157B5"/>
    <w:rsid w:val="00715D71"/>
    <w:rsid w:val="007171B5"/>
    <w:rsid w:val="007207F4"/>
    <w:rsid w:val="0072187B"/>
    <w:rsid w:val="007222E2"/>
    <w:rsid w:val="00722F2D"/>
    <w:rsid w:val="00724052"/>
    <w:rsid w:val="00724309"/>
    <w:rsid w:val="00724AA6"/>
    <w:rsid w:val="00724D8B"/>
    <w:rsid w:val="00724F9C"/>
    <w:rsid w:val="00725441"/>
    <w:rsid w:val="00734039"/>
    <w:rsid w:val="00734180"/>
    <w:rsid w:val="007346A4"/>
    <w:rsid w:val="00740E7C"/>
    <w:rsid w:val="00741723"/>
    <w:rsid w:val="007417BB"/>
    <w:rsid w:val="00744804"/>
    <w:rsid w:val="007459A9"/>
    <w:rsid w:val="0075294E"/>
    <w:rsid w:val="00755BB8"/>
    <w:rsid w:val="0075754E"/>
    <w:rsid w:val="007602BE"/>
    <w:rsid w:val="00761680"/>
    <w:rsid w:val="007623FC"/>
    <w:rsid w:val="00770BAC"/>
    <w:rsid w:val="007712E9"/>
    <w:rsid w:val="0077334A"/>
    <w:rsid w:val="00773AB5"/>
    <w:rsid w:val="007777ED"/>
    <w:rsid w:val="00777FE3"/>
    <w:rsid w:val="00782BFC"/>
    <w:rsid w:val="00786551"/>
    <w:rsid w:val="00786AF1"/>
    <w:rsid w:val="00793A8A"/>
    <w:rsid w:val="00797612"/>
    <w:rsid w:val="007A0432"/>
    <w:rsid w:val="007A0CFA"/>
    <w:rsid w:val="007A103E"/>
    <w:rsid w:val="007A1C6C"/>
    <w:rsid w:val="007A1F9B"/>
    <w:rsid w:val="007A21A4"/>
    <w:rsid w:val="007A2C03"/>
    <w:rsid w:val="007A2F86"/>
    <w:rsid w:val="007A3C19"/>
    <w:rsid w:val="007A505E"/>
    <w:rsid w:val="007A7604"/>
    <w:rsid w:val="007B421B"/>
    <w:rsid w:val="007B6240"/>
    <w:rsid w:val="007B6973"/>
    <w:rsid w:val="007C0BF1"/>
    <w:rsid w:val="007C2734"/>
    <w:rsid w:val="007C2D58"/>
    <w:rsid w:val="007C31ED"/>
    <w:rsid w:val="007C7264"/>
    <w:rsid w:val="007C731B"/>
    <w:rsid w:val="007D22E5"/>
    <w:rsid w:val="007D33CC"/>
    <w:rsid w:val="007D3619"/>
    <w:rsid w:val="007D5BE1"/>
    <w:rsid w:val="007D68A0"/>
    <w:rsid w:val="007D6BCE"/>
    <w:rsid w:val="007E05B0"/>
    <w:rsid w:val="007E177A"/>
    <w:rsid w:val="007E1D0A"/>
    <w:rsid w:val="007E2119"/>
    <w:rsid w:val="007E3DEE"/>
    <w:rsid w:val="007E48C5"/>
    <w:rsid w:val="007F0443"/>
    <w:rsid w:val="007F1CAE"/>
    <w:rsid w:val="007F2F2E"/>
    <w:rsid w:val="007F3154"/>
    <w:rsid w:val="007F5793"/>
    <w:rsid w:val="007F7AA7"/>
    <w:rsid w:val="00801608"/>
    <w:rsid w:val="00805094"/>
    <w:rsid w:val="00811B40"/>
    <w:rsid w:val="008121F2"/>
    <w:rsid w:val="008127E5"/>
    <w:rsid w:val="00813C83"/>
    <w:rsid w:val="008160D3"/>
    <w:rsid w:val="008169B8"/>
    <w:rsid w:val="00816EF1"/>
    <w:rsid w:val="0082379C"/>
    <w:rsid w:val="00824D21"/>
    <w:rsid w:val="0083130F"/>
    <w:rsid w:val="00831486"/>
    <w:rsid w:val="00832FA8"/>
    <w:rsid w:val="00835D82"/>
    <w:rsid w:val="00844119"/>
    <w:rsid w:val="00844683"/>
    <w:rsid w:val="008452DF"/>
    <w:rsid w:val="0084596B"/>
    <w:rsid w:val="00845B7E"/>
    <w:rsid w:val="00846A2D"/>
    <w:rsid w:val="00847150"/>
    <w:rsid w:val="008505B0"/>
    <w:rsid w:val="00850858"/>
    <w:rsid w:val="008512C6"/>
    <w:rsid w:val="008514F4"/>
    <w:rsid w:val="00851690"/>
    <w:rsid w:val="00852052"/>
    <w:rsid w:val="00855DF6"/>
    <w:rsid w:val="00856B02"/>
    <w:rsid w:val="008611DB"/>
    <w:rsid w:val="0086286A"/>
    <w:rsid w:val="00862B6E"/>
    <w:rsid w:val="008646A5"/>
    <w:rsid w:val="00864DC2"/>
    <w:rsid w:val="00865E8A"/>
    <w:rsid w:val="0086731D"/>
    <w:rsid w:val="0087235A"/>
    <w:rsid w:val="00872C68"/>
    <w:rsid w:val="008742FB"/>
    <w:rsid w:val="008804E2"/>
    <w:rsid w:val="00883D7E"/>
    <w:rsid w:val="00886F4F"/>
    <w:rsid w:val="008873F1"/>
    <w:rsid w:val="0089071C"/>
    <w:rsid w:val="00893B3B"/>
    <w:rsid w:val="008945B4"/>
    <w:rsid w:val="00897A08"/>
    <w:rsid w:val="00897A3D"/>
    <w:rsid w:val="00897A8C"/>
    <w:rsid w:val="008A178F"/>
    <w:rsid w:val="008A257A"/>
    <w:rsid w:val="008A3B27"/>
    <w:rsid w:val="008A66F0"/>
    <w:rsid w:val="008A7082"/>
    <w:rsid w:val="008B4A6E"/>
    <w:rsid w:val="008B4ECF"/>
    <w:rsid w:val="008B5721"/>
    <w:rsid w:val="008B6D62"/>
    <w:rsid w:val="008B73EF"/>
    <w:rsid w:val="008B7FD8"/>
    <w:rsid w:val="008C16BA"/>
    <w:rsid w:val="008C31E5"/>
    <w:rsid w:val="008C4CCB"/>
    <w:rsid w:val="008C64A2"/>
    <w:rsid w:val="008C758A"/>
    <w:rsid w:val="008D1250"/>
    <w:rsid w:val="008D3CF3"/>
    <w:rsid w:val="008D66EE"/>
    <w:rsid w:val="008D6F6E"/>
    <w:rsid w:val="008D74FC"/>
    <w:rsid w:val="008D7AE1"/>
    <w:rsid w:val="008E4F51"/>
    <w:rsid w:val="008E6441"/>
    <w:rsid w:val="008E7317"/>
    <w:rsid w:val="008F0201"/>
    <w:rsid w:val="008F0A2B"/>
    <w:rsid w:val="008F171E"/>
    <w:rsid w:val="008F1B1F"/>
    <w:rsid w:val="008F36BA"/>
    <w:rsid w:val="008F38CB"/>
    <w:rsid w:val="008F4BE2"/>
    <w:rsid w:val="008F5A80"/>
    <w:rsid w:val="008F606A"/>
    <w:rsid w:val="00900300"/>
    <w:rsid w:val="00902359"/>
    <w:rsid w:val="00904E6B"/>
    <w:rsid w:val="00907E4B"/>
    <w:rsid w:val="00911A87"/>
    <w:rsid w:val="00912449"/>
    <w:rsid w:val="00912724"/>
    <w:rsid w:val="009146C9"/>
    <w:rsid w:val="00914995"/>
    <w:rsid w:val="00915C75"/>
    <w:rsid w:val="0091653B"/>
    <w:rsid w:val="00917400"/>
    <w:rsid w:val="00920244"/>
    <w:rsid w:val="009212AA"/>
    <w:rsid w:val="00921A8B"/>
    <w:rsid w:val="0092309B"/>
    <w:rsid w:val="009233AA"/>
    <w:rsid w:val="0092488E"/>
    <w:rsid w:val="009250CE"/>
    <w:rsid w:val="00925720"/>
    <w:rsid w:val="0092577D"/>
    <w:rsid w:val="00927A35"/>
    <w:rsid w:val="00931523"/>
    <w:rsid w:val="0093220B"/>
    <w:rsid w:val="00933C2D"/>
    <w:rsid w:val="00940023"/>
    <w:rsid w:val="009410CA"/>
    <w:rsid w:val="00944C33"/>
    <w:rsid w:val="00944F80"/>
    <w:rsid w:val="009477E1"/>
    <w:rsid w:val="0095293A"/>
    <w:rsid w:val="00957BA6"/>
    <w:rsid w:val="00960A11"/>
    <w:rsid w:val="0096132C"/>
    <w:rsid w:val="00962C58"/>
    <w:rsid w:val="009636EC"/>
    <w:rsid w:val="00964630"/>
    <w:rsid w:val="00966D11"/>
    <w:rsid w:val="009675AF"/>
    <w:rsid w:val="009706C0"/>
    <w:rsid w:val="009713D9"/>
    <w:rsid w:val="00971425"/>
    <w:rsid w:val="009716AE"/>
    <w:rsid w:val="0097175B"/>
    <w:rsid w:val="00971FC6"/>
    <w:rsid w:val="0097546D"/>
    <w:rsid w:val="00977A09"/>
    <w:rsid w:val="00982BF2"/>
    <w:rsid w:val="0098349D"/>
    <w:rsid w:val="00984E7D"/>
    <w:rsid w:val="00990062"/>
    <w:rsid w:val="009903E0"/>
    <w:rsid w:val="0099139A"/>
    <w:rsid w:val="00991D75"/>
    <w:rsid w:val="00992742"/>
    <w:rsid w:val="00996FA7"/>
    <w:rsid w:val="009976B6"/>
    <w:rsid w:val="009A20FE"/>
    <w:rsid w:val="009A4007"/>
    <w:rsid w:val="009A4866"/>
    <w:rsid w:val="009A496F"/>
    <w:rsid w:val="009B3FF5"/>
    <w:rsid w:val="009B461A"/>
    <w:rsid w:val="009B66A1"/>
    <w:rsid w:val="009C1F69"/>
    <w:rsid w:val="009C4631"/>
    <w:rsid w:val="009C5BA5"/>
    <w:rsid w:val="009C5F87"/>
    <w:rsid w:val="009C61C4"/>
    <w:rsid w:val="009C6CEC"/>
    <w:rsid w:val="009C73AE"/>
    <w:rsid w:val="009D0E93"/>
    <w:rsid w:val="009D20E8"/>
    <w:rsid w:val="009D35BF"/>
    <w:rsid w:val="009E1AC9"/>
    <w:rsid w:val="009E1B3F"/>
    <w:rsid w:val="009E414F"/>
    <w:rsid w:val="009E4554"/>
    <w:rsid w:val="009E503B"/>
    <w:rsid w:val="009E7001"/>
    <w:rsid w:val="009F11E3"/>
    <w:rsid w:val="009F14DA"/>
    <w:rsid w:val="009F7589"/>
    <w:rsid w:val="009F7B8F"/>
    <w:rsid w:val="00A000BF"/>
    <w:rsid w:val="00A024DC"/>
    <w:rsid w:val="00A0254F"/>
    <w:rsid w:val="00A0448B"/>
    <w:rsid w:val="00A058DC"/>
    <w:rsid w:val="00A0608E"/>
    <w:rsid w:val="00A06812"/>
    <w:rsid w:val="00A075FB"/>
    <w:rsid w:val="00A07D28"/>
    <w:rsid w:val="00A11741"/>
    <w:rsid w:val="00A12512"/>
    <w:rsid w:val="00A14C37"/>
    <w:rsid w:val="00A14DE0"/>
    <w:rsid w:val="00A151FA"/>
    <w:rsid w:val="00A15AC7"/>
    <w:rsid w:val="00A17FFE"/>
    <w:rsid w:val="00A2112D"/>
    <w:rsid w:val="00A21177"/>
    <w:rsid w:val="00A22735"/>
    <w:rsid w:val="00A22D66"/>
    <w:rsid w:val="00A23025"/>
    <w:rsid w:val="00A237F4"/>
    <w:rsid w:val="00A23830"/>
    <w:rsid w:val="00A23CA9"/>
    <w:rsid w:val="00A23CBE"/>
    <w:rsid w:val="00A248B4"/>
    <w:rsid w:val="00A27A86"/>
    <w:rsid w:val="00A30955"/>
    <w:rsid w:val="00A3165C"/>
    <w:rsid w:val="00A317BF"/>
    <w:rsid w:val="00A3181E"/>
    <w:rsid w:val="00A31BBC"/>
    <w:rsid w:val="00A32660"/>
    <w:rsid w:val="00A3296B"/>
    <w:rsid w:val="00A35919"/>
    <w:rsid w:val="00A36B46"/>
    <w:rsid w:val="00A36BC9"/>
    <w:rsid w:val="00A37973"/>
    <w:rsid w:val="00A40152"/>
    <w:rsid w:val="00A40CA8"/>
    <w:rsid w:val="00A422D7"/>
    <w:rsid w:val="00A45A4A"/>
    <w:rsid w:val="00A466C1"/>
    <w:rsid w:val="00A46A49"/>
    <w:rsid w:val="00A46B06"/>
    <w:rsid w:val="00A473A1"/>
    <w:rsid w:val="00A476E6"/>
    <w:rsid w:val="00A47BE5"/>
    <w:rsid w:val="00A51F4D"/>
    <w:rsid w:val="00A52D83"/>
    <w:rsid w:val="00A531DB"/>
    <w:rsid w:val="00A53518"/>
    <w:rsid w:val="00A54345"/>
    <w:rsid w:val="00A54874"/>
    <w:rsid w:val="00A54D24"/>
    <w:rsid w:val="00A565E0"/>
    <w:rsid w:val="00A64AF2"/>
    <w:rsid w:val="00A64CD3"/>
    <w:rsid w:val="00A66BDF"/>
    <w:rsid w:val="00A66C00"/>
    <w:rsid w:val="00A70F4E"/>
    <w:rsid w:val="00A71906"/>
    <w:rsid w:val="00A71A2D"/>
    <w:rsid w:val="00A722F1"/>
    <w:rsid w:val="00A724AB"/>
    <w:rsid w:val="00A7309A"/>
    <w:rsid w:val="00A73830"/>
    <w:rsid w:val="00A738AF"/>
    <w:rsid w:val="00A73E08"/>
    <w:rsid w:val="00A73F81"/>
    <w:rsid w:val="00A76EEF"/>
    <w:rsid w:val="00A820EE"/>
    <w:rsid w:val="00A850A9"/>
    <w:rsid w:val="00A85716"/>
    <w:rsid w:val="00A85884"/>
    <w:rsid w:val="00A86CEF"/>
    <w:rsid w:val="00A874DA"/>
    <w:rsid w:val="00A9364F"/>
    <w:rsid w:val="00A93C67"/>
    <w:rsid w:val="00A94321"/>
    <w:rsid w:val="00A944C8"/>
    <w:rsid w:val="00A95213"/>
    <w:rsid w:val="00A95C8B"/>
    <w:rsid w:val="00A9758E"/>
    <w:rsid w:val="00AA0126"/>
    <w:rsid w:val="00AA06F8"/>
    <w:rsid w:val="00AA1C44"/>
    <w:rsid w:val="00AA56EE"/>
    <w:rsid w:val="00AA6103"/>
    <w:rsid w:val="00AA6585"/>
    <w:rsid w:val="00AA686D"/>
    <w:rsid w:val="00AA7BEE"/>
    <w:rsid w:val="00AB0FF6"/>
    <w:rsid w:val="00AB52B4"/>
    <w:rsid w:val="00AB538E"/>
    <w:rsid w:val="00AC07BB"/>
    <w:rsid w:val="00AC17D8"/>
    <w:rsid w:val="00AC194E"/>
    <w:rsid w:val="00AC493A"/>
    <w:rsid w:val="00AD2AF8"/>
    <w:rsid w:val="00AD380D"/>
    <w:rsid w:val="00AD6269"/>
    <w:rsid w:val="00AD6DAB"/>
    <w:rsid w:val="00AD7439"/>
    <w:rsid w:val="00AE1746"/>
    <w:rsid w:val="00AE1766"/>
    <w:rsid w:val="00AE3DE8"/>
    <w:rsid w:val="00AE468A"/>
    <w:rsid w:val="00AE6BEC"/>
    <w:rsid w:val="00AF01AB"/>
    <w:rsid w:val="00AF43B9"/>
    <w:rsid w:val="00B04303"/>
    <w:rsid w:val="00B05BC4"/>
    <w:rsid w:val="00B0714D"/>
    <w:rsid w:val="00B11370"/>
    <w:rsid w:val="00B11475"/>
    <w:rsid w:val="00B12ADF"/>
    <w:rsid w:val="00B13A6C"/>
    <w:rsid w:val="00B140B0"/>
    <w:rsid w:val="00B1573C"/>
    <w:rsid w:val="00B178A6"/>
    <w:rsid w:val="00B17B89"/>
    <w:rsid w:val="00B20171"/>
    <w:rsid w:val="00B20DB7"/>
    <w:rsid w:val="00B21FE9"/>
    <w:rsid w:val="00B24345"/>
    <w:rsid w:val="00B25645"/>
    <w:rsid w:val="00B25D1B"/>
    <w:rsid w:val="00B25E54"/>
    <w:rsid w:val="00B32816"/>
    <w:rsid w:val="00B3429F"/>
    <w:rsid w:val="00B35002"/>
    <w:rsid w:val="00B36F60"/>
    <w:rsid w:val="00B37331"/>
    <w:rsid w:val="00B376CF"/>
    <w:rsid w:val="00B37D69"/>
    <w:rsid w:val="00B409EB"/>
    <w:rsid w:val="00B4353B"/>
    <w:rsid w:val="00B43B9E"/>
    <w:rsid w:val="00B43C5F"/>
    <w:rsid w:val="00B45879"/>
    <w:rsid w:val="00B45B10"/>
    <w:rsid w:val="00B45B96"/>
    <w:rsid w:val="00B502D1"/>
    <w:rsid w:val="00B51C12"/>
    <w:rsid w:val="00B5226F"/>
    <w:rsid w:val="00B5306E"/>
    <w:rsid w:val="00B543FE"/>
    <w:rsid w:val="00B61EB6"/>
    <w:rsid w:val="00B62215"/>
    <w:rsid w:val="00B628C1"/>
    <w:rsid w:val="00B62FA8"/>
    <w:rsid w:val="00B714B1"/>
    <w:rsid w:val="00B721D2"/>
    <w:rsid w:val="00B72BDB"/>
    <w:rsid w:val="00B736A1"/>
    <w:rsid w:val="00B73FC4"/>
    <w:rsid w:val="00B7484C"/>
    <w:rsid w:val="00B74BFA"/>
    <w:rsid w:val="00B75CD9"/>
    <w:rsid w:val="00B77473"/>
    <w:rsid w:val="00B77926"/>
    <w:rsid w:val="00B81323"/>
    <w:rsid w:val="00B81D59"/>
    <w:rsid w:val="00B8350B"/>
    <w:rsid w:val="00B83C09"/>
    <w:rsid w:val="00B8632E"/>
    <w:rsid w:val="00B86DAC"/>
    <w:rsid w:val="00B87A31"/>
    <w:rsid w:val="00B9249C"/>
    <w:rsid w:val="00B9269D"/>
    <w:rsid w:val="00B938F0"/>
    <w:rsid w:val="00B93A39"/>
    <w:rsid w:val="00B94E7C"/>
    <w:rsid w:val="00B94F33"/>
    <w:rsid w:val="00B97AD3"/>
    <w:rsid w:val="00BA4942"/>
    <w:rsid w:val="00BA49C8"/>
    <w:rsid w:val="00BA679E"/>
    <w:rsid w:val="00BA723A"/>
    <w:rsid w:val="00BA751B"/>
    <w:rsid w:val="00BA7A13"/>
    <w:rsid w:val="00BB0B7D"/>
    <w:rsid w:val="00BB285A"/>
    <w:rsid w:val="00BB2DAD"/>
    <w:rsid w:val="00BB481D"/>
    <w:rsid w:val="00BB4913"/>
    <w:rsid w:val="00BB659F"/>
    <w:rsid w:val="00BC0BA9"/>
    <w:rsid w:val="00BC1392"/>
    <w:rsid w:val="00BC28AE"/>
    <w:rsid w:val="00BC387C"/>
    <w:rsid w:val="00BC59DD"/>
    <w:rsid w:val="00BC5CEB"/>
    <w:rsid w:val="00BC79CE"/>
    <w:rsid w:val="00BC7EA6"/>
    <w:rsid w:val="00BD0F34"/>
    <w:rsid w:val="00BD153B"/>
    <w:rsid w:val="00BD165C"/>
    <w:rsid w:val="00BD2365"/>
    <w:rsid w:val="00BD50B8"/>
    <w:rsid w:val="00BD6B9F"/>
    <w:rsid w:val="00BD6CAC"/>
    <w:rsid w:val="00BD7017"/>
    <w:rsid w:val="00BD7791"/>
    <w:rsid w:val="00BE3638"/>
    <w:rsid w:val="00BE484E"/>
    <w:rsid w:val="00BE6665"/>
    <w:rsid w:val="00BE7EA5"/>
    <w:rsid w:val="00BF4017"/>
    <w:rsid w:val="00C017AE"/>
    <w:rsid w:val="00C02BB2"/>
    <w:rsid w:val="00C055F0"/>
    <w:rsid w:val="00C06C77"/>
    <w:rsid w:val="00C075C2"/>
    <w:rsid w:val="00C07604"/>
    <w:rsid w:val="00C077A1"/>
    <w:rsid w:val="00C10545"/>
    <w:rsid w:val="00C12075"/>
    <w:rsid w:val="00C13B7B"/>
    <w:rsid w:val="00C14392"/>
    <w:rsid w:val="00C2209C"/>
    <w:rsid w:val="00C22FC6"/>
    <w:rsid w:val="00C23112"/>
    <w:rsid w:val="00C240AE"/>
    <w:rsid w:val="00C241D3"/>
    <w:rsid w:val="00C25CB4"/>
    <w:rsid w:val="00C2625B"/>
    <w:rsid w:val="00C26F82"/>
    <w:rsid w:val="00C30E1D"/>
    <w:rsid w:val="00C3279D"/>
    <w:rsid w:val="00C334D6"/>
    <w:rsid w:val="00C34D2E"/>
    <w:rsid w:val="00C35D00"/>
    <w:rsid w:val="00C3670C"/>
    <w:rsid w:val="00C37EE1"/>
    <w:rsid w:val="00C415DD"/>
    <w:rsid w:val="00C41992"/>
    <w:rsid w:val="00C4257B"/>
    <w:rsid w:val="00C45435"/>
    <w:rsid w:val="00C46D5F"/>
    <w:rsid w:val="00C4707B"/>
    <w:rsid w:val="00C52CB3"/>
    <w:rsid w:val="00C53289"/>
    <w:rsid w:val="00C53C08"/>
    <w:rsid w:val="00C552C6"/>
    <w:rsid w:val="00C56799"/>
    <w:rsid w:val="00C56D49"/>
    <w:rsid w:val="00C5748C"/>
    <w:rsid w:val="00C5783E"/>
    <w:rsid w:val="00C60CFA"/>
    <w:rsid w:val="00C623ED"/>
    <w:rsid w:val="00C63F12"/>
    <w:rsid w:val="00C655F0"/>
    <w:rsid w:val="00C6608F"/>
    <w:rsid w:val="00C72319"/>
    <w:rsid w:val="00C752F9"/>
    <w:rsid w:val="00C75D60"/>
    <w:rsid w:val="00C77265"/>
    <w:rsid w:val="00C8206C"/>
    <w:rsid w:val="00C82CDB"/>
    <w:rsid w:val="00C84C75"/>
    <w:rsid w:val="00C91A46"/>
    <w:rsid w:val="00C9457D"/>
    <w:rsid w:val="00C953CE"/>
    <w:rsid w:val="00C95406"/>
    <w:rsid w:val="00CA0642"/>
    <w:rsid w:val="00CA0933"/>
    <w:rsid w:val="00CA15C2"/>
    <w:rsid w:val="00CA1F1C"/>
    <w:rsid w:val="00CA2885"/>
    <w:rsid w:val="00CA3668"/>
    <w:rsid w:val="00CA6165"/>
    <w:rsid w:val="00CA71BF"/>
    <w:rsid w:val="00CA7A80"/>
    <w:rsid w:val="00CB18F7"/>
    <w:rsid w:val="00CB20AA"/>
    <w:rsid w:val="00CB56AE"/>
    <w:rsid w:val="00CB59CB"/>
    <w:rsid w:val="00CC0879"/>
    <w:rsid w:val="00CC0A2C"/>
    <w:rsid w:val="00CC2B74"/>
    <w:rsid w:val="00CC3826"/>
    <w:rsid w:val="00CC5218"/>
    <w:rsid w:val="00CD045B"/>
    <w:rsid w:val="00CD0CB2"/>
    <w:rsid w:val="00CD2664"/>
    <w:rsid w:val="00CD31B0"/>
    <w:rsid w:val="00CD364A"/>
    <w:rsid w:val="00CD39D7"/>
    <w:rsid w:val="00CD3FD7"/>
    <w:rsid w:val="00CD543F"/>
    <w:rsid w:val="00CD56D7"/>
    <w:rsid w:val="00CD629F"/>
    <w:rsid w:val="00CD651E"/>
    <w:rsid w:val="00CD6DC2"/>
    <w:rsid w:val="00CD701A"/>
    <w:rsid w:val="00CD7163"/>
    <w:rsid w:val="00CE2508"/>
    <w:rsid w:val="00CE30AC"/>
    <w:rsid w:val="00CE4554"/>
    <w:rsid w:val="00CE6A0E"/>
    <w:rsid w:val="00CE75B1"/>
    <w:rsid w:val="00CF23E4"/>
    <w:rsid w:val="00CF3739"/>
    <w:rsid w:val="00CF5302"/>
    <w:rsid w:val="00CF5311"/>
    <w:rsid w:val="00CF6612"/>
    <w:rsid w:val="00CF6D13"/>
    <w:rsid w:val="00D00709"/>
    <w:rsid w:val="00D01531"/>
    <w:rsid w:val="00D01B7E"/>
    <w:rsid w:val="00D02CCA"/>
    <w:rsid w:val="00D03C98"/>
    <w:rsid w:val="00D04BAB"/>
    <w:rsid w:val="00D050CB"/>
    <w:rsid w:val="00D054A7"/>
    <w:rsid w:val="00D14767"/>
    <w:rsid w:val="00D17374"/>
    <w:rsid w:val="00D17613"/>
    <w:rsid w:val="00D20E6B"/>
    <w:rsid w:val="00D21543"/>
    <w:rsid w:val="00D215BC"/>
    <w:rsid w:val="00D21F3D"/>
    <w:rsid w:val="00D227A3"/>
    <w:rsid w:val="00D2415F"/>
    <w:rsid w:val="00D2511C"/>
    <w:rsid w:val="00D31166"/>
    <w:rsid w:val="00D34F99"/>
    <w:rsid w:val="00D3537B"/>
    <w:rsid w:val="00D36349"/>
    <w:rsid w:val="00D37662"/>
    <w:rsid w:val="00D37942"/>
    <w:rsid w:val="00D46CEA"/>
    <w:rsid w:val="00D52D5D"/>
    <w:rsid w:val="00D52F01"/>
    <w:rsid w:val="00D53E46"/>
    <w:rsid w:val="00D562DD"/>
    <w:rsid w:val="00D579D0"/>
    <w:rsid w:val="00D602A8"/>
    <w:rsid w:val="00D608BC"/>
    <w:rsid w:val="00D613E1"/>
    <w:rsid w:val="00D614F3"/>
    <w:rsid w:val="00D6160C"/>
    <w:rsid w:val="00D67876"/>
    <w:rsid w:val="00D70762"/>
    <w:rsid w:val="00D724EC"/>
    <w:rsid w:val="00D73325"/>
    <w:rsid w:val="00D74E57"/>
    <w:rsid w:val="00D76A28"/>
    <w:rsid w:val="00D80578"/>
    <w:rsid w:val="00D825F3"/>
    <w:rsid w:val="00D845C5"/>
    <w:rsid w:val="00D93BD0"/>
    <w:rsid w:val="00D94EE9"/>
    <w:rsid w:val="00D968FE"/>
    <w:rsid w:val="00DA77C6"/>
    <w:rsid w:val="00DB039E"/>
    <w:rsid w:val="00DB1BDD"/>
    <w:rsid w:val="00DB5FF9"/>
    <w:rsid w:val="00DB62A7"/>
    <w:rsid w:val="00DB77D6"/>
    <w:rsid w:val="00DB7F23"/>
    <w:rsid w:val="00DC0691"/>
    <w:rsid w:val="00DC0A63"/>
    <w:rsid w:val="00DC2247"/>
    <w:rsid w:val="00DC3625"/>
    <w:rsid w:val="00DD1EAB"/>
    <w:rsid w:val="00DD2B46"/>
    <w:rsid w:val="00DD3D27"/>
    <w:rsid w:val="00DD65F4"/>
    <w:rsid w:val="00DD7461"/>
    <w:rsid w:val="00DE11F4"/>
    <w:rsid w:val="00DE4BEB"/>
    <w:rsid w:val="00DE5507"/>
    <w:rsid w:val="00DE58F4"/>
    <w:rsid w:val="00DF040C"/>
    <w:rsid w:val="00DF2ED4"/>
    <w:rsid w:val="00DF3A48"/>
    <w:rsid w:val="00DF479C"/>
    <w:rsid w:val="00DF6C8C"/>
    <w:rsid w:val="00DF7149"/>
    <w:rsid w:val="00E007E2"/>
    <w:rsid w:val="00E01B43"/>
    <w:rsid w:val="00E01FDC"/>
    <w:rsid w:val="00E0217E"/>
    <w:rsid w:val="00E03544"/>
    <w:rsid w:val="00E04413"/>
    <w:rsid w:val="00E0473F"/>
    <w:rsid w:val="00E061FC"/>
    <w:rsid w:val="00E06919"/>
    <w:rsid w:val="00E07050"/>
    <w:rsid w:val="00E0738E"/>
    <w:rsid w:val="00E10486"/>
    <w:rsid w:val="00E11DAA"/>
    <w:rsid w:val="00E120CD"/>
    <w:rsid w:val="00E1653F"/>
    <w:rsid w:val="00E16589"/>
    <w:rsid w:val="00E16827"/>
    <w:rsid w:val="00E16EFA"/>
    <w:rsid w:val="00E1740E"/>
    <w:rsid w:val="00E203C1"/>
    <w:rsid w:val="00E214E7"/>
    <w:rsid w:val="00E21568"/>
    <w:rsid w:val="00E30518"/>
    <w:rsid w:val="00E307E8"/>
    <w:rsid w:val="00E30F8E"/>
    <w:rsid w:val="00E3345B"/>
    <w:rsid w:val="00E33475"/>
    <w:rsid w:val="00E33B2B"/>
    <w:rsid w:val="00E35B0E"/>
    <w:rsid w:val="00E36069"/>
    <w:rsid w:val="00E45802"/>
    <w:rsid w:val="00E51036"/>
    <w:rsid w:val="00E51372"/>
    <w:rsid w:val="00E51A93"/>
    <w:rsid w:val="00E533C2"/>
    <w:rsid w:val="00E54ADE"/>
    <w:rsid w:val="00E6009F"/>
    <w:rsid w:val="00E62412"/>
    <w:rsid w:val="00E70AD7"/>
    <w:rsid w:val="00E70D1E"/>
    <w:rsid w:val="00E70E71"/>
    <w:rsid w:val="00E72460"/>
    <w:rsid w:val="00E775DE"/>
    <w:rsid w:val="00E818B3"/>
    <w:rsid w:val="00E83067"/>
    <w:rsid w:val="00E83C33"/>
    <w:rsid w:val="00E83FF0"/>
    <w:rsid w:val="00E85392"/>
    <w:rsid w:val="00E871A2"/>
    <w:rsid w:val="00E87FDE"/>
    <w:rsid w:val="00E9030B"/>
    <w:rsid w:val="00E92352"/>
    <w:rsid w:val="00E9382D"/>
    <w:rsid w:val="00E944EC"/>
    <w:rsid w:val="00E954C2"/>
    <w:rsid w:val="00E96500"/>
    <w:rsid w:val="00E96684"/>
    <w:rsid w:val="00EA26B2"/>
    <w:rsid w:val="00EA5717"/>
    <w:rsid w:val="00EA6A1F"/>
    <w:rsid w:val="00EB00DC"/>
    <w:rsid w:val="00EB0F3D"/>
    <w:rsid w:val="00EB41B9"/>
    <w:rsid w:val="00EB42A8"/>
    <w:rsid w:val="00EB58B8"/>
    <w:rsid w:val="00EB7217"/>
    <w:rsid w:val="00ED0897"/>
    <w:rsid w:val="00ED34BE"/>
    <w:rsid w:val="00ED599B"/>
    <w:rsid w:val="00ED768C"/>
    <w:rsid w:val="00EE0B81"/>
    <w:rsid w:val="00EE1C2A"/>
    <w:rsid w:val="00EE328B"/>
    <w:rsid w:val="00EE4A96"/>
    <w:rsid w:val="00EE63BB"/>
    <w:rsid w:val="00EE6A62"/>
    <w:rsid w:val="00EF12F2"/>
    <w:rsid w:val="00EF1F27"/>
    <w:rsid w:val="00EF23DF"/>
    <w:rsid w:val="00EF3F74"/>
    <w:rsid w:val="00EF49E3"/>
    <w:rsid w:val="00EF58F4"/>
    <w:rsid w:val="00EF67A7"/>
    <w:rsid w:val="00EF7E5B"/>
    <w:rsid w:val="00F01EBA"/>
    <w:rsid w:val="00F0561E"/>
    <w:rsid w:val="00F0638D"/>
    <w:rsid w:val="00F10D36"/>
    <w:rsid w:val="00F1565E"/>
    <w:rsid w:val="00F156BC"/>
    <w:rsid w:val="00F15940"/>
    <w:rsid w:val="00F20D6A"/>
    <w:rsid w:val="00F2332B"/>
    <w:rsid w:val="00F23E79"/>
    <w:rsid w:val="00F242AF"/>
    <w:rsid w:val="00F25172"/>
    <w:rsid w:val="00F25FEA"/>
    <w:rsid w:val="00F276D4"/>
    <w:rsid w:val="00F27838"/>
    <w:rsid w:val="00F32504"/>
    <w:rsid w:val="00F32C0D"/>
    <w:rsid w:val="00F34E0B"/>
    <w:rsid w:val="00F35757"/>
    <w:rsid w:val="00F429F6"/>
    <w:rsid w:val="00F43CB7"/>
    <w:rsid w:val="00F46434"/>
    <w:rsid w:val="00F468D0"/>
    <w:rsid w:val="00F475A2"/>
    <w:rsid w:val="00F53E9D"/>
    <w:rsid w:val="00F57FCB"/>
    <w:rsid w:val="00F60379"/>
    <w:rsid w:val="00F60A91"/>
    <w:rsid w:val="00F62493"/>
    <w:rsid w:val="00F63E12"/>
    <w:rsid w:val="00F64325"/>
    <w:rsid w:val="00F643DB"/>
    <w:rsid w:val="00F65A8C"/>
    <w:rsid w:val="00F65E92"/>
    <w:rsid w:val="00F669FB"/>
    <w:rsid w:val="00F67444"/>
    <w:rsid w:val="00F67F26"/>
    <w:rsid w:val="00F72512"/>
    <w:rsid w:val="00F72D32"/>
    <w:rsid w:val="00F751D0"/>
    <w:rsid w:val="00F765C7"/>
    <w:rsid w:val="00F76733"/>
    <w:rsid w:val="00F77B5A"/>
    <w:rsid w:val="00F81E73"/>
    <w:rsid w:val="00F82BCA"/>
    <w:rsid w:val="00F84DD2"/>
    <w:rsid w:val="00F85C6B"/>
    <w:rsid w:val="00F866D4"/>
    <w:rsid w:val="00F87DBD"/>
    <w:rsid w:val="00F90252"/>
    <w:rsid w:val="00F908BC"/>
    <w:rsid w:val="00F929FB"/>
    <w:rsid w:val="00F92B95"/>
    <w:rsid w:val="00F9332C"/>
    <w:rsid w:val="00F93E49"/>
    <w:rsid w:val="00F945F9"/>
    <w:rsid w:val="00F97699"/>
    <w:rsid w:val="00FA3CC3"/>
    <w:rsid w:val="00FA5B33"/>
    <w:rsid w:val="00FA5B8F"/>
    <w:rsid w:val="00FA6CF2"/>
    <w:rsid w:val="00FA7084"/>
    <w:rsid w:val="00FA7375"/>
    <w:rsid w:val="00FA7BD0"/>
    <w:rsid w:val="00FB0178"/>
    <w:rsid w:val="00FB1636"/>
    <w:rsid w:val="00FB3187"/>
    <w:rsid w:val="00FB645E"/>
    <w:rsid w:val="00FB6691"/>
    <w:rsid w:val="00FB6E52"/>
    <w:rsid w:val="00FC252A"/>
    <w:rsid w:val="00FC272D"/>
    <w:rsid w:val="00FC2CB9"/>
    <w:rsid w:val="00FC32D4"/>
    <w:rsid w:val="00FC4773"/>
    <w:rsid w:val="00FC7750"/>
    <w:rsid w:val="00FD00DC"/>
    <w:rsid w:val="00FD127C"/>
    <w:rsid w:val="00FD1CEE"/>
    <w:rsid w:val="00FD282D"/>
    <w:rsid w:val="00FD4E09"/>
    <w:rsid w:val="00FD4EBF"/>
    <w:rsid w:val="00FD78C7"/>
    <w:rsid w:val="00FD7E19"/>
    <w:rsid w:val="00FE0778"/>
    <w:rsid w:val="00FE334F"/>
    <w:rsid w:val="00FE33A7"/>
    <w:rsid w:val="00FE60AF"/>
    <w:rsid w:val="00FE65D3"/>
    <w:rsid w:val="00FE7EF2"/>
    <w:rsid w:val="00FF11E1"/>
    <w:rsid w:val="00FF1D6A"/>
    <w:rsid w:val="00FF2BA0"/>
    <w:rsid w:val="00FF4B9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5953">
      <o:colormru v:ext="edit" colors="#ff850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pPr>
      <w:overflowPunct w:val="0"/>
      <w:autoSpaceDE w:val="0"/>
      <w:autoSpaceDN w:val="0"/>
      <w:adjustRightInd w:val="0"/>
      <w:textAlignment w:val="baseline"/>
    </w:pPr>
    <w:rPr>
      <w:sz w:val="24"/>
      <w:lang w:eastAsia="en-US"/>
    </w:rPr>
  </w:style>
  <w:style w:type="paragraph" w:styleId="berschrift1">
    <w:name w:val="heading 1"/>
    <w:basedOn w:val="Standard"/>
    <w:next w:val="C1PlainText"/>
    <w:link w:val="berschrift1Zchn"/>
    <w:qFormat/>
    <w:pPr>
      <w:keepNext/>
      <w:numPr>
        <w:numId w:val="8"/>
      </w:numPr>
      <w:spacing w:before="360"/>
      <w:outlineLvl w:val="0"/>
    </w:pPr>
    <w:rPr>
      <w:b/>
      <w:caps/>
      <w:kern w:val="28"/>
    </w:rPr>
  </w:style>
  <w:style w:type="paragraph" w:styleId="berschrift2">
    <w:name w:val="heading 2"/>
    <w:basedOn w:val="Standard"/>
    <w:next w:val="C1PlainText"/>
    <w:link w:val="berschrift2Zchn"/>
    <w:qFormat/>
    <w:pPr>
      <w:keepNext/>
      <w:numPr>
        <w:ilvl w:val="1"/>
        <w:numId w:val="9"/>
      </w:numPr>
      <w:spacing w:before="360"/>
      <w:outlineLvl w:val="1"/>
    </w:pPr>
    <w:rPr>
      <w:b/>
    </w:rPr>
  </w:style>
  <w:style w:type="paragraph" w:styleId="berschrift3">
    <w:name w:val="heading 3"/>
    <w:basedOn w:val="Standard"/>
    <w:next w:val="C1PlainText"/>
    <w:link w:val="berschrift3Zchn"/>
    <w:qFormat/>
    <w:pPr>
      <w:keepNext/>
      <w:numPr>
        <w:ilvl w:val="2"/>
        <w:numId w:val="10"/>
      </w:numPr>
      <w:spacing w:before="360"/>
      <w:outlineLvl w:val="2"/>
    </w:pPr>
    <w:rPr>
      <w:b/>
    </w:rPr>
  </w:style>
  <w:style w:type="paragraph" w:styleId="berschrift4">
    <w:name w:val="heading 4"/>
    <w:basedOn w:val="Standard"/>
    <w:next w:val="C1PlainText"/>
    <w:link w:val="berschrift4Zchn"/>
    <w:qFormat/>
    <w:pPr>
      <w:keepNext/>
      <w:numPr>
        <w:ilvl w:val="3"/>
        <w:numId w:val="11"/>
      </w:numPr>
      <w:tabs>
        <w:tab w:val="clear" w:pos="864"/>
        <w:tab w:val="num" w:pos="1298"/>
      </w:tabs>
      <w:spacing w:before="360"/>
      <w:ind w:left="1298" w:hanging="1298"/>
      <w:outlineLvl w:val="3"/>
    </w:pPr>
    <w:rPr>
      <w:b/>
      <w:bCs/>
      <w:szCs w:val="28"/>
    </w:rPr>
  </w:style>
  <w:style w:type="paragraph" w:styleId="berschrift5">
    <w:name w:val="heading 5"/>
    <w:basedOn w:val="Standard"/>
    <w:next w:val="Standard"/>
    <w:link w:val="berschrift5Zchn"/>
    <w:qFormat/>
    <w:pPr>
      <w:numPr>
        <w:ilvl w:val="4"/>
        <w:numId w:val="2"/>
      </w:numPr>
      <w:tabs>
        <w:tab w:val="clear" w:pos="1008"/>
        <w:tab w:val="num" w:pos="1298"/>
      </w:tabs>
      <w:spacing w:before="240" w:after="60"/>
      <w:ind w:left="1298" w:hanging="1298"/>
      <w:outlineLvl w:val="4"/>
    </w:pPr>
    <w:rPr>
      <w:b/>
      <w:bCs/>
      <w:iCs/>
      <w:szCs w:val="26"/>
    </w:rPr>
  </w:style>
  <w:style w:type="paragraph" w:styleId="berschrift6">
    <w:name w:val="heading 6"/>
    <w:basedOn w:val="Standard"/>
    <w:next w:val="Standard"/>
    <w:link w:val="berschrift6Zchn"/>
    <w:qFormat/>
    <w:pPr>
      <w:numPr>
        <w:ilvl w:val="5"/>
        <w:numId w:val="1"/>
      </w:numPr>
      <w:spacing w:before="240" w:after="60"/>
      <w:outlineLvl w:val="5"/>
    </w:pPr>
    <w:rPr>
      <w:b/>
      <w:bCs/>
      <w:sz w:val="22"/>
      <w:szCs w:val="22"/>
    </w:rPr>
  </w:style>
  <w:style w:type="paragraph" w:styleId="berschrift7">
    <w:name w:val="heading 7"/>
    <w:basedOn w:val="Standard"/>
    <w:next w:val="Standard"/>
    <w:link w:val="berschrift7Zchn"/>
    <w:qFormat/>
    <w:pPr>
      <w:numPr>
        <w:ilvl w:val="6"/>
        <w:numId w:val="1"/>
      </w:numPr>
      <w:spacing w:before="240" w:after="60"/>
      <w:outlineLvl w:val="6"/>
    </w:pPr>
    <w:rPr>
      <w:szCs w:val="24"/>
    </w:rPr>
  </w:style>
  <w:style w:type="paragraph" w:styleId="berschrift8">
    <w:name w:val="heading 8"/>
    <w:basedOn w:val="Standard"/>
    <w:next w:val="Standard"/>
    <w:link w:val="berschrift8Zchn"/>
    <w:qFormat/>
    <w:pPr>
      <w:numPr>
        <w:ilvl w:val="7"/>
        <w:numId w:val="1"/>
      </w:numPr>
      <w:spacing w:before="240" w:after="60"/>
      <w:outlineLvl w:val="7"/>
    </w:pPr>
    <w:rPr>
      <w:i/>
      <w:iCs/>
      <w:szCs w:val="24"/>
    </w:rPr>
  </w:style>
  <w:style w:type="paragraph" w:styleId="berschrift9">
    <w:name w:val="heading 9"/>
    <w:basedOn w:val="Standard"/>
    <w:next w:val="Standard"/>
    <w:link w:val="berschrift9Zchn"/>
    <w:qFormat/>
    <w:pPr>
      <w:numPr>
        <w:ilvl w:val="8"/>
        <w:numId w:val="1"/>
      </w:numPr>
      <w:spacing w:before="240" w:after="60"/>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C0PlainText">
    <w:name w:val="C0 Plain Text"/>
    <w:basedOn w:val="Standard"/>
    <w:pPr>
      <w:spacing w:before="120" w:after="120"/>
      <w:jc w:val="both"/>
    </w:pPr>
  </w:style>
  <w:style w:type="paragraph" w:customStyle="1" w:styleId="C1PlainText">
    <w:name w:val="C1 Plain Text"/>
    <w:basedOn w:val="Standard"/>
    <w:link w:val="C1PlainTextZchn"/>
    <w:qFormat/>
    <w:pPr>
      <w:spacing w:before="120" w:after="120"/>
      <w:ind w:left="1298"/>
      <w:jc w:val="both"/>
    </w:pPr>
  </w:style>
  <w:style w:type="paragraph" w:styleId="Fuzeile">
    <w:name w:val="footer"/>
    <w:basedOn w:val="Standard"/>
    <w:link w:val="FuzeileZchn"/>
    <w:pPr>
      <w:tabs>
        <w:tab w:val="center" w:pos="4819"/>
        <w:tab w:val="right" w:pos="9638"/>
      </w:tabs>
    </w:pPr>
    <w:rPr>
      <w:sz w:val="16"/>
    </w:rPr>
  </w:style>
  <w:style w:type="paragraph" w:styleId="Kopfzeile">
    <w:name w:val="header"/>
    <w:basedOn w:val="Standard"/>
    <w:link w:val="KopfzeileZchn"/>
    <w:pPr>
      <w:tabs>
        <w:tab w:val="left" w:pos="6124"/>
        <w:tab w:val="right" w:pos="9809"/>
      </w:tabs>
    </w:pPr>
    <w:rPr>
      <w:rFonts w:ascii="Arial" w:hAnsi="Arial"/>
      <w:sz w:val="18"/>
    </w:rPr>
  </w:style>
  <w:style w:type="paragraph" w:customStyle="1" w:styleId="ListItemC0">
    <w:name w:val="List Item C0"/>
    <w:basedOn w:val="Standard"/>
    <w:pPr>
      <w:numPr>
        <w:numId w:val="4"/>
      </w:numPr>
      <w:tabs>
        <w:tab w:val="clear" w:pos="360"/>
      </w:tabs>
    </w:pPr>
    <w:rPr>
      <w:noProof/>
    </w:rPr>
  </w:style>
  <w:style w:type="paragraph" w:styleId="Beschriftung">
    <w:name w:val="caption"/>
    <w:aliases w:val="Beschriftung_GEK"/>
    <w:basedOn w:val="Standard"/>
    <w:next w:val="Standard"/>
    <w:link w:val="BeschriftungZchn"/>
    <w:qFormat/>
    <w:pPr>
      <w:spacing w:before="120" w:after="120"/>
      <w:ind w:left="1298"/>
    </w:pPr>
    <w:rPr>
      <w:rFonts w:ascii="Arial" w:hAnsi="Arial"/>
      <w:b/>
      <w:bCs/>
      <w:noProof/>
      <w:sz w:val="20"/>
    </w:rPr>
  </w:style>
  <w:style w:type="paragraph" w:customStyle="1" w:styleId="ListItemC1">
    <w:name w:val="List Item C1"/>
    <w:basedOn w:val="Standard"/>
    <w:pPr>
      <w:numPr>
        <w:numId w:val="6"/>
      </w:numPr>
    </w:pPr>
  </w:style>
  <w:style w:type="paragraph" w:styleId="Listennummer">
    <w:name w:val="List Number"/>
    <w:basedOn w:val="Standard"/>
    <w:pPr>
      <w:numPr>
        <w:numId w:val="3"/>
      </w:numPr>
    </w:pPr>
  </w:style>
  <w:style w:type="paragraph" w:customStyle="1" w:styleId="ListItemC00">
    <w:name w:val="List Item C0+"/>
    <w:basedOn w:val="ListItemC0"/>
    <w:pPr>
      <w:numPr>
        <w:numId w:val="5"/>
      </w:numPr>
      <w:tabs>
        <w:tab w:val="clear" w:pos="644"/>
      </w:tabs>
    </w:pPr>
    <w:rPr>
      <w:noProof w:val="0"/>
    </w:rPr>
  </w:style>
  <w:style w:type="paragraph" w:customStyle="1" w:styleId="NormalC1">
    <w:name w:val="Normal C1"/>
    <w:basedOn w:val="Standard"/>
    <w:link w:val="NormalC1Zchn"/>
    <w:pPr>
      <w:ind w:left="1298"/>
    </w:pPr>
  </w:style>
  <w:style w:type="paragraph" w:customStyle="1" w:styleId="DocInfo">
    <w:name w:val="DocInfo"/>
    <w:basedOn w:val="Standard"/>
    <w:pPr>
      <w:shd w:val="solid" w:color="FFFFFF" w:fill="FFFFFF"/>
    </w:pPr>
    <w:rPr>
      <w:rFonts w:ascii="Arial" w:hAnsi="Arial"/>
      <w:noProof/>
      <w:sz w:val="18"/>
    </w:rPr>
  </w:style>
  <w:style w:type="paragraph" w:customStyle="1" w:styleId="Subheading1">
    <w:name w:val="Subheading 1"/>
    <w:basedOn w:val="Standard"/>
    <w:next w:val="C1PlainText"/>
    <w:pPr>
      <w:spacing w:before="360"/>
    </w:pPr>
    <w:rPr>
      <w:b/>
      <w:caps/>
    </w:rPr>
  </w:style>
  <w:style w:type="paragraph" w:customStyle="1" w:styleId="Subheading2">
    <w:name w:val="Subheading 2"/>
    <w:basedOn w:val="Subheading1"/>
    <w:next w:val="C1PlainText"/>
    <w:rPr>
      <w:caps w:val="0"/>
    </w:rPr>
  </w:style>
  <w:style w:type="paragraph" w:customStyle="1" w:styleId="DocInfoBold">
    <w:name w:val="DocInfoBold"/>
    <w:basedOn w:val="DocInfo"/>
    <w:next w:val="Standard"/>
    <w:rPr>
      <w:b/>
    </w:rPr>
  </w:style>
  <w:style w:type="paragraph" w:styleId="Verzeichnis1">
    <w:name w:val="toc 1"/>
    <w:basedOn w:val="Standard"/>
    <w:next w:val="Standard"/>
    <w:link w:val="Verzeichnis1Zchn"/>
    <w:autoRedefine/>
    <w:uiPriority w:val="39"/>
    <w:rsid w:val="007E48C5"/>
    <w:pPr>
      <w:spacing w:before="240" w:after="240"/>
      <w:ind w:left="851" w:hanging="851"/>
    </w:pPr>
    <w:rPr>
      <w:b/>
      <w:caps/>
    </w:rPr>
  </w:style>
  <w:style w:type="paragraph" w:styleId="Verzeichnis2">
    <w:name w:val="toc 2"/>
    <w:basedOn w:val="Standard"/>
    <w:next w:val="Standard"/>
    <w:autoRedefine/>
    <w:uiPriority w:val="39"/>
    <w:rsid w:val="007E48C5"/>
    <w:pPr>
      <w:ind w:left="851" w:hanging="851"/>
    </w:pPr>
  </w:style>
  <w:style w:type="paragraph" w:styleId="Verzeichnis3">
    <w:name w:val="toc 3"/>
    <w:basedOn w:val="Standard"/>
    <w:next w:val="Standard"/>
    <w:autoRedefine/>
    <w:uiPriority w:val="39"/>
    <w:rsid w:val="007E48C5"/>
    <w:pPr>
      <w:ind w:left="851" w:hanging="851"/>
    </w:pPr>
  </w:style>
  <w:style w:type="paragraph" w:styleId="Verzeichnis4">
    <w:name w:val="toc 4"/>
    <w:basedOn w:val="Standard"/>
    <w:next w:val="Standard"/>
    <w:link w:val="Verzeichnis4Zchn"/>
    <w:autoRedefine/>
    <w:uiPriority w:val="39"/>
    <w:rsid w:val="007E48C5"/>
    <w:pPr>
      <w:ind w:left="851" w:hanging="851"/>
    </w:pPr>
  </w:style>
  <w:style w:type="paragraph" w:customStyle="1" w:styleId="ListItemC10">
    <w:name w:val="List Item C1+"/>
    <w:basedOn w:val="ListItemC1"/>
    <w:pPr>
      <w:numPr>
        <w:numId w:val="7"/>
      </w:numPr>
      <w:tabs>
        <w:tab w:val="clear" w:pos="1942"/>
      </w:tabs>
      <w:ind w:left="1866" w:hanging="284"/>
    </w:pPr>
  </w:style>
  <w:style w:type="paragraph" w:customStyle="1" w:styleId="Subheading3">
    <w:name w:val="Subheading 3"/>
    <w:basedOn w:val="Subheading1"/>
    <w:next w:val="C1PlainText"/>
    <w:pPr>
      <w:ind w:left="1298"/>
    </w:pPr>
    <w:rPr>
      <w:caps w:val="0"/>
    </w:rPr>
  </w:style>
  <w:style w:type="paragraph" w:customStyle="1" w:styleId="TableHeading">
    <w:name w:val="Table_Heading"/>
    <w:basedOn w:val="Standard"/>
    <w:next w:val="Standard"/>
    <w:pPr>
      <w:spacing w:before="80" w:after="40"/>
    </w:pPr>
    <w:rPr>
      <w:rFonts w:ascii="Arial" w:hAnsi="Arial"/>
      <w:b/>
      <w:sz w:val="18"/>
    </w:rPr>
  </w:style>
  <w:style w:type="paragraph" w:customStyle="1" w:styleId="TableText">
    <w:name w:val="Table_Text"/>
    <w:basedOn w:val="Standard"/>
    <w:pPr>
      <w:spacing w:before="80" w:after="40"/>
    </w:pPr>
    <w:rPr>
      <w:rFonts w:ascii="Arial" w:hAnsi="Arial"/>
      <w:sz w:val="18"/>
    </w:rPr>
  </w:style>
  <w:style w:type="paragraph" w:customStyle="1" w:styleId="StyleArial18ptRight">
    <w:name w:val="Style Arial 18 pt Right"/>
    <w:basedOn w:val="Standard"/>
    <w:rsid w:val="00161E8D"/>
    <w:pPr>
      <w:jc w:val="right"/>
    </w:pPr>
    <w:rPr>
      <w:rFonts w:ascii="Arial" w:hAnsi="Arial"/>
      <w:sz w:val="36"/>
      <w:szCs w:val="36"/>
    </w:rPr>
  </w:style>
  <w:style w:type="paragraph" w:customStyle="1" w:styleId="StyleArial18ptCenteredRight12cm">
    <w:name w:val="Style Arial 18 pt Centered Right:  12 cm"/>
    <w:basedOn w:val="Standard"/>
    <w:rsid w:val="00161E8D"/>
    <w:pPr>
      <w:ind w:right="680"/>
      <w:jc w:val="center"/>
    </w:pPr>
    <w:rPr>
      <w:rFonts w:ascii="Arial" w:hAnsi="Arial"/>
      <w:sz w:val="36"/>
      <w:szCs w:val="36"/>
    </w:rPr>
  </w:style>
  <w:style w:type="paragraph" w:styleId="RGV-berschrift">
    <w:name w:val="toa heading"/>
    <w:basedOn w:val="Standard"/>
    <w:next w:val="Standard"/>
    <w:rsid w:val="007E48C5"/>
    <w:pPr>
      <w:spacing w:before="120"/>
    </w:pPr>
    <w:rPr>
      <w:rFonts w:ascii="Arial" w:hAnsi="Arial" w:cs="Arial"/>
      <w:b/>
      <w:bCs/>
      <w:szCs w:val="24"/>
    </w:rPr>
  </w:style>
  <w:style w:type="paragraph" w:styleId="Verzeichnis5">
    <w:name w:val="toc 5"/>
    <w:basedOn w:val="Standard"/>
    <w:next w:val="Standard"/>
    <w:autoRedefine/>
    <w:uiPriority w:val="39"/>
    <w:rsid w:val="007E48C5"/>
    <w:pPr>
      <w:ind w:left="1809" w:hanging="851"/>
    </w:pPr>
  </w:style>
  <w:style w:type="paragraph" w:styleId="Verzeichnis6">
    <w:name w:val="toc 6"/>
    <w:basedOn w:val="Standard"/>
    <w:next w:val="Standard"/>
    <w:autoRedefine/>
    <w:uiPriority w:val="39"/>
    <w:rsid w:val="007E48C5"/>
    <w:pPr>
      <w:ind w:left="1200"/>
    </w:pPr>
  </w:style>
  <w:style w:type="paragraph" w:styleId="Verzeichnis7">
    <w:name w:val="toc 7"/>
    <w:basedOn w:val="Standard"/>
    <w:next w:val="Standard"/>
    <w:autoRedefine/>
    <w:uiPriority w:val="39"/>
    <w:rsid w:val="007E48C5"/>
    <w:pPr>
      <w:ind w:left="1440"/>
    </w:pPr>
  </w:style>
  <w:style w:type="paragraph" w:styleId="Verzeichnis8">
    <w:name w:val="toc 8"/>
    <w:basedOn w:val="Standard"/>
    <w:next w:val="Standard"/>
    <w:autoRedefine/>
    <w:uiPriority w:val="39"/>
    <w:rsid w:val="007E48C5"/>
    <w:pPr>
      <w:ind w:left="1680"/>
    </w:pPr>
  </w:style>
  <w:style w:type="paragraph" w:styleId="Verzeichnis9">
    <w:name w:val="toc 9"/>
    <w:basedOn w:val="Standard"/>
    <w:next w:val="Standard"/>
    <w:autoRedefine/>
    <w:uiPriority w:val="39"/>
    <w:rsid w:val="007E48C5"/>
    <w:pPr>
      <w:ind w:left="1920"/>
    </w:pPr>
  </w:style>
  <w:style w:type="character" w:styleId="Seitenzahl">
    <w:name w:val="page number"/>
    <w:basedOn w:val="Absatz-Standardschriftart"/>
    <w:rsid w:val="00B13A6C"/>
  </w:style>
  <w:style w:type="character" w:customStyle="1" w:styleId="C1PlainTextZchn">
    <w:name w:val="C1 Plain Text Zchn"/>
    <w:link w:val="C1PlainText"/>
    <w:rsid w:val="006D74D9"/>
    <w:rPr>
      <w:sz w:val="24"/>
      <w:lang w:eastAsia="en-US"/>
    </w:rPr>
  </w:style>
  <w:style w:type="character" w:customStyle="1" w:styleId="berschrift2Zchn">
    <w:name w:val="Überschrift 2 Zchn"/>
    <w:link w:val="berschrift2"/>
    <w:locked/>
    <w:rsid w:val="00FA3CC3"/>
    <w:rPr>
      <w:b/>
      <w:sz w:val="24"/>
      <w:lang w:eastAsia="en-US"/>
    </w:rPr>
  </w:style>
  <w:style w:type="paragraph" w:customStyle="1" w:styleId="LITERATUR">
    <w:name w:val="LITERATUR"/>
    <w:basedOn w:val="C1PlainText"/>
    <w:link w:val="LITERATURZchn"/>
    <w:rsid w:val="004E338A"/>
    <w:rPr>
      <w:caps/>
    </w:rPr>
  </w:style>
  <w:style w:type="character" w:customStyle="1" w:styleId="LITERATURZchn">
    <w:name w:val="LITERATUR Zchn"/>
    <w:link w:val="LITERATUR"/>
    <w:rsid w:val="004E338A"/>
    <w:rPr>
      <w:caps/>
      <w:sz w:val="24"/>
      <w:lang w:eastAsia="en-US"/>
    </w:rPr>
  </w:style>
  <w:style w:type="character" w:customStyle="1" w:styleId="BeschriftungZchn">
    <w:name w:val="Beschriftung Zchn"/>
    <w:aliases w:val="Beschriftung_GEK Zchn"/>
    <w:link w:val="Beschriftung"/>
    <w:rsid w:val="004E338A"/>
    <w:rPr>
      <w:rFonts w:ascii="Arial" w:hAnsi="Arial"/>
      <w:b/>
      <w:bCs/>
      <w:noProof/>
      <w:lang w:eastAsia="en-US"/>
    </w:rPr>
  </w:style>
  <w:style w:type="character" w:styleId="Kommentarzeichen">
    <w:name w:val="annotation reference"/>
    <w:rsid w:val="00E0738E"/>
    <w:rPr>
      <w:sz w:val="16"/>
      <w:szCs w:val="16"/>
    </w:rPr>
  </w:style>
  <w:style w:type="paragraph" w:styleId="Kommentartext">
    <w:name w:val="annotation text"/>
    <w:basedOn w:val="Standard"/>
    <w:link w:val="KommentartextZchn"/>
    <w:rsid w:val="00E0738E"/>
    <w:rPr>
      <w:sz w:val="20"/>
    </w:rPr>
  </w:style>
  <w:style w:type="character" w:customStyle="1" w:styleId="KommentartextZchn">
    <w:name w:val="Kommentartext Zchn"/>
    <w:link w:val="Kommentartext"/>
    <w:rsid w:val="00E0738E"/>
    <w:rPr>
      <w:lang w:eastAsia="en-US"/>
    </w:rPr>
  </w:style>
  <w:style w:type="paragraph" w:styleId="Sprechblasentext">
    <w:name w:val="Balloon Text"/>
    <w:basedOn w:val="Standard"/>
    <w:link w:val="SprechblasentextZchn"/>
    <w:uiPriority w:val="99"/>
    <w:rsid w:val="00E0738E"/>
    <w:rPr>
      <w:rFonts w:ascii="Tahoma" w:hAnsi="Tahoma" w:cs="Tahoma"/>
      <w:sz w:val="16"/>
      <w:szCs w:val="16"/>
    </w:rPr>
  </w:style>
  <w:style w:type="character" w:customStyle="1" w:styleId="SprechblasentextZchn">
    <w:name w:val="Sprechblasentext Zchn"/>
    <w:link w:val="Sprechblasentext"/>
    <w:uiPriority w:val="99"/>
    <w:rsid w:val="00E0738E"/>
    <w:rPr>
      <w:rFonts w:ascii="Tahoma" w:hAnsi="Tahoma" w:cs="Tahoma"/>
      <w:sz w:val="16"/>
      <w:szCs w:val="16"/>
      <w:lang w:eastAsia="en-US"/>
    </w:rPr>
  </w:style>
  <w:style w:type="paragraph" w:styleId="Listenabsatz">
    <w:name w:val="List Paragraph"/>
    <w:basedOn w:val="Standard"/>
    <w:uiPriority w:val="34"/>
    <w:qFormat/>
    <w:rsid w:val="00971FC6"/>
    <w:pPr>
      <w:overflowPunct/>
      <w:autoSpaceDE/>
      <w:autoSpaceDN/>
      <w:adjustRightInd/>
      <w:spacing w:line="280" w:lineRule="atLeast"/>
      <w:ind w:left="720"/>
      <w:contextualSpacing/>
      <w:jc w:val="both"/>
      <w:textAlignment w:val="auto"/>
    </w:pPr>
    <w:rPr>
      <w:rFonts w:ascii="Arial" w:hAnsi="Arial"/>
      <w:sz w:val="20"/>
      <w:szCs w:val="24"/>
      <w:lang w:eastAsia="de-DE"/>
    </w:rPr>
  </w:style>
  <w:style w:type="table" w:styleId="Tabellenraster">
    <w:name w:val="Table Grid"/>
    <w:basedOn w:val="NormaleTabelle"/>
    <w:rsid w:val="004E08E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1PlainTextChar">
    <w:name w:val="C1 Plain Text Char"/>
    <w:rsid w:val="00CF5311"/>
    <w:rPr>
      <w:sz w:val="24"/>
      <w:lang w:val="de-DE" w:eastAsia="en-US" w:bidi="ar-SA"/>
    </w:rPr>
  </w:style>
  <w:style w:type="paragraph" w:styleId="Kommentarthema">
    <w:name w:val="annotation subject"/>
    <w:basedOn w:val="Kommentartext"/>
    <w:next w:val="Kommentartext"/>
    <w:link w:val="KommentarthemaZchn"/>
    <w:rsid w:val="008873F1"/>
    <w:rPr>
      <w:b/>
      <w:bCs/>
    </w:rPr>
  </w:style>
  <w:style w:type="character" w:customStyle="1" w:styleId="KommentarthemaZchn">
    <w:name w:val="Kommentarthema Zchn"/>
    <w:link w:val="Kommentarthema"/>
    <w:rsid w:val="008873F1"/>
    <w:rPr>
      <w:b/>
      <w:bCs/>
      <w:lang w:eastAsia="en-US"/>
    </w:rPr>
  </w:style>
  <w:style w:type="paragraph" w:styleId="berarbeitung">
    <w:name w:val="Revision"/>
    <w:hidden/>
    <w:uiPriority w:val="99"/>
    <w:semiHidden/>
    <w:rsid w:val="00C60CFA"/>
    <w:rPr>
      <w:sz w:val="24"/>
      <w:lang w:eastAsia="en-US"/>
    </w:rPr>
  </w:style>
  <w:style w:type="character" w:styleId="Hyperlink">
    <w:name w:val="Hyperlink"/>
    <w:uiPriority w:val="99"/>
    <w:rsid w:val="00180D3E"/>
    <w:rPr>
      <w:color w:val="0000FF"/>
      <w:u w:val="single"/>
    </w:rPr>
  </w:style>
  <w:style w:type="paragraph" w:styleId="Funotentext">
    <w:name w:val="footnote text"/>
    <w:basedOn w:val="Standard"/>
    <w:link w:val="FunotentextZchn"/>
    <w:rsid w:val="00E16589"/>
    <w:rPr>
      <w:sz w:val="20"/>
    </w:rPr>
  </w:style>
  <w:style w:type="character" w:customStyle="1" w:styleId="FunotentextZchn">
    <w:name w:val="Fußnotentext Zchn"/>
    <w:link w:val="Funotentext"/>
    <w:rsid w:val="00E16589"/>
    <w:rPr>
      <w:lang w:eastAsia="en-US"/>
    </w:rPr>
  </w:style>
  <w:style w:type="character" w:styleId="Funotenzeichen">
    <w:name w:val="footnote reference"/>
    <w:rsid w:val="00E16589"/>
    <w:rPr>
      <w:vertAlign w:val="superscript"/>
    </w:rPr>
  </w:style>
  <w:style w:type="character" w:customStyle="1" w:styleId="reference-text">
    <w:name w:val="reference-text"/>
    <w:rsid w:val="00E16589"/>
  </w:style>
  <w:style w:type="paragraph" w:customStyle="1" w:styleId="PyryTabText">
    <w:name w:val="PöyryTabText"/>
    <w:basedOn w:val="Standard"/>
    <w:rsid w:val="00160FF6"/>
    <w:pPr>
      <w:spacing w:before="20" w:after="20"/>
      <w:ind w:left="57" w:right="57"/>
    </w:pPr>
    <w:rPr>
      <w:sz w:val="18"/>
    </w:rPr>
  </w:style>
  <w:style w:type="character" w:customStyle="1" w:styleId="berschrift4Zchn">
    <w:name w:val="Überschrift 4 Zchn"/>
    <w:link w:val="berschrift4"/>
    <w:rsid w:val="00193BEC"/>
    <w:rPr>
      <w:b/>
      <w:bCs/>
      <w:sz w:val="24"/>
      <w:szCs w:val="28"/>
      <w:lang w:eastAsia="en-US"/>
    </w:rPr>
  </w:style>
  <w:style w:type="paragraph" w:customStyle="1" w:styleId="BeschriftungTABGEKOHV">
    <w:name w:val="Beschriftung TAB_GEK OHV"/>
    <w:basedOn w:val="Beschriftung"/>
    <w:uiPriority w:val="99"/>
    <w:rsid w:val="00193BEC"/>
    <w:pPr>
      <w:jc w:val="both"/>
      <w:textAlignment w:val="auto"/>
    </w:pPr>
    <w:rPr>
      <w:rFonts w:ascii="Times New Roman" w:hAnsi="Times New Roman"/>
    </w:rPr>
  </w:style>
  <w:style w:type="paragraph" w:styleId="Textkrper2">
    <w:name w:val="Body Text 2"/>
    <w:basedOn w:val="Standard"/>
    <w:link w:val="Textkrper2Zchn"/>
    <w:rsid w:val="00525237"/>
    <w:pPr>
      <w:overflowPunct/>
      <w:autoSpaceDE/>
      <w:autoSpaceDN/>
      <w:adjustRightInd/>
      <w:spacing w:line="360" w:lineRule="auto"/>
      <w:jc w:val="both"/>
      <w:textAlignment w:val="auto"/>
    </w:pPr>
    <w:rPr>
      <w:rFonts w:ascii="Arial" w:hAnsi="Arial"/>
      <w:sz w:val="22"/>
      <w:lang w:eastAsia="de-DE"/>
    </w:rPr>
  </w:style>
  <w:style w:type="character" w:customStyle="1" w:styleId="Textkrper2Zchn">
    <w:name w:val="Textkörper 2 Zchn"/>
    <w:link w:val="Textkrper2"/>
    <w:rsid w:val="00525237"/>
    <w:rPr>
      <w:rFonts w:ascii="Arial" w:hAnsi="Arial"/>
      <w:sz w:val="22"/>
    </w:rPr>
  </w:style>
  <w:style w:type="paragraph" w:customStyle="1" w:styleId="FormatvorlagePyryBeschriftungFett">
    <w:name w:val="Formatvorlage PöyryBeschriftung + Fett"/>
    <w:basedOn w:val="Standard"/>
    <w:link w:val="FormatvorlagePyryBeschriftungFettZchn"/>
    <w:rsid w:val="002C1F36"/>
    <w:pPr>
      <w:keepNext/>
      <w:spacing w:before="120" w:after="120"/>
      <w:ind w:left="1298"/>
      <w:jc w:val="both"/>
    </w:pPr>
    <w:rPr>
      <w:b/>
      <w:bCs/>
      <w:noProof/>
      <w:sz w:val="20"/>
    </w:rPr>
  </w:style>
  <w:style w:type="character" w:customStyle="1" w:styleId="FormatvorlagePyryBeschriftungFettZchn">
    <w:name w:val="Formatvorlage PöyryBeschriftung + Fett Zchn"/>
    <w:link w:val="FormatvorlagePyryBeschriftungFett"/>
    <w:rsid w:val="002C1F36"/>
    <w:rPr>
      <w:b/>
      <w:bCs/>
      <w:noProof/>
      <w:lang w:eastAsia="en-US"/>
    </w:rPr>
  </w:style>
  <w:style w:type="paragraph" w:styleId="Abbildungsverzeichnis">
    <w:name w:val="table of figures"/>
    <w:basedOn w:val="Standard"/>
    <w:next w:val="Standard"/>
    <w:uiPriority w:val="99"/>
    <w:rsid w:val="000312BC"/>
  </w:style>
  <w:style w:type="paragraph" w:customStyle="1" w:styleId="PyryBeschriftung">
    <w:name w:val="PöyryBeschriftung"/>
    <w:basedOn w:val="Beschriftung"/>
    <w:link w:val="PyryBeschriftungZchn"/>
    <w:rsid w:val="00A565E0"/>
    <w:pPr>
      <w:keepNext/>
      <w:jc w:val="both"/>
    </w:pPr>
    <w:rPr>
      <w:b w:val="0"/>
    </w:rPr>
  </w:style>
  <w:style w:type="character" w:customStyle="1" w:styleId="PyryBeschriftungZchn">
    <w:name w:val="PöyryBeschriftung Zchn"/>
    <w:basedOn w:val="BeschriftungZchn"/>
    <w:link w:val="PyryBeschriftung"/>
    <w:rsid w:val="00A565E0"/>
    <w:rPr>
      <w:rFonts w:ascii="Arial" w:hAnsi="Arial"/>
      <w:b w:val="0"/>
      <w:bCs/>
      <w:noProof/>
      <w:lang w:eastAsia="en-US"/>
    </w:rPr>
  </w:style>
  <w:style w:type="character" w:customStyle="1" w:styleId="KopfzeileZchn">
    <w:name w:val="Kopfzeile Zchn"/>
    <w:basedOn w:val="Absatz-Standardschriftart"/>
    <w:link w:val="Kopfzeile"/>
    <w:locked/>
    <w:rsid w:val="00E061FC"/>
    <w:rPr>
      <w:rFonts w:ascii="Arial" w:hAnsi="Arial"/>
      <w:sz w:val="18"/>
      <w:lang w:eastAsia="en-US"/>
    </w:rPr>
  </w:style>
  <w:style w:type="character" w:customStyle="1" w:styleId="FuzeileZchn">
    <w:name w:val="Fußzeile Zchn"/>
    <w:basedOn w:val="Absatz-Standardschriftart"/>
    <w:link w:val="Fuzeile"/>
    <w:locked/>
    <w:rsid w:val="00E061FC"/>
    <w:rPr>
      <w:sz w:val="16"/>
      <w:lang w:eastAsia="en-US"/>
    </w:rPr>
  </w:style>
  <w:style w:type="character" w:styleId="IntensiveHervorhebung">
    <w:name w:val="Intense Emphasis"/>
    <w:basedOn w:val="Absatz-Standardschriftart"/>
    <w:uiPriority w:val="21"/>
    <w:qFormat/>
    <w:rsid w:val="00E061FC"/>
    <w:rPr>
      <w:b/>
      <w:bCs/>
      <w:i/>
      <w:iCs/>
      <w:color w:val="4F81BD" w:themeColor="accent1"/>
    </w:rPr>
  </w:style>
  <w:style w:type="character" w:customStyle="1" w:styleId="berschrift1Zchn">
    <w:name w:val="Überschrift 1 Zchn"/>
    <w:basedOn w:val="Absatz-Standardschriftart"/>
    <w:link w:val="berschrift1"/>
    <w:rsid w:val="00E061FC"/>
    <w:rPr>
      <w:b/>
      <w:caps/>
      <w:kern w:val="28"/>
      <w:sz w:val="24"/>
      <w:lang w:eastAsia="en-US"/>
    </w:rPr>
  </w:style>
  <w:style w:type="character" w:customStyle="1" w:styleId="berschrift3Zchn">
    <w:name w:val="Überschrift 3 Zchn"/>
    <w:basedOn w:val="Absatz-Standardschriftart"/>
    <w:link w:val="berschrift3"/>
    <w:rsid w:val="00E061FC"/>
    <w:rPr>
      <w:b/>
      <w:sz w:val="24"/>
      <w:lang w:eastAsia="en-US"/>
    </w:rPr>
  </w:style>
  <w:style w:type="character" w:customStyle="1" w:styleId="berschrift5Zchn">
    <w:name w:val="Überschrift 5 Zchn"/>
    <w:basedOn w:val="Absatz-Standardschriftart"/>
    <w:link w:val="berschrift5"/>
    <w:rsid w:val="00E061FC"/>
    <w:rPr>
      <w:b/>
      <w:bCs/>
      <w:iCs/>
      <w:sz w:val="24"/>
      <w:szCs w:val="26"/>
      <w:lang w:eastAsia="en-US"/>
    </w:rPr>
  </w:style>
  <w:style w:type="character" w:customStyle="1" w:styleId="berschrift6Zchn">
    <w:name w:val="Überschrift 6 Zchn"/>
    <w:basedOn w:val="Absatz-Standardschriftart"/>
    <w:link w:val="berschrift6"/>
    <w:rsid w:val="00E061FC"/>
    <w:rPr>
      <w:b/>
      <w:bCs/>
      <w:sz w:val="22"/>
      <w:szCs w:val="22"/>
      <w:lang w:eastAsia="en-US"/>
    </w:rPr>
  </w:style>
  <w:style w:type="character" w:customStyle="1" w:styleId="berschrift7Zchn">
    <w:name w:val="Überschrift 7 Zchn"/>
    <w:basedOn w:val="Absatz-Standardschriftart"/>
    <w:link w:val="berschrift7"/>
    <w:rsid w:val="00E061FC"/>
    <w:rPr>
      <w:sz w:val="24"/>
      <w:szCs w:val="24"/>
      <w:lang w:eastAsia="en-US"/>
    </w:rPr>
  </w:style>
  <w:style w:type="character" w:customStyle="1" w:styleId="berschrift8Zchn">
    <w:name w:val="Überschrift 8 Zchn"/>
    <w:basedOn w:val="Absatz-Standardschriftart"/>
    <w:link w:val="berschrift8"/>
    <w:rsid w:val="00E061FC"/>
    <w:rPr>
      <w:i/>
      <w:iCs/>
      <w:sz w:val="24"/>
      <w:szCs w:val="24"/>
      <w:lang w:eastAsia="en-US"/>
    </w:rPr>
  </w:style>
  <w:style w:type="character" w:customStyle="1" w:styleId="berschrift9Zchn">
    <w:name w:val="Überschrift 9 Zchn"/>
    <w:basedOn w:val="Absatz-Standardschriftart"/>
    <w:link w:val="berschrift9"/>
    <w:rsid w:val="00E061FC"/>
    <w:rPr>
      <w:rFonts w:ascii="Arial" w:hAnsi="Arial" w:cs="Arial"/>
      <w:sz w:val="22"/>
      <w:szCs w:val="22"/>
      <w:lang w:eastAsia="en-US"/>
    </w:rPr>
  </w:style>
  <w:style w:type="character" w:styleId="Fett">
    <w:name w:val="Strong"/>
    <w:basedOn w:val="Absatz-Standardschriftart"/>
    <w:qFormat/>
    <w:rsid w:val="00511E90"/>
    <w:rPr>
      <w:b/>
      <w:bCs/>
    </w:rPr>
  </w:style>
  <w:style w:type="paragraph" w:customStyle="1" w:styleId="PyryTabberschrift">
    <w:name w:val="PöyryTabÜberschrift"/>
    <w:basedOn w:val="Standard"/>
    <w:next w:val="PyryTabText"/>
    <w:rsid w:val="005278E6"/>
    <w:pPr>
      <w:spacing w:before="20" w:after="20"/>
      <w:ind w:left="57" w:right="57"/>
    </w:pPr>
    <w:rPr>
      <w:b/>
      <w:bCs/>
      <w:sz w:val="20"/>
    </w:rPr>
  </w:style>
  <w:style w:type="paragraph" w:styleId="StandardWeb">
    <w:name w:val="Normal (Web)"/>
    <w:basedOn w:val="Standard"/>
    <w:uiPriority w:val="99"/>
    <w:unhideWhenUsed/>
    <w:rsid w:val="00FB0178"/>
    <w:pPr>
      <w:overflowPunct/>
      <w:autoSpaceDE/>
      <w:autoSpaceDN/>
      <w:adjustRightInd/>
      <w:spacing w:before="100" w:beforeAutospacing="1" w:after="100" w:afterAutospacing="1"/>
      <w:textAlignment w:val="auto"/>
    </w:pPr>
    <w:rPr>
      <w:rFonts w:ascii="Trebuchet MS" w:hAnsi="Trebuchet MS"/>
      <w:sz w:val="18"/>
      <w:szCs w:val="18"/>
      <w:lang w:eastAsia="de-DE"/>
    </w:rPr>
  </w:style>
  <w:style w:type="paragraph" w:customStyle="1" w:styleId="Berschriftung">
    <w:name w:val="Berschriftung"/>
    <w:basedOn w:val="Standard"/>
    <w:link w:val="BerschriftungZchn"/>
    <w:rsid w:val="00FB0178"/>
    <w:rPr>
      <w:b/>
    </w:rPr>
  </w:style>
  <w:style w:type="character" w:customStyle="1" w:styleId="BerschriftungZchn">
    <w:name w:val="Berschriftung Zchn"/>
    <w:link w:val="Berschriftung"/>
    <w:rsid w:val="00FB0178"/>
    <w:rPr>
      <w:b/>
      <w:sz w:val="24"/>
      <w:lang w:eastAsia="en-US"/>
    </w:rPr>
  </w:style>
  <w:style w:type="character" w:customStyle="1" w:styleId="NormalC1Zchn">
    <w:name w:val="Normal C1 Zchn"/>
    <w:link w:val="NormalC1"/>
    <w:rsid w:val="00E6009F"/>
    <w:rPr>
      <w:sz w:val="24"/>
      <w:lang w:eastAsia="en-US"/>
    </w:rPr>
  </w:style>
  <w:style w:type="paragraph" w:customStyle="1" w:styleId="berschrift1Links0cmErsteZeile0cm">
    <w:name w:val="Überschrift 1 + Links:  0 cm Erste Zeile:  0 cm"/>
    <w:basedOn w:val="berschrift1"/>
    <w:rsid w:val="000707A6"/>
    <w:pPr>
      <w:keepNext w:val="0"/>
      <w:numPr>
        <w:numId w:val="34"/>
      </w:numPr>
      <w:overflowPunct/>
      <w:autoSpaceDE/>
      <w:autoSpaceDN/>
      <w:adjustRightInd/>
      <w:spacing w:before="0" w:after="240" w:line="240" w:lineRule="atLeast"/>
      <w:textAlignment w:val="auto"/>
    </w:pPr>
    <w:rPr>
      <w:rFonts w:ascii="Verdana" w:hAnsi="Verdana"/>
      <w:bCs/>
      <w:kern w:val="0"/>
      <w:sz w:val="22"/>
      <w:lang w:eastAsia="de-DE"/>
    </w:rPr>
  </w:style>
  <w:style w:type="character" w:styleId="BesuchterHyperlink">
    <w:name w:val="FollowedHyperlink"/>
    <w:rsid w:val="00266EEF"/>
    <w:rPr>
      <w:color w:val="800080"/>
      <w:u w:val="single"/>
    </w:rPr>
  </w:style>
  <w:style w:type="paragraph" w:customStyle="1" w:styleId="FormatvorlageBeschriftungBlock">
    <w:name w:val="Formatvorlage Beschriftung + Block"/>
    <w:basedOn w:val="Beschriftung"/>
    <w:link w:val="FormatvorlageBeschriftungBlockZchn"/>
    <w:rsid w:val="00266EEF"/>
    <w:pPr>
      <w:jc w:val="both"/>
    </w:pPr>
    <w:rPr>
      <w:rFonts w:ascii="Times New Roman" w:hAnsi="Times New Roman"/>
      <w:b w:val="0"/>
      <w:sz w:val="24"/>
    </w:rPr>
  </w:style>
  <w:style w:type="paragraph" w:customStyle="1" w:styleId="FormatvorlageBeschriftungRot">
    <w:name w:val="Formatvorlage Beschriftung + Rot"/>
    <w:basedOn w:val="Beschriftung"/>
    <w:rsid w:val="00266EEF"/>
    <w:rPr>
      <w:rFonts w:ascii="Times New Roman" w:hAnsi="Times New Roman"/>
      <w:b w:val="0"/>
      <w:sz w:val="24"/>
    </w:rPr>
  </w:style>
  <w:style w:type="paragraph" w:customStyle="1" w:styleId="Tabellenverzeichnis">
    <w:name w:val="Tabellenverzeichnis"/>
    <w:basedOn w:val="Abbildungsverzeichnis"/>
    <w:next w:val="Standard"/>
    <w:link w:val="TabellenverzeichnisZchnZchn"/>
    <w:rsid w:val="00266EEF"/>
    <w:pPr>
      <w:tabs>
        <w:tab w:val="left" w:pos="1134"/>
        <w:tab w:val="right" w:leader="dot" w:pos="9497"/>
        <w:tab w:val="right" w:leader="dot" w:pos="9798"/>
      </w:tabs>
      <w:overflowPunct/>
      <w:autoSpaceDE/>
      <w:autoSpaceDN/>
      <w:adjustRightInd/>
      <w:spacing w:before="60" w:after="60" w:line="240" w:lineRule="atLeast"/>
      <w:ind w:left="1134" w:right="567" w:hanging="1134"/>
      <w:jc w:val="both"/>
      <w:textAlignment w:val="auto"/>
    </w:pPr>
    <w:rPr>
      <w:lang w:eastAsia="de-DE"/>
    </w:rPr>
  </w:style>
  <w:style w:type="character" w:customStyle="1" w:styleId="TabellenverzeichnisZchnZchn">
    <w:name w:val="Tabellenverzeichnis Zchn Zchn"/>
    <w:link w:val="Tabellenverzeichnis"/>
    <w:rsid w:val="00266EEF"/>
    <w:rPr>
      <w:sz w:val="24"/>
    </w:rPr>
  </w:style>
  <w:style w:type="character" w:customStyle="1" w:styleId="googqs-tidbitgoogqs-tidbit-0">
    <w:name w:val="goog_qs-tidbit goog_qs-tidbit-0"/>
    <w:basedOn w:val="Absatz-Standardschriftart"/>
    <w:rsid w:val="00266EEF"/>
  </w:style>
  <w:style w:type="paragraph" w:styleId="Liste">
    <w:name w:val="List"/>
    <w:basedOn w:val="Standard"/>
    <w:rsid w:val="00266EEF"/>
    <w:pPr>
      <w:ind w:left="283" w:hanging="283"/>
    </w:pPr>
  </w:style>
  <w:style w:type="paragraph" w:styleId="Liste2">
    <w:name w:val="List 2"/>
    <w:basedOn w:val="Standard"/>
    <w:rsid w:val="00266EEF"/>
    <w:pPr>
      <w:ind w:left="566" w:hanging="283"/>
    </w:pPr>
  </w:style>
  <w:style w:type="table" w:customStyle="1" w:styleId="PyryStandard">
    <w:name w:val="PöyryStandard"/>
    <w:basedOn w:val="NormaleTabelle"/>
    <w:rsid w:val="00266EEF"/>
    <w:pPr>
      <w:spacing w:before="20" w:after="20"/>
      <w:ind w:left="57" w:right="57"/>
    </w:pPr>
    <w:tblPr>
      <w:tblBorders>
        <w:top w:val="single" w:sz="4" w:space="0" w:color="auto"/>
        <w:left w:val="single" w:sz="4" w:space="0" w:color="auto"/>
        <w:bottom w:val="single" w:sz="4" w:space="0" w:color="auto"/>
        <w:right w:val="single" w:sz="4" w:space="0" w:color="auto"/>
        <w:insideH w:val="single" w:sz="4" w:space="0" w:color="auto"/>
      </w:tblBorders>
      <w:tblCellMar>
        <w:left w:w="57" w:type="dxa"/>
        <w:right w:w="57" w:type="dxa"/>
      </w:tblCellMar>
    </w:tblPr>
    <w:trPr>
      <w:tblHeader/>
    </w:trPr>
    <w:tcPr>
      <w:shd w:val="clear" w:color="auto" w:fill="auto"/>
    </w:tcPr>
    <w:tblStylePr w:type="firstRow">
      <w:rPr>
        <w:b w:val="0"/>
      </w:rPr>
    </w:tblStylePr>
  </w:style>
  <w:style w:type="paragraph" w:customStyle="1" w:styleId="CM11">
    <w:name w:val="CM11"/>
    <w:basedOn w:val="Standard"/>
    <w:next w:val="Standard"/>
    <w:rsid w:val="00266EEF"/>
    <w:pPr>
      <w:overflowPunct/>
      <w:spacing w:after="218"/>
      <w:textAlignment w:val="auto"/>
    </w:pPr>
    <w:rPr>
      <w:rFonts w:ascii="Times New Roman PS" w:hAnsi="Times New Roman PS"/>
      <w:szCs w:val="24"/>
      <w:lang w:eastAsia="de-DE"/>
    </w:rPr>
  </w:style>
  <w:style w:type="paragraph" w:customStyle="1" w:styleId="CM5">
    <w:name w:val="CM5"/>
    <w:basedOn w:val="Standard"/>
    <w:next w:val="Standard"/>
    <w:rsid w:val="00266EEF"/>
    <w:pPr>
      <w:overflowPunct/>
      <w:spacing w:line="220" w:lineRule="atLeast"/>
      <w:textAlignment w:val="auto"/>
    </w:pPr>
    <w:rPr>
      <w:rFonts w:ascii="Times New Roman PS" w:hAnsi="Times New Roman PS"/>
      <w:szCs w:val="24"/>
      <w:lang w:eastAsia="de-DE"/>
    </w:rPr>
  </w:style>
  <w:style w:type="paragraph" w:customStyle="1" w:styleId="CM6">
    <w:name w:val="CM6"/>
    <w:basedOn w:val="Standard"/>
    <w:next w:val="Standard"/>
    <w:rsid w:val="00266EEF"/>
    <w:pPr>
      <w:overflowPunct/>
      <w:spacing w:line="220" w:lineRule="atLeast"/>
      <w:textAlignment w:val="auto"/>
    </w:pPr>
    <w:rPr>
      <w:rFonts w:ascii="Times New Roman PS" w:hAnsi="Times New Roman PS"/>
      <w:szCs w:val="24"/>
      <w:lang w:eastAsia="de-DE"/>
    </w:rPr>
  </w:style>
  <w:style w:type="paragraph" w:customStyle="1" w:styleId="CM12">
    <w:name w:val="CM12"/>
    <w:basedOn w:val="Standard"/>
    <w:next w:val="Standard"/>
    <w:rsid w:val="00266EEF"/>
    <w:pPr>
      <w:overflowPunct/>
      <w:spacing w:after="440"/>
      <w:textAlignment w:val="auto"/>
    </w:pPr>
    <w:rPr>
      <w:rFonts w:ascii="Times New Roman PS" w:hAnsi="Times New Roman PS"/>
      <w:szCs w:val="24"/>
      <w:lang w:eastAsia="de-DE"/>
    </w:rPr>
  </w:style>
  <w:style w:type="paragraph" w:customStyle="1" w:styleId="FormatvorlageNormalC1Block">
    <w:name w:val="Formatvorlage Normal C1 + Block"/>
    <w:basedOn w:val="NormalC1"/>
    <w:rsid w:val="00266EEF"/>
    <w:pPr>
      <w:spacing w:before="120" w:after="120"/>
      <w:jc w:val="both"/>
    </w:pPr>
    <w:rPr>
      <w:szCs w:val="24"/>
    </w:rPr>
  </w:style>
  <w:style w:type="paragraph" w:customStyle="1" w:styleId="ListItemC2">
    <w:name w:val="List Item C2"/>
    <w:basedOn w:val="Standard"/>
    <w:rsid w:val="00266EEF"/>
    <w:pPr>
      <w:tabs>
        <w:tab w:val="num" w:pos="432"/>
      </w:tabs>
      <w:ind w:left="2149" w:hanging="284"/>
    </w:pPr>
  </w:style>
  <w:style w:type="paragraph" w:styleId="Aufzhlungszeichen">
    <w:name w:val="List Bullet"/>
    <w:basedOn w:val="Standard"/>
    <w:rsid w:val="00266EEF"/>
    <w:pPr>
      <w:tabs>
        <w:tab w:val="num" w:pos="360"/>
      </w:tabs>
      <w:ind w:left="360" w:hanging="360"/>
    </w:pPr>
  </w:style>
  <w:style w:type="paragraph" w:styleId="Dokumentstruktur">
    <w:name w:val="Document Map"/>
    <w:basedOn w:val="Standard"/>
    <w:link w:val="DokumentstrukturZchn"/>
    <w:rsid w:val="00266EEF"/>
    <w:pPr>
      <w:shd w:val="clear" w:color="auto" w:fill="000080"/>
    </w:pPr>
    <w:rPr>
      <w:rFonts w:ascii="Tahoma" w:hAnsi="Tahoma" w:cs="Tahoma"/>
      <w:sz w:val="20"/>
    </w:rPr>
  </w:style>
  <w:style w:type="character" w:customStyle="1" w:styleId="DokumentstrukturZchn">
    <w:name w:val="Dokumentstruktur Zchn"/>
    <w:basedOn w:val="Absatz-Standardschriftart"/>
    <w:link w:val="Dokumentstruktur"/>
    <w:rsid w:val="00266EEF"/>
    <w:rPr>
      <w:rFonts w:ascii="Tahoma" w:hAnsi="Tahoma" w:cs="Tahoma"/>
      <w:shd w:val="clear" w:color="auto" w:fill="000080"/>
      <w:lang w:eastAsia="en-US"/>
    </w:rPr>
  </w:style>
  <w:style w:type="paragraph" w:customStyle="1" w:styleId="Default">
    <w:name w:val="Default"/>
    <w:rsid w:val="00266EEF"/>
    <w:pPr>
      <w:autoSpaceDE w:val="0"/>
      <w:autoSpaceDN w:val="0"/>
      <w:adjustRightInd w:val="0"/>
    </w:pPr>
    <w:rPr>
      <w:rFonts w:ascii="Arial" w:hAnsi="Arial" w:cs="Arial"/>
      <w:color w:val="000000"/>
      <w:sz w:val="24"/>
      <w:szCs w:val="24"/>
    </w:rPr>
  </w:style>
  <w:style w:type="character" w:customStyle="1" w:styleId="Verzeichnis1Zchn">
    <w:name w:val="Verzeichnis 1 Zchn"/>
    <w:link w:val="Verzeichnis1"/>
    <w:uiPriority w:val="39"/>
    <w:rsid w:val="00266EEF"/>
    <w:rPr>
      <w:b/>
      <w:caps/>
      <w:sz w:val="24"/>
      <w:lang w:eastAsia="en-US"/>
    </w:rPr>
  </w:style>
  <w:style w:type="character" w:customStyle="1" w:styleId="Verzeichnis4Zchn">
    <w:name w:val="Verzeichnis 4 Zchn"/>
    <w:link w:val="Verzeichnis4"/>
    <w:uiPriority w:val="39"/>
    <w:rsid w:val="00266EEF"/>
    <w:rPr>
      <w:sz w:val="24"/>
      <w:lang w:eastAsia="en-US"/>
    </w:rPr>
  </w:style>
  <w:style w:type="paragraph" w:styleId="Textkrper">
    <w:name w:val="Body Text"/>
    <w:basedOn w:val="Default"/>
    <w:next w:val="Default"/>
    <w:link w:val="TextkrperZchn"/>
    <w:rsid w:val="00266EEF"/>
    <w:rPr>
      <w:rFonts w:cs="Times New Roman"/>
      <w:color w:val="auto"/>
    </w:rPr>
  </w:style>
  <w:style w:type="character" w:customStyle="1" w:styleId="TextkrperZchn">
    <w:name w:val="Textkörper Zchn"/>
    <w:basedOn w:val="Absatz-Standardschriftart"/>
    <w:link w:val="Textkrper"/>
    <w:rsid w:val="00266EEF"/>
    <w:rPr>
      <w:rFonts w:ascii="Arial" w:hAnsi="Arial"/>
      <w:sz w:val="24"/>
      <w:szCs w:val="24"/>
    </w:rPr>
  </w:style>
  <w:style w:type="paragraph" w:styleId="NurText">
    <w:name w:val="Plain Text"/>
    <w:basedOn w:val="Standard"/>
    <w:link w:val="NurTextZchn"/>
    <w:rsid w:val="00266EEF"/>
    <w:rPr>
      <w:rFonts w:ascii="Courier New" w:hAnsi="Courier New" w:cs="Courier New"/>
      <w:sz w:val="20"/>
    </w:rPr>
  </w:style>
  <w:style w:type="character" w:customStyle="1" w:styleId="NurTextZchn">
    <w:name w:val="Nur Text Zchn"/>
    <w:basedOn w:val="Absatz-Standardschriftart"/>
    <w:link w:val="NurText"/>
    <w:rsid w:val="00266EEF"/>
    <w:rPr>
      <w:rFonts w:ascii="Courier New" w:hAnsi="Courier New" w:cs="Courier New"/>
      <w:lang w:eastAsia="en-US"/>
    </w:rPr>
  </w:style>
  <w:style w:type="paragraph" w:customStyle="1" w:styleId="FormatvorlagePyryBeschriftungNichtFett">
    <w:name w:val="Formatvorlage PöyryBeschriftung + Nicht Fett"/>
    <w:basedOn w:val="PyryBeschriftung"/>
    <w:link w:val="FormatvorlagePyryBeschriftungNichtFettZchn"/>
    <w:rsid w:val="00266EEF"/>
    <w:rPr>
      <w:bCs w:val="0"/>
    </w:rPr>
  </w:style>
  <w:style w:type="character" w:customStyle="1" w:styleId="FormatvorlagePyryBeschriftungNichtFettZchn">
    <w:name w:val="Formatvorlage PöyryBeschriftung + Nicht Fett Zchn"/>
    <w:basedOn w:val="PyryBeschriftungZchn"/>
    <w:link w:val="FormatvorlagePyryBeschriftungNichtFett"/>
    <w:rsid w:val="00266EEF"/>
    <w:rPr>
      <w:rFonts w:ascii="Arial" w:hAnsi="Arial"/>
      <w:b w:val="0"/>
      <w:bCs w:val="0"/>
      <w:noProof/>
      <w:lang w:eastAsia="en-US"/>
    </w:rPr>
  </w:style>
  <w:style w:type="paragraph" w:customStyle="1" w:styleId="FormatvorlagePyryBeschriftungFettLinks0cmVor0pt">
    <w:name w:val="Formatvorlage PöyryBeschriftung + Fett Links:  0 cm Vor:  0 pt"/>
    <w:basedOn w:val="PyryBeschriftung"/>
    <w:rsid w:val="00266EEF"/>
    <w:pPr>
      <w:shd w:val="solid" w:color="FFFFFF" w:fill="FFFFFF"/>
      <w:spacing w:before="0"/>
      <w:ind w:left="0"/>
    </w:pPr>
    <w:rPr>
      <w:rFonts w:ascii="Times New Roman" w:hAnsi="Times New Roman"/>
    </w:rPr>
  </w:style>
  <w:style w:type="paragraph" w:customStyle="1" w:styleId="Einzug1">
    <w:name w:val="Einzug1"/>
    <w:basedOn w:val="Standard"/>
    <w:autoRedefine/>
    <w:rsid w:val="00266EEF"/>
    <w:pPr>
      <w:numPr>
        <w:numId w:val="36"/>
      </w:numPr>
      <w:overflowPunct/>
      <w:autoSpaceDE/>
      <w:autoSpaceDN/>
      <w:adjustRightInd/>
      <w:jc w:val="both"/>
      <w:textAlignment w:val="auto"/>
    </w:pPr>
    <w:rPr>
      <w:rFonts w:ascii="Arial" w:hAnsi="Arial"/>
      <w:sz w:val="22"/>
      <w:szCs w:val="28"/>
      <w:lang w:eastAsia="de-DE"/>
    </w:rPr>
  </w:style>
  <w:style w:type="character" w:customStyle="1" w:styleId="Anlagen">
    <w:name w:val="Anlagen"/>
    <w:rsid w:val="00266EEF"/>
    <w:rPr>
      <w:rFonts w:ascii="Arial" w:hAnsi="Arial"/>
      <w:b/>
      <w:color w:val="0000FF"/>
      <w:sz w:val="22"/>
    </w:rPr>
  </w:style>
  <w:style w:type="paragraph" w:customStyle="1" w:styleId="FormatvorlagePyryBeschriftung12pt">
    <w:name w:val="Formatvorlage PöyryBeschriftung + 12 pt"/>
    <w:basedOn w:val="PyryBeschriftung"/>
    <w:link w:val="FormatvorlagePyryBeschriftung12ptZchn"/>
    <w:rsid w:val="00266EEF"/>
    <w:rPr>
      <w:rFonts w:ascii="Times New Roman" w:hAnsi="Times New Roman"/>
      <w:b/>
      <w:sz w:val="24"/>
    </w:rPr>
  </w:style>
  <w:style w:type="character" w:customStyle="1" w:styleId="FormatvorlagePyryBeschriftung12ptZchn">
    <w:name w:val="Formatvorlage PöyryBeschriftung + 12 pt Zchn"/>
    <w:link w:val="FormatvorlagePyryBeschriftung12pt"/>
    <w:rsid w:val="00266EEF"/>
    <w:rPr>
      <w:b/>
      <w:bCs/>
      <w:noProof/>
      <w:sz w:val="24"/>
      <w:lang w:eastAsia="en-US"/>
    </w:rPr>
  </w:style>
  <w:style w:type="paragraph" w:customStyle="1" w:styleId="FormatvorlagePyryBeschriftung12ptSchwarz">
    <w:name w:val="Formatvorlage PöyryBeschriftung + 12 pt Schwarz"/>
    <w:basedOn w:val="PyryBeschriftung"/>
    <w:link w:val="FormatvorlagePyryBeschriftung12ptSchwarzZchn"/>
    <w:rsid w:val="00266EEF"/>
    <w:rPr>
      <w:rFonts w:ascii="Times New Roman" w:hAnsi="Times New Roman"/>
      <w:b/>
      <w:color w:val="000000"/>
      <w:sz w:val="24"/>
    </w:rPr>
  </w:style>
  <w:style w:type="character" w:customStyle="1" w:styleId="FormatvorlagePyryBeschriftung12ptSchwarzZchn">
    <w:name w:val="Formatvorlage PöyryBeschriftung + 12 pt Schwarz Zchn"/>
    <w:link w:val="FormatvorlagePyryBeschriftung12ptSchwarz"/>
    <w:rsid w:val="00266EEF"/>
    <w:rPr>
      <w:b/>
      <w:bCs/>
      <w:noProof/>
      <w:color w:val="000000"/>
      <w:sz w:val="24"/>
      <w:lang w:eastAsia="en-US"/>
    </w:rPr>
  </w:style>
  <w:style w:type="character" w:customStyle="1" w:styleId="FormatvorlageBeschriftungBlockZchn">
    <w:name w:val="Formatvorlage Beschriftung + Block Zchn"/>
    <w:link w:val="FormatvorlageBeschriftungBlock"/>
    <w:rsid w:val="00266EEF"/>
    <w:rPr>
      <w:bCs/>
      <w:noProof/>
      <w:sz w:val="24"/>
      <w:lang w:eastAsia="en-US"/>
    </w:rPr>
  </w:style>
  <w:style w:type="character" w:styleId="Hervorhebung">
    <w:name w:val="Emphasis"/>
    <w:qFormat/>
    <w:rsid w:val="00266EEF"/>
    <w:rPr>
      <w:i/>
      <w:iCs/>
    </w:rPr>
  </w:style>
  <w:style w:type="paragraph" w:styleId="Anrede">
    <w:name w:val="Salutation"/>
    <w:basedOn w:val="Standard"/>
    <w:next w:val="Standard"/>
    <w:link w:val="AnredeZchn"/>
    <w:rsid w:val="00266EEF"/>
  </w:style>
  <w:style w:type="character" w:customStyle="1" w:styleId="AnredeZchn">
    <w:name w:val="Anrede Zchn"/>
    <w:basedOn w:val="Absatz-Standardschriftart"/>
    <w:link w:val="Anrede"/>
    <w:rsid w:val="00266EEF"/>
    <w:rPr>
      <w:sz w:val="24"/>
      <w:lang w:eastAsia="en-US"/>
    </w:rPr>
  </w:style>
  <w:style w:type="paragraph" w:styleId="Aufzhlungszeichen2">
    <w:name w:val="List Bullet 2"/>
    <w:basedOn w:val="Standard"/>
    <w:rsid w:val="00266EEF"/>
    <w:pPr>
      <w:tabs>
        <w:tab w:val="num" w:pos="643"/>
      </w:tabs>
      <w:ind w:left="643" w:hanging="360"/>
    </w:pPr>
  </w:style>
  <w:style w:type="paragraph" w:styleId="Aufzhlungszeichen3">
    <w:name w:val="List Bullet 3"/>
    <w:basedOn w:val="Standard"/>
    <w:rsid w:val="00266EEF"/>
    <w:pPr>
      <w:tabs>
        <w:tab w:val="num" w:pos="926"/>
      </w:tabs>
      <w:ind w:left="926" w:hanging="360"/>
    </w:pPr>
  </w:style>
  <w:style w:type="paragraph" w:styleId="Aufzhlungszeichen4">
    <w:name w:val="List Bullet 4"/>
    <w:basedOn w:val="Standard"/>
    <w:rsid w:val="00266EEF"/>
    <w:pPr>
      <w:tabs>
        <w:tab w:val="num" w:pos="1209"/>
      </w:tabs>
      <w:ind w:left="1209" w:hanging="360"/>
    </w:pPr>
  </w:style>
  <w:style w:type="paragraph" w:styleId="Aufzhlungszeichen5">
    <w:name w:val="List Bullet 5"/>
    <w:basedOn w:val="Standard"/>
    <w:rsid w:val="00266EEF"/>
    <w:pPr>
      <w:tabs>
        <w:tab w:val="num" w:pos="1492"/>
      </w:tabs>
      <w:ind w:left="1492" w:hanging="360"/>
    </w:pPr>
  </w:style>
  <w:style w:type="paragraph" w:styleId="Blocktext">
    <w:name w:val="Block Text"/>
    <w:basedOn w:val="Standard"/>
    <w:rsid w:val="00266EEF"/>
    <w:pPr>
      <w:spacing w:after="120"/>
      <w:ind w:left="1440" w:right="1440"/>
    </w:pPr>
  </w:style>
  <w:style w:type="paragraph" w:styleId="Datum">
    <w:name w:val="Date"/>
    <w:basedOn w:val="Standard"/>
    <w:next w:val="Standard"/>
    <w:link w:val="DatumZchn"/>
    <w:rsid w:val="00266EEF"/>
  </w:style>
  <w:style w:type="character" w:customStyle="1" w:styleId="DatumZchn">
    <w:name w:val="Datum Zchn"/>
    <w:basedOn w:val="Absatz-Standardschriftart"/>
    <w:link w:val="Datum"/>
    <w:rsid w:val="00266EEF"/>
    <w:rPr>
      <w:sz w:val="24"/>
      <w:lang w:eastAsia="en-US"/>
    </w:rPr>
  </w:style>
  <w:style w:type="paragraph" w:styleId="E-Mail-Signatur">
    <w:name w:val="E-mail Signature"/>
    <w:basedOn w:val="Standard"/>
    <w:link w:val="E-Mail-SignaturZchn"/>
    <w:rsid w:val="00266EEF"/>
  </w:style>
  <w:style w:type="character" w:customStyle="1" w:styleId="E-Mail-SignaturZchn">
    <w:name w:val="E-Mail-Signatur Zchn"/>
    <w:basedOn w:val="Absatz-Standardschriftart"/>
    <w:link w:val="E-Mail-Signatur"/>
    <w:rsid w:val="00266EEF"/>
    <w:rPr>
      <w:sz w:val="24"/>
      <w:lang w:eastAsia="en-US"/>
    </w:rPr>
  </w:style>
  <w:style w:type="paragraph" w:styleId="Endnotentext">
    <w:name w:val="endnote text"/>
    <w:basedOn w:val="Standard"/>
    <w:link w:val="EndnotentextZchn"/>
    <w:rsid w:val="00266EEF"/>
    <w:rPr>
      <w:sz w:val="20"/>
    </w:rPr>
  </w:style>
  <w:style w:type="character" w:customStyle="1" w:styleId="EndnotentextZchn">
    <w:name w:val="Endnotentext Zchn"/>
    <w:basedOn w:val="Absatz-Standardschriftart"/>
    <w:link w:val="Endnotentext"/>
    <w:rsid w:val="00266EEF"/>
    <w:rPr>
      <w:lang w:eastAsia="en-US"/>
    </w:rPr>
  </w:style>
  <w:style w:type="paragraph" w:styleId="Fu-Endnotenberschrift">
    <w:name w:val="Note Heading"/>
    <w:basedOn w:val="Standard"/>
    <w:next w:val="Standard"/>
    <w:link w:val="Fu-EndnotenberschriftZchn"/>
    <w:rsid w:val="00266EEF"/>
  </w:style>
  <w:style w:type="character" w:customStyle="1" w:styleId="Fu-EndnotenberschriftZchn">
    <w:name w:val="Fuß/-Endnotenüberschrift Zchn"/>
    <w:basedOn w:val="Absatz-Standardschriftart"/>
    <w:link w:val="Fu-Endnotenberschrift"/>
    <w:rsid w:val="00266EEF"/>
    <w:rPr>
      <w:sz w:val="24"/>
      <w:lang w:eastAsia="en-US"/>
    </w:rPr>
  </w:style>
  <w:style w:type="paragraph" w:styleId="Gruformel">
    <w:name w:val="Closing"/>
    <w:basedOn w:val="Standard"/>
    <w:link w:val="GruformelZchn"/>
    <w:rsid w:val="00266EEF"/>
    <w:pPr>
      <w:ind w:left="4252"/>
    </w:pPr>
  </w:style>
  <w:style w:type="character" w:customStyle="1" w:styleId="GruformelZchn">
    <w:name w:val="Grußformel Zchn"/>
    <w:basedOn w:val="Absatz-Standardschriftart"/>
    <w:link w:val="Gruformel"/>
    <w:rsid w:val="00266EEF"/>
    <w:rPr>
      <w:sz w:val="24"/>
      <w:lang w:eastAsia="en-US"/>
    </w:rPr>
  </w:style>
  <w:style w:type="paragraph" w:styleId="HTMLAdresse">
    <w:name w:val="HTML Address"/>
    <w:basedOn w:val="Standard"/>
    <w:link w:val="HTMLAdresseZchn"/>
    <w:rsid w:val="00266EEF"/>
    <w:rPr>
      <w:i/>
      <w:iCs/>
    </w:rPr>
  </w:style>
  <w:style w:type="character" w:customStyle="1" w:styleId="HTMLAdresseZchn">
    <w:name w:val="HTML Adresse Zchn"/>
    <w:basedOn w:val="Absatz-Standardschriftart"/>
    <w:link w:val="HTMLAdresse"/>
    <w:rsid w:val="00266EEF"/>
    <w:rPr>
      <w:i/>
      <w:iCs/>
      <w:sz w:val="24"/>
      <w:lang w:eastAsia="en-US"/>
    </w:rPr>
  </w:style>
  <w:style w:type="paragraph" w:styleId="HTMLVorformatiert">
    <w:name w:val="HTML Preformatted"/>
    <w:basedOn w:val="Standard"/>
    <w:link w:val="HTMLVorformatiertZchn"/>
    <w:rsid w:val="00266EEF"/>
    <w:rPr>
      <w:rFonts w:ascii="Courier New" w:hAnsi="Courier New" w:cs="Courier New"/>
      <w:sz w:val="20"/>
    </w:rPr>
  </w:style>
  <w:style w:type="character" w:customStyle="1" w:styleId="HTMLVorformatiertZchn">
    <w:name w:val="HTML Vorformatiert Zchn"/>
    <w:basedOn w:val="Absatz-Standardschriftart"/>
    <w:link w:val="HTMLVorformatiert"/>
    <w:rsid w:val="00266EEF"/>
    <w:rPr>
      <w:rFonts w:ascii="Courier New" w:hAnsi="Courier New" w:cs="Courier New"/>
      <w:lang w:eastAsia="en-US"/>
    </w:rPr>
  </w:style>
  <w:style w:type="paragraph" w:styleId="Index1">
    <w:name w:val="index 1"/>
    <w:basedOn w:val="Standard"/>
    <w:next w:val="Standard"/>
    <w:autoRedefine/>
    <w:rsid w:val="00266EEF"/>
    <w:pPr>
      <w:ind w:left="240" w:hanging="240"/>
    </w:pPr>
  </w:style>
  <w:style w:type="paragraph" w:styleId="Index2">
    <w:name w:val="index 2"/>
    <w:basedOn w:val="Standard"/>
    <w:next w:val="Standard"/>
    <w:autoRedefine/>
    <w:rsid w:val="00266EEF"/>
    <w:pPr>
      <w:ind w:left="480" w:hanging="240"/>
    </w:pPr>
  </w:style>
  <w:style w:type="paragraph" w:styleId="Index3">
    <w:name w:val="index 3"/>
    <w:basedOn w:val="Standard"/>
    <w:next w:val="Standard"/>
    <w:autoRedefine/>
    <w:rsid w:val="00266EEF"/>
    <w:pPr>
      <w:ind w:left="720" w:hanging="240"/>
    </w:pPr>
  </w:style>
  <w:style w:type="paragraph" w:styleId="Index4">
    <w:name w:val="index 4"/>
    <w:basedOn w:val="Standard"/>
    <w:next w:val="Standard"/>
    <w:autoRedefine/>
    <w:rsid w:val="00266EEF"/>
    <w:pPr>
      <w:ind w:left="960" w:hanging="240"/>
    </w:pPr>
  </w:style>
  <w:style w:type="paragraph" w:styleId="Index5">
    <w:name w:val="index 5"/>
    <w:basedOn w:val="Standard"/>
    <w:next w:val="Standard"/>
    <w:autoRedefine/>
    <w:rsid w:val="00266EEF"/>
    <w:pPr>
      <w:ind w:left="1200" w:hanging="240"/>
    </w:pPr>
  </w:style>
  <w:style w:type="paragraph" w:styleId="Index6">
    <w:name w:val="index 6"/>
    <w:basedOn w:val="Standard"/>
    <w:next w:val="Standard"/>
    <w:autoRedefine/>
    <w:rsid w:val="00266EEF"/>
    <w:pPr>
      <w:ind w:left="1440" w:hanging="240"/>
    </w:pPr>
  </w:style>
  <w:style w:type="paragraph" w:styleId="Index7">
    <w:name w:val="index 7"/>
    <w:basedOn w:val="Standard"/>
    <w:next w:val="Standard"/>
    <w:autoRedefine/>
    <w:rsid w:val="00266EEF"/>
    <w:pPr>
      <w:ind w:left="1680" w:hanging="240"/>
    </w:pPr>
  </w:style>
  <w:style w:type="paragraph" w:styleId="Index8">
    <w:name w:val="index 8"/>
    <w:basedOn w:val="Standard"/>
    <w:next w:val="Standard"/>
    <w:autoRedefine/>
    <w:rsid w:val="00266EEF"/>
    <w:pPr>
      <w:ind w:left="1920" w:hanging="240"/>
    </w:pPr>
  </w:style>
  <w:style w:type="paragraph" w:styleId="Index9">
    <w:name w:val="index 9"/>
    <w:basedOn w:val="Standard"/>
    <w:next w:val="Standard"/>
    <w:autoRedefine/>
    <w:rsid w:val="00266EEF"/>
    <w:pPr>
      <w:ind w:left="2160" w:hanging="240"/>
    </w:pPr>
  </w:style>
  <w:style w:type="paragraph" w:styleId="Indexberschrift">
    <w:name w:val="index heading"/>
    <w:basedOn w:val="Standard"/>
    <w:next w:val="Index1"/>
    <w:rsid w:val="00266EEF"/>
    <w:rPr>
      <w:rFonts w:ascii="Arial" w:hAnsi="Arial" w:cs="Arial"/>
      <w:b/>
      <w:bCs/>
    </w:rPr>
  </w:style>
  <w:style w:type="paragraph" w:styleId="Liste3">
    <w:name w:val="List 3"/>
    <w:basedOn w:val="Standard"/>
    <w:rsid w:val="00266EEF"/>
    <w:pPr>
      <w:ind w:left="849" w:hanging="283"/>
    </w:pPr>
  </w:style>
  <w:style w:type="paragraph" w:styleId="Liste4">
    <w:name w:val="List 4"/>
    <w:basedOn w:val="Standard"/>
    <w:rsid w:val="00266EEF"/>
    <w:pPr>
      <w:ind w:left="1132" w:hanging="283"/>
    </w:pPr>
  </w:style>
  <w:style w:type="paragraph" w:styleId="Liste5">
    <w:name w:val="List 5"/>
    <w:basedOn w:val="Standard"/>
    <w:rsid w:val="00266EEF"/>
    <w:pPr>
      <w:ind w:left="1415" w:hanging="283"/>
    </w:pPr>
  </w:style>
  <w:style w:type="paragraph" w:styleId="Listenfortsetzung">
    <w:name w:val="List Continue"/>
    <w:basedOn w:val="Standard"/>
    <w:rsid w:val="00266EEF"/>
    <w:pPr>
      <w:spacing w:after="120"/>
      <w:ind w:left="283"/>
    </w:pPr>
  </w:style>
  <w:style w:type="paragraph" w:styleId="Listenfortsetzung2">
    <w:name w:val="List Continue 2"/>
    <w:basedOn w:val="Standard"/>
    <w:rsid w:val="00266EEF"/>
    <w:pPr>
      <w:spacing w:after="120"/>
      <w:ind w:left="566"/>
    </w:pPr>
  </w:style>
  <w:style w:type="paragraph" w:styleId="Listenfortsetzung3">
    <w:name w:val="List Continue 3"/>
    <w:basedOn w:val="Standard"/>
    <w:rsid w:val="00266EEF"/>
    <w:pPr>
      <w:spacing w:after="120"/>
      <w:ind w:left="849"/>
    </w:pPr>
  </w:style>
  <w:style w:type="paragraph" w:styleId="Listenfortsetzung4">
    <w:name w:val="List Continue 4"/>
    <w:basedOn w:val="Standard"/>
    <w:rsid w:val="00266EEF"/>
    <w:pPr>
      <w:spacing w:after="120"/>
      <w:ind w:left="1132"/>
    </w:pPr>
  </w:style>
  <w:style w:type="paragraph" w:styleId="Listenfortsetzung5">
    <w:name w:val="List Continue 5"/>
    <w:basedOn w:val="Standard"/>
    <w:rsid w:val="00266EEF"/>
    <w:pPr>
      <w:spacing w:after="120"/>
      <w:ind w:left="1415"/>
    </w:pPr>
  </w:style>
  <w:style w:type="paragraph" w:styleId="Listennummer2">
    <w:name w:val="List Number 2"/>
    <w:basedOn w:val="Standard"/>
    <w:rsid w:val="00266EEF"/>
    <w:pPr>
      <w:tabs>
        <w:tab w:val="num" w:pos="643"/>
      </w:tabs>
      <w:ind w:left="643" w:hanging="360"/>
    </w:pPr>
  </w:style>
  <w:style w:type="paragraph" w:styleId="Listennummer3">
    <w:name w:val="List Number 3"/>
    <w:basedOn w:val="Standard"/>
    <w:rsid w:val="00266EEF"/>
    <w:pPr>
      <w:tabs>
        <w:tab w:val="num" w:pos="926"/>
      </w:tabs>
      <w:ind w:left="926" w:hanging="360"/>
    </w:pPr>
  </w:style>
  <w:style w:type="paragraph" w:styleId="Listennummer4">
    <w:name w:val="List Number 4"/>
    <w:basedOn w:val="Standard"/>
    <w:rsid w:val="00266EEF"/>
    <w:pPr>
      <w:tabs>
        <w:tab w:val="num" w:pos="1209"/>
      </w:tabs>
      <w:ind w:left="1209" w:hanging="360"/>
    </w:pPr>
  </w:style>
  <w:style w:type="paragraph" w:styleId="Listennummer5">
    <w:name w:val="List Number 5"/>
    <w:basedOn w:val="Standard"/>
    <w:rsid w:val="00266EEF"/>
    <w:pPr>
      <w:tabs>
        <w:tab w:val="num" w:pos="1492"/>
      </w:tabs>
      <w:ind w:left="1492" w:hanging="360"/>
    </w:pPr>
  </w:style>
  <w:style w:type="paragraph" w:styleId="Makrotext">
    <w:name w:val="macro"/>
    <w:link w:val="MakrotextZchn"/>
    <w:rsid w:val="00266EEF"/>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urier New" w:hAnsi="Courier New" w:cs="Courier New"/>
      <w:lang w:eastAsia="en-US"/>
    </w:rPr>
  </w:style>
  <w:style w:type="character" w:customStyle="1" w:styleId="MakrotextZchn">
    <w:name w:val="Makrotext Zchn"/>
    <w:basedOn w:val="Absatz-Standardschriftart"/>
    <w:link w:val="Makrotext"/>
    <w:rsid w:val="00266EEF"/>
    <w:rPr>
      <w:rFonts w:ascii="Courier New" w:hAnsi="Courier New" w:cs="Courier New"/>
      <w:lang w:eastAsia="en-US"/>
    </w:rPr>
  </w:style>
  <w:style w:type="paragraph" w:styleId="Nachrichtenkopf">
    <w:name w:val="Message Header"/>
    <w:basedOn w:val="Standard"/>
    <w:link w:val="NachrichtenkopfZchn"/>
    <w:rsid w:val="00266EE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character" w:customStyle="1" w:styleId="NachrichtenkopfZchn">
    <w:name w:val="Nachrichtenkopf Zchn"/>
    <w:basedOn w:val="Absatz-Standardschriftart"/>
    <w:link w:val="Nachrichtenkopf"/>
    <w:rsid w:val="00266EEF"/>
    <w:rPr>
      <w:rFonts w:ascii="Arial" w:hAnsi="Arial" w:cs="Arial"/>
      <w:sz w:val="24"/>
      <w:szCs w:val="24"/>
      <w:shd w:val="pct20" w:color="auto" w:fill="auto"/>
      <w:lang w:eastAsia="en-US"/>
    </w:rPr>
  </w:style>
  <w:style w:type="paragraph" w:styleId="Rechtsgrundlagenverzeichnis">
    <w:name w:val="table of authorities"/>
    <w:basedOn w:val="Standard"/>
    <w:next w:val="Standard"/>
    <w:rsid w:val="00266EEF"/>
    <w:pPr>
      <w:ind w:left="240" w:hanging="240"/>
    </w:pPr>
  </w:style>
  <w:style w:type="paragraph" w:styleId="Standardeinzug">
    <w:name w:val="Normal Indent"/>
    <w:basedOn w:val="Standard"/>
    <w:rsid w:val="00266EEF"/>
    <w:pPr>
      <w:ind w:left="708"/>
    </w:pPr>
  </w:style>
  <w:style w:type="paragraph" w:styleId="Textkrper3">
    <w:name w:val="Body Text 3"/>
    <w:basedOn w:val="Standard"/>
    <w:link w:val="Textkrper3Zchn"/>
    <w:rsid w:val="00266EEF"/>
    <w:pPr>
      <w:spacing w:after="120"/>
    </w:pPr>
    <w:rPr>
      <w:sz w:val="16"/>
      <w:szCs w:val="16"/>
    </w:rPr>
  </w:style>
  <w:style w:type="character" w:customStyle="1" w:styleId="Textkrper3Zchn">
    <w:name w:val="Textkörper 3 Zchn"/>
    <w:basedOn w:val="Absatz-Standardschriftart"/>
    <w:link w:val="Textkrper3"/>
    <w:rsid w:val="00266EEF"/>
    <w:rPr>
      <w:sz w:val="16"/>
      <w:szCs w:val="16"/>
      <w:lang w:eastAsia="en-US"/>
    </w:rPr>
  </w:style>
  <w:style w:type="paragraph" w:styleId="Textkrper-Einzug2">
    <w:name w:val="Body Text Indent 2"/>
    <w:basedOn w:val="Standard"/>
    <w:link w:val="Textkrper-Einzug2Zchn"/>
    <w:rsid w:val="00266EEF"/>
    <w:pPr>
      <w:spacing w:after="120" w:line="480" w:lineRule="auto"/>
      <w:ind w:left="283"/>
    </w:pPr>
  </w:style>
  <w:style w:type="character" w:customStyle="1" w:styleId="Textkrper-Einzug2Zchn">
    <w:name w:val="Textkörper-Einzug 2 Zchn"/>
    <w:basedOn w:val="Absatz-Standardschriftart"/>
    <w:link w:val="Textkrper-Einzug2"/>
    <w:rsid w:val="00266EEF"/>
    <w:rPr>
      <w:sz w:val="24"/>
      <w:lang w:eastAsia="en-US"/>
    </w:rPr>
  </w:style>
  <w:style w:type="paragraph" w:styleId="Textkrper-Einzug3">
    <w:name w:val="Body Text Indent 3"/>
    <w:basedOn w:val="Standard"/>
    <w:link w:val="Textkrper-Einzug3Zchn"/>
    <w:rsid w:val="00266EEF"/>
    <w:pPr>
      <w:spacing w:after="120"/>
      <w:ind w:left="283"/>
    </w:pPr>
    <w:rPr>
      <w:sz w:val="16"/>
      <w:szCs w:val="16"/>
    </w:rPr>
  </w:style>
  <w:style w:type="character" w:customStyle="1" w:styleId="Textkrper-Einzug3Zchn">
    <w:name w:val="Textkörper-Einzug 3 Zchn"/>
    <w:basedOn w:val="Absatz-Standardschriftart"/>
    <w:link w:val="Textkrper-Einzug3"/>
    <w:rsid w:val="00266EEF"/>
    <w:rPr>
      <w:sz w:val="16"/>
      <w:szCs w:val="16"/>
      <w:lang w:eastAsia="en-US"/>
    </w:rPr>
  </w:style>
  <w:style w:type="paragraph" w:styleId="Textkrper-Erstzeileneinzug">
    <w:name w:val="Body Text First Indent"/>
    <w:basedOn w:val="Textkrper"/>
    <w:link w:val="Textkrper-ErstzeileneinzugZchn"/>
    <w:rsid w:val="00266EEF"/>
    <w:pPr>
      <w:overflowPunct w:val="0"/>
      <w:spacing w:after="120"/>
      <w:ind w:firstLine="210"/>
      <w:textAlignment w:val="baseline"/>
    </w:pPr>
    <w:rPr>
      <w:rFonts w:ascii="Times New Roman" w:hAnsi="Times New Roman"/>
      <w:szCs w:val="20"/>
      <w:lang w:eastAsia="en-US"/>
    </w:rPr>
  </w:style>
  <w:style w:type="character" w:customStyle="1" w:styleId="Textkrper-ErstzeileneinzugZchn">
    <w:name w:val="Textkörper-Erstzeileneinzug Zchn"/>
    <w:basedOn w:val="TextkrperZchn"/>
    <w:link w:val="Textkrper-Erstzeileneinzug"/>
    <w:rsid w:val="00266EEF"/>
    <w:rPr>
      <w:rFonts w:ascii="Arial" w:hAnsi="Arial"/>
      <w:sz w:val="24"/>
      <w:szCs w:val="24"/>
      <w:lang w:eastAsia="en-US"/>
    </w:rPr>
  </w:style>
  <w:style w:type="paragraph" w:styleId="Textkrper-Zeileneinzug">
    <w:name w:val="Body Text Indent"/>
    <w:basedOn w:val="Standard"/>
    <w:link w:val="Textkrper-ZeileneinzugZchn"/>
    <w:rsid w:val="00266EEF"/>
    <w:pPr>
      <w:spacing w:after="120"/>
      <w:ind w:left="283"/>
    </w:pPr>
  </w:style>
  <w:style w:type="character" w:customStyle="1" w:styleId="Textkrper-ZeileneinzugZchn">
    <w:name w:val="Textkörper-Zeileneinzug Zchn"/>
    <w:basedOn w:val="Absatz-Standardschriftart"/>
    <w:link w:val="Textkrper-Zeileneinzug"/>
    <w:rsid w:val="00266EEF"/>
    <w:rPr>
      <w:sz w:val="24"/>
      <w:lang w:eastAsia="en-US"/>
    </w:rPr>
  </w:style>
  <w:style w:type="paragraph" w:styleId="Textkrper-Erstzeileneinzug2">
    <w:name w:val="Body Text First Indent 2"/>
    <w:basedOn w:val="Textkrper-Zeileneinzug"/>
    <w:link w:val="Textkrper-Erstzeileneinzug2Zchn"/>
    <w:rsid w:val="00266EEF"/>
    <w:pPr>
      <w:ind w:firstLine="210"/>
    </w:pPr>
  </w:style>
  <w:style w:type="character" w:customStyle="1" w:styleId="Textkrper-Erstzeileneinzug2Zchn">
    <w:name w:val="Textkörper-Erstzeileneinzug 2 Zchn"/>
    <w:basedOn w:val="Textkrper-ZeileneinzugZchn"/>
    <w:link w:val="Textkrper-Erstzeileneinzug2"/>
    <w:rsid w:val="00266EEF"/>
    <w:rPr>
      <w:sz w:val="24"/>
      <w:lang w:eastAsia="en-US"/>
    </w:rPr>
  </w:style>
  <w:style w:type="paragraph" w:styleId="Titel">
    <w:name w:val="Title"/>
    <w:basedOn w:val="Standard"/>
    <w:link w:val="TitelZchn"/>
    <w:qFormat/>
    <w:rsid w:val="00266EEF"/>
    <w:pPr>
      <w:spacing w:before="240" w:after="60"/>
      <w:jc w:val="center"/>
      <w:outlineLvl w:val="0"/>
    </w:pPr>
    <w:rPr>
      <w:rFonts w:ascii="Arial" w:hAnsi="Arial" w:cs="Arial"/>
      <w:b/>
      <w:bCs/>
      <w:kern w:val="28"/>
      <w:sz w:val="32"/>
      <w:szCs w:val="32"/>
    </w:rPr>
  </w:style>
  <w:style w:type="character" w:customStyle="1" w:styleId="TitelZchn">
    <w:name w:val="Titel Zchn"/>
    <w:basedOn w:val="Absatz-Standardschriftart"/>
    <w:link w:val="Titel"/>
    <w:rsid w:val="00266EEF"/>
    <w:rPr>
      <w:rFonts w:ascii="Arial" w:hAnsi="Arial" w:cs="Arial"/>
      <w:b/>
      <w:bCs/>
      <w:kern w:val="28"/>
      <w:sz w:val="32"/>
      <w:szCs w:val="32"/>
      <w:lang w:eastAsia="en-US"/>
    </w:rPr>
  </w:style>
  <w:style w:type="paragraph" w:styleId="Umschlagabsenderadresse">
    <w:name w:val="envelope return"/>
    <w:basedOn w:val="Standard"/>
    <w:rsid w:val="00266EEF"/>
    <w:rPr>
      <w:rFonts w:ascii="Arial" w:hAnsi="Arial" w:cs="Arial"/>
      <w:sz w:val="20"/>
    </w:rPr>
  </w:style>
  <w:style w:type="paragraph" w:styleId="Umschlagadresse">
    <w:name w:val="envelope address"/>
    <w:basedOn w:val="Standard"/>
    <w:rsid w:val="00266EEF"/>
    <w:pPr>
      <w:framePr w:w="4320" w:h="2160" w:hRule="exact" w:hSpace="141" w:wrap="auto" w:hAnchor="page" w:xAlign="center" w:yAlign="bottom"/>
      <w:ind w:left="1"/>
    </w:pPr>
    <w:rPr>
      <w:rFonts w:ascii="Arial" w:hAnsi="Arial" w:cs="Arial"/>
      <w:szCs w:val="24"/>
    </w:rPr>
  </w:style>
  <w:style w:type="paragraph" w:styleId="Unterschrift">
    <w:name w:val="Signature"/>
    <w:basedOn w:val="Standard"/>
    <w:link w:val="UnterschriftZchn"/>
    <w:rsid w:val="00266EEF"/>
    <w:pPr>
      <w:ind w:left="4252"/>
    </w:pPr>
  </w:style>
  <w:style w:type="character" w:customStyle="1" w:styleId="UnterschriftZchn">
    <w:name w:val="Unterschrift Zchn"/>
    <w:basedOn w:val="Absatz-Standardschriftart"/>
    <w:link w:val="Unterschrift"/>
    <w:rsid w:val="00266EEF"/>
    <w:rPr>
      <w:sz w:val="24"/>
      <w:lang w:eastAsia="en-US"/>
    </w:rPr>
  </w:style>
  <w:style w:type="paragraph" w:styleId="Untertitel">
    <w:name w:val="Subtitle"/>
    <w:basedOn w:val="Standard"/>
    <w:link w:val="UntertitelZchn"/>
    <w:qFormat/>
    <w:rsid w:val="00266EEF"/>
    <w:pPr>
      <w:spacing w:after="60"/>
      <w:jc w:val="center"/>
      <w:outlineLvl w:val="1"/>
    </w:pPr>
    <w:rPr>
      <w:rFonts w:ascii="Arial" w:hAnsi="Arial" w:cs="Arial"/>
      <w:szCs w:val="24"/>
    </w:rPr>
  </w:style>
  <w:style w:type="character" w:customStyle="1" w:styleId="UntertitelZchn">
    <w:name w:val="Untertitel Zchn"/>
    <w:basedOn w:val="Absatz-Standardschriftart"/>
    <w:link w:val="Untertitel"/>
    <w:rsid w:val="00266EEF"/>
    <w:rPr>
      <w:rFonts w:ascii="Arial" w:hAnsi="Arial" w:cs="Arial"/>
      <w:sz w:val="24"/>
      <w:szCs w:val="24"/>
      <w:lang w:eastAsia="en-US"/>
    </w:rPr>
  </w:style>
  <w:style w:type="table" w:styleId="TabelleRaster5">
    <w:name w:val="Table Grid 5"/>
    <w:basedOn w:val="NormaleTabelle"/>
    <w:rsid w:val="00386035"/>
    <w:pPr>
      <w:overflowPunct w:val="0"/>
      <w:autoSpaceDE w:val="0"/>
      <w:autoSpaceDN w:val="0"/>
      <w:adjustRightInd w:val="0"/>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pPr>
      <w:overflowPunct w:val="0"/>
      <w:autoSpaceDE w:val="0"/>
      <w:autoSpaceDN w:val="0"/>
      <w:adjustRightInd w:val="0"/>
      <w:textAlignment w:val="baseline"/>
    </w:pPr>
    <w:rPr>
      <w:sz w:val="24"/>
      <w:lang w:eastAsia="en-US"/>
    </w:rPr>
  </w:style>
  <w:style w:type="paragraph" w:styleId="berschrift1">
    <w:name w:val="heading 1"/>
    <w:basedOn w:val="Standard"/>
    <w:next w:val="C1PlainText"/>
    <w:link w:val="berschrift1Zchn"/>
    <w:qFormat/>
    <w:pPr>
      <w:keepNext/>
      <w:numPr>
        <w:numId w:val="8"/>
      </w:numPr>
      <w:spacing w:before="360"/>
      <w:outlineLvl w:val="0"/>
    </w:pPr>
    <w:rPr>
      <w:b/>
      <w:caps/>
      <w:kern w:val="28"/>
    </w:rPr>
  </w:style>
  <w:style w:type="paragraph" w:styleId="berschrift2">
    <w:name w:val="heading 2"/>
    <w:basedOn w:val="Standard"/>
    <w:next w:val="C1PlainText"/>
    <w:link w:val="berschrift2Zchn"/>
    <w:qFormat/>
    <w:pPr>
      <w:keepNext/>
      <w:numPr>
        <w:ilvl w:val="1"/>
        <w:numId w:val="9"/>
      </w:numPr>
      <w:spacing w:before="360"/>
      <w:outlineLvl w:val="1"/>
    </w:pPr>
    <w:rPr>
      <w:b/>
    </w:rPr>
  </w:style>
  <w:style w:type="paragraph" w:styleId="berschrift3">
    <w:name w:val="heading 3"/>
    <w:basedOn w:val="Standard"/>
    <w:next w:val="C1PlainText"/>
    <w:link w:val="berschrift3Zchn"/>
    <w:qFormat/>
    <w:pPr>
      <w:keepNext/>
      <w:numPr>
        <w:ilvl w:val="2"/>
        <w:numId w:val="10"/>
      </w:numPr>
      <w:spacing w:before="360"/>
      <w:outlineLvl w:val="2"/>
    </w:pPr>
    <w:rPr>
      <w:b/>
    </w:rPr>
  </w:style>
  <w:style w:type="paragraph" w:styleId="berschrift4">
    <w:name w:val="heading 4"/>
    <w:basedOn w:val="Standard"/>
    <w:next w:val="C1PlainText"/>
    <w:link w:val="berschrift4Zchn"/>
    <w:qFormat/>
    <w:pPr>
      <w:keepNext/>
      <w:numPr>
        <w:ilvl w:val="3"/>
        <w:numId w:val="11"/>
      </w:numPr>
      <w:tabs>
        <w:tab w:val="clear" w:pos="864"/>
        <w:tab w:val="num" w:pos="1298"/>
      </w:tabs>
      <w:spacing w:before="360"/>
      <w:ind w:left="1298" w:hanging="1298"/>
      <w:outlineLvl w:val="3"/>
    </w:pPr>
    <w:rPr>
      <w:b/>
      <w:bCs/>
      <w:szCs w:val="28"/>
    </w:rPr>
  </w:style>
  <w:style w:type="paragraph" w:styleId="berschrift5">
    <w:name w:val="heading 5"/>
    <w:basedOn w:val="Standard"/>
    <w:next w:val="Standard"/>
    <w:link w:val="berschrift5Zchn"/>
    <w:qFormat/>
    <w:pPr>
      <w:numPr>
        <w:ilvl w:val="4"/>
        <w:numId w:val="2"/>
      </w:numPr>
      <w:tabs>
        <w:tab w:val="clear" w:pos="1008"/>
        <w:tab w:val="num" w:pos="1298"/>
      </w:tabs>
      <w:spacing w:before="240" w:after="60"/>
      <w:ind w:left="1298" w:hanging="1298"/>
      <w:outlineLvl w:val="4"/>
    </w:pPr>
    <w:rPr>
      <w:b/>
      <w:bCs/>
      <w:iCs/>
      <w:szCs w:val="26"/>
    </w:rPr>
  </w:style>
  <w:style w:type="paragraph" w:styleId="berschrift6">
    <w:name w:val="heading 6"/>
    <w:basedOn w:val="Standard"/>
    <w:next w:val="Standard"/>
    <w:link w:val="berschrift6Zchn"/>
    <w:qFormat/>
    <w:pPr>
      <w:numPr>
        <w:ilvl w:val="5"/>
        <w:numId w:val="1"/>
      </w:numPr>
      <w:spacing w:before="240" w:after="60"/>
      <w:outlineLvl w:val="5"/>
    </w:pPr>
    <w:rPr>
      <w:b/>
      <w:bCs/>
      <w:sz w:val="22"/>
      <w:szCs w:val="22"/>
    </w:rPr>
  </w:style>
  <w:style w:type="paragraph" w:styleId="berschrift7">
    <w:name w:val="heading 7"/>
    <w:basedOn w:val="Standard"/>
    <w:next w:val="Standard"/>
    <w:link w:val="berschrift7Zchn"/>
    <w:qFormat/>
    <w:pPr>
      <w:numPr>
        <w:ilvl w:val="6"/>
        <w:numId w:val="1"/>
      </w:numPr>
      <w:spacing w:before="240" w:after="60"/>
      <w:outlineLvl w:val="6"/>
    </w:pPr>
    <w:rPr>
      <w:szCs w:val="24"/>
    </w:rPr>
  </w:style>
  <w:style w:type="paragraph" w:styleId="berschrift8">
    <w:name w:val="heading 8"/>
    <w:basedOn w:val="Standard"/>
    <w:next w:val="Standard"/>
    <w:link w:val="berschrift8Zchn"/>
    <w:qFormat/>
    <w:pPr>
      <w:numPr>
        <w:ilvl w:val="7"/>
        <w:numId w:val="1"/>
      </w:numPr>
      <w:spacing w:before="240" w:after="60"/>
      <w:outlineLvl w:val="7"/>
    </w:pPr>
    <w:rPr>
      <w:i/>
      <w:iCs/>
      <w:szCs w:val="24"/>
    </w:rPr>
  </w:style>
  <w:style w:type="paragraph" w:styleId="berschrift9">
    <w:name w:val="heading 9"/>
    <w:basedOn w:val="Standard"/>
    <w:next w:val="Standard"/>
    <w:link w:val="berschrift9Zchn"/>
    <w:qFormat/>
    <w:pPr>
      <w:numPr>
        <w:ilvl w:val="8"/>
        <w:numId w:val="1"/>
      </w:numPr>
      <w:spacing w:before="240" w:after="60"/>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C0PlainText">
    <w:name w:val="C0 Plain Text"/>
    <w:basedOn w:val="Standard"/>
    <w:pPr>
      <w:spacing w:before="120" w:after="120"/>
      <w:jc w:val="both"/>
    </w:pPr>
  </w:style>
  <w:style w:type="paragraph" w:customStyle="1" w:styleId="C1PlainText">
    <w:name w:val="C1 Plain Text"/>
    <w:basedOn w:val="Standard"/>
    <w:link w:val="C1PlainTextZchn"/>
    <w:qFormat/>
    <w:pPr>
      <w:spacing w:before="120" w:after="120"/>
      <w:ind w:left="1298"/>
      <w:jc w:val="both"/>
    </w:pPr>
  </w:style>
  <w:style w:type="paragraph" w:styleId="Fuzeile">
    <w:name w:val="footer"/>
    <w:basedOn w:val="Standard"/>
    <w:link w:val="FuzeileZchn"/>
    <w:pPr>
      <w:tabs>
        <w:tab w:val="center" w:pos="4819"/>
        <w:tab w:val="right" w:pos="9638"/>
      </w:tabs>
    </w:pPr>
    <w:rPr>
      <w:sz w:val="16"/>
    </w:rPr>
  </w:style>
  <w:style w:type="paragraph" w:styleId="Kopfzeile">
    <w:name w:val="header"/>
    <w:basedOn w:val="Standard"/>
    <w:link w:val="KopfzeileZchn"/>
    <w:pPr>
      <w:tabs>
        <w:tab w:val="left" w:pos="6124"/>
        <w:tab w:val="right" w:pos="9809"/>
      </w:tabs>
    </w:pPr>
    <w:rPr>
      <w:rFonts w:ascii="Arial" w:hAnsi="Arial"/>
      <w:sz w:val="18"/>
    </w:rPr>
  </w:style>
  <w:style w:type="paragraph" w:customStyle="1" w:styleId="ListItemC0">
    <w:name w:val="List Item C0"/>
    <w:basedOn w:val="Standard"/>
    <w:pPr>
      <w:numPr>
        <w:numId w:val="4"/>
      </w:numPr>
      <w:tabs>
        <w:tab w:val="clear" w:pos="360"/>
      </w:tabs>
    </w:pPr>
    <w:rPr>
      <w:noProof/>
    </w:rPr>
  </w:style>
  <w:style w:type="paragraph" w:styleId="Beschriftung">
    <w:name w:val="caption"/>
    <w:aliases w:val="Beschriftung_GEK"/>
    <w:basedOn w:val="Standard"/>
    <w:next w:val="Standard"/>
    <w:link w:val="BeschriftungZchn"/>
    <w:qFormat/>
    <w:pPr>
      <w:spacing w:before="120" w:after="120"/>
      <w:ind w:left="1298"/>
    </w:pPr>
    <w:rPr>
      <w:rFonts w:ascii="Arial" w:hAnsi="Arial"/>
      <w:b/>
      <w:bCs/>
      <w:noProof/>
      <w:sz w:val="20"/>
    </w:rPr>
  </w:style>
  <w:style w:type="paragraph" w:customStyle="1" w:styleId="ListItemC1">
    <w:name w:val="List Item C1"/>
    <w:basedOn w:val="Standard"/>
    <w:pPr>
      <w:numPr>
        <w:numId w:val="6"/>
      </w:numPr>
    </w:pPr>
  </w:style>
  <w:style w:type="paragraph" w:styleId="Listennummer">
    <w:name w:val="List Number"/>
    <w:basedOn w:val="Standard"/>
    <w:pPr>
      <w:numPr>
        <w:numId w:val="3"/>
      </w:numPr>
    </w:pPr>
  </w:style>
  <w:style w:type="paragraph" w:customStyle="1" w:styleId="ListItemC00">
    <w:name w:val="List Item C0+"/>
    <w:basedOn w:val="ListItemC0"/>
    <w:pPr>
      <w:numPr>
        <w:numId w:val="5"/>
      </w:numPr>
      <w:tabs>
        <w:tab w:val="clear" w:pos="644"/>
      </w:tabs>
    </w:pPr>
    <w:rPr>
      <w:noProof w:val="0"/>
    </w:rPr>
  </w:style>
  <w:style w:type="paragraph" w:customStyle="1" w:styleId="NormalC1">
    <w:name w:val="Normal C1"/>
    <w:basedOn w:val="Standard"/>
    <w:link w:val="NormalC1Zchn"/>
    <w:pPr>
      <w:ind w:left="1298"/>
    </w:pPr>
  </w:style>
  <w:style w:type="paragraph" w:customStyle="1" w:styleId="DocInfo">
    <w:name w:val="DocInfo"/>
    <w:basedOn w:val="Standard"/>
    <w:pPr>
      <w:shd w:val="solid" w:color="FFFFFF" w:fill="FFFFFF"/>
    </w:pPr>
    <w:rPr>
      <w:rFonts w:ascii="Arial" w:hAnsi="Arial"/>
      <w:noProof/>
      <w:sz w:val="18"/>
    </w:rPr>
  </w:style>
  <w:style w:type="paragraph" w:customStyle="1" w:styleId="Subheading1">
    <w:name w:val="Subheading 1"/>
    <w:basedOn w:val="Standard"/>
    <w:next w:val="C1PlainText"/>
    <w:pPr>
      <w:spacing w:before="360"/>
    </w:pPr>
    <w:rPr>
      <w:b/>
      <w:caps/>
    </w:rPr>
  </w:style>
  <w:style w:type="paragraph" w:customStyle="1" w:styleId="Subheading2">
    <w:name w:val="Subheading 2"/>
    <w:basedOn w:val="Subheading1"/>
    <w:next w:val="C1PlainText"/>
    <w:rPr>
      <w:caps w:val="0"/>
    </w:rPr>
  </w:style>
  <w:style w:type="paragraph" w:customStyle="1" w:styleId="DocInfoBold">
    <w:name w:val="DocInfoBold"/>
    <w:basedOn w:val="DocInfo"/>
    <w:next w:val="Standard"/>
    <w:rPr>
      <w:b/>
    </w:rPr>
  </w:style>
  <w:style w:type="paragraph" w:styleId="Verzeichnis1">
    <w:name w:val="toc 1"/>
    <w:basedOn w:val="Standard"/>
    <w:next w:val="Standard"/>
    <w:link w:val="Verzeichnis1Zchn"/>
    <w:autoRedefine/>
    <w:uiPriority w:val="39"/>
    <w:rsid w:val="007E48C5"/>
    <w:pPr>
      <w:spacing w:before="240" w:after="240"/>
      <w:ind w:left="851" w:hanging="851"/>
    </w:pPr>
    <w:rPr>
      <w:b/>
      <w:caps/>
    </w:rPr>
  </w:style>
  <w:style w:type="paragraph" w:styleId="Verzeichnis2">
    <w:name w:val="toc 2"/>
    <w:basedOn w:val="Standard"/>
    <w:next w:val="Standard"/>
    <w:autoRedefine/>
    <w:uiPriority w:val="39"/>
    <w:rsid w:val="007E48C5"/>
    <w:pPr>
      <w:ind w:left="851" w:hanging="851"/>
    </w:pPr>
  </w:style>
  <w:style w:type="paragraph" w:styleId="Verzeichnis3">
    <w:name w:val="toc 3"/>
    <w:basedOn w:val="Standard"/>
    <w:next w:val="Standard"/>
    <w:autoRedefine/>
    <w:uiPriority w:val="39"/>
    <w:rsid w:val="007E48C5"/>
    <w:pPr>
      <w:ind w:left="851" w:hanging="851"/>
    </w:pPr>
  </w:style>
  <w:style w:type="paragraph" w:styleId="Verzeichnis4">
    <w:name w:val="toc 4"/>
    <w:basedOn w:val="Standard"/>
    <w:next w:val="Standard"/>
    <w:link w:val="Verzeichnis4Zchn"/>
    <w:autoRedefine/>
    <w:uiPriority w:val="39"/>
    <w:rsid w:val="007E48C5"/>
    <w:pPr>
      <w:ind w:left="851" w:hanging="851"/>
    </w:pPr>
  </w:style>
  <w:style w:type="paragraph" w:customStyle="1" w:styleId="ListItemC10">
    <w:name w:val="List Item C1+"/>
    <w:basedOn w:val="ListItemC1"/>
    <w:pPr>
      <w:numPr>
        <w:numId w:val="7"/>
      </w:numPr>
      <w:tabs>
        <w:tab w:val="clear" w:pos="1942"/>
      </w:tabs>
      <w:ind w:left="1866" w:hanging="284"/>
    </w:pPr>
  </w:style>
  <w:style w:type="paragraph" w:customStyle="1" w:styleId="Subheading3">
    <w:name w:val="Subheading 3"/>
    <w:basedOn w:val="Subheading1"/>
    <w:next w:val="C1PlainText"/>
    <w:pPr>
      <w:ind w:left="1298"/>
    </w:pPr>
    <w:rPr>
      <w:caps w:val="0"/>
    </w:rPr>
  </w:style>
  <w:style w:type="paragraph" w:customStyle="1" w:styleId="TableHeading">
    <w:name w:val="Table_Heading"/>
    <w:basedOn w:val="Standard"/>
    <w:next w:val="Standard"/>
    <w:pPr>
      <w:spacing w:before="80" w:after="40"/>
    </w:pPr>
    <w:rPr>
      <w:rFonts w:ascii="Arial" w:hAnsi="Arial"/>
      <w:b/>
      <w:sz w:val="18"/>
    </w:rPr>
  </w:style>
  <w:style w:type="paragraph" w:customStyle="1" w:styleId="TableText">
    <w:name w:val="Table_Text"/>
    <w:basedOn w:val="Standard"/>
    <w:pPr>
      <w:spacing w:before="80" w:after="40"/>
    </w:pPr>
    <w:rPr>
      <w:rFonts w:ascii="Arial" w:hAnsi="Arial"/>
      <w:sz w:val="18"/>
    </w:rPr>
  </w:style>
  <w:style w:type="paragraph" w:customStyle="1" w:styleId="StyleArial18ptRight">
    <w:name w:val="Style Arial 18 pt Right"/>
    <w:basedOn w:val="Standard"/>
    <w:rsid w:val="00161E8D"/>
    <w:pPr>
      <w:jc w:val="right"/>
    </w:pPr>
    <w:rPr>
      <w:rFonts w:ascii="Arial" w:hAnsi="Arial"/>
      <w:sz w:val="36"/>
      <w:szCs w:val="36"/>
    </w:rPr>
  </w:style>
  <w:style w:type="paragraph" w:customStyle="1" w:styleId="StyleArial18ptCenteredRight12cm">
    <w:name w:val="Style Arial 18 pt Centered Right:  12 cm"/>
    <w:basedOn w:val="Standard"/>
    <w:rsid w:val="00161E8D"/>
    <w:pPr>
      <w:ind w:right="680"/>
      <w:jc w:val="center"/>
    </w:pPr>
    <w:rPr>
      <w:rFonts w:ascii="Arial" w:hAnsi="Arial"/>
      <w:sz w:val="36"/>
      <w:szCs w:val="36"/>
    </w:rPr>
  </w:style>
  <w:style w:type="paragraph" w:styleId="RGV-berschrift">
    <w:name w:val="toa heading"/>
    <w:basedOn w:val="Standard"/>
    <w:next w:val="Standard"/>
    <w:rsid w:val="007E48C5"/>
    <w:pPr>
      <w:spacing w:before="120"/>
    </w:pPr>
    <w:rPr>
      <w:rFonts w:ascii="Arial" w:hAnsi="Arial" w:cs="Arial"/>
      <w:b/>
      <w:bCs/>
      <w:szCs w:val="24"/>
    </w:rPr>
  </w:style>
  <w:style w:type="paragraph" w:styleId="Verzeichnis5">
    <w:name w:val="toc 5"/>
    <w:basedOn w:val="Standard"/>
    <w:next w:val="Standard"/>
    <w:autoRedefine/>
    <w:uiPriority w:val="39"/>
    <w:rsid w:val="007E48C5"/>
    <w:pPr>
      <w:ind w:left="1809" w:hanging="851"/>
    </w:pPr>
  </w:style>
  <w:style w:type="paragraph" w:styleId="Verzeichnis6">
    <w:name w:val="toc 6"/>
    <w:basedOn w:val="Standard"/>
    <w:next w:val="Standard"/>
    <w:autoRedefine/>
    <w:uiPriority w:val="39"/>
    <w:rsid w:val="007E48C5"/>
    <w:pPr>
      <w:ind w:left="1200"/>
    </w:pPr>
  </w:style>
  <w:style w:type="paragraph" w:styleId="Verzeichnis7">
    <w:name w:val="toc 7"/>
    <w:basedOn w:val="Standard"/>
    <w:next w:val="Standard"/>
    <w:autoRedefine/>
    <w:uiPriority w:val="39"/>
    <w:rsid w:val="007E48C5"/>
    <w:pPr>
      <w:ind w:left="1440"/>
    </w:pPr>
  </w:style>
  <w:style w:type="paragraph" w:styleId="Verzeichnis8">
    <w:name w:val="toc 8"/>
    <w:basedOn w:val="Standard"/>
    <w:next w:val="Standard"/>
    <w:autoRedefine/>
    <w:uiPriority w:val="39"/>
    <w:rsid w:val="007E48C5"/>
    <w:pPr>
      <w:ind w:left="1680"/>
    </w:pPr>
  </w:style>
  <w:style w:type="paragraph" w:styleId="Verzeichnis9">
    <w:name w:val="toc 9"/>
    <w:basedOn w:val="Standard"/>
    <w:next w:val="Standard"/>
    <w:autoRedefine/>
    <w:uiPriority w:val="39"/>
    <w:rsid w:val="007E48C5"/>
    <w:pPr>
      <w:ind w:left="1920"/>
    </w:pPr>
  </w:style>
  <w:style w:type="character" w:styleId="Seitenzahl">
    <w:name w:val="page number"/>
    <w:basedOn w:val="Absatz-Standardschriftart"/>
    <w:rsid w:val="00B13A6C"/>
  </w:style>
  <w:style w:type="character" w:customStyle="1" w:styleId="C1PlainTextZchn">
    <w:name w:val="C1 Plain Text Zchn"/>
    <w:link w:val="C1PlainText"/>
    <w:rsid w:val="006D74D9"/>
    <w:rPr>
      <w:sz w:val="24"/>
      <w:lang w:eastAsia="en-US"/>
    </w:rPr>
  </w:style>
  <w:style w:type="character" w:customStyle="1" w:styleId="berschrift2Zchn">
    <w:name w:val="Überschrift 2 Zchn"/>
    <w:link w:val="berschrift2"/>
    <w:locked/>
    <w:rsid w:val="00FA3CC3"/>
    <w:rPr>
      <w:b/>
      <w:sz w:val="24"/>
      <w:lang w:eastAsia="en-US"/>
    </w:rPr>
  </w:style>
  <w:style w:type="paragraph" w:customStyle="1" w:styleId="LITERATUR">
    <w:name w:val="LITERATUR"/>
    <w:basedOn w:val="C1PlainText"/>
    <w:link w:val="LITERATURZchn"/>
    <w:rsid w:val="004E338A"/>
    <w:rPr>
      <w:caps/>
    </w:rPr>
  </w:style>
  <w:style w:type="character" w:customStyle="1" w:styleId="LITERATURZchn">
    <w:name w:val="LITERATUR Zchn"/>
    <w:link w:val="LITERATUR"/>
    <w:rsid w:val="004E338A"/>
    <w:rPr>
      <w:caps/>
      <w:sz w:val="24"/>
      <w:lang w:eastAsia="en-US"/>
    </w:rPr>
  </w:style>
  <w:style w:type="character" w:customStyle="1" w:styleId="BeschriftungZchn">
    <w:name w:val="Beschriftung Zchn"/>
    <w:aliases w:val="Beschriftung_GEK Zchn"/>
    <w:link w:val="Beschriftung"/>
    <w:rsid w:val="004E338A"/>
    <w:rPr>
      <w:rFonts w:ascii="Arial" w:hAnsi="Arial"/>
      <w:b/>
      <w:bCs/>
      <w:noProof/>
      <w:lang w:eastAsia="en-US"/>
    </w:rPr>
  </w:style>
  <w:style w:type="character" w:styleId="Kommentarzeichen">
    <w:name w:val="annotation reference"/>
    <w:rsid w:val="00E0738E"/>
    <w:rPr>
      <w:sz w:val="16"/>
      <w:szCs w:val="16"/>
    </w:rPr>
  </w:style>
  <w:style w:type="paragraph" w:styleId="Kommentartext">
    <w:name w:val="annotation text"/>
    <w:basedOn w:val="Standard"/>
    <w:link w:val="KommentartextZchn"/>
    <w:rsid w:val="00E0738E"/>
    <w:rPr>
      <w:sz w:val="20"/>
    </w:rPr>
  </w:style>
  <w:style w:type="character" w:customStyle="1" w:styleId="KommentartextZchn">
    <w:name w:val="Kommentartext Zchn"/>
    <w:link w:val="Kommentartext"/>
    <w:rsid w:val="00E0738E"/>
    <w:rPr>
      <w:lang w:eastAsia="en-US"/>
    </w:rPr>
  </w:style>
  <w:style w:type="paragraph" w:styleId="Sprechblasentext">
    <w:name w:val="Balloon Text"/>
    <w:basedOn w:val="Standard"/>
    <w:link w:val="SprechblasentextZchn"/>
    <w:uiPriority w:val="99"/>
    <w:rsid w:val="00E0738E"/>
    <w:rPr>
      <w:rFonts w:ascii="Tahoma" w:hAnsi="Tahoma" w:cs="Tahoma"/>
      <w:sz w:val="16"/>
      <w:szCs w:val="16"/>
    </w:rPr>
  </w:style>
  <w:style w:type="character" w:customStyle="1" w:styleId="SprechblasentextZchn">
    <w:name w:val="Sprechblasentext Zchn"/>
    <w:link w:val="Sprechblasentext"/>
    <w:uiPriority w:val="99"/>
    <w:rsid w:val="00E0738E"/>
    <w:rPr>
      <w:rFonts w:ascii="Tahoma" w:hAnsi="Tahoma" w:cs="Tahoma"/>
      <w:sz w:val="16"/>
      <w:szCs w:val="16"/>
      <w:lang w:eastAsia="en-US"/>
    </w:rPr>
  </w:style>
  <w:style w:type="paragraph" w:styleId="Listenabsatz">
    <w:name w:val="List Paragraph"/>
    <w:basedOn w:val="Standard"/>
    <w:uiPriority w:val="34"/>
    <w:qFormat/>
    <w:rsid w:val="00971FC6"/>
    <w:pPr>
      <w:overflowPunct/>
      <w:autoSpaceDE/>
      <w:autoSpaceDN/>
      <w:adjustRightInd/>
      <w:spacing w:line="280" w:lineRule="atLeast"/>
      <w:ind w:left="720"/>
      <w:contextualSpacing/>
      <w:jc w:val="both"/>
      <w:textAlignment w:val="auto"/>
    </w:pPr>
    <w:rPr>
      <w:rFonts w:ascii="Arial" w:hAnsi="Arial"/>
      <w:sz w:val="20"/>
      <w:szCs w:val="24"/>
      <w:lang w:eastAsia="de-DE"/>
    </w:rPr>
  </w:style>
  <w:style w:type="table" w:styleId="Tabellenraster">
    <w:name w:val="Table Grid"/>
    <w:basedOn w:val="NormaleTabelle"/>
    <w:rsid w:val="004E08ED"/>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1PlainTextChar">
    <w:name w:val="C1 Plain Text Char"/>
    <w:rsid w:val="00CF5311"/>
    <w:rPr>
      <w:sz w:val="24"/>
      <w:lang w:val="de-DE" w:eastAsia="en-US" w:bidi="ar-SA"/>
    </w:rPr>
  </w:style>
  <w:style w:type="paragraph" w:styleId="Kommentarthema">
    <w:name w:val="annotation subject"/>
    <w:basedOn w:val="Kommentartext"/>
    <w:next w:val="Kommentartext"/>
    <w:link w:val="KommentarthemaZchn"/>
    <w:rsid w:val="008873F1"/>
    <w:rPr>
      <w:b/>
      <w:bCs/>
    </w:rPr>
  </w:style>
  <w:style w:type="character" w:customStyle="1" w:styleId="KommentarthemaZchn">
    <w:name w:val="Kommentarthema Zchn"/>
    <w:link w:val="Kommentarthema"/>
    <w:rsid w:val="008873F1"/>
    <w:rPr>
      <w:b/>
      <w:bCs/>
      <w:lang w:eastAsia="en-US"/>
    </w:rPr>
  </w:style>
  <w:style w:type="paragraph" w:styleId="berarbeitung">
    <w:name w:val="Revision"/>
    <w:hidden/>
    <w:uiPriority w:val="99"/>
    <w:semiHidden/>
    <w:rsid w:val="00C60CFA"/>
    <w:rPr>
      <w:sz w:val="24"/>
      <w:lang w:eastAsia="en-US"/>
    </w:rPr>
  </w:style>
  <w:style w:type="character" w:styleId="Hyperlink">
    <w:name w:val="Hyperlink"/>
    <w:uiPriority w:val="99"/>
    <w:rsid w:val="00180D3E"/>
    <w:rPr>
      <w:color w:val="0000FF"/>
      <w:u w:val="single"/>
    </w:rPr>
  </w:style>
  <w:style w:type="paragraph" w:styleId="Funotentext">
    <w:name w:val="footnote text"/>
    <w:basedOn w:val="Standard"/>
    <w:link w:val="FunotentextZchn"/>
    <w:rsid w:val="00E16589"/>
    <w:rPr>
      <w:sz w:val="20"/>
    </w:rPr>
  </w:style>
  <w:style w:type="character" w:customStyle="1" w:styleId="FunotentextZchn">
    <w:name w:val="Fußnotentext Zchn"/>
    <w:link w:val="Funotentext"/>
    <w:rsid w:val="00E16589"/>
    <w:rPr>
      <w:lang w:eastAsia="en-US"/>
    </w:rPr>
  </w:style>
  <w:style w:type="character" w:styleId="Funotenzeichen">
    <w:name w:val="footnote reference"/>
    <w:rsid w:val="00E16589"/>
    <w:rPr>
      <w:vertAlign w:val="superscript"/>
    </w:rPr>
  </w:style>
  <w:style w:type="character" w:customStyle="1" w:styleId="reference-text">
    <w:name w:val="reference-text"/>
    <w:rsid w:val="00E16589"/>
  </w:style>
  <w:style w:type="paragraph" w:customStyle="1" w:styleId="PyryTabText">
    <w:name w:val="PöyryTabText"/>
    <w:basedOn w:val="Standard"/>
    <w:rsid w:val="00160FF6"/>
    <w:pPr>
      <w:spacing w:before="20" w:after="20"/>
      <w:ind w:left="57" w:right="57"/>
    </w:pPr>
    <w:rPr>
      <w:sz w:val="18"/>
    </w:rPr>
  </w:style>
  <w:style w:type="character" w:customStyle="1" w:styleId="berschrift4Zchn">
    <w:name w:val="Überschrift 4 Zchn"/>
    <w:link w:val="berschrift4"/>
    <w:rsid w:val="00193BEC"/>
    <w:rPr>
      <w:b/>
      <w:bCs/>
      <w:sz w:val="24"/>
      <w:szCs w:val="28"/>
      <w:lang w:eastAsia="en-US"/>
    </w:rPr>
  </w:style>
  <w:style w:type="paragraph" w:customStyle="1" w:styleId="BeschriftungTABGEKOHV">
    <w:name w:val="Beschriftung TAB_GEK OHV"/>
    <w:basedOn w:val="Beschriftung"/>
    <w:uiPriority w:val="99"/>
    <w:rsid w:val="00193BEC"/>
    <w:pPr>
      <w:jc w:val="both"/>
      <w:textAlignment w:val="auto"/>
    </w:pPr>
    <w:rPr>
      <w:rFonts w:ascii="Times New Roman" w:hAnsi="Times New Roman"/>
    </w:rPr>
  </w:style>
  <w:style w:type="paragraph" w:styleId="Textkrper2">
    <w:name w:val="Body Text 2"/>
    <w:basedOn w:val="Standard"/>
    <w:link w:val="Textkrper2Zchn"/>
    <w:rsid w:val="00525237"/>
    <w:pPr>
      <w:overflowPunct/>
      <w:autoSpaceDE/>
      <w:autoSpaceDN/>
      <w:adjustRightInd/>
      <w:spacing w:line="360" w:lineRule="auto"/>
      <w:jc w:val="both"/>
      <w:textAlignment w:val="auto"/>
    </w:pPr>
    <w:rPr>
      <w:rFonts w:ascii="Arial" w:hAnsi="Arial"/>
      <w:sz w:val="22"/>
      <w:lang w:eastAsia="de-DE"/>
    </w:rPr>
  </w:style>
  <w:style w:type="character" w:customStyle="1" w:styleId="Textkrper2Zchn">
    <w:name w:val="Textkörper 2 Zchn"/>
    <w:link w:val="Textkrper2"/>
    <w:rsid w:val="00525237"/>
    <w:rPr>
      <w:rFonts w:ascii="Arial" w:hAnsi="Arial"/>
      <w:sz w:val="22"/>
    </w:rPr>
  </w:style>
  <w:style w:type="paragraph" w:customStyle="1" w:styleId="FormatvorlagePyryBeschriftungFett">
    <w:name w:val="Formatvorlage PöyryBeschriftung + Fett"/>
    <w:basedOn w:val="Standard"/>
    <w:link w:val="FormatvorlagePyryBeschriftungFettZchn"/>
    <w:rsid w:val="002C1F36"/>
    <w:pPr>
      <w:keepNext/>
      <w:spacing w:before="120" w:after="120"/>
      <w:ind w:left="1298"/>
      <w:jc w:val="both"/>
    </w:pPr>
    <w:rPr>
      <w:b/>
      <w:bCs/>
      <w:noProof/>
      <w:sz w:val="20"/>
    </w:rPr>
  </w:style>
  <w:style w:type="character" w:customStyle="1" w:styleId="FormatvorlagePyryBeschriftungFettZchn">
    <w:name w:val="Formatvorlage PöyryBeschriftung + Fett Zchn"/>
    <w:link w:val="FormatvorlagePyryBeschriftungFett"/>
    <w:rsid w:val="002C1F36"/>
    <w:rPr>
      <w:b/>
      <w:bCs/>
      <w:noProof/>
      <w:lang w:eastAsia="en-US"/>
    </w:rPr>
  </w:style>
  <w:style w:type="paragraph" w:styleId="Abbildungsverzeichnis">
    <w:name w:val="table of figures"/>
    <w:basedOn w:val="Standard"/>
    <w:next w:val="Standard"/>
    <w:uiPriority w:val="99"/>
    <w:rsid w:val="000312BC"/>
  </w:style>
  <w:style w:type="paragraph" w:customStyle="1" w:styleId="PyryBeschriftung">
    <w:name w:val="PöyryBeschriftung"/>
    <w:basedOn w:val="Beschriftung"/>
    <w:link w:val="PyryBeschriftungZchn"/>
    <w:rsid w:val="00A565E0"/>
    <w:pPr>
      <w:keepNext/>
      <w:jc w:val="both"/>
    </w:pPr>
    <w:rPr>
      <w:b w:val="0"/>
    </w:rPr>
  </w:style>
  <w:style w:type="character" w:customStyle="1" w:styleId="PyryBeschriftungZchn">
    <w:name w:val="PöyryBeschriftung Zchn"/>
    <w:basedOn w:val="BeschriftungZchn"/>
    <w:link w:val="PyryBeschriftung"/>
    <w:rsid w:val="00A565E0"/>
    <w:rPr>
      <w:rFonts w:ascii="Arial" w:hAnsi="Arial"/>
      <w:b w:val="0"/>
      <w:bCs/>
      <w:noProof/>
      <w:lang w:eastAsia="en-US"/>
    </w:rPr>
  </w:style>
  <w:style w:type="character" w:customStyle="1" w:styleId="KopfzeileZchn">
    <w:name w:val="Kopfzeile Zchn"/>
    <w:basedOn w:val="Absatz-Standardschriftart"/>
    <w:link w:val="Kopfzeile"/>
    <w:locked/>
    <w:rsid w:val="00E061FC"/>
    <w:rPr>
      <w:rFonts w:ascii="Arial" w:hAnsi="Arial"/>
      <w:sz w:val="18"/>
      <w:lang w:eastAsia="en-US"/>
    </w:rPr>
  </w:style>
  <w:style w:type="character" w:customStyle="1" w:styleId="FuzeileZchn">
    <w:name w:val="Fußzeile Zchn"/>
    <w:basedOn w:val="Absatz-Standardschriftart"/>
    <w:link w:val="Fuzeile"/>
    <w:locked/>
    <w:rsid w:val="00E061FC"/>
    <w:rPr>
      <w:sz w:val="16"/>
      <w:lang w:eastAsia="en-US"/>
    </w:rPr>
  </w:style>
  <w:style w:type="character" w:styleId="IntensiveHervorhebung">
    <w:name w:val="Intense Emphasis"/>
    <w:basedOn w:val="Absatz-Standardschriftart"/>
    <w:uiPriority w:val="21"/>
    <w:qFormat/>
    <w:rsid w:val="00E061FC"/>
    <w:rPr>
      <w:b/>
      <w:bCs/>
      <w:i/>
      <w:iCs/>
      <w:color w:val="4F81BD" w:themeColor="accent1"/>
    </w:rPr>
  </w:style>
  <w:style w:type="character" w:customStyle="1" w:styleId="berschrift1Zchn">
    <w:name w:val="Überschrift 1 Zchn"/>
    <w:basedOn w:val="Absatz-Standardschriftart"/>
    <w:link w:val="berschrift1"/>
    <w:rsid w:val="00E061FC"/>
    <w:rPr>
      <w:b/>
      <w:caps/>
      <w:kern w:val="28"/>
      <w:sz w:val="24"/>
      <w:lang w:eastAsia="en-US"/>
    </w:rPr>
  </w:style>
  <w:style w:type="character" w:customStyle="1" w:styleId="berschrift3Zchn">
    <w:name w:val="Überschrift 3 Zchn"/>
    <w:basedOn w:val="Absatz-Standardschriftart"/>
    <w:link w:val="berschrift3"/>
    <w:rsid w:val="00E061FC"/>
    <w:rPr>
      <w:b/>
      <w:sz w:val="24"/>
      <w:lang w:eastAsia="en-US"/>
    </w:rPr>
  </w:style>
  <w:style w:type="character" w:customStyle="1" w:styleId="berschrift5Zchn">
    <w:name w:val="Überschrift 5 Zchn"/>
    <w:basedOn w:val="Absatz-Standardschriftart"/>
    <w:link w:val="berschrift5"/>
    <w:rsid w:val="00E061FC"/>
    <w:rPr>
      <w:b/>
      <w:bCs/>
      <w:iCs/>
      <w:sz w:val="24"/>
      <w:szCs w:val="26"/>
      <w:lang w:eastAsia="en-US"/>
    </w:rPr>
  </w:style>
  <w:style w:type="character" w:customStyle="1" w:styleId="berschrift6Zchn">
    <w:name w:val="Überschrift 6 Zchn"/>
    <w:basedOn w:val="Absatz-Standardschriftart"/>
    <w:link w:val="berschrift6"/>
    <w:rsid w:val="00E061FC"/>
    <w:rPr>
      <w:b/>
      <w:bCs/>
      <w:sz w:val="22"/>
      <w:szCs w:val="22"/>
      <w:lang w:eastAsia="en-US"/>
    </w:rPr>
  </w:style>
  <w:style w:type="character" w:customStyle="1" w:styleId="berschrift7Zchn">
    <w:name w:val="Überschrift 7 Zchn"/>
    <w:basedOn w:val="Absatz-Standardschriftart"/>
    <w:link w:val="berschrift7"/>
    <w:rsid w:val="00E061FC"/>
    <w:rPr>
      <w:sz w:val="24"/>
      <w:szCs w:val="24"/>
      <w:lang w:eastAsia="en-US"/>
    </w:rPr>
  </w:style>
  <w:style w:type="character" w:customStyle="1" w:styleId="berschrift8Zchn">
    <w:name w:val="Überschrift 8 Zchn"/>
    <w:basedOn w:val="Absatz-Standardschriftart"/>
    <w:link w:val="berschrift8"/>
    <w:rsid w:val="00E061FC"/>
    <w:rPr>
      <w:i/>
      <w:iCs/>
      <w:sz w:val="24"/>
      <w:szCs w:val="24"/>
      <w:lang w:eastAsia="en-US"/>
    </w:rPr>
  </w:style>
  <w:style w:type="character" w:customStyle="1" w:styleId="berschrift9Zchn">
    <w:name w:val="Überschrift 9 Zchn"/>
    <w:basedOn w:val="Absatz-Standardschriftart"/>
    <w:link w:val="berschrift9"/>
    <w:rsid w:val="00E061FC"/>
    <w:rPr>
      <w:rFonts w:ascii="Arial" w:hAnsi="Arial" w:cs="Arial"/>
      <w:sz w:val="22"/>
      <w:szCs w:val="22"/>
      <w:lang w:eastAsia="en-US"/>
    </w:rPr>
  </w:style>
  <w:style w:type="character" w:styleId="Fett">
    <w:name w:val="Strong"/>
    <w:basedOn w:val="Absatz-Standardschriftart"/>
    <w:qFormat/>
    <w:rsid w:val="00511E90"/>
    <w:rPr>
      <w:b/>
      <w:bCs/>
    </w:rPr>
  </w:style>
  <w:style w:type="paragraph" w:customStyle="1" w:styleId="PyryTabberschrift">
    <w:name w:val="PöyryTabÜberschrift"/>
    <w:basedOn w:val="Standard"/>
    <w:next w:val="PyryTabText"/>
    <w:rsid w:val="005278E6"/>
    <w:pPr>
      <w:spacing w:before="20" w:after="20"/>
      <w:ind w:left="57" w:right="57"/>
    </w:pPr>
    <w:rPr>
      <w:b/>
      <w:bCs/>
      <w:sz w:val="20"/>
    </w:rPr>
  </w:style>
  <w:style w:type="paragraph" w:styleId="StandardWeb">
    <w:name w:val="Normal (Web)"/>
    <w:basedOn w:val="Standard"/>
    <w:uiPriority w:val="99"/>
    <w:unhideWhenUsed/>
    <w:rsid w:val="00FB0178"/>
    <w:pPr>
      <w:overflowPunct/>
      <w:autoSpaceDE/>
      <w:autoSpaceDN/>
      <w:adjustRightInd/>
      <w:spacing w:before="100" w:beforeAutospacing="1" w:after="100" w:afterAutospacing="1"/>
      <w:textAlignment w:val="auto"/>
    </w:pPr>
    <w:rPr>
      <w:rFonts w:ascii="Trebuchet MS" w:hAnsi="Trebuchet MS"/>
      <w:sz w:val="18"/>
      <w:szCs w:val="18"/>
      <w:lang w:eastAsia="de-DE"/>
    </w:rPr>
  </w:style>
  <w:style w:type="paragraph" w:customStyle="1" w:styleId="Berschriftung">
    <w:name w:val="Berschriftung"/>
    <w:basedOn w:val="Standard"/>
    <w:link w:val="BerschriftungZchn"/>
    <w:rsid w:val="00FB0178"/>
    <w:rPr>
      <w:b/>
    </w:rPr>
  </w:style>
  <w:style w:type="character" w:customStyle="1" w:styleId="BerschriftungZchn">
    <w:name w:val="Berschriftung Zchn"/>
    <w:link w:val="Berschriftung"/>
    <w:rsid w:val="00FB0178"/>
    <w:rPr>
      <w:b/>
      <w:sz w:val="24"/>
      <w:lang w:eastAsia="en-US"/>
    </w:rPr>
  </w:style>
  <w:style w:type="character" w:customStyle="1" w:styleId="NormalC1Zchn">
    <w:name w:val="Normal C1 Zchn"/>
    <w:link w:val="NormalC1"/>
    <w:rsid w:val="00E6009F"/>
    <w:rPr>
      <w:sz w:val="24"/>
      <w:lang w:eastAsia="en-US"/>
    </w:rPr>
  </w:style>
  <w:style w:type="paragraph" w:customStyle="1" w:styleId="berschrift1Links0cmErsteZeile0cm">
    <w:name w:val="Überschrift 1 + Links:  0 cm Erste Zeile:  0 cm"/>
    <w:basedOn w:val="berschrift1"/>
    <w:rsid w:val="000707A6"/>
    <w:pPr>
      <w:keepNext w:val="0"/>
      <w:numPr>
        <w:numId w:val="34"/>
      </w:numPr>
      <w:overflowPunct/>
      <w:autoSpaceDE/>
      <w:autoSpaceDN/>
      <w:adjustRightInd/>
      <w:spacing w:before="0" w:after="240" w:line="240" w:lineRule="atLeast"/>
      <w:textAlignment w:val="auto"/>
    </w:pPr>
    <w:rPr>
      <w:rFonts w:ascii="Verdana" w:hAnsi="Verdana"/>
      <w:bCs/>
      <w:kern w:val="0"/>
      <w:sz w:val="22"/>
      <w:lang w:eastAsia="de-DE"/>
    </w:rPr>
  </w:style>
  <w:style w:type="character" w:styleId="BesuchterHyperlink">
    <w:name w:val="FollowedHyperlink"/>
    <w:rsid w:val="00266EEF"/>
    <w:rPr>
      <w:color w:val="800080"/>
      <w:u w:val="single"/>
    </w:rPr>
  </w:style>
  <w:style w:type="paragraph" w:customStyle="1" w:styleId="FormatvorlageBeschriftungBlock">
    <w:name w:val="Formatvorlage Beschriftung + Block"/>
    <w:basedOn w:val="Beschriftung"/>
    <w:link w:val="FormatvorlageBeschriftungBlockZchn"/>
    <w:rsid w:val="00266EEF"/>
    <w:pPr>
      <w:jc w:val="both"/>
    </w:pPr>
    <w:rPr>
      <w:rFonts w:ascii="Times New Roman" w:hAnsi="Times New Roman"/>
      <w:b w:val="0"/>
      <w:sz w:val="24"/>
    </w:rPr>
  </w:style>
  <w:style w:type="paragraph" w:customStyle="1" w:styleId="FormatvorlageBeschriftungRot">
    <w:name w:val="Formatvorlage Beschriftung + Rot"/>
    <w:basedOn w:val="Beschriftung"/>
    <w:rsid w:val="00266EEF"/>
    <w:rPr>
      <w:rFonts w:ascii="Times New Roman" w:hAnsi="Times New Roman"/>
      <w:b w:val="0"/>
      <w:sz w:val="24"/>
    </w:rPr>
  </w:style>
  <w:style w:type="paragraph" w:customStyle="1" w:styleId="Tabellenverzeichnis">
    <w:name w:val="Tabellenverzeichnis"/>
    <w:basedOn w:val="Abbildungsverzeichnis"/>
    <w:next w:val="Standard"/>
    <w:link w:val="TabellenverzeichnisZchnZchn"/>
    <w:rsid w:val="00266EEF"/>
    <w:pPr>
      <w:tabs>
        <w:tab w:val="left" w:pos="1134"/>
        <w:tab w:val="right" w:leader="dot" w:pos="9497"/>
        <w:tab w:val="right" w:leader="dot" w:pos="9798"/>
      </w:tabs>
      <w:overflowPunct/>
      <w:autoSpaceDE/>
      <w:autoSpaceDN/>
      <w:adjustRightInd/>
      <w:spacing w:before="60" w:after="60" w:line="240" w:lineRule="atLeast"/>
      <w:ind w:left="1134" w:right="567" w:hanging="1134"/>
      <w:jc w:val="both"/>
      <w:textAlignment w:val="auto"/>
    </w:pPr>
    <w:rPr>
      <w:lang w:eastAsia="de-DE"/>
    </w:rPr>
  </w:style>
  <w:style w:type="character" w:customStyle="1" w:styleId="TabellenverzeichnisZchnZchn">
    <w:name w:val="Tabellenverzeichnis Zchn Zchn"/>
    <w:link w:val="Tabellenverzeichnis"/>
    <w:rsid w:val="00266EEF"/>
    <w:rPr>
      <w:sz w:val="24"/>
    </w:rPr>
  </w:style>
  <w:style w:type="character" w:customStyle="1" w:styleId="googqs-tidbitgoogqs-tidbit-0">
    <w:name w:val="goog_qs-tidbit goog_qs-tidbit-0"/>
    <w:basedOn w:val="Absatz-Standardschriftart"/>
    <w:rsid w:val="00266EEF"/>
  </w:style>
  <w:style w:type="paragraph" w:styleId="Liste">
    <w:name w:val="List"/>
    <w:basedOn w:val="Standard"/>
    <w:rsid w:val="00266EEF"/>
    <w:pPr>
      <w:ind w:left="283" w:hanging="283"/>
    </w:pPr>
  </w:style>
  <w:style w:type="paragraph" w:styleId="Liste2">
    <w:name w:val="List 2"/>
    <w:basedOn w:val="Standard"/>
    <w:rsid w:val="00266EEF"/>
    <w:pPr>
      <w:ind w:left="566" w:hanging="283"/>
    </w:pPr>
  </w:style>
  <w:style w:type="table" w:customStyle="1" w:styleId="PyryStandard">
    <w:name w:val="PöyryStandard"/>
    <w:basedOn w:val="NormaleTabelle"/>
    <w:rsid w:val="00266EEF"/>
    <w:pPr>
      <w:spacing w:before="20" w:after="20"/>
      <w:ind w:left="57" w:right="57"/>
    </w:pPr>
    <w:tblPr>
      <w:tblBorders>
        <w:top w:val="single" w:sz="4" w:space="0" w:color="auto"/>
        <w:left w:val="single" w:sz="4" w:space="0" w:color="auto"/>
        <w:bottom w:val="single" w:sz="4" w:space="0" w:color="auto"/>
        <w:right w:val="single" w:sz="4" w:space="0" w:color="auto"/>
        <w:insideH w:val="single" w:sz="4" w:space="0" w:color="auto"/>
      </w:tblBorders>
      <w:tblCellMar>
        <w:left w:w="57" w:type="dxa"/>
        <w:right w:w="57" w:type="dxa"/>
      </w:tblCellMar>
    </w:tblPr>
    <w:trPr>
      <w:tblHeader/>
    </w:trPr>
    <w:tcPr>
      <w:shd w:val="clear" w:color="auto" w:fill="auto"/>
    </w:tcPr>
    <w:tblStylePr w:type="firstRow">
      <w:rPr>
        <w:b w:val="0"/>
      </w:rPr>
    </w:tblStylePr>
  </w:style>
  <w:style w:type="paragraph" w:customStyle="1" w:styleId="CM11">
    <w:name w:val="CM11"/>
    <w:basedOn w:val="Standard"/>
    <w:next w:val="Standard"/>
    <w:rsid w:val="00266EEF"/>
    <w:pPr>
      <w:overflowPunct/>
      <w:spacing w:after="218"/>
      <w:textAlignment w:val="auto"/>
    </w:pPr>
    <w:rPr>
      <w:rFonts w:ascii="Times New Roman PS" w:hAnsi="Times New Roman PS"/>
      <w:szCs w:val="24"/>
      <w:lang w:eastAsia="de-DE"/>
    </w:rPr>
  </w:style>
  <w:style w:type="paragraph" w:customStyle="1" w:styleId="CM5">
    <w:name w:val="CM5"/>
    <w:basedOn w:val="Standard"/>
    <w:next w:val="Standard"/>
    <w:rsid w:val="00266EEF"/>
    <w:pPr>
      <w:overflowPunct/>
      <w:spacing w:line="220" w:lineRule="atLeast"/>
      <w:textAlignment w:val="auto"/>
    </w:pPr>
    <w:rPr>
      <w:rFonts w:ascii="Times New Roman PS" w:hAnsi="Times New Roman PS"/>
      <w:szCs w:val="24"/>
      <w:lang w:eastAsia="de-DE"/>
    </w:rPr>
  </w:style>
  <w:style w:type="paragraph" w:customStyle="1" w:styleId="CM6">
    <w:name w:val="CM6"/>
    <w:basedOn w:val="Standard"/>
    <w:next w:val="Standard"/>
    <w:rsid w:val="00266EEF"/>
    <w:pPr>
      <w:overflowPunct/>
      <w:spacing w:line="220" w:lineRule="atLeast"/>
      <w:textAlignment w:val="auto"/>
    </w:pPr>
    <w:rPr>
      <w:rFonts w:ascii="Times New Roman PS" w:hAnsi="Times New Roman PS"/>
      <w:szCs w:val="24"/>
      <w:lang w:eastAsia="de-DE"/>
    </w:rPr>
  </w:style>
  <w:style w:type="paragraph" w:customStyle="1" w:styleId="CM12">
    <w:name w:val="CM12"/>
    <w:basedOn w:val="Standard"/>
    <w:next w:val="Standard"/>
    <w:rsid w:val="00266EEF"/>
    <w:pPr>
      <w:overflowPunct/>
      <w:spacing w:after="440"/>
      <w:textAlignment w:val="auto"/>
    </w:pPr>
    <w:rPr>
      <w:rFonts w:ascii="Times New Roman PS" w:hAnsi="Times New Roman PS"/>
      <w:szCs w:val="24"/>
      <w:lang w:eastAsia="de-DE"/>
    </w:rPr>
  </w:style>
  <w:style w:type="paragraph" w:customStyle="1" w:styleId="FormatvorlageNormalC1Block">
    <w:name w:val="Formatvorlage Normal C1 + Block"/>
    <w:basedOn w:val="NormalC1"/>
    <w:rsid w:val="00266EEF"/>
    <w:pPr>
      <w:spacing w:before="120" w:after="120"/>
      <w:jc w:val="both"/>
    </w:pPr>
    <w:rPr>
      <w:szCs w:val="24"/>
    </w:rPr>
  </w:style>
  <w:style w:type="paragraph" w:customStyle="1" w:styleId="ListItemC2">
    <w:name w:val="List Item C2"/>
    <w:basedOn w:val="Standard"/>
    <w:rsid w:val="00266EEF"/>
    <w:pPr>
      <w:tabs>
        <w:tab w:val="num" w:pos="432"/>
      </w:tabs>
      <w:ind w:left="2149" w:hanging="284"/>
    </w:pPr>
  </w:style>
  <w:style w:type="paragraph" w:styleId="Aufzhlungszeichen">
    <w:name w:val="List Bullet"/>
    <w:basedOn w:val="Standard"/>
    <w:rsid w:val="00266EEF"/>
    <w:pPr>
      <w:tabs>
        <w:tab w:val="num" w:pos="360"/>
      </w:tabs>
      <w:ind w:left="360" w:hanging="360"/>
    </w:pPr>
  </w:style>
  <w:style w:type="paragraph" w:styleId="Dokumentstruktur">
    <w:name w:val="Document Map"/>
    <w:basedOn w:val="Standard"/>
    <w:link w:val="DokumentstrukturZchn"/>
    <w:rsid w:val="00266EEF"/>
    <w:pPr>
      <w:shd w:val="clear" w:color="auto" w:fill="000080"/>
    </w:pPr>
    <w:rPr>
      <w:rFonts w:ascii="Tahoma" w:hAnsi="Tahoma" w:cs="Tahoma"/>
      <w:sz w:val="20"/>
    </w:rPr>
  </w:style>
  <w:style w:type="character" w:customStyle="1" w:styleId="DokumentstrukturZchn">
    <w:name w:val="Dokumentstruktur Zchn"/>
    <w:basedOn w:val="Absatz-Standardschriftart"/>
    <w:link w:val="Dokumentstruktur"/>
    <w:rsid w:val="00266EEF"/>
    <w:rPr>
      <w:rFonts w:ascii="Tahoma" w:hAnsi="Tahoma" w:cs="Tahoma"/>
      <w:shd w:val="clear" w:color="auto" w:fill="000080"/>
      <w:lang w:eastAsia="en-US"/>
    </w:rPr>
  </w:style>
  <w:style w:type="paragraph" w:customStyle="1" w:styleId="Default">
    <w:name w:val="Default"/>
    <w:rsid w:val="00266EEF"/>
    <w:pPr>
      <w:autoSpaceDE w:val="0"/>
      <w:autoSpaceDN w:val="0"/>
      <w:adjustRightInd w:val="0"/>
    </w:pPr>
    <w:rPr>
      <w:rFonts w:ascii="Arial" w:hAnsi="Arial" w:cs="Arial"/>
      <w:color w:val="000000"/>
      <w:sz w:val="24"/>
      <w:szCs w:val="24"/>
    </w:rPr>
  </w:style>
  <w:style w:type="character" w:customStyle="1" w:styleId="Verzeichnis1Zchn">
    <w:name w:val="Verzeichnis 1 Zchn"/>
    <w:link w:val="Verzeichnis1"/>
    <w:uiPriority w:val="39"/>
    <w:rsid w:val="00266EEF"/>
    <w:rPr>
      <w:b/>
      <w:caps/>
      <w:sz w:val="24"/>
      <w:lang w:eastAsia="en-US"/>
    </w:rPr>
  </w:style>
  <w:style w:type="character" w:customStyle="1" w:styleId="Verzeichnis4Zchn">
    <w:name w:val="Verzeichnis 4 Zchn"/>
    <w:link w:val="Verzeichnis4"/>
    <w:uiPriority w:val="39"/>
    <w:rsid w:val="00266EEF"/>
    <w:rPr>
      <w:sz w:val="24"/>
      <w:lang w:eastAsia="en-US"/>
    </w:rPr>
  </w:style>
  <w:style w:type="paragraph" w:styleId="Textkrper">
    <w:name w:val="Body Text"/>
    <w:basedOn w:val="Default"/>
    <w:next w:val="Default"/>
    <w:link w:val="TextkrperZchn"/>
    <w:rsid w:val="00266EEF"/>
    <w:rPr>
      <w:rFonts w:cs="Times New Roman"/>
      <w:color w:val="auto"/>
    </w:rPr>
  </w:style>
  <w:style w:type="character" w:customStyle="1" w:styleId="TextkrperZchn">
    <w:name w:val="Textkörper Zchn"/>
    <w:basedOn w:val="Absatz-Standardschriftart"/>
    <w:link w:val="Textkrper"/>
    <w:rsid w:val="00266EEF"/>
    <w:rPr>
      <w:rFonts w:ascii="Arial" w:hAnsi="Arial"/>
      <w:sz w:val="24"/>
      <w:szCs w:val="24"/>
    </w:rPr>
  </w:style>
  <w:style w:type="paragraph" w:styleId="NurText">
    <w:name w:val="Plain Text"/>
    <w:basedOn w:val="Standard"/>
    <w:link w:val="NurTextZchn"/>
    <w:rsid w:val="00266EEF"/>
    <w:rPr>
      <w:rFonts w:ascii="Courier New" w:hAnsi="Courier New" w:cs="Courier New"/>
      <w:sz w:val="20"/>
    </w:rPr>
  </w:style>
  <w:style w:type="character" w:customStyle="1" w:styleId="NurTextZchn">
    <w:name w:val="Nur Text Zchn"/>
    <w:basedOn w:val="Absatz-Standardschriftart"/>
    <w:link w:val="NurText"/>
    <w:rsid w:val="00266EEF"/>
    <w:rPr>
      <w:rFonts w:ascii="Courier New" w:hAnsi="Courier New" w:cs="Courier New"/>
      <w:lang w:eastAsia="en-US"/>
    </w:rPr>
  </w:style>
  <w:style w:type="paragraph" w:customStyle="1" w:styleId="FormatvorlagePyryBeschriftungNichtFett">
    <w:name w:val="Formatvorlage PöyryBeschriftung + Nicht Fett"/>
    <w:basedOn w:val="PyryBeschriftung"/>
    <w:link w:val="FormatvorlagePyryBeschriftungNichtFettZchn"/>
    <w:rsid w:val="00266EEF"/>
    <w:rPr>
      <w:bCs w:val="0"/>
    </w:rPr>
  </w:style>
  <w:style w:type="character" w:customStyle="1" w:styleId="FormatvorlagePyryBeschriftungNichtFettZchn">
    <w:name w:val="Formatvorlage PöyryBeschriftung + Nicht Fett Zchn"/>
    <w:basedOn w:val="PyryBeschriftungZchn"/>
    <w:link w:val="FormatvorlagePyryBeschriftungNichtFett"/>
    <w:rsid w:val="00266EEF"/>
    <w:rPr>
      <w:rFonts w:ascii="Arial" w:hAnsi="Arial"/>
      <w:b w:val="0"/>
      <w:bCs w:val="0"/>
      <w:noProof/>
      <w:lang w:eastAsia="en-US"/>
    </w:rPr>
  </w:style>
  <w:style w:type="paragraph" w:customStyle="1" w:styleId="FormatvorlagePyryBeschriftungFettLinks0cmVor0pt">
    <w:name w:val="Formatvorlage PöyryBeschriftung + Fett Links:  0 cm Vor:  0 pt"/>
    <w:basedOn w:val="PyryBeschriftung"/>
    <w:rsid w:val="00266EEF"/>
    <w:pPr>
      <w:shd w:val="solid" w:color="FFFFFF" w:fill="FFFFFF"/>
      <w:spacing w:before="0"/>
      <w:ind w:left="0"/>
    </w:pPr>
    <w:rPr>
      <w:rFonts w:ascii="Times New Roman" w:hAnsi="Times New Roman"/>
    </w:rPr>
  </w:style>
  <w:style w:type="paragraph" w:customStyle="1" w:styleId="Einzug1">
    <w:name w:val="Einzug1"/>
    <w:basedOn w:val="Standard"/>
    <w:autoRedefine/>
    <w:rsid w:val="00266EEF"/>
    <w:pPr>
      <w:numPr>
        <w:numId w:val="36"/>
      </w:numPr>
      <w:overflowPunct/>
      <w:autoSpaceDE/>
      <w:autoSpaceDN/>
      <w:adjustRightInd/>
      <w:jc w:val="both"/>
      <w:textAlignment w:val="auto"/>
    </w:pPr>
    <w:rPr>
      <w:rFonts w:ascii="Arial" w:hAnsi="Arial"/>
      <w:sz w:val="22"/>
      <w:szCs w:val="28"/>
      <w:lang w:eastAsia="de-DE"/>
    </w:rPr>
  </w:style>
  <w:style w:type="character" w:customStyle="1" w:styleId="Anlagen">
    <w:name w:val="Anlagen"/>
    <w:rsid w:val="00266EEF"/>
    <w:rPr>
      <w:rFonts w:ascii="Arial" w:hAnsi="Arial"/>
      <w:b/>
      <w:color w:val="0000FF"/>
      <w:sz w:val="22"/>
    </w:rPr>
  </w:style>
  <w:style w:type="paragraph" w:customStyle="1" w:styleId="FormatvorlagePyryBeschriftung12pt">
    <w:name w:val="Formatvorlage PöyryBeschriftung + 12 pt"/>
    <w:basedOn w:val="PyryBeschriftung"/>
    <w:link w:val="FormatvorlagePyryBeschriftung12ptZchn"/>
    <w:rsid w:val="00266EEF"/>
    <w:rPr>
      <w:rFonts w:ascii="Times New Roman" w:hAnsi="Times New Roman"/>
      <w:b/>
      <w:sz w:val="24"/>
    </w:rPr>
  </w:style>
  <w:style w:type="character" w:customStyle="1" w:styleId="FormatvorlagePyryBeschriftung12ptZchn">
    <w:name w:val="Formatvorlage PöyryBeschriftung + 12 pt Zchn"/>
    <w:link w:val="FormatvorlagePyryBeschriftung12pt"/>
    <w:rsid w:val="00266EEF"/>
    <w:rPr>
      <w:b/>
      <w:bCs/>
      <w:noProof/>
      <w:sz w:val="24"/>
      <w:lang w:eastAsia="en-US"/>
    </w:rPr>
  </w:style>
  <w:style w:type="paragraph" w:customStyle="1" w:styleId="FormatvorlagePyryBeschriftung12ptSchwarz">
    <w:name w:val="Formatvorlage PöyryBeschriftung + 12 pt Schwarz"/>
    <w:basedOn w:val="PyryBeschriftung"/>
    <w:link w:val="FormatvorlagePyryBeschriftung12ptSchwarzZchn"/>
    <w:rsid w:val="00266EEF"/>
    <w:rPr>
      <w:rFonts w:ascii="Times New Roman" w:hAnsi="Times New Roman"/>
      <w:b/>
      <w:color w:val="000000"/>
      <w:sz w:val="24"/>
    </w:rPr>
  </w:style>
  <w:style w:type="character" w:customStyle="1" w:styleId="FormatvorlagePyryBeschriftung12ptSchwarzZchn">
    <w:name w:val="Formatvorlage PöyryBeschriftung + 12 pt Schwarz Zchn"/>
    <w:link w:val="FormatvorlagePyryBeschriftung12ptSchwarz"/>
    <w:rsid w:val="00266EEF"/>
    <w:rPr>
      <w:b/>
      <w:bCs/>
      <w:noProof/>
      <w:color w:val="000000"/>
      <w:sz w:val="24"/>
      <w:lang w:eastAsia="en-US"/>
    </w:rPr>
  </w:style>
  <w:style w:type="character" w:customStyle="1" w:styleId="FormatvorlageBeschriftungBlockZchn">
    <w:name w:val="Formatvorlage Beschriftung + Block Zchn"/>
    <w:link w:val="FormatvorlageBeschriftungBlock"/>
    <w:rsid w:val="00266EEF"/>
    <w:rPr>
      <w:bCs/>
      <w:noProof/>
      <w:sz w:val="24"/>
      <w:lang w:eastAsia="en-US"/>
    </w:rPr>
  </w:style>
  <w:style w:type="character" w:styleId="Hervorhebung">
    <w:name w:val="Emphasis"/>
    <w:qFormat/>
    <w:rsid w:val="00266EEF"/>
    <w:rPr>
      <w:i/>
      <w:iCs/>
    </w:rPr>
  </w:style>
  <w:style w:type="paragraph" w:styleId="Anrede">
    <w:name w:val="Salutation"/>
    <w:basedOn w:val="Standard"/>
    <w:next w:val="Standard"/>
    <w:link w:val="AnredeZchn"/>
    <w:rsid w:val="00266EEF"/>
  </w:style>
  <w:style w:type="character" w:customStyle="1" w:styleId="AnredeZchn">
    <w:name w:val="Anrede Zchn"/>
    <w:basedOn w:val="Absatz-Standardschriftart"/>
    <w:link w:val="Anrede"/>
    <w:rsid w:val="00266EEF"/>
    <w:rPr>
      <w:sz w:val="24"/>
      <w:lang w:eastAsia="en-US"/>
    </w:rPr>
  </w:style>
  <w:style w:type="paragraph" w:styleId="Aufzhlungszeichen2">
    <w:name w:val="List Bullet 2"/>
    <w:basedOn w:val="Standard"/>
    <w:rsid w:val="00266EEF"/>
    <w:pPr>
      <w:tabs>
        <w:tab w:val="num" w:pos="643"/>
      </w:tabs>
      <w:ind w:left="643" w:hanging="360"/>
    </w:pPr>
  </w:style>
  <w:style w:type="paragraph" w:styleId="Aufzhlungszeichen3">
    <w:name w:val="List Bullet 3"/>
    <w:basedOn w:val="Standard"/>
    <w:rsid w:val="00266EEF"/>
    <w:pPr>
      <w:tabs>
        <w:tab w:val="num" w:pos="926"/>
      </w:tabs>
      <w:ind w:left="926" w:hanging="360"/>
    </w:pPr>
  </w:style>
  <w:style w:type="paragraph" w:styleId="Aufzhlungszeichen4">
    <w:name w:val="List Bullet 4"/>
    <w:basedOn w:val="Standard"/>
    <w:rsid w:val="00266EEF"/>
    <w:pPr>
      <w:tabs>
        <w:tab w:val="num" w:pos="1209"/>
      </w:tabs>
      <w:ind w:left="1209" w:hanging="360"/>
    </w:pPr>
  </w:style>
  <w:style w:type="paragraph" w:styleId="Aufzhlungszeichen5">
    <w:name w:val="List Bullet 5"/>
    <w:basedOn w:val="Standard"/>
    <w:rsid w:val="00266EEF"/>
    <w:pPr>
      <w:tabs>
        <w:tab w:val="num" w:pos="1492"/>
      </w:tabs>
      <w:ind w:left="1492" w:hanging="360"/>
    </w:pPr>
  </w:style>
  <w:style w:type="paragraph" w:styleId="Blocktext">
    <w:name w:val="Block Text"/>
    <w:basedOn w:val="Standard"/>
    <w:rsid w:val="00266EEF"/>
    <w:pPr>
      <w:spacing w:after="120"/>
      <w:ind w:left="1440" w:right="1440"/>
    </w:pPr>
  </w:style>
  <w:style w:type="paragraph" w:styleId="Datum">
    <w:name w:val="Date"/>
    <w:basedOn w:val="Standard"/>
    <w:next w:val="Standard"/>
    <w:link w:val="DatumZchn"/>
    <w:rsid w:val="00266EEF"/>
  </w:style>
  <w:style w:type="character" w:customStyle="1" w:styleId="DatumZchn">
    <w:name w:val="Datum Zchn"/>
    <w:basedOn w:val="Absatz-Standardschriftart"/>
    <w:link w:val="Datum"/>
    <w:rsid w:val="00266EEF"/>
    <w:rPr>
      <w:sz w:val="24"/>
      <w:lang w:eastAsia="en-US"/>
    </w:rPr>
  </w:style>
  <w:style w:type="paragraph" w:styleId="E-Mail-Signatur">
    <w:name w:val="E-mail Signature"/>
    <w:basedOn w:val="Standard"/>
    <w:link w:val="E-Mail-SignaturZchn"/>
    <w:rsid w:val="00266EEF"/>
  </w:style>
  <w:style w:type="character" w:customStyle="1" w:styleId="E-Mail-SignaturZchn">
    <w:name w:val="E-Mail-Signatur Zchn"/>
    <w:basedOn w:val="Absatz-Standardschriftart"/>
    <w:link w:val="E-Mail-Signatur"/>
    <w:rsid w:val="00266EEF"/>
    <w:rPr>
      <w:sz w:val="24"/>
      <w:lang w:eastAsia="en-US"/>
    </w:rPr>
  </w:style>
  <w:style w:type="paragraph" w:styleId="Endnotentext">
    <w:name w:val="endnote text"/>
    <w:basedOn w:val="Standard"/>
    <w:link w:val="EndnotentextZchn"/>
    <w:rsid w:val="00266EEF"/>
    <w:rPr>
      <w:sz w:val="20"/>
    </w:rPr>
  </w:style>
  <w:style w:type="character" w:customStyle="1" w:styleId="EndnotentextZchn">
    <w:name w:val="Endnotentext Zchn"/>
    <w:basedOn w:val="Absatz-Standardschriftart"/>
    <w:link w:val="Endnotentext"/>
    <w:rsid w:val="00266EEF"/>
    <w:rPr>
      <w:lang w:eastAsia="en-US"/>
    </w:rPr>
  </w:style>
  <w:style w:type="paragraph" w:styleId="Fu-Endnotenberschrift">
    <w:name w:val="Note Heading"/>
    <w:basedOn w:val="Standard"/>
    <w:next w:val="Standard"/>
    <w:link w:val="Fu-EndnotenberschriftZchn"/>
    <w:rsid w:val="00266EEF"/>
  </w:style>
  <w:style w:type="character" w:customStyle="1" w:styleId="Fu-EndnotenberschriftZchn">
    <w:name w:val="Fuß/-Endnotenüberschrift Zchn"/>
    <w:basedOn w:val="Absatz-Standardschriftart"/>
    <w:link w:val="Fu-Endnotenberschrift"/>
    <w:rsid w:val="00266EEF"/>
    <w:rPr>
      <w:sz w:val="24"/>
      <w:lang w:eastAsia="en-US"/>
    </w:rPr>
  </w:style>
  <w:style w:type="paragraph" w:styleId="Gruformel">
    <w:name w:val="Closing"/>
    <w:basedOn w:val="Standard"/>
    <w:link w:val="GruformelZchn"/>
    <w:rsid w:val="00266EEF"/>
    <w:pPr>
      <w:ind w:left="4252"/>
    </w:pPr>
  </w:style>
  <w:style w:type="character" w:customStyle="1" w:styleId="GruformelZchn">
    <w:name w:val="Grußformel Zchn"/>
    <w:basedOn w:val="Absatz-Standardschriftart"/>
    <w:link w:val="Gruformel"/>
    <w:rsid w:val="00266EEF"/>
    <w:rPr>
      <w:sz w:val="24"/>
      <w:lang w:eastAsia="en-US"/>
    </w:rPr>
  </w:style>
  <w:style w:type="paragraph" w:styleId="HTMLAdresse">
    <w:name w:val="HTML Address"/>
    <w:basedOn w:val="Standard"/>
    <w:link w:val="HTMLAdresseZchn"/>
    <w:rsid w:val="00266EEF"/>
    <w:rPr>
      <w:i/>
      <w:iCs/>
    </w:rPr>
  </w:style>
  <w:style w:type="character" w:customStyle="1" w:styleId="HTMLAdresseZchn">
    <w:name w:val="HTML Adresse Zchn"/>
    <w:basedOn w:val="Absatz-Standardschriftart"/>
    <w:link w:val="HTMLAdresse"/>
    <w:rsid w:val="00266EEF"/>
    <w:rPr>
      <w:i/>
      <w:iCs/>
      <w:sz w:val="24"/>
      <w:lang w:eastAsia="en-US"/>
    </w:rPr>
  </w:style>
  <w:style w:type="paragraph" w:styleId="HTMLVorformatiert">
    <w:name w:val="HTML Preformatted"/>
    <w:basedOn w:val="Standard"/>
    <w:link w:val="HTMLVorformatiertZchn"/>
    <w:rsid w:val="00266EEF"/>
    <w:rPr>
      <w:rFonts w:ascii="Courier New" w:hAnsi="Courier New" w:cs="Courier New"/>
      <w:sz w:val="20"/>
    </w:rPr>
  </w:style>
  <w:style w:type="character" w:customStyle="1" w:styleId="HTMLVorformatiertZchn">
    <w:name w:val="HTML Vorformatiert Zchn"/>
    <w:basedOn w:val="Absatz-Standardschriftart"/>
    <w:link w:val="HTMLVorformatiert"/>
    <w:rsid w:val="00266EEF"/>
    <w:rPr>
      <w:rFonts w:ascii="Courier New" w:hAnsi="Courier New" w:cs="Courier New"/>
      <w:lang w:eastAsia="en-US"/>
    </w:rPr>
  </w:style>
  <w:style w:type="paragraph" w:styleId="Index1">
    <w:name w:val="index 1"/>
    <w:basedOn w:val="Standard"/>
    <w:next w:val="Standard"/>
    <w:autoRedefine/>
    <w:rsid w:val="00266EEF"/>
    <w:pPr>
      <w:ind w:left="240" w:hanging="240"/>
    </w:pPr>
  </w:style>
  <w:style w:type="paragraph" w:styleId="Index2">
    <w:name w:val="index 2"/>
    <w:basedOn w:val="Standard"/>
    <w:next w:val="Standard"/>
    <w:autoRedefine/>
    <w:rsid w:val="00266EEF"/>
    <w:pPr>
      <w:ind w:left="480" w:hanging="240"/>
    </w:pPr>
  </w:style>
  <w:style w:type="paragraph" w:styleId="Index3">
    <w:name w:val="index 3"/>
    <w:basedOn w:val="Standard"/>
    <w:next w:val="Standard"/>
    <w:autoRedefine/>
    <w:rsid w:val="00266EEF"/>
    <w:pPr>
      <w:ind w:left="720" w:hanging="240"/>
    </w:pPr>
  </w:style>
  <w:style w:type="paragraph" w:styleId="Index4">
    <w:name w:val="index 4"/>
    <w:basedOn w:val="Standard"/>
    <w:next w:val="Standard"/>
    <w:autoRedefine/>
    <w:rsid w:val="00266EEF"/>
    <w:pPr>
      <w:ind w:left="960" w:hanging="240"/>
    </w:pPr>
  </w:style>
  <w:style w:type="paragraph" w:styleId="Index5">
    <w:name w:val="index 5"/>
    <w:basedOn w:val="Standard"/>
    <w:next w:val="Standard"/>
    <w:autoRedefine/>
    <w:rsid w:val="00266EEF"/>
    <w:pPr>
      <w:ind w:left="1200" w:hanging="240"/>
    </w:pPr>
  </w:style>
  <w:style w:type="paragraph" w:styleId="Index6">
    <w:name w:val="index 6"/>
    <w:basedOn w:val="Standard"/>
    <w:next w:val="Standard"/>
    <w:autoRedefine/>
    <w:rsid w:val="00266EEF"/>
    <w:pPr>
      <w:ind w:left="1440" w:hanging="240"/>
    </w:pPr>
  </w:style>
  <w:style w:type="paragraph" w:styleId="Index7">
    <w:name w:val="index 7"/>
    <w:basedOn w:val="Standard"/>
    <w:next w:val="Standard"/>
    <w:autoRedefine/>
    <w:rsid w:val="00266EEF"/>
    <w:pPr>
      <w:ind w:left="1680" w:hanging="240"/>
    </w:pPr>
  </w:style>
  <w:style w:type="paragraph" w:styleId="Index8">
    <w:name w:val="index 8"/>
    <w:basedOn w:val="Standard"/>
    <w:next w:val="Standard"/>
    <w:autoRedefine/>
    <w:rsid w:val="00266EEF"/>
    <w:pPr>
      <w:ind w:left="1920" w:hanging="240"/>
    </w:pPr>
  </w:style>
  <w:style w:type="paragraph" w:styleId="Index9">
    <w:name w:val="index 9"/>
    <w:basedOn w:val="Standard"/>
    <w:next w:val="Standard"/>
    <w:autoRedefine/>
    <w:rsid w:val="00266EEF"/>
    <w:pPr>
      <w:ind w:left="2160" w:hanging="240"/>
    </w:pPr>
  </w:style>
  <w:style w:type="paragraph" w:styleId="Indexberschrift">
    <w:name w:val="index heading"/>
    <w:basedOn w:val="Standard"/>
    <w:next w:val="Index1"/>
    <w:rsid w:val="00266EEF"/>
    <w:rPr>
      <w:rFonts w:ascii="Arial" w:hAnsi="Arial" w:cs="Arial"/>
      <w:b/>
      <w:bCs/>
    </w:rPr>
  </w:style>
  <w:style w:type="paragraph" w:styleId="Liste3">
    <w:name w:val="List 3"/>
    <w:basedOn w:val="Standard"/>
    <w:rsid w:val="00266EEF"/>
    <w:pPr>
      <w:ind w:left="849" w:hanging="283"/>
    </w:pPr>
  </w:style>
  <w:style w:type="paragraph" w:styleId="Liste4">
    <w:name w:val="List 4"/>
    <w:basedOn w:val="Standard"/>
    <w:rsid w:val="00266EEF"/>
    <w:pPr>
      <w:ind w:left="1132" w:hanging="283"/>
    </w:pPr>
  </w:style>
  <w:style w:type="paragraph" w:styleId="Liste5">
    <w:name w:val="List 5"/>
    <w:basedOn w:val="Standard"/>
    <w:rsid w:val="00266EEF"/>
    <w:pPr>
      <w:ind w:left="1415" w:hanging="283"/>
    </w:pPr>
  </w:style>
  <w:style w:type="paragraph" w:styleId="Listenfortsetzung">
    <w:name w:val="List Continue"/>
    <w:basedOn w:val="Standard"/>
    <w:rsid w:val="00266EEF"/>
    <w:pPr>
      <w:spacing w:after="120"/>
      <w:ind w:left="283"/>
    </w:pPr>
  </w:style>
  <w:style w:type="paragraph" w:styleId="Listenfortsetzung2">
    <w:name w:val="List Continue 2"/>
    <w:basedOn w:val="Standard"/>
    <w:rsid w:val="00266EEF"/>
    <w:pPr>
      <w:spacing w:after="120"/>
      <w:ind w:left="566"/>
    </w:pPr>
  </w:style>
  <w:style w:type="paragraph" w:styleId="Listenfortsetzung3">
    <w:name w:val="List Continue 3"/>
    <w:basedOn w:val="Standard"/>
    <w:rsid w:val="00266EEF"/>
    <w:pPr>
      <w:spacing w:after="120"/>
      <w:ind w:left="849"/>
    </w:pPr>
  </w:style>
  <w:style w:type="paragraph" w:styleId="Listenfortsetzung4">
    <w:name w:val="List Continue 4"/>
    <w:basedOn w:val="Standard"/>
    <w:rsid w:val="00266EEF"/>
    <w:pPr>
      <w:spacing w:after="120"/>
      <w:ind w:left="1132"/>
    </w:pPr>
  </w:style>
  <w:style w:type="paragraph" w:styleId="Listenfortsetzung5">
    <w:name w:val="List Continue 5"/>
    <w:basedOn w:val="Standard"/>
    <w:rsid w:val="00266EEF"/>
    <w:pPr>
      <w:spacing w:after="120"/>
      <w:ind w:left="1415"/>
    </w:pPr>
  </w:style>
  <w:style w:type="paragraph" w:styleId="Listennummer2">
    <w:name w:val="List Number 2"/>
    <w:basedOn w:val="Standard"/>
    <w:rsid w:val="00266EEF"/>
    <w:pPr>
      <w:tabs>
        <w:tab w:val="num" w:pos="643"/>
      </w:tabs>
      <w:ind w:left="643" w:hanging="360"/>
    </w:pPr>
  </w:style>
  <w:style w:type="paragraph" w:styleId="Listennummer3">
    <w:name w:val="List Number 3"/>
    <w:basedOn w:val="Standard"/>
    <w:rsid w:val="00266EEF"/>
    <w:pPr>
      <w:tabs>
        <w:tab w:val="num" w:pos="926"/>
      </w:tabs>
      <w:ind w:left="926" w:hanging="360"/>
    </w:pPr>
  </w:style>
  <w:style w:type="paragraph" w:styleId="Listennummer4">
    <w:name w:val="List Number 4"/>
    <w:basedOn w:val="Standard"/>
    <w:rsid w:val="00266EEF"/>
    <w:pPr>
      <w:tabs>
        <w:tab w:val="num" w:pos="1209"/>
      </w:tabs>
      <w:ind w:left="1209" w:hanging="360"/>
    </w:pPr>
  </w:style>
  <w:style w:type="paragraph" w:styleId="Listennummer5">
    <w:name w:val="List Number 5"/>
    <w:basedOn w:val="Standard"/>
    <w:rsid w:val="00266EEF"/>
    <w:pPr>
      <w:tabs>
        <w:tab w:val="num" w:pos="1492"/>
      </w:tabs>
      <w:ind w:left="1492" w:hanging="360"/>
    </w:pPr>
  </w:style>
  <w:style w:type="paragraph" w:styleId="Makrotext">
    <w:name w:val="macro"/>
    <w:link w:val="MakrotextZchn"/>
    <w:rsid w:val="00266EEF"/>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urier New" w:hAnsi="Courier New" w:cs="Courier New"/>
      <w:lang w:eastAsia="en-US"/>
    </w:rPr>
  </w:style>
  <w:style w:type="character" w:customStyle="1" w:styleId="MakrotextZchn">
    <w:name w:val="Makrotext Zchn"/>
    <w:basedOn w:val="Absatz-Standardschriftart"/>
    <w:link w:val="Makrotext"/>
    <w:rsid w:val="00266EEF"/>
    <w:rPr>
      <w:rFonts w:ascii="Courier New" w:hAnsi="Courier New" w:cs="Courier New"/>
      <w:lang w:eastAsia="en-US"/>
    </w:rPr>
  </w:style>
  <w:style w:type="paragraph" w:styleId="Nachrichtenkopf">
    <w:name w:val="Message Header"/>
    <w:basedOn w:val="Standard"/>
    <w:link w:val="NachrichtenkopfZchn"/>
    <w:rsid w:val="00266EE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character" w:customStyle="1" w:styleId="NachrichtenkopfZchn">
    <w:name w:val="Nachrichtenkopf Zchn"/>
    <w:basedOn w:val="Absatz-Standardschriftart"/>
    <w:link w:val="Nachrichtenkopf"/>
    <w:rsid w:val="00266EEF"/>
    <w:rPr>
      <w:rFonts w:ascii="Arial" w:hAnsi="Arial" w:cs="Arial"/>
      <w:sz w:val="24"/>
      <w:szCs w:val="24"/>
      <w:shd w:val="pct20" w:color="auto" w:fill="auto"/>
      <w:lang w:eastAsia="en-US"/>
    </w:rPr>
  </w:style>
  <w:style w:type="paragraph" w:styleId="Rechtsgrundlagenverzeichnis">
    <w:name w:val="table of authorities"/>
    <w:basedOn w:val="Standard"/>
    <w:next w:val="Standard"/>
    <w:rsid w:val="00266EEF"/>
    <w:pPr>
      <w:ind w:left="240" w:hanging="240"/>
    </w:pPr>
  </w:style>
  <w:style w:type="paragraph" w:styleId="Standardeinzug">
    <w:name w:val="Normal Indent"/>
    <w:basedOn w:val="Standard"/>
    <w:rsid w:val="00266EEF"/>
    <w:pPr>
      <w:ind w:left="708"/>
    </w:pPr>
  </w:style>
  <w:style w:type="paragraph" w:styleId="Textkrper3">
    <w:name w:val="Body Text 3"/>
    <w:basedOn w:val="Standard"/>
    <w:link w:val="Textkrper3Zchn"/>
    <w:rsid w:val="00266EEF"/>
    <w:pPr>
      <w:spacing w:after="120"/>
    </w:pPr>
    <w:rPr>
      <w:sz w:val="16"/>
      <w:szCs w:val="16"/>
    </w:rPr>
  </w:style>
  <w:style w:type="character" w:customStyle="1" w:styleId="Textkrper3Zchn">
    <w:name w:val="Textkörper 3 Zchn"/>
    <w:basedOn w:val="Absatz-Standardschriftart"/>
    <w:link w:val="Textkrper3"/>
    <w:rsid w:val="00266EEF"/>
    <w:rPr>
      <w:sz w:val="16"/>
      <w:szCs w:val="16"/>
      <w:lang w:eastAsia="en-US"/>
    </w:rPr>
  </w:style>
  <w:style w:type="paragraph" w:styleId="Textkrper-Einzug2">
    <w:name w:val="Body Text Indent 2"/>
    <w:basedOn w:val="Standard"/>
    <w:link w:val="Textkrper-Einzug2Zchn"/>
    <w:rsid w:val="00266EEF"/>
    <w:pPr>
      <w:spacing w:after="120" w:line="480" w:lineRule="auto"/>
      <w:ind w:left="283"/>
    </w:pPr>
  </w:style>
  <w:style w:type="character" w:customStyle="1" w:styleId="Textkrper-Einzug2Zchn">
    <w:name w:val="Textkörper-Einzug 2 Zchn"/>
    <w:basedOn w:val="Absatz-Standardschriftart"/>
    <w:link w:val="Textkrper-Einzug2"/>
    <w:rsid w:val="00266EEF"/>
    <w:rPr>
      <w:sz w:val="24"/>
      <w:lang w:eastAsia="en-US"/>
    </w:rPr>
  </w:style>
  <w:style w:type="paragraph" w:styleId="Textkrper-Einzug3">
    <w:name w:val="Body Text Indent 3"/>
    <w:basedOn w:val="Standard"/>
    <w:link w:val="Textkrper-Einzug3Zchn"/>
    <w:rsid w:val="00266EEF"/>
    <w:pPr>
      <w:spacing w:after="120"/>
      <w:ind w:left="283"/>
    </w:pPr>
    <w:rPr>
      <w:sz w:val="16"/>
      <w:szCs w:val="16"/>
    </w:rPr>
  </w:style>
  <w:style w:type="character" w:customStyle="1" w:styleId="Textkrper-Einzug3Zchn">
    <w:name w:val="Textkörper-Einzug 3 Zchn"/>
    <w:basedOn w:val="Absatz-Standardschriftart"/>
    <w:link w:val="Textkrper-Einzug3"/>
    <w:rsid w:val="00266EEF"/>
    <w:rPr>
      <w:sz w:val="16"/>
      <w:szCs w:val="16"/>
      <w:lang w:eastAsia="en-US"/>
    </w:rPr>
  </w:style>
  <w:style w:type="paragraph" w:styleId="Textkrper-Erstzeileneinzug">
    <w:name w:val="Body Text First Indent"/>
    <w:basedOn w:val="Textkrper"/>
    <w:link w:val="Textkrper-ErstzeileneinzugZchn"/>
    <w:rsid w:val="00266EEF"/>
    <w:pPr>
      <w:overflowPunct w:val="0"/>
      <w:spacing w:after="120"/>
      <w:ind w:firstLine="210"/>
      <w:textAlignment w:val="baseline"/>
    </w:pPr>
    <w:rPr>
      <w:rFonts w:ascii="Times New Roman" w:hAnsi="Times New Roman"/>
      <w:szCs w:val="20"/>
      <w:lang w:eastAsia="en-US"/>
    </w:rPr>
  </w:style>
  <w:style w:type="character" w:customStyle="1" w:styleId="Textkrper-ErstzeileneinzugZchn">
    <w:name w:val="Textkörper-Erstzeileneinzug Zchn"/>
    <w:basedOn w:val="TextkrperZchn"/>
    <w:link w:val="Textkrper-Erstzeileneinzug"/>
    <w:rsid w:val="00266EEF"/>
    <w:rPr>
      <w:rFonts w:ascii="Arial" w:hAnsi="Arial"/>
      <w:sz w:val="24"/>
      <w:szCs w:val="24"/>
      <w:lang w:eastAsia="en-US"/>
    </w:rPr>
  </w:style>
  <w:style w:type="paragraph" w:styleId="Textkrper-Zeileneinzug">
    <w:name w:val="Body Text Indent"/>
    <w:basedOn w:val="Standard"/>
    <w:link w:val="Textkrper-ZeileneinzugZchn"/>
    <w:rsid w:val="00266EEF"/>
    <w:pPr>
      <w:spacing w:after="120"/>
      <w:ind w:left="283"/>
    </w:pPr>
  </w:style>
  <w:style w:type="character" w:customStyle="1" w:styleId="Textkrper-ZeileneinzugZchn">
    <w:name w:val="Textkörper-Zeileneinzug Zchn"/>
    <w:basedOn w:val="Absatz-Standardschriftart"/>
    <w:link w:val="Textkrper-Zeileneinzug"/>
    <w:rsid w:val="00266EEF"/>
    <w:rPr>
      <w:sz w:val="24"/>
      <w:lang w:eastAsia="en-US"/>
    </w:rPr>
  </w:style>
  <w:style w:type="paragraph" w:styleId="Textkrper-Erstzeileneinzug2">
    <w:name w:val="Body Text First Indent 2"/>
    <w:basedOn w:val="Textkrper-Zeileneinzug"/>
    <w:link w:val="Textkrper-Erstzeileneinzug2Zchn"/>
    <w:rsid w:val="00266EEF"/>
    <w:pPr>
      <w:ind w:firstLine="210"/>
    </w:pPr>
  </w:style>
  <w:style w:type="character" w:customStyle="1" w:styleId="Textkrper-Erstzeileneinzug2Zchn">
    <w:name w:val="Textkörper-Erstzeileneinzug 2 Zchn"/>
    <w:basedOn w:val="Textkrper-ZeileneinzugZchn"/>
    <w:link w:val="Textkrper-Erstzeileneinzug2"/>
    <w:rsid w:val="00266EEF"/>
    <w:rPr>
      <w:sz w:val="24"/>
      <w:lang w:eastAsia="en-US"/>
    </w:rPr>
  </w:style>
  <w:style w:type="paragraph" w:styleId="Titel">
    <w:name w:val="Title"/>
    <w:basedOn w:val="Standard"/>
    <w:link w:val="TitelZchn"/>
    <w:qFormat/>
    <w:rsid w:val="00266EEF"/>
    <w:pPr>
      <w:spacing w:before="240" w:after="60"/>
      <w:jc w:val="center"/>
      <w:outlineLvl w:val="0"/>
    </w:pPr>
    <w:rPr>
      <w:rFonts w:ascii="Arial" w:hAnsi="Arial" w:cs="Arial"/>
      <w:b/>
      <w:bCs/>
      <w:kern w:val="28"/>
      <w:sz w:val="32"/>
      <w:szCs w:val="32"/>
    </w:rPr>
  </w:style>
  <w:style w:type="character" w:customStyle="1" w:styleId="TitelZchn">
    <w:name w:val="Titel Zchn"/>
    <w:basedOn w:val="Absatz-Standardschriftart"/>
    <w:link w:val="Titel"/>
    <w:rsid w:val="00266EEF"/>
    <w:rPr>
      <w:rFonts w:ascii="Arial" w:hAnsi="Arial" w:cs="Arial"/>
      <w:b/>
      <w:bCs/>
      <w:kern w:val="28"/>
      <w:sz w:val="32"/>
      <w:szCs w:val="32"/>
      <w:lang w:eastAsia="en-US"/>
    </w:rPr>
  </w:style>
  <w:style w:type="paragraph" w:styleId="Umschlagabsenderadresse">
    <w:name w:val="envelope return"/>
    <w:basedOn w:val="Standard"/>
    <w:rsid w:val="00266EEF"/>
    <w:rPr>
      <w:rFonts w:ascii="Arial" w:hAnsi="Arial" w:cs="Arial"/>
      <w:sz w:val="20"/>
    </w:rPr>
  </w:style>
  <w:style w:type="paragraph" w:styleId="Umschlagadresse">
    <w:name w:val="envelope address"/>
    <w:basedOn w:val="Standard"/>
    <w:rsid w:val="00266EEF"/>
    <w:pPr>
      <w:framePr w:w="4320" w:h="2160" w:hRule="exact" w:hSpace="141" w:wrap="auto" w:hAnchor="page" w:xAlign="center" w:yAlign="bottom"/>
      <w:ind w:left="1"/>
    </w:pPr>
    <w:rPr>
      <w:rFonts w:ascii="Arial" w:hAnsi="Arial" w:cs="Arial"/>
      <w:szCs w:val="24"/>
    </w:rPr>
  </w:style>
  <w:style w:type="paragraph" w:styleId="Unterschrift">
    <w:name w:val="Signature"/>
    <w:basedOn w:val="Standard"/>
    <w:link w:val="UnterschriftZchn"/>
    <w:rsid w:val="00266EEF"/>
    <w:pPr>
      <w:ind w:left="4252"/>
    </w:pPr>
  </w:style>
  <w:style w:type="character" w:customStyle="1" w:styleId="UnterschriftZchn">
    <w:name w:val="Unterschrift Zchn"/>
    <w:basedOn w:val="Absatz-Standardschriftart"/>
    <w:link w:val="Unterschrift"/>
    <w:rsid w:val="00266EEF"/>
    <w:rPr>
      <w:sz w:val="24"/>
      <w:lang w:eastAsia="en-US"/>
    </w:rPr>
  </w:style>
  <w:style w:type="paragraph" w:styleId="Untertitel">
    <w:name w:val="Subtitle"/>
    <w:basedOn w:val="Standard"/>
    <w:link w:val="UntertitelZchn"/>
    <w:qFormat/>
    <w:rsid w:val="00266EEF"/>
    <w:pPr>
      <w:spacing w:after="60"/>
      <w:jc w:val="center"/>
      <w:outlineLvl w:val="1"/>
    </w:pPr>
    <w:rPr>
      <w:rFonts w:ascii="Arial" w:hAnsi="Arial" w:cs="Arial"/>
      <w:szCs w:val="24"/>
    </w:rPr>
  </w:style>
  <w:style w:type="character" w:customStyle="1" w:styleId="UntertitelZchn">
    <w:name w:val="Untertitel Zchn"/>
    <w:basedOn w:val="Absatz-Standardschriftart"/>
    <w:link w:val="Untertitel"/>
    <w:rsid w:val="00266EEF"/>
    <w:rPr>
      <w:rFonts w:ascii="Arial" w:hAnsi="Arial" w:cs="Arial"/>
      <w:sz w:val="24"/>
      <w:szCs w:val="24"/>
      <w:lang w:eastAsia="en-US"/>
    </w:rPr>
  </w:style>
  <w:style w:type="table" w:styleId="TabelleRaster5">
    <w:name w:val="Table Grid 5"/>
    <w:basedOn w:val="NormaleTabelle"/>
    <w:rsid w:val="00386035"/>
    <w:pPr>
      <w:overflowPunct w:val="0"/>
      <w:autoSpaceDE w:val="0"/>
      <w:autoSpaceDN w:val="0"/>
      <w:adjustRightInd w:val="0"/>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477866">
      <w:bodyDiv w:val="1"/>
      <w:marLeft w:val="0"/>
      <w:marRight w:val="0"/>
      <w:marTop w:val="0"/>
      <w:marBottom w:val="0"/>
      <w:divBdr>
        <w:top w:val="none" w:sz="0" w:space="0" w:color="auto"/>
        <w:left w:val="none" w:sz="0" w:space="0" w:color="auto"/>
        <w:bottom w:val="none" w:sz="0" w:space="0" w:color="auto"/>
        <w:right w:val="none" w:sz="0" w:space="0" w:color="auto"/>
      </w:divBdr>
    </w:div>
    <w:div w:id="102000966">
      <w:bodyDiv w:val="1"/>
      <w:marLeft w:val="0"/>
      <w:marRight w:val="0"/>
      <w:marTop w:val="0"/>
      <w:marBottom w:val="0"/>
      <w:divBdr>
        <w:top w:val="none" w:sz="0" w:space="0" w:color="auto"/>
        <w:left w:val="none" w:sz="0" w:space="0" w:color="auto"/>
        <w:bottom w:val="none" w:sz="0" w:space="0" w:color="auto"/>
        <w:right w:val="none" w:sz="0" w:space="0" w:color="auto"/>
      </w:divBdr>
    </w:div>
    <w:div w:id="131021981">
      <w:bodyDiv w:val="1"/>
      <w:marLeft w:val="0"/>
      <w:marRight w:val="0"/>
      <w:marTop w:val="0"/>
      <w:marBottom w:val="0"/>
      <w:divBdr>
        <w:top w:val="none" w:sz="0" w:space="0" w:color="auto"/>
        <w:left w:val="none" w:sz="0" w:space="0" w:color="auto"/>
        <w:bottom w:val="none" w:sz="0" w:space="0" w:color="auto"/>
        <w:right w:val="none" w:sz="0" w:space="0" w:color="auto"/>
      </w:divBdr>
    </w:div>
    <w:div w:id="397675298">
      <w:bodyDiv w:val="1"/>
      <w:marLeft w:val="0"/>
      <w:marRight w:val="0"/>
      <w:marTop w:val="0"/>
      <w:marBottom w:val="0"/>
      <w:divBdr>
        <w:top w:val="none" w:sz="0" w:space="0" w:color="auto"/>
        <w:left w:val="none" w:sz="0" w:space="0" w:color="auto"/>
        <w:bottom w:val="none" w:sz="0" w:space="0" w:color="auto"/>
        <w:right w:val="none" w:sz="0" w:space="0" w:color="auto"/>
      </w:divBdr>
    </w:div>
    <w:div w:id="582879489">
      <w:bodyDiv w:val="1"/>
      <w:marLeft w:val="0"/>
      <w:marRight w:val="0"/>
      <w:marTop w:val="0"/>
      <w:marBottom w:val="0"/>
      <w:divBdr>
        <w:top w:val="none" w:sz="0" w:space="0" w:color="auto"/>
        <w:left w:val="none" w:sz="0" w:space="0" w:color="auto"/>
        <w:bottom w:val="none" w:sz="0" w:space="0" w:color="auto"/>
        <w:right w:val="none" w:sz="0" w:space="0" w:color="auto"/>
      </w:divBdr>
      <w:divsChild>
        <w:div w:id="493033885">
          <w:marLeft w:val="0"/>
          <w:marRight w:val="0"/>
          <w:marTop w:val="0"/>
          <w:marBottom w:val="0"/>
          <w:divBdr>
            <w:top w:val="none" w:sz="0" w:space="0" w:color="auto"/>
            <w:left w:val="none" w:sz="0" w:space="0" w:color="auto"/>
            <w:bottom w:val="none" w:sz="0" w:space="0" w:color="auto"/>
            <w:right w:val="none" w:sz="0" w:space="0" w:color="auto"/>
          </w:divBdr>
          <w:divsChild>
            <w:div w:id="841968848">
              <w:marLeft w:val="0"/>
              <w:marRight w:val="0"/>
              <w:marTop w:val="0"/>
              <w:marBottom w:val="0"/>
              <w:divBdr>
                <w:top w:val="none" w:sz="0" w:space="0" w:color="auto"/>
                <w:left w:val="none" w:sz="0" w:space="0" w:color="auto"/>
                <w:bottom w:val="none" w:sz="0" w:space="0" w:color="auto"/>
                <w:right w:val="none" w:sz="0" w:space="0" w:color="auto"/>
              </w:divBdr>
              <w:divsChild>
                <w:div w:id="99503809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678579591">
      <w:bodyDiv w:val="1"/>
      <w:marLeft w:val="0"/>
      <w:marRight w:val="0"/>
      <w:marTop w:val="0"/>
      <w:marBottom w:val="0"/>
      <w:divBdr>
        <w:top w:val="none" w:sz="0" w:space="0" w:color="auto"/>
        <w:left w:val="none" w:sz="0" w:space="0" w:color="auto"/>
        <w:bottom w:val="none" w:sz="0" w:space="0" w:color="auto"/>
        <w:right w:val="none" w:sz="0" w:space="0" w:color="auto"/>
      </w:divBdr>
    </w:div>
    <w:div w:id="686952372">
      <w:bodyDiv w:val="1"/>
      <w:marLeft w:val="0"/>
      <w:marRight w:val="0"/>
      <w:marTop w:val="0"/>
      <w:marBottom w:val="0"/>
      <w:divBdr>
        <w:top w:val="none" w:sz="0" w:space="0" w:color="auto"/>
        <w:left w:val="none" w:sz="0" w:space="0" w:color="auto"/>
        <w:bottom w:val="none" w:sz="0" w:space="0" w:color="auto"/>
        <w:right w:val="none" w:sz="0" w:space="0" w:color="auto"/>
      </w:divBdr>
    </w:div>
    <w:div w:id="814838101">
      <w:bodyDiv w:val="1"/>
      <w:marLeft w:val="0"/>
      <w:marRight w:val="0"/>
      <w:marTop w:val="0"/>
      <w:marBottom w:val="0"/>
      <w:divBdr>
        <w:top w:val="none" w:sz="0" w:space="0" w:color="auto"/>
        <w:left w:val="none" w:sz="0" w:space="0" w:color="auto"/>
        <w:bottom w:val="none" w:sz="0" w:space="0" w:color="auto"/>
        <w:right w:val="none" w:sz="0" w:space="0" w:color="auto"/>
      </w:divBdr>
    </w:div>
    <w:div w:id="862478695">
      <w:bodyDiv w:val="1"/>
      <w:marLeft w:val="0"/>
      <w:marRight w:val="0"/>
      <w:marTop w:val="0"/>
      <w:marBottom w:val="0"/>
      <w:divBdr>
        <w:top w:val="none" w:sz="0" w:space="0" w:color="auto"/>
        <w:left w:val="none" w:sz="0" w:space="0" w:color="auto"/>
        <w:bottom w:val="none" w:sz="0" w:space="0" w:color="auto"/>
        <w:right w:val="none" w:sz="0" w:space="0" w:color="auto"/>
      </w:divBdr>
    </w:div>
    <w:div w:id="891307500">
      <w:bodyDiv w:val="1"/>
      <w:marLeft w:val="0"/>
      <w:marRight w:val="0"/>
      <w:marTop w:val="0"/>
      <w:marBottom w:val="0"/>
      <w:divBdr>
        <w:top w:val="none" w:sz="0" w:space="0" w:color="auto"/>
        <w:left w:val="none" w:sz="0" w:space="0" w:color="auto"/>
        <w:bottom w:val="none" w:sz="0" w:space="0" w:color="auto"/>
        <w:right w:val="none" w:sz="0" w:space="0" w:color="auto"/>
      </w:divBdr>
    </w:div>
    <w:div w:id="1060519122">
      <w:bodyDiv w:val="1"/>
      <w:marLeft w:val="0"/>
      <w:marRight w:val="0"/>
      <w:marTop w:val="0"/>
      <w:marBottom w:val="0"/>
      <w:divBdr>
        <w:top w:val="none" w:sz="0" w:space="0" w:color="auto"/>
        <w:left w:val="none" w:sz="0" w:space="0" w:color="auto"/>
        <w:bottom w:val="none" w:sz="0" w:space="0" w:color="auto"/>
        <w:right w:val="none" w:sz="0" w:space="0" w:color="auto"/>
      </w:divBdr>
    </w:div>
    <w:div w:id="1351444764">
      <w:bodyDiv w:val="1"/>
      <w:marLeft w:val="0"/>
      <w:marRight w:val="0"/>
      <w:marTop w:val="0"/>
      <w:marBottom w:val="0"/>
      <w:divBdr>
        <w:top w:val="none" w:sz="0" w:space="0" w:color="auto"/>
        <w:left w:val="none" w:sz="0" w:space="0" w:color="auto"/>
        <w:bottom w:val="none" w:sz="0" w:space="0" w:color="auto"/>
        <w:right w:val="none" w:sz="0" w:space="0" w:color="auto"/>
      </w:divBdr>
    </w:div>
    <w:div w:id="1462378245">
      <w:bodyDiv w:val="1"/>
      <w:marLeft w:val="0"/>
      <w:marRight w:val="0"/>
      <w:marTop w:val="0"/>
      <w:marBottom w:val="0"/>
      <w:divBdr>
        <w:top w:val="none" w:sz="0" w:space="0" w:color="auto"/>
        <w:left w:val="none" w:sz="0" w:space="0" w:color="auto"/>
        <w:bottom w:val="none" w:sz="0" w:space="0" w:color="auto"/>
        <w:right w:val="none" w:sz="0" w:space="0" w:color="auto"/>
      </w:divBdr>
    </w:div>
    <w:div w:id="1490562956">
      <w:bodyDiv w:val="1"/>
      <w:marLeft w:val="0"/>
      <w:marRight w:val="0"/>
      <w:marTop w:val="0"/>
      <w:marBottom w:val="0"/>
      <w:divBdr>
        <w:top w:val="none" w:sz="0" w:space="0" w:color="auto"/>
        <w:left w:val="none" w:sz="0" w:space="0" w:color="auto"/>
        <w:bottom w:val="none" w:sz="0" w:space="0" w:color="auto"/>
        <w:right w:val="none" w:sz="0" w:space="0" w:color="auto"/>
      </w:divBdr>
    </w:div>
    <w:div w:id="1510754165">
      <w:bodyDiv w:val="1"/>
      <w:marLeft w:val="0"/>
      <w:marRight w:val="0"/>
      <w:marTop w:val="0"/>
      <w:marBottom w:val="0"/>
      <w:divBdr>
        <w:top w:val="none" w:sz="0" w:space="0" w:color="auto"/>
        <w:left w:val="none" w:sz="0" w:space="0" w:color="auto"/>
        <w:bottom w:val="none" w:sz="0" w:space="0" w:color="auto"/>
        <w:right w:val="none" w:sz="0" w:space="0" w:color="auto"/>
      </w:divBdr>
    </w:div>
    <w:div w:id="1518616202">
      <w:bodyDiv w:val="1"/>
      <w:marLeft w:val="0"/>
      <w:marRight w:val="0"/>
      <w:marTop w:val="0"/>
      <w:marBottom w:val="0"/>
      <w:divBdr>
        <w:top w:val="none" w:sz="0" w:space="0" w:color="auto"/>
        <w:left w:val="none" w:sz="0" w:space="0" w:color="auto"/>
        <w:bottom w:val="none" w:sz="0" w:space="0" w:color="auto"/>
        <w:right w:val="none" w:sz="0" w:space="0" w:color="auto"/>
      </w:divBdr>
    </w:div>
    <w:div w:id="1531410403">
      <w:bodyDiv w:val="1"/>
      <w:marLeft w:val="0"/>
      <w:marRight w:val="0"/>
      <w:marTop w:val="0"/>
      <w:marBottom w:val="0"/>
      <w:divBdr>
        <w:top w:val="none" w:sz="0" w:space="0" w:color="auto"/>
        <w:left w:val="none" w:sz="0" w:space="0" w:color="auto"/>
        <w:bottom w:val="none" w:sz="0" w:space="0" w:color="auto"/>
        <w:right w:val="none" w:sz="0" w:space="0" w:color="auto"/>
      </w:divBdr>
      <w:divsChild>
        <w:div w:id="673995231">
          <w:marLeft w:val="0"/>
          <w:marRight w:val="0"/>
          <w:marTop w:val="0"/>
          <w:marBottom w:val="0"/>
          <w:divBdr>
            <w:top w:val="none" w:sz="0" w:space="0" w:color="auto"/>
            <w:left w:val="none" w:sz="0" w:space="0" w:color="auto"/>
            <w:bottom w:val="none" w:sz="0" w:space="0" w:color="auto"/>
            <w:right w:val="none" w:sz="0" w:space="0" w:color="auto"/>
          </w:divBdr>
          <w:divsChild>
            <w:div w:id="1529639418">
              <w:marLeft w:val="0"/>
              <w:marRight w:val="0"/>
              <w:marTop w:val="0"/>
              <w:marBottom w:val="0"/>
              <w:divBdr>
                <w:top w:val="none" w:sz="0" w:space="0" w:color="auto"/>
                <w:left w:val="none" w:sz="0" w:space="0" w:color="auto"/>
                <w:bottom w:val="none" w:sz="0" w:space="0" w:color="auto"/>
                <w:right w:val="none" w:sz="0" w:space="0" w:color="auto"/>
              </w:divBdr>
              <w:divsChild>
                <w:div w:id="1003320090">
                  <w:marLeft w:val="0"/>
                  <w:marRight w:val="0"/>
                  <w:marTop w:val="0"/>
                  <w:marBottom w:val="0"/>
                  <w:divBdr>
                    <w:top w:val="single" w:sz="6" w:space="0" w:color="AAAA99"/>
                    <w:left w:val="none" w:sz="0" w:space="0" w:color="auto"/>
                    <w:bottom w:val="none" w:sz="0" w:space="0" w:color="auto"/>
                    <w:right w:val="none" w:sz="0" w:space="0" w:color="auto"/>
                  </w:divBdr>
                  <w:divsChild>
                    <w:div w:id="112939697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727610062">
      <w:bodyDiv w:val="1"/>
      <w:marLeft w:val="0"/>
      <w:marRight w:val="0"/>
      <w:marTop w:val="0"/>
      <w:marBottom w:val="0"/>
      <w:divBdr>
        <w:top w:val="none" w:sz="0" w:space="0" w:color="auto"/>
        <w:left w:val="none" w:sz="0" w:space="0" w:color="auto"/>
        <w:bottom w:val="none" w:sz="0" w:space="0" w:color="auto"/>
        <w:right w:val="none" w:sz="0" w:space="0" w:color="auto"/>
      </w:divBdr>
      <w:divsChild>
        <w:div w:id="1588421371">
          <w:marLeft w:val="0"/>
          <w:marRight w:val="0"/>
          <w:marTop w:val="0"/>
          <w:marBottom w:val="0"/>
          <w:divBdr>
            <w:top w:val="none" w:sz="0" w:space="0" w:color="auto"/>
            <w:left w:val="none" w:sz="0" w:space="0" w:color="auto"/>
            <w:bottom w:val="none" w:sz="0" w:space="0" w:color="auto"/>
            <w:right w:val="none" w:sz="0" w:space="0" w:color="auto"/>
          </w:divBdr>
          <w:divsChild>
            <w:div w:id="2080128050">
              <w:marLeft w:val="0"/>
              <w:marRight w:val="0"/>
              <w:marTop w:val="0"/>
              <w:marBottom w:val="0"/>
              <w:divBdr>
                <w:top w:val="none" w:sz="0" w:space="0" w:color="auto"/>
                <w:left w:val="none" w:sz="0" w:space="0" w:color="auto"/>
                <w:bottom w:val="none" w:sz="0" w:space="0" w:color="auto"/>
                <w:right w:val="none" w:sz="0" w:space="0" w:color="auto"/>
              </w:divBdr>
              <w:divsChild>
                <w:div w:id="171199843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1789667250">
      <w:bodyDiv w:val="1"/>
      <w:marLeft w:val="0"/>
      <w:marRight w:val="0"/>
      <w:marTop w:val="0"/>
      <w:marBottom w:val="0"/>
      <w:divBdr>
        <w:top w:val="none" w:sz="0" w:space="0" w:color="auto"/>
        <w:left w:val="none" w:sz="0" w:space="0" w:color="auto"/>
        <w:bottom w:val="none" w:sz="0" w:space="0" w:color="auto"/>
        <w:right w:val="none" w:sz="0" w:space="0" w:color="auto"/>
      </w:divBdr>
    </w:div>
    <w:div w:id="1864395901">
      <w:bodyDiv w:val="1"/>
      <w:marLeft w:val="0"/>
      <w:marRight w:val="0"/>
      <w:marTop w:val="0"/>
      <w:marBottom w:val="0"/>
      <w:divBdr>
        <w:top w:val="none" w:sz="0" w:space="0" w:color="auto"/>
        <w:left w:val="none" w:sz="0" w:space="0" w:color="auto"/>
        <w:bottom w:val="none" w:sz="0" w:space="0" w:color="auto"/>
        <w:right w:val="none" w:sz="0" w:space="0" w:color="auto"/>
      </w:divBdr>
    </w:div>
    <w:div w:id="1960910953">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1"/>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4.jpeg"/><Relationship Id="rId47" Type="http://schemas.openxmlformats.org/officeDocument/2006/relationships/image" Target="media/image29.tmp"/><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7" Type="http://schemas.openxmlformats.org/officeDocument/2006/relationships/footnotes" Target="footnotes.xml"/><Relationship Id="rId71" Type="http://schemas.openxmlformats.org/officeDocument/2006/relationships/image" Target="media/image53.tmp"/><Relationship Id="rId92" Type="http://schemas.openxmlformats.org/officeDocument/2006/relationships/image" Target="media/image74.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emf"/><Relationship Id="rId11" Type="http://schemas.openxmlformats.org/officeDocument/2006/relationships/image" Target="media/image2.wmf"/><Relationship Id="rId24" Type="http://schemas.openxmlformats.org/officeDocument/2006/relationships/image" Target="media/image12.jpeg"/><Relationship Id="rId32" Type="http://schemas.openxmlformats.org/officeDocument/2006/relationships/image" Target="media/image19.emf"/><Relationship Id="rId37" Type="http://schemas.openxmlformats.org/officeDocument/2006/relationships/hyperlink" Target="http://www.mlul.brandenburg.de/cms/detail.php/bb1.c.336205.de" TargetMode="External"/><Relationship Id="rId40" Type="http://schemas.openxmlformats.org/officeDocument/2006/relationships/image" Target="media/image22.jpeg"/><Relationship Id="rId45" Type="http://schemas.openxmlformats.org/officeDocument/2006/relationships/image" Target="media/image27.tmp"/><Relationship Id="rId53" Type="http://schemas.openxmlformats.org/officeDocument/2006/relationships/image" Target="media/image35.tmp"/><Relationship Id="rId58" Type="http://schemas.openxmlformats.org/officeDocument/2006/relationships/image" Target="media/image40.tmp"/><Relationship Id="rId66" Type="http://schemas.openxmlformats.org/officeDocument/2006/relationships/image" Target="media/image48.tmp"/><Relationship Id="rId74" Type="http://schemas.openxmlformats.org/officeDocument/2006/relationships/image" Target="media/image56.jpeg"/><Relationship Id="rId79" Type="http://schemas.openxmlformats.org/officeDocument/2006/relationships/image" Target="media/image61.tmp"/><Relationship Id="rId87" Type="http://schemas.openxmlformats.org/officeDocument/2006/relationships/image" Target="media/image69.tmp"/><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image" Target="media/image64.tmp"/><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7.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chart" Target="charts/chart1.xml"/><Relationship Id="rId35" Type="http://schemas.openxmlformats.org/officeDocument/2006/relationships/image" Target="media/image20.png"/><Relationship Id="rId43" Type="http://schemas.openxmlformats.org/officeDocument/2006/relationships/image" Target="media/image25.tmp"/><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tmp"/><Relationship Id="rId69" Type="http://schemas.openxmlformats.org/officeDocument/2006/relationships/image" Target="media/image51.tmp"/><Relationship Id="rId77" Type="http://schemas.openxmlformats.org/officeDocument/2006/relationships/image" Target="media/image59.tmp"/><Relationship Id="rId100" Type="http://schemas.openxmlformats.org/officeDocument/2006/relationships/image" Target="media/image82.tmp"/><Relationship Id="rId8" Type="http://schemas.openxmlformats.org/officeDocument/2006/relationships/endnotes" Target="endnotes.xml"/><Relationship Id="rId51" Type="http://schemas.openxmlformats.org/officeDocument/2006/relationships/image" Target="media/image33.tmp"/><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png"/><Relationship Id="rId98" Type="http://schemas.openxmlformats.org/officeDocument/2006/relationships/image" Target="media/image80.tmp"/><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hyperlink" Target="http://www.mlul.brandenburg.de/cms/detail.php/bb1.c.385238.de" TargetMode="External"/><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image" Target="media/image23.tmp"/><Relationship Id="rId54" Type="http://schemas.openxmlformats.org/officeDocument/2006/relationships/image" Target="media/image36.jpeg"/><Relationship Id="rId62" Type="http://schemas.openxmlformats.org/officeDocument/2006/relationships/image" Target="media/image44.tmp"/><Relationship Id="rId70" Type="http://schemas.openxmlformats.org/officeDocument/2006/relationships/image" Target="media/image52.jpeg"/><Relationship Id="rId75" Type="http://schemas.openxmlformats.org/officeDocument/2006/relationships/image" Target="media/image57.tmp"/><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pn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www.mlul.brandenburg.de/cms/detail.php/bb1.c.341400.de" TargetMode="External"/><Relationship Id="rId49" Type="http://schemas.openxmlformats.org/officeDocument/2006/relationships/image" Target="media/image31.tmp"/><Relationship Id="rId57" Type="http://schemas.openxmlformats.org/officeDocument/2006/relationships/image" Target="media/image39.tmp"/><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tmp"/><Relationship Id="rId65" Type="http://schemas.openxmlformats.org/officeDocument/2006/relationships/image" Target="media/image47.jpeg"/><Relationship Id="rId73" Type="http://schemas.openxmlformats.org/officeDocument/2006/relationships/image" Target="media/image55.tmp"/><Relationship Id="rId78" Type="http://schemas.openxmlformats.org/officeDocument/2006/relationships/image" Target="media/image60.jpeg"/><Relationship Id="rId81" Type="http://schemas.openxmlformats.org/officeDocument/2006/relationships/image" Target="media/image63.tmp"/><Relationship Id="rId86" Type="http://schemas.openxmlformats.org/officeDocument/2006/relationships/image" Target="media/image68.tmp"/><Relationship Id="rId94" Type="http://schemas.openxmlformats.org/officeDocument/2006/relationships/image" Target="media/image76.png"/><Relationship Id="rId99" Type="http://schemas.openxmlformats.org/officeDocument/2006/relationships/image" Target="media/image81.tmp"/><Relationship Id="rId101" Type="http://schemas.openxmlformats.org/officeDocument/2006/relationships/hyperlink" Target="http://www.mugv.brandenburg.de/cms/detail.php/bb1.c.310481.de"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image" Target="media/image21.tmp"/><Relationship Id="rId34" Type="http://schemas.openxmlformats.org/officeDocument/2006/relationships/image" Target="media/image21.emf"/><Relationship Id="rId50" Type="http://schemas.openxmlformats.org/officeDocument/2006/relationships/image" Target="media/image32.jpeg"/><Relationship Id="rId55" Type="http://schemas.openxmlformats.org/officeDocument/2006/relationships/image" Target="media/image37.tmp"/><Relationship Id="rId76" Type="http://schemas.openxmlformats.org/officeDocument/2006/relationships/image" Target="media/image58.jpeg"/><Relationship Id="rId97" Type="http://schemas.openxmlformats.org/officeDocument/2006/relationships/image" Target="media/image79.tmp"/></Relationships>
</file>

<file path=word/_rels/footnotes.xml.rels><?xml version="1.0" encoding="UTF-8" standalone="yes"?>
<Relationships xmlns="http://schemas.openxmlformats.org/package/2006/relationships"><Relationship Id="rId1" Type="http://schemas.openxmlformats.org/officeDocument/2006/relationships/hyperlink" Target="http://www.mlul.brandenburg.de/cms/detail.php/bb1.c.300916.d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wmf"/></Relationships>
</file>

<file path=word/_rels/settings.xml.rels><?xml version="1.0" encoding="UTF-8" standalone="yes"?>
<Relationships xmlns="http://schemas.openxmlformats.org/package/2006/relationships"><Relationship Id="rId1" Type="http://schemas.openxmlformats.org/officeDocument/2006/relationships/attachedTemplate" Target="file:///C:\PoyryDocs\Templates\PoyryDE\eb.do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ESWR-FS-01\templin\33711076\200\220\225\Bearbeitungen\Strukturguete_mst.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[Strukturguete_mst.xls]Exporttabelle!PivotTable2</c:name>
    <c:fmtId val="16"/>
  </c:pivotSource>
  <c:chart>
    <c:autoTitleDeleted val="0"/>
    <c:pivotFmts>
      <c:pivotFmt>
        <c:idx val="0"/>
        <c:spPr>
          <a:solidFill>
            <a:srgbClr val="0000FF"/>
          </a:solidFill>
          <a:ln>
            <a:solidFill>
              <a:schemeClr val="tx1"/>
            </a:solidFill>
          </a:ln>
        </c:spPr>
        <c:marker>
          <c:symbol val="none"/>
        </c:marker>
        <c:dLbl>
          <c:idx val="0"/>
          <c:spPr/>
          <c:txPr>
            <a:bodyPr/>
            <a:lstStyle/>
            <a:p>
              <a:pPr>
                <a:defRPr>
                  <a:solidFill>
                    <a:schemeClr val="bg1"/>
                  </a:solidFill>
                </a:defRPr>
              </a:pPr>
              <a:endParaRPr lang="de-DE"/>
            </a:p>
          </c:txPr>
          <c:showLegendKey val="0"/>
          <c:showVal val="1"/>
          <c:showCatName val="0"/>
          <c:showSerName val="0"/>
          <c:showPercent val="0"/>
          <c:showBubbleSize val="0"/>
        </c:dLbl>
      </c:pivotFmt>
      <c:pivotFmt>
        <c:idx val="1"/>
        <c:spPr>
          <a:solidFill>
            <a:srgbClr val="02C2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2"/>
        <c:spPr>
          <a:solidFill>
            <a:srgbClr val="FFFF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3"/>
        <c:spPr>
          <a:solidFill>
            <a:srgbClr val="FEAC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4"/>
        <c:spPr>
          <a:solidFill>
            <a:srgbClr val="FF00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5"/>
        <c:spPr>
          <a:solidFill>
            <a:srgbClr val="0000FF"/>
          </a:solidFill>
          <a:ln>
            <a:solidFill>
              <a:schemeClr val="tx1"/>
            </a:solidFill>
          </a:ln>
        </c:spPr>
        <c:marker>
          <c:symbol val="none"/>
        </c:marker>
        <c:dLbl>
          <c:idx val="0"/>
          <c:spPr/>
          <c:txPr>
            <a:bodyPr/>
            <a:lstStyle/>
            <a:p>
              <a:pPr>
                <a:defRPr>
                  <a:solidFill>
                    <a:schemeClr val="bg1"/>
                  </a:solidFill>
                </a:defRPr>
              </a:pPr>
              <a:endParaRPr lang="de-DE"/>
            </a:p>
          </c:txPr>
          <c:showLegendKey val="0"/>
          <c:showVal val="1"/>
          <c:showCatName val="0"/>
          <c:showSerName val="0"/>
          <c:showPercent val="0"/>
          <c:showBubbleSize val="0"/>
        </c:dLbl>
      </c:pivotFmt>
      <c:pivotFmt>
        <c:idx val="6"/>
        <c:spPr>
          <a:solidFill>
            <a:srgbClr val="02C2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7"/>
        <c:spPr>
          <a:solidFill>
            <a:srgbClr val="FFFF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8"/>
        <c:spPr>
          <a:solidFill>
            <a:srgbClr val="FEAC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9"/>
        <c:spPr>
          <a:solidFill>
            <a:srgbClr val="FF00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10"/>
        <c:spPr>
          <a:solidFill>
            <a:srgbClr val="0000FF"/>
          </a:solidFill>
          <a:ln>
            <a:solidFill>
              <a:schemeClr val="tx1"/>
            </a:solidFill>
          </a:ln>
        </c:spPr>
        <c:marker>
          <c:symbol val="none"/>
        </c:marker>
        <c:dLbl>
          <c:idx val="0"/>
          <c:spPr/>
          <c:txPr>
            <a:bodyPr/>
            <a:lstStyle/>
            <a:p>
              <a:pPr>
                <a:defRPr>
                  <a:solidFill>
                    <a:schemeClr val="bg1"/>
                  </a:solidFill>
                </a:defRPr>
              </a:pPr>
              <a:endParaRPr lang="de-DE"/>
            </a:p>
          </c:txPr>
          <c:showLegendKey val="0"/>
          <c:showVal val="1"/>
          <c:showCatName val="0"/>
          <c:showSerName val="0"/>
          <c:showPercent val="0"/>
          <c:showBubbleSize val="0"/>
        </c:dLbl>
      </c:pivotFmt>
      <c:pivotFmt>
        <c:idx val="11"/>
        <c:spPr>
          <a:solidFill>
            <a:srgbClr val="02C2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12"/>
        <c:spPr>
          <a:solidFill>
            <a:srgbClr val="FFFF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13"/>
        <c:spPr>
          <a:solidFill>
            <a:srgbClr val="FEAC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
        <c:idx val="14"/>
        <c:spPr>
          <a:solidFill>
            <a:srgbClr val="FF0000"/>
          </a:solidFill>
          <a:ln>
            <a:solidFill>
              <a:schemeClr val="tx1"/>
            </a:solidFill>
          </a:ln>
        </c:spPr>
        <c:marker>
          <c:symbol val="none"/>
        </c:marker>
        <c:dLbl>
          <c:idx val="0"/>
          <c:spPr/>
          <c:txPr>
            <a:bodyPr/>
            <a:lstStyle/>
            <a:p>
              <a:pPr>
                <a:defRPr/>
              </a:pPr>
              <a:endParaRPr lang="de-DE"/>
            </a:p>
          </c:txPr>
          <c:showLegendKey val="0"/>
          <c:showVal val="1"/>
          <c:showCatName val="0"/>
          <c:showSerName val="0"/>
          <c:showPercent val="0"/>
          <c:showBubbleSize val="0"/>
        </c:dLbl>
      </c:pivotFmt>
    </c:pivotFmts>
    <c:plotArea>
      <c:layout/>
      <c:barChart>
        <c:barDir val="bar"/>
        <c:grouping val="percentStacked"/>
        <c:varyColors val="0"/>
        <c:ser>
          <c:idx val="0"/>
          <c:order val="0"/>
          <c:tx>
            <c:strRef>
              <c:f>Exporttabelle!$DU$6:$DU$7</c:f>
              <c:strCache>
                <c:ptCount val="1"/>
                <c:pt idx="0">
                  <c:v>GK 1</c:v>
                </c:pt>
              </c:strCache>
            </c:strRef>
          </c:tx>
          <c:spPr>
            <a:solidFill>
              <a:srgbClr val="0000FF"/>
            </a:solidFill>
            <a:ln>
              <a:solidFill>
                <a:schemeClr val="tx1"/>
              </a:solidFill>
            </a:ln>
          </c:spPr>
          <c:invertIfNegative val="0"/>
          <c:dLbls>
            <c:txPr>
              <a:bodyPr/>
              <a:lstStyle/>
              <a:p>
                <a:pPr>
                  <a:defRPr>
                    <a:solidFill>
                      <a:schemeClr val="bg1"/>
                    </a:solidFill>
                  </a:defRPr>
                </a:pPr>
                <a:endParaRPr lang="de-DE"/>
              </a:p>
            </c:txPr>
            <c:showLegendKey val="0"/>
            <c:showVal val="1"/>
            <c:showCatName val="0"/>
            <c:showSerName val="0"/>
            <c:showPercent val="0"/>
            <c:showBubbleSize val="0"/>
            <c:showLeaderLines val="0"/>
          </c:dLbls>
          <c:cat>
            <c:multiLvlStrRef>
              <c:f>Exporttabelle!$DS$8:$DT$22</c:f>
              <c:multiLvlStrCache>
                <c:ptCount val="7"/>
                <c:lvl>
                  <c:pt idx="0">
                    <c:v>Faules Fließ</c:v>
                  </c:pt>
                  <c:pt idx="1">
                    <c:v>Döllnfließ</c:v>
                  </c:pt>
                  <c:pt idx="2">
                    <c:v>Hauptgraben Grunewald</c:v>
                  </c:pt>
                  <c:pt idx="3">
                    <c:v>Hauptgraben Zehdenick</c:v>
                  </c:pt>
                  <c:pt idx="4">
                    <c:v>Trämmerfließ</c:v>
                  </c:pt>
                  <c:pt idx="5">
                    <c:v>Rohrgraben</c:v>
                  </c:pt>
                  <c:pt idx="6">
                    <c:v>Uhlenhofer Stallgraben</c:v>
                  </c:pt>
                </c:lvl>
                <c:lvl>
                  <c:pt idx="0">
                    <c:v>581668</c:v>
                  </c:pt>
                  <c:pt idx="1">
                    <c:v>5816</c:v>
                  </c:pt>
                  <c:pt idx="2">
                    <c:v>58162</c:v>
                  </c:pt>
                  <c:pt idx="3">
                    <c:v>58164</c:v>
                  </c:pt>
                  <c:pt idx="4">
                    <c:v>58166</c:v>
                  </c:pt>
                  <c:pt idx="5">
                    <c:v>58168</c:v>
                  </c:pt>
                  <c:pt idx="6">
                    <c:v>581682</c:v>
                  </c:pt>
                </c:lvl>
              </c:multiLvlStrCache>
            </c:multiLvlStrRef>
          </c:cat>
          <c:val>
            <c:numRef>
              <c:f>Exporttabelle!$DU$8:$DU$22</c:f>
              <c:numCache>
                <c:formatCode>General</c:formatCode>
                <c:ptCount val="7"/>
                <c:pt idx="1">
                  <c:v>5</c:v>
                </c:pt>
                <c:pt idx="4">
                  <c:v>7</c:v>
                </c:pt>
              </c:numCache>
            </c:numRef>
          </c:val>
        </c:ser>
        <c:ser>
          <c:idx val="1"/>
          <c:order val="1"/>
          <c:tx>
            <c:strRef>
              <c:f>Exporttabelle!$DV$6:$DV$7</c:f>
              <c:strCache>
                <c:ptCount val="1"/>
                <c:pt idx="0">
                  <c:v>GK 2</c:v>
                </c:pt>
              </c:strCache>
            </c:strRef>
          </c:tx>
          <c:spPr>
            <a:solidFill>
              <a:srgbClr val="02C200"/>
            </a:solidFill>
            <a:ln>
              <a:solidFill>
                <a:schemeClr val="tx1"/>
              </a:solidFill>
            </a:ln>
          </c:spPr>
          <c:invertIfNegative val="0"/>
          <c:dLbls>
            <c:txPr>
              <a:bodyPr/>
              <a:lstStyle/>
              <a:p>
                <a:pPr>
                  <a:defRPr/>
                </a:pPr>
                <a:endParaRPr lang="de-DE"/>
              </a:p>
            </c:txPr>
            <c:showLegendKey val="0"/>
            <c:showVal val="1"/>
            <c:showCatName val="0"/>
            <c:showSerName val="0"/>
            <c:showPercent val="0"/>
            <c:showBubbleSize val="0"/>
            <c:showLeaderLines val="0"/>
          </c:dLbls>
          <c:cat>
            <c:multiLvlStrRef>
              <c:f>Exporttabelle!$DS$8:$DT$22</c:f>
              <c:multiLvlStrCache>
                <c:ptCount val="7"/>
                <c:lvl>
                  <c:pt idx="0">
                    <c:v>Faules Fließ</c:v>
                  </c:pt>
                  <c:pt idx="1">
                    <c:v>Döllnfließ</c:v>
                  </c:pt>
                  <c:pt idx="2">
                    <c:v>Hauptgraben Grunewald</c:v>
                  </c:pt>
                  <c:pt idx="3">
                    <c:v>Hauptgraben Zehdenick</c:v>
                  </c:pt>
                  <c:pt idx="4">
                    <c:v>Trämmerfließ</c:v>
                  </c:pt>
                  <c:pt idx="5">
                    <c:v>Rohrgraben</c:v>
                  </c:pt>
                  <c:pt idx="6">
                    <c:v>Uhlenhofer Stallgraben</c:v>
                  </c:pt>
                </c:lvl>
                <c:lvl>
                  <c:pt idx="0">
                    <c:v>581668</c:v>
                  </c:pt>
                  <c:pt idx="1">
                    <c:v>5816</c:v>
                  </c:pt>
                  <c:pt idx="2">
                    <c:v>58162</c:v>
                  </c:pt>
                  <c:pt idx="3">
                    <c:v>58164</c:v>
                  </c:pt>
                  <c:pt idx="4">
                    <c:v>58166</c:v>
                  </c:pt>
                  <c:pt idx="5">
                    <c:v>58168</c:v>
                  </c:pt>
                  <c:pt idx="6">
                    <c:v>581682</c:v>
                  </c:pt>
                </c:lvl>
              </c:multiLvlStrCache>
            </c:multiLvlStrRef>
          </c:cat>
          <c:val>
            <c:numRef>
              <c:f>Exporttabelle!$DV$8:$DV$22</c:f>
              <c:numCache>
                <c:formatCode>General</c:formatCode>
                <c:ptCount val="7"/>
                <c:pt idx="0">
                  <c:v>11</c:v>
                </c:pt>
                <c:pt idx="1">
                  <c:v>25</c:v>
                </c:pt>
                <c:pt idx="2">
                  <c:v>2</c:v>
                </c:pt>
                <c:pt idx="3">
                  <c:v>5</c:v>
                </c:pt>
                <c:pt idx="4">
                  <c:v>24</c:v>
                </c:pt>
                <c:pt idx="5">
                  <c:v>5</c:v>
                </c:pt>
              </c:numCache>
            </c:numRef>
          </c:val>
        </c:ser>
        <c:ser>
          <c:idx val="2"/>
          <c:order val="2"/>
          <c:tx>
            <c:strRef>
              <c:f>Exporttabelle!$DW$6:$DW$7</c:f>
              <c:strCache>
                <c:ptCount val="1"/>
                <c:pt idx="0">
                  <c:v>GK 3</c:v>
                </c:pt>
              </c:strCache>
            </c:strRef>
          </c:tx>
          <c:spPr>
            <a:solidFill>
              <a:srgbClr val="FFFF00"/>
            </a:solidFill>
            <a:ln>
              <a:solidFill>
                <a:schemeClr val="tx1"/>
              </a:solidFill>
            </a:ln>
          </c:spPr>
          <c:invertIfNegative val="0"/>
          <c:dLbls>
            <c:txPr>
              <a:bodyPr/>
              <a:lstStyle/>
              <a:p>
                <a:pPr>
                  <a:defRPr/>
                </a:pPr>
                <a:endParaRPr lang="de-DE"/>
              </a:p>
            </c:txPr>
            <c:showLegendKey val="0"/>
            <c:showVal val="1"/>
            <c:showCatName val="0"/>
            <c:showSerName val="0"/>
            <c:showPercent val="0"/>
            <c:showBubbleSize val="0"/>
            <c:showLeaderLines val="0"/>
          </c:dLbls>
          <c:cat>
            <c:multiLvlStrRef>
              <c:f>Exporttabelle!$DS$8:$DT$22</c:f>
              <c:multiLvlStrCache>
                <c:ptCount val="7"/>
                <c:lvl>
                  <c:pt idx="0">
                    <c:v>Faules Fließ</c:v>
                  </c:pt>
                  <c:pt idx="1">
                    <c:v>Döllnfließ</c:v>
                  </c:pt>
                  <c:pt idx="2">
                    <c:v>Hauptgraben Grunewald</c:v>
                  </c:pt>
                  <c:pt idx="3">
                    <c:v>Hauptgraben Zehdenick</c:v>
                  </c:pt>
                  <c:pt idx="4">
                    <c:v>Trämmerfließ</c:v>
                  </c:pt>
                  <c:pt idx="5">
                    <c:v>Rohrgraben</c:v>
                  </c:pt>
                  <c:pt idx="6">
                    <c:v>Uhlenhofer Stallgraben</c:v>
                  </c:pt>
                </c:lvl>
                <c:lvl>
                  <c:pt idx="0">
                    <c:v>581668</c:v>
                  </c:pt>
                  <c:pt idx="1">
                    <c:v>5816</c:v>
                  </c:pt>
                  <c:pt idx="2">
                    <c:v>58162</c:v>
                  </c:pt>
                  <c:pt idx="3">
                    <c:v>58164</c:v>
                  </c:pt>
                  <c:pt idx="4">
                    <c:v>58166</c:v>
                  </c:pt>
                  <c:pt idx="5">
                    <c:v>58168</c:v>
                  </c:pt>
                  <c:pt idx="6">
                    <c:v>581682</c:v>
                  </c:pt>
                </c:lvl>
              </c:multiLvlStrCache>
            </c:multiLvlStrRef>
          </c:cat>
          <c:val>
            <c:numRef>
              <c:f>Exporttabelle!$DW$8:$DW$22</c:f>
              <c:numCache>
                <c:formatCode>General</c:formatCode>
                <c:ptCount val="7"/>
                <c:pt idx="0">
                  <c:v>30</c:v>
                </c:pt>
                <c:pt idx="1">
                  <c:v>81</c:v>
                </c:pt>
                <c:pt idx="2">
                  <c:v>17</c:v>
                </c:pt>
                <c:pt idx="3">
                  <c:v>76</c:v>
                </c:pt>
                <c:pt idx="4">
                  <c:v>23</c:v>
                </c:pt>
                <c:pt idx="5">
                  <c:v>57</c:v>
                </c:pt>
                <c:pt idx="6">
                  <c:v>4</c:v>
                </c:pt>
              </c:numCache>
            </c:numRef>
          </c:val>
        </c:ser>
        <c:ser>
          <c:idx val="3"/>
          <c:order val="3"/>
          <c:tx>
            <c:strRef>
              <c:f>Exporttabelle!$DX$6:$DX$7</c:f>
              <c:strCache>
                <c:ptCount val="1"/>
                <c:pt idx="0">
                  <c:v>GK 4</c:v>
                </c:pt>
              </c:strCache>
            </c:strRef>
          </c:tx>
          <c:spPr>
            <a:solidFill>
              <a:srgbClr val="FEAC00"/>
            </a:solidFill>
            <a:ln>
              <a:solidFill>
                <a:schemeClr val="tx1"/>
              </a:solidFill>
            </a:ln>
          </c:spPr>
          <c:invertIfNegative val="0"/>
          <c:dLbls>
            <c:txPr>
              <a:bodyPr/>
              <a:lstStyle/>
              <a:p>
                <a:pPr>
                  <a:defRPr/>
                </a:pPr>
                <a:endParaRPr lang="de-DE"/>
              </a:p>
            </c:txPr>
            <c:showLegendKey val="0"/>
            <c:showVal val="1"/>
            <c:showCatName val="0"/>
            <c:showSerName val="0"/>
            <c:showPercent val="0"/>
            <c:showBubbleSize val="0"/>
            <c:showLeaderLines val="0"/>
          </c:dLbls>
          <c:cat>
            <c:multiLvlStrRef>
              <c:f>Exporttabelle!$DS$8:$DT$22</c:f>
              <c:multiLvlStrCache>
                <c:ptCount val="7"/>
                <c:lvl>
                  <c:pt idx="0">
                    <c:v>Faules Fließ</c:v>
                  </c:pt>
                  <c:pt idx="1">
                    <c:v>Döllnfließ</c:v>
                  </c:pt>
                  <c:pt idx="2">
                    <c:v>Hauptgraben Grunewald</c:v>
                  </c:pt>
                  <c:pt idx="3">
                    <c:v>Hauptgraben Zehdenick</c:v>
                  </c:pt>
                  <c:pt idx="4">
                    <c:v>Trämmerfließ</c:v>
                  </c:pt>
                  <c:pt idx="5">
                    <c:v>Rohrgraben</c:v>
                  </c:pt>
                  <c:pt idx="6">
                    <c:v>Uhlenhofer Stallgraben</c:v>
                  </c:pt>
                </c:lvl>
                <c:lvl>
                  <c:pt idx="0">
                    <c:v>581668</c:v>
                  </c:pt>
                  <c:pt idx="1">
                    <c:v>5816</c:v>
                  </c:pt>
                  <c:pt idx="2">
                    <c:v>58162</c:v>
                  </c:pt>
                  <c:pt idx="3">
                    <c:v>58164</c:v>
                  </c:pt>
                  <c:pt idx="4">
                    <c:v>58166</c:v>
                  </c:pt>
                  <c:pt idx="5">
                    <c:v>58168</c:v>
                  </c:pt>
                  <c:pt idx="6">
                    <c:v>581682</c:v>
                  </c:pt>
                </c:lvl>
              </c:multiLvlStrCache>
            </c:multiLvlStrRef>
          </c:cat>
          <c:val>
            <c:numRef>
              <c:f>Exporttabelle!$DX$8:$DX$22</c:f>
              <c:numCache>
                <c:formatCode>General</c:formatCode>
                <c:ptCount val="7"/>
                <c:pt idx="0">
                  <c:v>5</c:v>
                </c:pt>
                <c:pt idx="1">
                  <c:v>58</c:v>
                </c:pt>
                <c:pt idx="2">
                  <c:v>6</c:v>
                </c:pt>
                <c:pt idx="3">
                  <c:v>39</c:v>
                </c:pt>
                <c:pt idx="5">
                  <c:v>13</c:v>
                </c:pt>
                <c:pt idx="6">
                  <c:v>4</c:v>
                </c:pt>
              </c:numCache>
            </c:numRef>
          </c:val>
        </c:ser>
        <c:ser>
          <c:idx val="4"/>
          <c:order val="4"/>
          <c:tx>
            <c:strRef>
              <c:f>Exporttabelle!$DY$6:$DY$7</c:f>
              <c:strCache>
                <c:ptCount val="1"/>
                <c:pt idx="0">
                  <c:v>GK 5</c:v>
                </c:pt>
              </c:strCache>
            </c:strRef>
          </c:tx>
          <c:spPr>
            <a:solidFill>
              <a:srgbClr val="FF0000"/>
            </a:solidFill>
            <a:ln>
              <a:solidFill>
                <a:schemeClr val="tx1"/>
              </a:solidFill>
            </a:ln>
          </c:spPr>
          <c:invertIfNegative val="0"/>
          <c:dLbls>
            <c:txPr>
              <a:bodyPr/>
              <a:lstStyle/>
              <a:p>
                <a:pPr>
                  <a:defRPr/>
                </a:pPr>
                <a:endParaRPr lang="de-DE"/>
              </a:p>
            </c:txPr>
            <c:showLegendKey val="0"/>
            <c:showVal val="1"/>
            <c:showCatName val="0"/>
            <c:showSerName val="0"/>
            <c:showPercent val="0"/>
            <c:showBubbleSize val="0"/>
            <c:showLeaderLines val="0"/>
          </c:dLbls>
          <c:cat>
            <c:multiLvlStrRef>
              <c:f>Exporttabelle!$DS$8:$DT$22</c:f>
              <c:multiLvlStrCache>
                <c:ptCount val="7"/>
                <c:lvl>
                  <c:pt idx="0">
                    <c:v>Faules Fließ</c:v>
                  </c:pt>
                  <c:pt idx="1">
                    <c:v>Döllnfließ</c:v>
                  </c:pt>
                  <c:pt idx="2">
                    <c:v>Hauptgraben Grunewald</c:v>
                  </c:pt>
                  <c:pt idx="3">
                    <c:v>Hauptgraben Zehdenick</c:v>
                  </c:pt>
                  <c:pt idx="4">
                    <c:v>Trämmerfließ</c:v>
                  </c:pt>
                  <c:pt idx="5">
                    <c:v>Rohrgraben</c:v>
                  </c:pt>
                  <c:pt idx="6">
                    <c:v>Uhlenhofer Stallgraben</c:v>
                  </c:pt>
                </c:lvl>
                <c:lvl>
                  <c:pt idx="0">
                    <c:v>581668</c:v>
                  </c:pt>
                  <c:pt idx="1">
                    <c:v>5816</c:v>
                  </c:pt>
                  <c:pt idx="2">
                    <c:v>58162</c:v>
                  </c:pt>
                  <c:pt idx="3">
                    <c:v>58164</c:v>
                  </c:pt>
                  <c:pt idx="4">
                    <c:v>58166</c:v>
                  </c:pt>
                  <c:pt idx="5">
                    <c:v>58168</c:v>
                  </c:pt>
                  <c:pt idx="6">
                    <c:v>581682</c:v>
                  </c:pt>
                </c:lvl>
              </c:multiLvlStrCache>
            </c:multiLvlStrRef>
          </c:cat>
          <c:val>
            <c:numRef>
              <c:f>Exporttabelle!$DY$8:$DY$22</c:f>
              <c:numCache>
                <c:formatCode>General</c:formatCode>
                <c:ptCount val="7"/>
                <c:pt idx="1">
                  <c:v>1</c:v>
                </c:pt>
                <c:pt idx="3">
                  <c:v>1</c:v>
                </c:pt>
                <c:pt idx="4">
                  <c:v>2</c:v>
                </c:pt>
                <c:pt idx="6">
                  <c:v>2</c:v>
                </c:pt>
              </c:numCache>
            </c:numRef>
          </c:val>
        </c:ser>
        <c:dLbls>
          <c:showLegendKey val="0"/>
          <c:showVal val="0"/>
          <c:showCatName val="0"/>
          <c:showSerName val="0"/>
          <c:showPercent val="0"/>
          <c:showBubbleSize val="0"/>
        </c:dLbls>
        <c:gapWidth val="150"/>
        <c:overlap val="100"/>
        <c:axId val="157284992"/>
        <c:axId val="158798592"/>
      </c:barChart>
      <c:catAx>
        <c:axId val="157284992"/>
        <c:scaling>
          <c:orientation val="minMax"/>
        </c:scaling>
        <c:delete val="0"/>
        <c:axPos val="l"/>
        <c:majorTickMark val="out"/>
        <c:minorTickMark val="none"/>
        <c:tickLblPos val="nextTo"/>
        <c:txPr>
          <a:bodyPr/>
          <a:lstStyle/>
          <a:p>
            <a:pPr>
              <a:defRPr b="1" strike="noStrike" baseline="0"/>
            </a:pPr>
            <a:endParaRPr lang="de-DE"/>
          </a:p>
        </c:txPr>
        <c:crossAx val="158798592"/>
        <c:crosses val="autoZero"/>
        <c:auto val="0"/>
        <c:lblAlgn val="ctr"/>
        <c:lblOffset val="100"/>
        <c:noMultiLvlLbl val="1"/>
      </c:catAx>
      <c:valAx>
        <c:axId val="158798592"/>
        <c:scaling>
          <c:orientation val="minMax"/>
          <c:max val="1"/>
          <c:min val="0"/>
        </c:scaling>
        <c:delete val="0"/>
        <c:axPos val="b"/>
        <c:majorGridlines/>
        <c:numFmt formatCode="0%" sourceLinked="1"/>
        <c:majorTickMark val="out"/>
        <c:minorTickMark val="none"/>
        <c:tickLblPos val="nextTo"/>
        <c:crossAx val="157284992"/>
        <c:crosses val="autoZero"/>
        <c:crossBetween val="between"/>
        <c:majorUnit val="0.2"/>
      </c:valAx>
    </c:plotArea>
    <c:legend>
      <c:legendPos val="b"/>
      <c:layout>
        <c:manualLayout>
          <c:xMode val="edge"/>
          <c:yMode val="edge"/>
          <c:x val="0.31939983215489953"/>
          <c:y val="0.91005447848430709"/>
          <c:w val="0.36120033569020105"/>
          <c:h val="6.7536557930258714E-2"/>
        </c:manualLayout>
      </c:layout>
      <c:overlay val="0"/>
    </c:legend>
    <c:plotVisOnly val="1"/>
    <c:dispBlanksAs val="gap"/>
    <c:showDLblsOverMax val="0"/>
  </c:chart>
  <c:spPr>
    <a:ln>
      <a:noFill/>
    </a:ln>
  </c:spPr>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B23D93-E0CF-4E17-B0B0-E7547C38E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eb.dot</Template>
  <TotalTime>0</TotalTime>
  <Pages>34</Pages>
  <Words>40710</Words>
  <Characters>256480</Characters>
  <Application>Microsoft Office Word</Application>
  <DocSecurity>0</DocSecurity>
  <Lines>2137</Lines>
  <Paragraphs>593</Paragraphs>
  <ScaleCrop>false</ScaleCrop>
  <HeadingPairs>
    <vt:vector size="2" baseType="variant">
      <vt:variant>
        <vt:lpstr>Titel</vt:lpstr>
      </vt:variant>
      <vt:variant>
        <vt:i4>1</vt:i4>
      </vt:variant>
    </vt:vector>
  </HeadingPairs>
  <TitlesOfParts>
    <vt:vector size="1" baseType="lpstr">
      <vt:lpstr>ANLAGE 1</vt:lpstr>
    </vt:vector>
  </TitlesOfParts>
  <Company>Pöyry Deutschland GmbH, Mannheim, BG Water&amp;Environment, Germany</Company>
  <LinksUpToDate>false</LinksUpToDate>
  <CharactersWithSpaces>296597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ANLAGE 1</dc:title>
  <dc:creator>sue3s</dc:creator>
  <dc:description>Titel_x000d_Projekt_x000d_Kunde</dc:description>
  <cp:lastModifiedBy>Makus, Josefine</cp:lastModifiedBy>
  <cp:revision>2</cp:revision>
  <cp:lastPrinted>2015-12-10T12:09:00Z</cp:lastPrinted>
  <dcterms:created xsi:type="dcterms:W3CDTF">2015-12-14T09:10:00Z</dcterms:created>
  <dcterms:modified xsi:type="dcterms:W3CDTF">2015-12-14T09:10:00Z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filetime>2010-11-02T23:00:00Z</vt:filetime>
  </property>
  <property fmtid="{D5CDD505-2E9C-101B-9397-08002B2CF9AE}" pid="3" name="LanguageID">
    <vt:lpwstr>wdGerman</vt:lpwstr>
  </property>
  <property fmtid="{D5CDD505-2E9C-101B-9397-08002B2CF9AE}" pid="4" name="Language">
    <vt:lpwstr>German - Deutsch</vt:lpwstr>
  </property>
  <property fmtid="{D5CDD505-2E9C-101B-9397-08002B2CF9AE}" pid="5" name="Lang">
    <vt:lpwstr>GER</vt:lpwstr>
  </property>
  <property fmtid="{D5CDD505-2E9C-101B-9397-08002B2CF9AE}" pid="6" name="Office">
    <vt:lpwstr>Pöyry Deutschland GmbH, Mannheim, BG Water&amp;Environment, Germany</vt:lpwstr>
  </property>
  <property fmtid="{D5CDD505-2E9C-101B-9397-08002B2CF9AE}" pid="7" name="Company">
    <vt:lpwstr>Pöyry Deutschland GmbH</vt:lpwstr>
  </property>
  <property fmtid="{D5CDD505-2E9C-101B-9397-08002B2CF9AE}" pid="8" name="DocumentUse">
    <vt:lpwstr>dom</vt:lpwstr>
  </property>
  <property fmtid="{D5CDD505-2E9C-101B-9397-08002B2CF9AE}" pid="9" name="Title">
    <vt:lpwstr>Titel</vt:lpwstr>
  </property>
  <property fmtid="{D5CDD505-2E9C-101B-9397-08002B2CF9AE}" pid="10" name="Revision">
    <vt:lpwstr>Revision</vt:lpwstr>
  </property>
  <property fmtid="{D5CDD505-2E9C-101B-9397-08002B2CF9AE}" pid="11" name="Client">
    <vt:lpwstr>Kunde</vt:lpwstr>
  </property>
  <property fmtid="{D5CDD505-2E9C-101B-9397-08002B2CF9AE}" pid="12" name="Project">
    <vt:lpwstr>Projekt</vt:lpwstr>
  </property>
  <property fmtid="{D5CDD505-2E9C-101B-9397-08002B2CF9AE}" pid="13" name="ReferenceNumber">
    <vt:lpwstr>Referenznummer</vt:lpwstr>
  </property>
  <property fmtid="{D5CDD505-2E9C-101B-9397-08002B2CF9AE}" pid="14" name="DocumentName">
    <vt:lpwstr>Dokumentkennzeichnung</vt:lpwstr>
  </property>
  <property fmtid="{D5CDD505-2E9C-101B-9397-08002B2CF9AE}" pid="15" name="CoverPagePicture">
    <vt:lpwstr>C:\PoyryDocs\Images\Empty space for the picture</vt:lpwstr>
  </property>
  <property fmtid="{D5CDD505-2E9C-101B-9397-08002B2CF9AE}" pid="16" name="CopyrightPage">
    <vt:bool>true</vt:bool>
  </property>
  <property fmtid="{D5CDD505-2E9C-101B-9397-08002B2CF9AE}" pid="17" name="ControlPage">
    <vt:bool>true</vt:bool>
  </property>
  <property fmtid="{D5CDD505-2E9C-101B-9397-08002B2CF9AE}" pid="18" name="Preface">
    <vt:bool>true</vt:bool>
  </property>
  <property fmtid="{D5CDD505-2E9C-101B-9397-08002B2CF9AE}" pid="19" name="Summary">
    <vt:bool>true</vt:bool>
  </property>
  <property fmtid="{D5CDD505-2E9C-101B-9397-08002B2CF9AE}" pid="20" name="BodyText">
    <vt:bool>true</vt:bool>
  </property>
  <property fmtid="{D5CDD505-2E9C-101B-9397-08002B2CF9AE}" pid="21" name="UserLine1">
    <vt:lpwstr> Cornelia Clemm</vt:lpwstr>
  </property>
  <property fmtid="{D5CDD505-2E9C-101B-9397-08002B2CF9AE}" pid="22" name="UserLine2">
    <vt:lpwstr> 0621 8790-315</vt:lpwstr>
  </property>
  <property fmtid="{D5CDD505-2E9C-101B-9397-08002B2CF9AE}" pid="23" name="UserLine3">
    <vt:lpwstr>cornelia.clemm@poyry.com</vt:lpwstr>
  </property>
  <property fmtid="{D5CDD505-2E9C-101B-9397-08002B2CF9AE}" pid="24" name="UserLine4">
    <vt:lpwstr/>
  </property>
  <property fmtid="{D5CDD505-2E9C-101B-9397-08002B2CF9AE}" pid="25" name="UserLine5">
    <vt:lpwstr/>
  </property>
  <property fmtid="{D5CDD505-2E9C-101B-9397-08002B2CF9AE}" pid="26" name="UserLine6">
    <vt:lpwstr/>
  </property>
  <property fmtid="{D5CDD505-2E9C-101B-9397-08002B2CF9AE}" pid="27" name="DocumentPathOnContinuousPage">
    <vt:bool>true</vt:bool>
  </property>
  <property fmtid="{D5CDD505-2E9C-101B-9397-08002B2CF9AE}" pid="28" name="CopyrightOnFooter">
    <vt:bool>false</vt:bool>
  </property>
  <property fmtid="{D5CDD505-2E9C-101B-9397-08002B2CF9AE}" pid="29" name="LogoOnContinuousPage">
    <vt:bool>true</vt:bool>
  </property>
  <property fmtid="{D5CDD505-2E9C-101B-9397-08002B2CF9AE}" pid="30" name="PrePrintedPaper">
    <vt:bool>false</vt:bool>
  </property>
  <property fmtid="{D5CDD505-2E9C-101B-9397-08002B2CF9AE}" pid="31" name="ShortContinuousHeader">
    <vt:bool>true</vt:bool>
  </property>
  <property fmtid="{D5CDD505-2E9C-101B-9397-08002B2CF9AE}" pid="32" name="DetailedContinuousHeader">
    <vt:bool>false</vt:bool>
  </property>
  <property fmtid="{D5CDD505-2E9C-101B-9397-08002B2CF9AE}" pid="33" name="JPGdocsVersion">
    <vt:lpwstr>v2.00, Aug 10, 2010</vt:lpwstr>
  </property>
  <property fmtid="{D5CDD505-2E9C-101B-9397-08002B2CF9AE}" pid="34" name="OperatingSystem">
    <vt:lpwstr>Windows NT</vt:lpwstr>
  </property>
  <property fmtid="{D5CDD505-2E9C-101B-9397-08002B2CF9AE}" pid="35" name="MSWordVersion">
    <vt:lpwstr>11.0</vt:lpwstr>
  </property>
  <property fmtid="{D5CDD505-2E9C-101B-9397-08002B2CF9AE}" pid="36" name="OSLanguage">
    <vt:lpwstr>Deutsch Deutschland</vt:lpwstr>
  </property>
  <property fmtid="{D5CDD505-2E9C-101B-9397-08002B2CF9AE}" pid="37" name="OSCountry">
    <vt:lpwstr>49</vt:lpwstr>
  </property>
</Properties>
</file>